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                             </w: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uk-UA"/>
        </w:rPr>
        <w:drawing>
          <wp:inline distT="0" distB="0" distL="0" distR="0">
            <wp:extent cx="574040" cy="758825"/>
            <wp:effectExtent l="19050" t="0" r="0" b="0"/>
            <wp:docPr id="6" name="Рисунок 6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                             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0" w:name="o1"/>
      <w:bookmarkEnd w:id="0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КАБІНЕТ МІНІСТРІВ УКРАЇНИ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" w:name="o2"/>
      <w:bookmarkEnd w:id="1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    П О С Т А Н О В А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          від 25 листопада 1999 р. N 2137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                        Київ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" w:name="o3"/>
      <w:bookmarkEnd w:id="2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Про затвердження Порядку проведення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      архітектурних та містобудівних конкурсів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" w:name="o4"/>
      <w:bookmarkEnd w:id="3"/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{ Із змінами, внесеними згідно з Постановами КМ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    N 266 ( </w:t>
      </w:r>
      <w:hyperlink r:id="rId5" w:tgtFrame="_blank" w:history="1">
        <w:r w:rsidRPr="009444DB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) від 21.02.2007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    N 532 ( </w:t>
      </w:r>
      <w:hyperlink r:id="rId6" w:tgtFrame="_blank" w:history="1">
        <w:r w:rsidRPr="009444DB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uk-UA"/>
          </w:rPr>
          <w:t>532-2013-п</w:t>
        </w:r>
      </w:hyperlink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) від 24.07.2013 }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" w:name="o5"/>
      <w:bookmarkEnd w:id="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Відповідно до  статті  6  Закону  України  "Про  архітектурну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діяльність" ( </w:t>
      </w:r>
      <w:hyperlink r:id="rId7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687-14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      Кабінет      Міністрів        України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п о с т а н о в л я є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" w:name="o6"/>
      <w:bookmarkEnd w:id="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Затвердити    Порядок    проведення    архітектурних   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містобудівних конкурсів (додається).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" w:name="o7"/>
      <w:bookmarkEnd w:id="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  Міністерству   регіонального  розвитку,  будівництва 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житлово-комунального   господарства  разом  з  місцевими  органами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містобудування  та  архітектури забезпечити здійснення контролю за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дотриманням   Порядку,  затвердженого  цією  постановою,  надавати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необхідну  консультаційну  та  методичну  допомогу організаторам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учасникам архітектурних та містобудівних конкурсів.</w:t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" w:name="o8"/>
      <w:bookmarkEnd w:id="7"/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{  Пункт  2  із  змінами,  внесеними згідно з Постановами КМ N 266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(   </w:t>
      </w:r>
      <w:hyperlink r:id="rId8" w:tgtFrame="_blank" w:history="1">
        <w:r w:rsidRPr="009444DB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 )  від  21.02.2007,  N  532  (  </w:t>
      </w:r>
      <w:hyperlink r:id="rId9" w:tgtFrame="_blank" w:history="1">
        <w:r w:rsidRPr="009444DB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uk-UA"/>
          </w:rPr>
          <w:t>532-2013-п</w:t>
        </w:r>
      </w:hyperlink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 )  від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24.07.2013 }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" w:name="o9"/>
      <w:bookmarkEnd w:id="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Прем'єр-міністр України                     В.ПУСТОВОЙТЕНКО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" w:name="o10"/>
      <w:bookmarkEnd w:id="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Інд. 24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" w:name="o11"/>
      <w:bookmarkEnd w:id="1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             ЗАТВЕРДЖЕНО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                            постановою Кабінету Міністрів України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                               від 25 листопада 1999 р. N 2137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" w:name="o12"/>
      <w:bookmarkEnd w:id="11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         ПОРЯДОК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проведення архітектурних та містобудівних конкурсів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" w:name="o13"/>
      <w:bookmarkEnd w:id="12"/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    { У тексті Порядку слово "організатор" в усіх відмінках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замінено  словом "замовник" у  відповідному  відмінку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згідно  з  Постановою КМ  N 266 (  </w:t>
      </w:r>
      <w:hyperlink r:id="rId10" w:tgtFrame="_blank" w:history="1">
        <w:r w:rsidRPr="009444DB">
          <w:rPr>
            <w:rFonts w:ascii="Courier New" w:eastAsia="Times New Roman" w:hAnsi="Courier New" w:cs="Courier New"/>
            <w:i/>
            <w:iCs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 xml:space="preserve">  )  від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      21.02.2007 }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" w:name="o14"/>
      <w:bookmarkEnd w:id="1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Загальна частина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" w:name="o15"/>
      <w:bookmarkEnd w:id="1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Цим Порядком встановлюються єдині вимоги до організації 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проведення  архітектурних та містобудівних конкурсів для виявлення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кращих    архітектурно-планувальних,    інженерно-технічних    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економічних проектних пропозицій, ідей, концепцій (далі - проектні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пропозиції)  щодо  об'єктів  архітектури   та   містобудування  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визначення   виконавців   проектно-кошторисної   та  містобудівної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документації.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" w:name="o16"/>
      <w:bookmarkEnd w:id="1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Архітектурні та  містобудівні  конкурси  можуть   проводитися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також   з   метою   виявлення   оптимальних   шляхів   розв'язання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науково-технічних проблем удосконалення будівництва і будівельного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виробництва,   вирішення   окремих   складних  інженерно-технічних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питань.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" w:name="o17"/>
      <w:bookmarkEnd w:id="1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Терміни,  що використовуються у цьому Порядку,  мають таке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значення: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" w:name="o18"/>
      <w:bookmarkEnd w:id="1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конкурс - форма творчого змагання,  яка має на меті виявлення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кращих   проектних   пропозицій,   розроблених   за    критеріями,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встановленими замовником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" w:name="o19"/>
      <w:bookmarkEnd w:id="1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замовник  конкурсу  -  центральний, місцевий орган виконавчої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влади,   виконавчий   орган  місцевої  ради,  уповноважений  орган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містобудування  та  архітектури,  юридична  особа, громадянин який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організовує  і  проводить  конкурс  та здійснює його фінансування;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{  Абзац третій пункту 2 із змінами, внесеними згідно з Постановою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КМ N 532 ( </w:t>
      </w:r>
      <w:hyperlink r:id="rId11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532-2013-п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від 24.07.2013 }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" w:name="o20"/>
      <w:bookmarkEnd w:id="1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учасники  конкурсу  -  фахівці,  авторські колективи фахівців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(далі  - авторський колектив), юридичні особи, які офіційно подали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замовнику  конкурсу  заяву  про намір узяти участь у конкурсі,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запрошені   замовником   до   участі   у  конкурсі,  зареєстровані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  конкурсу і подали на конкурс проекти, які відповідають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його умовам (далі - конкурсний проект);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" w:name="o21"/>
      <w:bookmarkEnd w:id="2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професійний рівень   учасника    конкурсу    -    встановлені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   конкурсу   кваліфікаційні   та   інші   вимоги,   які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підтверджують  професійну  спроможність учасника конкурсу виконати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конкурсний  проект  і у разі необхідності подальшу роботу над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реалізацією;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" w:name="o22"/>
      <w:bookmarkEnd w:id="2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журі  -  група  осіб, яка утворюється замовником конкурсу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визначення  кращих конкурсних проектів з числа поданих на конкурс,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присудження  їх  авторам премій та інших видів заохочення, надання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рекомендацій щодо використання премійованих конкурсних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" w:name="o23"/>
      <w:bookmarkEnd w:id="2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конкурсна  документація  -  підготовлений замовником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комплект  документів,  необхідних  для  розроблення  у  визначений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термін  конкурсного проекту, який складається з програми конкурсу,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вихідних даних для проектування та умов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" w:name="o24"/>
      <w:bookmarkEnd w:id="2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реєстраційний   внесок  -  установлений  замовником 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грошовий  внесок  учасника  конкурсу  для  повного  або часткового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відшкодування  витрат  на  виготовлення,  тиражування,  розсилання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конкурсної  документації  та на повернення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непремійованих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проектів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іногороднім авторам (якщо це передбачено умовами конкурсу), сплата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якого є підставою для реєстрації учасника конкурсу та надання йому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комплекту конкурсної документації;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4" w:name="o25"/>
      <w:bookmarkEnd w:id="2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оголошення про конкурс - звернення до бажаючих узяти участь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конкурсі  або  лист  до  визначених  замовником конкурсу фахівців,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авторських  колективів, юридичних осіб із запрошенням узяти участь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 конкурсі.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5" w:name="o26"/>
      <w:bookmarkEnd w:id="2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Архітектурні  конкурси  проводяться  для визначення кращих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проектних   пропозицій   щодо   об'єктів    нового    будівництва,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реконструкції,  реставрації  будинків  і споруд,  забудови окремих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земельних   ділянок,   архітектурних   ансамблів   площ,   вулиць,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кварталів,  об'єктів благоустрою,  ландшафтних  та садово-паркових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об'єктів,  об'єктів монументального і  монументально-декоративного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мистецтва.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6" w:name="o27"/>
      <w:bookmarkEnd w:id="2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Містобудівні  конкурси  проводяться  для визначення кращих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проектних   пропозицій,   що   передують   розробленню    важливої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містобудівної   документації:   схем   планування  окремих  частин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території України,  що мають загальнодержавне значення;  територій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Автономної Республіки Крим, областей, регіонів, а також окремих їх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частин,  генеральних планів населених  пунктів,  детальних  планів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територій,  окремих  районів  населених  пунктів,  мікрорайонів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кварталів.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7" w:name="o28"/>
      <w:bookmarkEnd w:id="2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5. Переможець  конкурсу  має  переважне  право  на   подальше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розроблення  (чи  участь  у  розробленні) проектно-кошторисної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містобудівної  документації,  якщо  інше  не  передбачено  умовами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  При   цьому   між  замовником  і  переможцем 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укладається  відповідна  угода (контракт) у порядку, встановленому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законодавством.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8" w:name="o29"/>
      <w:bookmarkEnd w:id="2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6. Рішення   про   проведення   конкурсу   приймається  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9" w:name="o30"/>
      <w:bookmarkEnd w:id="2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Виключно на  конкурсній   основі   здійснюється   розроблення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  об'єктів архітектури,  реалізація яких справляє істотний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вплив  на  розвиток  і  формування  забудови  населених   пунктів,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об'єктів,  що  розміщуються  в  зоні  охорони  пам'яток  історії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культури або можуть справляти негативний  вплив  на  території 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об'єкти  природно-заповідного фонду,  а також об'єктів архітектури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загальнодержавного значення.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0" w:name="o31"/>
      <w:bookmarkEnd w:id="3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Такі об'єкти  визначаються  містобудівною   документацією  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місцевими   правилами   забудови   населених  пунктів  та  у  разі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необхідності  за  рішеннями   центральних   і   місцевих   органів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виконавчої   влади,  виконавчих  органів  місцевих  рад,  місцевих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органів містобудування та архітектури.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1" w:name="o32"/>
      <w:bookmarkEnd w:id="3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7. На конкурсних засадах можуть  визначатися  кращі  проектні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пропозиції  щодо  забудови  конкретної  земельної ділянки (конкурс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інвесторів).  При цьому  особа,  конкурсний  проект  якої  визнано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кращим, користується переважним правом його реалізації.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2" w:name="o33"/>
      <w:bookmarkEnd w:id="3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8. Програма   та   умови  архітектурного  або  містобудівного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  погоджуються  замовником  конкурсу  з місцевою державною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адміністрацією,  виконавчим  органом  місцевої  ради  та  місцевою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організацією Національної спілки архітекторів.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3" w:name="o34"/>
      <w:bookmarkEnd w:id="3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9.  Дія  цього  Порядку  поширюється  на проведення в Україні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 архітектурних  та  містобудівних конкурсів у частині,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яка   не   суперечить  Переглянутій  рекомендації,  що  стосується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 конкурсів  з  архітектури і містобудування, прийнятій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Генеральною   конференцією   ЮНЕСКО   27   листопада   1978   року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 </w:t>
      </w:r>
      <w:hyperlink r:id="rId12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995_816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4" w:name="o35"/>
      <w:bookmarkEnd w:id="34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      Види конкурсів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5" w:name="o36"/>
      <w:bookmarkEnd w:id="3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10. В    Україні   проводяться   міжнародні,   всеукраїнські,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регіональні і місцеві архітектурні та містобудівні конкурси.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6" w:name="o37"/>
      <w:bookmarkEnd w:id="3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11. Конкурс може бути відкритим, закритим або замовленим.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7" w:name="o38"/>
      <w:bookmarkEnd w:id="3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Відкритий конкурс   проводиться   без   обмеження   кількості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учасників,    професійний    рівень   яких   відповідає   вимогам,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встановленим умовами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8" w:name="o39"/>
      <w:bookmarkEnd w:id="3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Закритий конкурс  проводиться  шляхом  запрошення  конкретних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учасників   або   їх   відбору   на   умовах,   що  встановлюються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9" w:name="o40"/>
      <w:bookmarkEnd w:id="3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Замовлений конкурс проводиться у формі закритого конкурсу  із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замовленням проектів на договірних засадах.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0" w:name="o41"/>
      <w:bookmarkEnd w:id="4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Одночасне проведення  на одну тему закритого (замовленого)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відкритого конкурсу не допускається.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1" w:name="o42"/>
      <w:bookmarkEnd w:id="4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Конкурси всіх  видів  передбачають  встановлення  премій   їх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переможцям.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2" w:name="o43"/>
      <w:bookmarkEnd w:id="4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12. Конкурси  всіх  видів можуть складатися з одного або двох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турів, що визначається умовами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3" w:name="o44"/>
      <w:bookmarkEnd w:id="4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Кількість проектів,  автори яких  допускаються  до  участі 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другому  турі,  визначається  в умовах конкурсу,  але не може бути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більшою десяти.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4" w:name="o45"/>
      <w:bookmarkEnd w:id="4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Перший тур конкурсу може проводитися за правилами  відкритого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 Другий  тур проводиться виключно за правилами закритого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замовленого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5" w:name="o46"/>
      <w:bookmarkEnd w:id="4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13. Для оперативного пошуку концептуальної  ідеї  розв'язання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складної   архітектурної,  містобудівної  або  інженерно-технічної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проблеми може бути організовано бліц-конкурс,  який проводиться 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стислі  терміни  як закритий або замовлений конкурс на умовах,  що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встановлюються його замовником.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6" w:name="o47"/>
      <w:bookmarkEnd w:id="46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   Замовник конкурсу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7" w:name="o48"/>
      <w:bookmarkEnd w:id="4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14. Практичну  реалізацію  заходів,  пов'язаних з проведенням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конкурсу,  замовник конкурсу здійснює самостійно або на договірних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засадах доручає її іншій особі.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8" w:name="o49"/>
      <w:bookmarkEnd w:id="4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15.  Замовник  конкурсу  несе  відповідальність за дотримання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  конкурсу  перед  його учасниками, які виконали у встановлені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терміни  і  в  повному  обсязі умови та програму конкурсу, а також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забезпечує  зберігання  конкурсних  проектів  у  період проведення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 та протягом місяця після публікації його підсумків.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9" w:name="o50"/>
      <w:bookmarkEnd w:id="4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16.   Замовник   конкурсу   залучає  до  проведення 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Національну  спілку  архітекторів  або  її  місцеві  організації з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метою: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0" w:name="o51"/>
      <w:bookmarkEnd w:id="5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розроблення або погодження програми та умов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1" w:name="o52"/>
      <w:bookmarkEnd w:id="5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організації виставок,  творчого  і  громадського  обговорення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2" w:name="o53"/>
      <w:bookmarkEnd w:id="5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поширення інформації про проведення конкурсів.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3" w:name="o54"/>
      <w:bookmarkEnd w:id="53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       Учасники конкурсу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4" w:name="o55"/>
      <w:bookmarkEnd w:id="5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17. Участь  у  відкритих  конкурсах беруть окремі фахівці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авторські   колективи,   професійний   рівень   яких    відповідає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встановленим замовником конкурсу вимогам.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5" w:name="o56"/>
      <w:bookmarkEnd w:id="5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18. Участь  у закритих або замовлених конкурсах беруть окремі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фахівці,  авторські  колективи,  юридичні  особи,   які   отримали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запрошення або замовлення від замовника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6" w:name="o57"/>
      <w:bookmarkEnd w:id="5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  разі  проведення  замовленого  конкурсу  його замовник має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право  встановити  для  юридичної особи - учасника конкурсу вимоги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стосовно  персонального  складу  авторського  колективу виконавців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конкурсного проекту.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7" w:name="o58"/>
      <w:bookmarkEnd w:id="5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19. Фахівець,  авторський колектив або юридична особа, які не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отримали  запрошення  чи  замовлення  на  участь  у  закритому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замовленому конкурсі,  можуть подати на конкурс зустрічний  проект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   умови,   що   вони  заздалегідь  повідомили  про  свій  намір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замовника   конкурсу   і   отримали   згоду.   Замовник  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зобов'язаний  не пізніше 10 днів з дня отримання повідомлення дати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письмову  згоду  або  відмовити  в  участі  зустрічного  проекту 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конкурсі.  У  разі  згоди  замовника  конкурсу  автори зустрічного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проекту беруть участь у конкурсі на загальних засадах.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8" w:name="o59"/>
      <w:bookmarkEnd w:id="5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20. Учасниками  конкурсів  не   можуть   бути   члени   журі,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відповідальний секретар конкурсу,  їхні близькі родичі, особи, які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готували конкурсну документацію,  а також особи, які безпосередньо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пов'язані з членами журі виконанням трудових обов'язків.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9" w:name="o60"/>
      <w:bookmarkEnd w:id="5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Організація проведення конкурсу. Конкурсна документація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0" w:name="o61"/>
      <w:bookmarkEnd w:id="6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21. Замовник конкурсу: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1" w:name="o62"/>
      <w:bookmarkEnd w:id="6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визначає тему, вид конкурсу, терміни його проведення;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2" w:name="o63"/>
      <w:bookmarkEnd w:id="6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встановлює професійний рівень учасників  відкритого 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 їх  склад  у  закритому  чи замовленому конкурсі,  порядок їх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реєстрації;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3" w:name="o64"/>
      <w:bookmarkEnd w:id="6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приймає  рішення  про необхідність сплати учасниками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реєстраційного внеску та його розмір;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4" w:name="o65"/>
      <w:bookmarkEnd w:id="6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утворює журі та призначає відповідального секретаря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5" w:name="o66"/>
      <w:bookmarkEnd w:id="6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готує конкурсну документацію та організовує її тиражування;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6" w:name="o67"/>
      <w:bookmarkEnd w:id="6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оприлюднює у друкованих засобах масової інформації оголошення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  конкурс,  розглядає  заяви  бажаючих  узяти  в  ньому участь,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приймає  рішення  про  їх  допущення  (недопущення)  до  участі 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конкурсі;  { Абзац сьомий пункту 21 із змінами, внесеними згідно з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Постановою КМ N 266 ( </w:t>
      </w:r>
      <w:hyperlink r:id="rId13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від 21.02.2007 }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7" w:name="o68"/>
      <w:bookmarkEnd w:id="6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організовує реєстрацію   учасників,   надає   їм    конкурсну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документацію;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8" w:name="o69"/>
      <w:bookmarkEnd w:id="6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організовує приймання    конкурсних   проектів   і   в   разі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необхідності проведення їх експертизи;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9" w:name="o70"/>
      <w:bookmarkEnd w:id="6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забезпечує надання приміщень для роботи журі, відповідального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секретаря конкурсу, експертів, приймання та тимчасового зберігання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конкурсних  проектів,  проведення  їх  виставок  та   громадського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обговорення;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0" w:name="o71"/>
      <w:bookmarkEnd w:id="7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здійснює фінансування   витрат,   пов'язаних   з  проведенням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конкурсу, виплачує премії переможцям;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1" w:name="o72"/>
      <w:bookmarkEnd w:id="7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забезпечує використання конкурсних проектів  у  спосіб,  який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визначено в оголошенні про проведення конкурсу і його умовах.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2" w:name="o73"/>
      <w:bookmarkEnd w:id="7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22. В   оголошенні   про  проведення  конкурсу  повинно  бути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визначено: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3" w:name="o74"/>
      <w:bookmarkEnd w:id="7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замовника(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ів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)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4" w:name="o75"/>
      <w:bookmarkEnd w:id="7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тему конкурсу і терміни його проведення, тези програми;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5" w:name="o76"/>
      <w:bookmarkEnd w:id="7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вимоги до  професійного  рівня  учасників,  умови,  місце 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терміни їх реєстрації, розмір реєстраційного внеску;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6" w:name="o77"/>
      <w:bookmarkEnd w:id="7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кількість та розмір премій, інші види заохочення;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7" w:name="o78"/>
      <w:bookmarkEnd w:id="7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склад журі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8" w:name="o79"/>
      <w:bookmarkEnd w:id="7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місце, терміни та порядок отримання конкурсної документації;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9" w:name="o80"/>
      <w:bookmarkEnd w:id="7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місце і дату подання конкурсних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0" w:name="o81"/>
      <w:bookmarkEnd w:id="8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зобов'язання  замовника конкурсу щодо подальшого використання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проекту,  який  отримає  першу  премію, а також інших премійованих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1" w:name="o82"/>
      <w:bookmarkEnd w:id="8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вимоги до мови проведення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2" w:name="o83"/>
      <w:bookmarkEnd w:id="8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адреси і  телефони для довідок та порядок їх надання,  номери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рахунків   для   переказу   реєстраційних   внесків   (якщо   вони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встановлені).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3" w:name="o84"/>
      <w:bookmarkEnd w:id="8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Зазначена інформація   повідомляється   також   у   письмових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запрошеннях на участь у закритому або замовленому конкурсі.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4" w:name="o85"/>
      <w:bookmarkEnd w:id="8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Текст оголошення  про  проведення  конкурсу   підписує  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5" w:name="o86"/>
      <w:bookmarkEnd w:id="8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Оголошення   про   проведення   конкурсу   оприлюднюється  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друкованих  засобах  масової  інформації, а також розповсюджується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через  організації  Національної спілки архітекторів, Національної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спілки    художників,   Спілки   будівельників,   місцеві   органи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містобудування  та  архітектури,  інші  заінтересовані  установи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організації   з   урахуванням  часу,  необхідного  для  реєстрації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учасників,  але  не менше ніж за місяць до визначеної в оголошенні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дати  початку проведення конкурсу. { Абзац чотирнадцятий пункту 22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із  змінами, внесеними згідно з Постановою КМ N 532 ( </w:t>
      </w:r>
      <w:hyperlink r:id="rId14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532-2013-п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 24.07.2013 }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6" w:name="o87"/>
      <w:bookmarkEnd w:id="8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23. Студенти архітектурних і будівельних навчальних  закладів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  їх авторські колективи - учасники відкритих конкурсів на кращу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ідею  або  концепцію  проекту  від  сплати  реєстраційних  внесків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звільняються,  що повинно бути окремо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застережено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в оголошенні про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проведення конкурсу та його умовах.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7" w:name="o88"/>
      <w:bookmarkEnd w:id="8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24. Визначаючи  тривалість  проведення  конкурсу  (від   дати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оголошення   до  оприлюднення  підсумків)  його  замовник  повинен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враховувати   реальний   час,  необхідний  для  підготовки  обсягу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проектних матеріалів, передбаченого програмою та умовами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  цьому  тривалість  відкритого  конкурсу з одного туру повинна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бути   не   меншою   чотирьох  місяців,  час,  що  відводиться  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розроблення  проектів, - не меншим двох місяців, а конкурсу з двох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турів  - не меншим шести місяців, за винятком часу, потрібного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коригування програми між першим і другим туром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8" w:name="o89"/>
      <w:bookmarkEnd w:id="8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Тривалість проведення замовленого конкурсу може  обмежуватися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  домовленістю  між  замовником  конкурсу  і його учасниками, що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застережується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у договорі між ними.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9" w:name="o90"/>
      <w:bookmarkEnd w:id="8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25. Вимоги до мови проведення всеукраїнських,  регіональних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місцевих конкурсів встановлюються згідно із законодавством України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 мови.  Усі надписи та друковані матеріали  одного  конкурсного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проекту повинні   виконуватися   однією  мовою.  Мова  міжнародних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конкурсів встановлюється згідно з Переглянутою  рекомендацією,  що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стосується  міжнародних  конкурсів з архітектури і містобудування,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прийнятою Генеральною конференцією ЮНЕСКО 27 листопада 1978 року.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0" w:name="o91"/>
      <w:bookmarkEnd w:id="9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26. Програма   конкурсу   повинна   містити   відомості   про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замовника  конкурсу,  вид,  найменування теми і завдання конкурсу,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суть  проблеми,  винесеної  на  розгляд, архітектурно-планувальні,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містобудівні,  соціальні,  економічні та інженерно-технічні вимоги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 конкурсних  рішень,  необхідну  деталізацію  розробки,  склад,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масштаб  і  формат,  розміри креслень та інші вимоги до оформлення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матеріалів,   які  подаються  на  конкурс  (пояснювальна  записка,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креслення, макети, моделі), основні критерії оцінки проектів.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1" w:name="o92"/>
      <w:bookmarkEnd w:id="9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27. Вихідні дані на проектування складаються з необхідних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розроблення  проектів   текстових,   графічних   і   топографічних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матеріалів,   що   характеризують   архітектурну  та  містобудівну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ситуацію,  інженерно-технічні,  географічні та геологічні умови 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території тощо.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2" w:name="o93"/>
      <w:bookmarkEnd w:id="9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28. Умови  конкурсу  повинні  містити  адреси  і телефони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контактів  з  замовником,  склад  журі конкурсу; порядок і терміни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ознайомлення   учасників   конкурсу   з   додатковими   проектними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матеріалами  на місці, а також надання відповідей на їх запитання,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приймання   конкурсних   проектів,  роботи  експертів,  проведення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виставок  та  громадського обговорення конкурсних проектів, роботи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журі  та  підбиття підсумків конкурсу; кількість, розмір і порядок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вручення   премій;  умови  використання  премійованих  та  порядок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повернення  і  знищення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непремійованих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і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невитребуваних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конкурсних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проектів,  повернення  реєстраційних  внесків (якщо це передбачено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умовами конкурсу), публікації конкурсних проектів.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3" w:name="o94"/>
      <w:bookmarkEnd w:id="9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29. Конкурсна  документація  має містити вичерпну інформацію,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яка не допускає можливості  її  неоднакового  тлумачення,  і  бути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ідентичною для всіх учасників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4" w:name="o95"/>
      <w:bookmarkEnd w:id="9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30.  Замовник  конкурсу може внести зміни до програми та умов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  лише  у  виключному  порядку  і  тільки  протягом першої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третини   терміну,   встановленого   для   розроблення  конкурсних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проектів, з повідомленням про своє рішення всіх учасників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 тому ж порядку, в якому він був оголошений.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5" w:name="o96"/>
      <w:bookmarkEnd w:id="9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31.   Замовник   конкурсу   може  продовжити  термін  подання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конкурсних  проектів,  повідомивши про це учасників не пізніше ніж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 30 днів до раніше встановленого терміну.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6" w:name="o97"/>
      <w:bookmarkEnd w:id="9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32. Матеріали   конкурсних   проектів  подаються  на  конкурс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анонімно  під   девізом   у   формі   шестизначного   числа,   яке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проставляється  у верхньому правому кутку на перших сторінках усіх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матеріалів проекту. На другий тур конкурсу матеріали подаються під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новим девізом з позначкою "Другий тур".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7" w:name="o98"/>
      <w:bookmarkEnd w:id="9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Інформація про авторів проекту (прізвища, імена, по батькові,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адреси,  банківські  реквізити,  ідентифікаційні  коди),  а  також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пропозиції  щодо розподілу можливої премії між членами авторського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колективу,  завірені  їх  підписами,  подаються   в   запечатаному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конверті з девізом.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8" w:name="o99"/>
      <w:bookmarkEnd w:id="9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33. Проекти  вважаються поданими у встановлений термін,  якщо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їх відправлено на конкурс або подано  особисто  не  пізніше  дати,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зазначеної  в умовах конкурсу.  У разі відправлення проекту поштою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його автор повинен повідомити замовнику конкурсу дату відправлення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номер поштової квитанції.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9" w:name="o100"/>
      <w:bookmarkEnd w:id="99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Премії та інші види заохочення учасників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0" w:name="o101"/>
      <w:bookmarkEnd w:id="10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34. Для виплати учасникам премій та забезпечення інших  видів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заохочення  замовником  конкурсу  встановлюється  преміальний фонд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1" w:name="o102"/>
      <w:bookmarkEnd w:id="10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Розмір цього фонду визначається залежно від обсягів проектних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  інших робіт, встановлених програмою та умовами конкурсу згідно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  Порядком  визначення  вартості проектно-вишукувальних робіт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будівництва,   що   здійснюється   на   території   України,  який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затверджується 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Мінрегіоном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.  { Абзац другий пункту 34 із змінами,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внесеними  згідно  з  Постановами  КМ  N  266  (  </w:t>
      </w:r>
      <w:hyperlink r:id="rId15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від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21.02.2007, N 532 ( </w:t>
      </w:r>
      <w:hyperlink r:id="rId16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532-2013-п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від 24.07.2013 }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2" w:name="o103"/>
      <w:bookmarkEnd w:id="10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35. Кількість   премій   встановлюється   умовами  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Кількість  та  розмір заохочувальних премій може регулюватися журі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 за згодою замовника в межах розміру преміального фонду.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3" w:name="o104"/>
      <w:bookmarkEnd w:id="10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Для конкурсів з одного туру і для другого  туру  конкурсів  з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двох  турів  рекомендується  приймати такі співвідношення розмірів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премій та їх кількості: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4" w:name="o105"/>
      <w:bookmarkEnd w:id="10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перша премія            - 100 відсотків - одна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5" w:name="o106"/>
      <w:bookmarkEnd w:id="10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друга премія            - 75 відсотків - одна - дві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6" w:name="o107"/>
      <w:bookmarkEnd w:id="10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третя премія            - 50 відсотків - одна - три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7" w:name="o108"/>
      <w:bookmarkEnd w:id="10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заохочувальні премії    - 20-30 відсотків - кількість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                              не обмежується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8" w:name="o109"/>
      <w:bookmarkEnd w:id="10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Учасники конкурсу,   допущені   до   другого  туру  конкурсу,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заохочуються  однаковими  за  розміром  грошовими  преміями,   які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повинні  забезпечити відшкодування матеріальних та трудових витрат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 розроблення проектів у другому турі.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9" w:name="o110"/>
      <w:bookmarkEnd w:id="10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36. Розмір премій відкритого конкурсу  (крім  заохочувальних)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може  бути  нижчим,  ніж  вартість  розроблення  проектної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містобудівної  документації,  адекватної  за  обсягом  конкурсному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0" w:name="o111"/>
      <w:bookmarkEnd w:id="11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Оплата робіт  у  замовленому  конкурсі повинна бути однаковою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для  всіх  учасників,  які  повністю  виконали  програму  і  умови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1" w:name="o112"/>
      <w:bookmarkEnd w:id="11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Оплата розробки  конкурсних  проектів  у замовленому конкурсі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всім  учасникам  не  виключає  встановлення  грошових  премій 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переможців. Їх розмір вказується в  оголошенні  конкурсу  та 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2" w:name="o113"/>
      <w:bookmarkEnd w:id="11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37. Учасник замовленого  конкурсу  має  право  подати  кілька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варіантів конкурсного проекту без додаткової оплати цих варіантів.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3" w:name="o114"/>
      <w:bookmarkEnd w:id="11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38.  Замовник  конкурсу  зобов'язаний  виплатити  всі премії,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передбачені   умовами  конкурсу.  Зміна  кількості  премій  та  їх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розміру,  а  також 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неприсудження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першої  премії  можливі лише за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рішенням  журі  конкурсу у разі, коли кількість поданих на конкурс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  дорівнює  або є меншою від кількості премій. Одна премія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може бути присуджена двом проектам.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4" w:name="o115"/>
      <w:bookmarkEnd w:id="11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 конкурсі на кращу ідею,  концепцію об'єкта  архітектури  чи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містобудування присудження першої премії є обов'язковим.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5" w:name="o116"/>
      <w:bookmarkEnd w:id="11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39.  Замовник  конкурсу  може також встановити додаткові види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заохочення  учасників  конкурсу  - почесні грамоти, дипломи, цінні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подарунки,  інші  відзнаки,  що  повинно  бути  визначено в умовах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6" w:name="o117"/>
      <w:bookmarkEnd w:id="11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Переможцям та іншим учасникам конкурсу третіми особами можуть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призначатися додаткові премії та інші види заохочень.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7" w:name="o118"/>
      <w:bookmarkEnd w:id="11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Такі премії не накладають та не знімають з замовника конкурсу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його  зобов'язань і не надають вищезгаданим особам ніяких майнових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 на відзначений ними проект.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8" w:name="o119"/>
      <w:bookmarkEnd w:id="11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Третя особа,  яка бажає встановити додаткову премію,  повинна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своєчасно,  до прийняття рішення журі,  повідомити про свій  намір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голову журі та замовника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9" w:name="o120"/>
      <w:bookmarkEnd w:id="11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40. Виплата  грошових  премій  та  вручення  додаткових видів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заохочень  переможцям  будь-якого  виду  конкурсу   повинна   бути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здійснена  замовником  конкурсу  у місячний термін з дня прийняття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рішення журі.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0" w:name="o121"/>
      <w:bookmarkEnd w:id="120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Фінансування конкурсного проектування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1" w:name="o122"/>
      <w:bookmarkEnd w:id="12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41. Фінансування  конкурсного  проектування  здійснюється  за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рахунок коштів замовника.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2" w:name="o123"/>
      <w:bookmarkEnd w:id="12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42. Кошторисом конкурсу повинні бути передбачені: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3" w:name="o124"/>
      <w:bookmarkEnd w:id="12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витрати на: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4" w:name="o125"/>
      <w:bookmarkEnd w:id="12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оприлюднення в засобах масової  інформації  оголошення  про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конкурс, підсумків конкурсу, конкурсних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5" w:name="o126"/>
      <w:bookmarkEnd w:id="12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поштові  і транспортні послуги,  в тому числі на повернення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учасникам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непремійованих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конкурсних проектів (якщо це  передбачено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умовами конкурсу);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6" w:name="o127"/>
      <w:bookmarkEnd w:id="12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влаштування виставки конкурсних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7" w:name="o128"/>
      <w:bookmarkEnd w:id="12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фотографування  та  виготовлення 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каталога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і  фотоальбомів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премійованих проектів;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8" w:name="o129"/>
      <w:bookmarkEnd w:id="12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відрядження  осіб,  які  займаються  питаннями   проведення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9" w:name="o130"/>
      <w:bookmarkEnd w:id="12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оренду,  прибирання  та  охорону приміщень,  необхідних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проведення конкурсу;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0" w:name="o131"/>
      <w:bookmarkEnd w:id="13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оплата: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1" w:name="o132"/>
      <w:bookmarkEnd w:id="13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розроблення   конкурсної   документації,    включаючи    її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тиражування;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2" w:name="o133"/>
      <w:bookmarkEnd w:id="13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премій та інших видів заохочення учасників;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3" w:name="o134"/>
      <w:bookmarkEnd w:id="13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роботи  відповідального секретаря конкурсу,  членів журі та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експертів;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4" w:name="o135"/>
      <w:bookmarkEnd w:id="13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- послуг організацій Національної спілки архітекторів;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5" w:name="o136"/>
      <w:bookmarkEnd w:id="13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інші витрати на проведення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6" w:name="o137"/>
      <w:bookmarkEnd w:id="13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43. Після   проведення   конкурсу   складається    виконавчий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кошторис.  Витрати на проведення конкурсу включаються до зведеного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кошторису     розроблення     відповідної     проектно-кошторисної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документації    на    будівництво    об'єкта   або   містобудівної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документації.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7" w:name="o138"/>
      <w:bookmarkEnd w:id="137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             Журі та організація його роботи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8" w:name="o139"/>
      <w:bookmarkEnd w:id="13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44. У складі журі відповідно до специфіки конкурсу  має  бути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менше  двох  третин  висококваліфікованих спеціалістів у сфері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містобудування та архітектури.  До складу журі  також  залучаються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представники замовника конкурсу, органів виконавчої влади, органів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місцевого  самоврядування,  відповідної  організації  Національної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спілки архітекторів.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9" w:name="o140"/>
      <w:bookmarkEnd w:id="13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До складу  журі  не  можуть  входити  особи,  які в зв'язку з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виконанням  трудових  обов'язків  безпосередньо  підпорядковані 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підконтрольні один одному.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0" w:name="o141"/>
      <w:bookmarkEnd w:id="14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Кількість членів  журі  має  бути  непарною  і,  як  правило,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становити не менше 7 осіб.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1" w:name="o142"/>
      <w:bookmarkEnd w:id="14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Голова журі  та  його  заступники   обираються   на   першому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засіданні  журі  -  шляхом  таємного голосування простою більшістю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голосів.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2" w:name="o143"/>
      <w:bookmarkEnd w:id="14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Відповідальний секретар конкурсу одночасно є секретарем  журі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бере участь у його засіданнях без права голосу.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3" w:name="o144"/>
      <w:bookmarkEnd w:id="14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Заміна членів  журі в період розроблення конкурсних проектів,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їх обговорення  і  прийняття  рішень,  а  також  після  проведення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першого туру конкурсу з двох турів не допускається.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4" w:name="o145"/>
      <w:bookmarkEnd w:id="14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Під час  проведення  місцевих  та  регіональних  конкурсів до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складу членів журі можуть залучатися фахівці з інших  регіонів,  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конкурсів - з інших країн.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5" w:name="o146"/>
      <w:bookmarkEnd w:id="14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Усі члени  журі  мають  у письмовій формі погодити програму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умови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6" w:name="o147"/>
      <w:bookmarkEnd w:id="14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Члени журі не можуть залучатися до участі в подальшій  роботі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над премійованим проектом.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7" w:name="o148"/>
      <w:bookmarkEnd w:id="14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45. Якщо за рішенням замовника конкурсу проводиться попередня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експертиза    конкурсних    проектів,   склад   експертної   групи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погоджується  з  головою  журі. Експертами не можуть бути учасники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  В   експертних   висновках,   які  підписуються  всіма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експертами,  дається оцінка позитивних якостей і недоліків кожного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конкурсного  проекту, а також можуть бути надані рекомендації щодо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присудження премій.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8" w:name="o149"/>
      <w:bookmarkEnd w:id="14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46. Робота  членів  журі  та  експертів може здійснюватися 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договірних засадах.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9" w:name="o150"/>
      <w:bookmarkEnd w:id="14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Робота членів журі та експертів,  що здійснюється  відповідно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їх службових обов'язків, додатковій оплаті не підлягає.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0" w:name="o151"/>
      <w:bookmarkEnd w:id="15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47. Перед  розглядом  конкурсних  проектів журі виключає з їх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складу матеріали, не обумовлені програмою і умовами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1" w:name="o152"/>
      <w:bookmarkEnd w:id="15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Журі не розглядає проекти: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2" w:name="o153"/>
      <w:bookmarkEnd w:id="15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відправлені або   подані   після   закінчення   встановленого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терміну;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3" w:name="o154"/>
      <w:bookmarkEnd w:id="15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анонімність яких була свідомо порушена;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4" w:name="o155"/>
      <w:bookmarkEnd w:id="15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такі, що не відповідають вимогам програми та умовам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5" w:name="o156"/>
      <w:bookmarkEnd w:id="15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Такі проекти можуть бути рішенням журі допущені до участі  на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виставці конкурсних проектів з позначкою "Поза конкурсом".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6" w:name="o157"/>
      <w:bookmarkEnd w:id="15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Конкурс вважається таким,  що відбувся,  якщо на нього подано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менше  трьох  конкурсних  проектів,  з яких хоча б одному журі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вважає за можливе присудити премію.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7" w:name="o158"/>
      <w:bookmarkEnd w:id="15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48. Засідання журі проводиться у терміни,  визначені  умовами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конкурсу,  і  вважається  правоможним  за  умови участі у ньому не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менше двох третин складу журі.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8" w:name="o159"/>
      <w:bookmarkEnd w:id="15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49. Журі приймає рішення стосовно кожного з проектів окремо 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розпочинає з присудження першої премії.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9" w:name="o160"/>
      <w:bookmarkEnd w:id="15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Рішення приймаються    простою   більшістю   голосів   шляхом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відкритого або таємного  голосування.  У  разі  рівного  розподілу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голосів,  поданих  за  конкурсний  проект,  голова  журі має право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вирішального голосу.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0" w:name="o161"/>
      <w:bookmarkEnd w:id="16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Члени журі не мають права розголошувати  будь-які  відомості,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пов'язані з розглядом проектів і присудженням премій.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1" w:name="o162"/>
      <w:bookmarkEnd w:id="16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Рішення журі  є  остаточним  і  не може бути змінено,  в тому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числі й замовником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2" w:name="o163"/>
      <w:bookmarkEnd w:id="162"/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   Підбиття підсумків конкурсів та умови реалізації проектів </w:t>
      </w:r>
      <w:r w:rsidRPr="009444DB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3" w:name="o164"/>
      <w:bookmarkEnd w:id="16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50. Підсумки конкурсу оформляються: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4" w:name="o165"/>
      <w:bookmarkEnd w:id="16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протоколом про   підсумки   конкурсу,   який  містить  оцінку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конкурсних  проектів  та  рекомендації   щодо   їх   використання,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обгрунтування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прийнятого рішення або причин відхилення конкурсних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проектів від розгляду, інші міркування журі. Протокол підписується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головою та секретарем журі;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5" w:name="o166"/>
      <w:bookmarkEnd w:id="16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рішенням журі  про розподіл премій та інших видів заохочення.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Рішення журі підписується усіма його членами,  що брали  участь  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засіданні.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6" w:name="o167"/>
      <w:bookmarkEnd w:id="16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Зазначені документи передаються замовнику конкурсу у тижневий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термін з дати підбиття підсумків.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7" w:name="o168"/>
      <w:bookmarkEnd w:id="16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51. У  разі  підбиття  підсумків  конкурсів  з  одного   туру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розкриваються  конверти з девізами тільки тих конкурсних проектів,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які отримали премії.  Конверти розкриває після підписання  рішення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журі  відповідальний  секретар конкурсу у присутності голови та не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менш як двох членів журі.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8" w:name="o169"/>
      <w:bookmarkEnd w:id="16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 разі підбиття підсумків першого туру конкурсу з двох  турів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конверти з девізами конкурсних проектів,  автори яких допускаються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участі у  другому  турі,  відкриваються  тільки  відповідальним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секретарем    конкурсу.    Авторам   цих   проектів   надсилається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відкоригована програма та запрошення  на  участь  у  другому  турі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конкурсу. Зазначені проекти зберігаються в замовника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9" w:name="o170"/>
      <w:bookmarkEnd w:id="16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52. Інформація про результати конкурсу має бути відкритою.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0" w:name="o171"/>
      <w:bookmarkEnd w:id="17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Підсумки конкурсу протягом місяця після прийняття рішень журі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мають оприлюднюватися у тих друкованих засобах масової інформації,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  яких  було  вміщено  оголошення  про  конкурс,  а  автори, яким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присуджено премії або інші види заохочення, протягом цього терміну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повідомляються  про  порядок  і місце їх отримання. { Абзац другий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пункту  52  із  змінами,  внесеними  згідно  з Постановою КМ N 266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 </w:t>
      </w:r>
      <w:hyperlink r:id="rId17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266-2007-п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 від 21.02.2007 }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1" w:name="o172"/>
      <w:bookmarkEnd w:id="17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Опублікування конкурсних  проектів здійснюється відповідно до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умов конкурсу в порядку, встановленому законодавством.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2" w:name="o173"/>
      <w:bookmarkEnd w:id="17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53. Виставка конкурсних проектів повинна бути  відкритою  для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відвідувачів  не  менше  ніж протягом двох тижнів після оголошення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результатів конкурсу.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3" w:name="o174"/>
      <w:bookmarkEnd w:id="173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Відвідання виставки має бути безкоштовним.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4" w:name="o175"/>
      <w:bookmarkEnd w:id="174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54.  Після  підбиття підсумків конкурсу його замовник передає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 місцевої  організації  Національної  спілки архітекторів копію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рішення журі і фотографії премійованих проектів.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5" w:name="o176"/>
      <w:bookmarkEnd w:id="175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55. Відзначені преміями на відкритому та  закритому  конкурсі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проекти  та  всі  проекти  замовленого  конкурсу  використовуються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  конкурсу у спосіб, визначений в оголошенні про конкурс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 його умовах, у порядку, встановленому законодавством.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6" w:name="o177"/>
      <w:bookmarkEnd w:id="176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Усі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непремійовані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конкурсні   проекти,   а  також  проекти,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відзначені  іншими  видами  заохочень  або  додатковими  преміями,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призначеними   третіми   особами,  і  проекти  з  позначкою  "Поза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конкурсом" підлягають поверненню авторам на їх вимогу  за  рахунок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замовника  конкурсу  (якщо  інше  не передбачено умовами конкурсу)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протягом місяця з дня закінчення роботи виставки.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7" w:name="o178"/>
      <w:bookmarkEnd w:id="177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Після закінчення зазначеного терміну 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невитребувані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авторами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конкурсні  проекти знищуються відповідно до умов конкурсу,  про що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замовником конкурсу складається відповідний акт.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8" w:name="o179"/>
      <w:bookmarkEnd w:id="178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56. Якщо переможець  конкурсу  з  будь-яких  причин  не  може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безпосередньо        здійснювати        подальше       розроблення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проектно-кошторисної  або  містобудівної  документації,   за   ним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зберігається  право на авторську участь у цій роботі або,  за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згодою,  на  отримання  відповідної   авторської   винагороди   за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використання  його  конкурсного  проекту в порядку,  встановленому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законодавством.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9" w:name="o180"/>
      <w:bookmarkEnd w:id="179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У разі відмови переможця конкурсу  від  подальшої  реалізації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його   конкурсного   проекту   замовник   конкурсу   на   підставі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рекомендацій  журі,  викладених у протоколі про підсумки конкурсу,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може обрати для реалізації інший премійований проект.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0" w:name="o181"/>
      <w:bookmarkEnd w:id="180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57. У  разі  присудження  першої  премії  у  всеукраїнському,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регіональному,  місцевому конкурсі іноземному учаснику форма  його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залучення   до  подальшого  розроблення  проектно-кошторисної  або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містобудівної документації вирішується  відповідно  до  статті  20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Закону України "Про архітектурну діяльність" ( </w:t>
      </w:r>
      <w:hyperlink r:id="rId18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687-14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).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1" w:name="o182"/>
      <w:bookmarkEnd w:id="181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58. Якщо  журі  після  присудження  премії не визнало жодного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проекту  таким,  який  може  бути  рекомендований  для   подальшої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реалізації, замовник звільняється від зобов'язань перед переможцем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конкурсу     щодо     замовлення     на    подальше    розроблення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проектно-кошторисної  або  містобудівної  документації, що повинно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бути </w:t>
      </w:r>
      <w:proofErr w:type="spellStart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>застережено</w:t>
      </w:r>
      <w:proofErr w:type="spellEnd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в оголошенні про конкурс і його умовах.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9444DB" w:rsidRPr="009444DB" w:rsidRDefault="009444DB" w:rsidP="00944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2" w:name="o183"/>
      <w:bookmarkEnd w:id="182"/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59. Авторське право  на  конкурсний  проект  належить  автору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(авторам) і охороняється згідно із Законами України "Про авторське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право   і   суміжні  права"  (  </w:t>
      </w:r>
      <w:hyperlink r:id="rId19" w:tgtFrame="_blank" w:history="1">
        <w:r w:rsidRPr="009444DB">
          <w:rPr>
            <w:rFonts w:ascii="Courier New" w:eastAsia="Times New Roman" w:hAnsi="Courier New" w:cs="Courier New"/>
            <w:color w:val="5674B9"/>
            <w:sz w:val="21"/>
            <w:u w:val="single"/>
            <w:lang w:eastAsia="uk-UA"/>
          </w:rPr>
          <w:t>3792-12</w:t>
        </w:r>
      </w:hyperlink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)  та  "Про  архітектурну </w:t>
      </w:r>
      <w:r w:rsidRPr="009444D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діяльність". </w:t>
      </w:r>
    </w:p>
    <w:p w:rsidR="00A03C9E" w:rsidRDefault="009444DB" w:rsidP="009444DB"/>
    <w:sectPr w:rsidR="00A03C9E" w:rsidSect="009444D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444DB"/>
    <w:rsid w:val="00115FA8"/>
    <w:rsid w:val="00145241"/>
    <w:rsid w:val="00157278"/>
    <w:rsid w:val="002455D3"/>
    <w:rsid w:val="003B5A17"/>
    <w:rsid w:val="00416DE8"/>
    <w:rsid w:val="00573F5E"/>
    <w:rsid w:val="006C7925"/>
    <w:rsid w:val="00723877"/>
    <w:rsid w:val="009444DB"/>
    <w:rsid w:val="009E1F08"/>
    <w:rsid w:val="00AC35ED"/>
    <w:rsid w:val="00ED5720"/>
    <w:rsid w:val="00E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444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4DB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9444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1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66-2007-%D0%BF" TargetMode="External"/><Relationship Id="rId13" Type="http://schemas.openxmlformats.org/officeDocument/2006/relationships/hyperlink" Target="http://zakon5.rada.gov.ua/laws/show/266-2007-%D0%BF" TargetMode="External"/><Relationship Id="rId18" Type="http://schemas.openxmlformats.org/officeDocument/2006/relationships/hyperlink" Target="http://zakon5.rada.gov.ua/laws/show/687-14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zakon5.rada.gov.ua/laws/show/687-14" TargetMode="External"/><Relationship Id="rId12" Type="http://schemas.openxmlformats.org/officeDocument/2006/relationships/hyperlink" Target="http://zakon5.rada.gov.ua/laws/show/995_816" TargetMode="External"/><Relationship Id="rId17" Type="http://schemas.openxmlformats.org/officeDocument/2006/relationships/hyperlink" Target="http://zakon5.rada.gov.ua/laws/show/266-2007-%D0%B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5.rada.gov.ua/laws/show/532-2013-%D0%B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532-2013-%D0%BF" TargetMode="External"/><Relationship Id="rId11" Type="http://schemas.openxmlformats.org/officeDocument/2006/relationships/hyperlink" Target="http://zakon5.rada.gov.ua/laws/show/532-2013-%D0%BF" TargetMode="External"/><Relationship Id="rId5" Type="http://schemas.openxmlformats.org/officeDocument/2006/relationships/hyperlink" Target="http://zakon5.rada.gov.ua/laws/show/266-2007-%D0%BF" TargetMode="External"/><Relationship Id="rId15" Type="http://schemas.openxmlformats.org/officeDocument/2006/relationships/hyperlink" Target="http://zakon5.rada.gov.ua/laws/show/266-2007-%D0%BF" TargetMode="External"/><Relationship Id="rId10" Type="http://schemas.openxmlformats.org/officeDocument/2006/relationships/hyperlink" Target="http://zakon5.rada.gov.ua/laws/show/266-2007-%D0%BF" TargetMode="External"/><Relationship Id="rId19" Type="http://schemas.openxmlformats.org/officeDocument/2006/relationships/hyperlink" Target="http://zakon5.rada.gov.ua/laws/show/3792-12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5.rada.gov.ua/laws/show/532-2013-%D0%BF" TargetMode="External"/><Relationship Id="rId14" Type="http://schemas.openxmlformats.org/officeDocument/2006/relationships/hyperlink" Target="http://zakon5.rada.gov.ua/laws/show/532-2013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22142</Words>
  <Characters>12621</Characters>
  <Application>Microsoft Office Word</Application>
  <DocSecurity>0</DocSecurity>
  <Lines>105</Lines>
  <Paragraphs>69</Paragraphs>
  <ScaleCrop>false</ScaleCrop>
  <Company>УМР</Company>
  <LinksUpToDate>false</LinksUpToDate>
  <CharactersWithSpaces>34694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Архітектура</dc:creator>
  <cp:keywords/>
  <dc:description/>
  <cp:lastModifiedBy>Архітектура</cp:lastModifiedBy>
  <cp:revision>2</cp:revision>
  <dcterms:created xsi:type="dcterms:W3CDTF">2016-03-31T06:37:00Z</dcterms:created>
  <dcterms:modified xsi:type="dcterms:W3CDTF">2016-03-31T06:38:00Z</dcterms:modified>
</cp:coreProperties>
</file>