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E88" w:rsidRPr="006B0466" w:rsidRDefault="00A63E88" w:rsidP="00B74AE5">
      <w:pPr>
        <w:widowControl w:val="0"/>
        <w:autoSpaceDE w:val="0"/>
        <w:autoSpaceDN w:val="0"/>
        <w:adjustRightInd w:val="0"/>
        <w:ind w:left="6120"/>
        <w:jc w:val="both"/>
        <w:rPr>
          <w:b/>
          <w:sz w:val="28"/>
          <w:szCs w:val="28"/>
        </w:rPr>
      </w:pPr>
      <w:r w:rsidRPr="006B0466">
        <w:rPr>
          <w:b/>
          <w:sz w:val="28"/>
          <w:szCs w:val="28"/>
        </w:rPr>
        <w:t>ЗАТВЕРДЖЕНО</w:t>
      </w:r>
    </w:p>
    <w:p w:rsidR="00A63E88" w:rsidRPr="006B0466" w:rsidRDefault="00A63E88" w:rsidP="00B74AE5">
      <w:pPr>
        <w:widowControl w:val="0"/>
        <w:autoSpaceDE w:val="0"/>
        <w:autoSpaceDN w:val="0"/>
        <w:adjustRightInd w:val="0"/>
        <w:ind w:left="6120"/>
        <w:jc w:val="both"/>
        <w:rPr>
          <w:b/>
          <w:sz w:val="28"/>
          <w:szCs w:val="28"/>
        </w:rPr>
      </w:pPr>
      <w:r w:rsidRPr="006B0466">
        <w:rPr>
          <w:b/>
          <w:sz w:val="28"/>
          <w:szCs w:val="28"/>
        </w:rPr>
        <w:t>Рішення виконкому Бахмутської міської ради</w:t>
      </w:r>
    </w:p>
    <w:p w:rsidR="00A63E88" w:rsidRPr="006B0466" w:rsidRDefault="001B7475" w:rsidP="001B747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0466">
        <w:rPr>
          <w:b/>
          <w:sz w:val="28"/>
          <w:szCs w:val="28"/>
        </w:rPr>
        <w:t xml:space="preserve">                                                                    </w:t>
      </w:r>
      <w:r w:rsidR="000C5D93">
        <w:rPr>
          <w:b/>
          <w:sz w:val="28"/>
          <w:szCs w:val="28"/>
        </w:rPr>
        <w:t xml:space="preserve">         </w:t>
      </w:r>
      <w:bookmarkStart w:id="0" w:name="_GoBack"/>
      <w:bookmarkEnd w:id="0"/>
      <w:r w:rsidR="000C5D93">
        <w:rPr>
          <w:b/>
          <w:sz w:val="28"/>
          <w:szCs w:val="28"/>
          <w:u w:val="single"/>
        </w:rPr>
        <w:t>21.12.2020</w:t>
      </w:r>
      <w:r w:rsidRPr="00B07921">
        <w:rPr>
          <w:b/>
          <w:sz w:val="28"/>
          <w:szCs w:val="28"/>
          <w:u w:val="single"/>
        </w:rPr>
        <w:t xml:space="preserve">  </w:t>
      </w:r>
      <w:r w:rsidR="00B07921">
        <w:rPr>
          <w:b/>
          <w:sz w:val="28"/>
          <w:szCs w:val="28"/>
          <w:u w:val="single"/>
        </w:rPr>
        <w:t xml:space="preserve"> </w:t>
      </w:r>
      <w:r w:rsidR="00B07921">
        <w:rPr>
          <w:b/>
          <w:sz w:val="28"/>
          <w:szCs w:val="28"/>
        </w:rPr>
        <w:t xml:space="preserve">№ </w:t>
      </w:r>
      <w:r w:rsidR="000C5D93">
        <w:rPr>
          <w:b/>
          <w:sz w:val="28"/>
          <w:szCs w:val="28"/>
          <w:u w:val="single"/>
        </w:rPr>
        <w:t>_394</w:t>
      </w:r>
      <w:r w:rsidR="00B07921" w:rsidRPr="00B07921">
        <w:rPr>
          <w:b/>
          <w:sz w:val="28"/>
          <w:szCs w:val="28"/>
          <w:u w:val="single"/>
        </w:rPr>
        <w:t>__</w:t>
      </w:r>
      <w:r w:rsidRPr="00B07921">
        <w:rPr>
          <w:b/>
          <w:sz w:val="28"/>
          <w:szCs w:val="28"/>
          <w:u w:val="single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4AE5">
        <w:rPr>
          <w:b/>
          <w:sz w:val="28"/>
          <w:szCs w:val="28"/>
        </w:rPr>
        <w:t>ПОЛОЖЕННЯ</w:t>
      </w:r>
    </w:p>
    <w:p w:rsidR="00A63E88" w:rsidRDefault="00A63E88" w:rsidP="00B74A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B74AE5">
        <w:rPr>
          <w:b/>
          <w:sz w:val="28"/>
          <w:szCs w:val="28"/>
          <w:u w:val="single"/>
        </w:rPr>
        <w:t xml:space="preserve"> про </w:t>
      </w:r>
      <w:r w:rsidR="007246ED">
        <w:rPr>
          <w:b/>
          <w:sz w:val="28"/>
          <w:szCs w:val="28"/>
          <w:u w:val="single"/>
        </w:rPr>
        <w:t>к</w:t>
      </w:r>
      <w:r w:rsidRPr="00B74AE5">
        <w:rPr>
          <w:b/>
          <w:sz w:val="28"/>
          <w:szCs w:val="28"/>
          <w:u w:val="single"/>
        </w:rPr>
        <w:t xml:space="preserve">оординаційну раду з питань </w:t>
      </w:r>
      <w:r w:rsidR="007246ED">
        <w:rPr>
          <w:b/>
          <w:sz w:val="28"/>
          <w:szCs w:val="28"/>
          <w:u w:val="single"/>
        </w:rPr>
        <w:t>національно-</w:t>
      </w:r>
      <w:r w:rsidRPr="00B74AE5">
        <w:rPr>
          <w:b/>
          <w:sz w:val="28"/>
          <w:szCs w:val="28"/>
          <w:u w:val="single"/>
        </w:rPr>
        <w:t xml:space="preserve">патріотичного </w:t>
      </w:r>
      <w:r w:rsidR="0090003C">
        <w:rPr>
          <w:b/>
          <w:sz w:val="28"/>
          <w:szCs w:val="28"/>
          <w:u w:val="single"/>
        </w:rPr>
        <w:t xml:space="preserve">                 </w:t>
      </w:r>
      <w:r w:rsidR="007246ED">
        <w:rPr>
          <w:b/>
          <w:sz w:val="28"/>
          <w:szCs w:val="28"/>
          <w:u w:val="single"/>
        </w:rPr>
        <w:t xml:space="preserve"> </w:t>
      </w:r>
      <w:r w:rsidRPr="00B74AE5">
        <w:rPr>
          <w:b/>
          <w:sz w:val="28"/>
          <w:szCs w:val="28"/>
          <w:u w:val="single"/>
        </w:rPr>
        <w:t>виховання молоді</w:t>
      </w:r>
    </w:p>
    <w:p w:rsidR="00B07921" w:rsidRDefault="00B07921" w:rsidP="00B74AE5">
      <w:pPr>
        <w:keepNext/>
        <w:jc w:val="center"/>
        <w:outlineLvl w:val="2"/>
        <w:rPr>
          <w:sz w:val="28"/>
          <w:szCs w:val="28"/>
        </w:rPr>
      </w:pPr>
    </w:p>
    <w:p w:rsidR="00A63E88" w:rsidRPr="00B74AE5" w:rsidRDefault="00A63E88" w:rsidP="00B74AE5">
      <w:pPr>
        <w:keepNext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>1. Загальні положення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</w:pPr>
    </w:p>
    <w:p w:rsidR="00A63E88" w:rsidRPr="00B74AE5" w:rsidRDefault="007246ED" w:rsidP="00DB1D40">
      <w:pPr>
        <w:widowControl w:val="0"/>
        <w:tabs>
          <w:tab w:val="left" w:pos="1701"/>
        </w:tabs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03F1B">
        <w:rPr>
          <w:sz w:val="28"/>
          <w:szCs w:val="28"/>
        </w:rPr>
        <w:t xml:space="preserve"> </w:t>
      </w:r>
      <w:r w:rsidR="00A63E88" w:rsidRPr="00B74AE5">
        <w:rPr>
          <w:sz w:val="28"/>
          <w:szCs w:val="28"/>
        </w:rPr>
        <w:t xml:space="preserve">Координаційна </w:t>
      </w:r>
      <w:r w:rsidR="00DB1D40">
        <w:rPr>
          <w:sz w:val="28"/>
          <w:szCs w:val="28"/>
        </w:rPr>
        <w:t xml:space="preserve"> </w:t>
      </w:r>
      <w:r w:rsidR="00A63E88" w:rsidRPr="00B74AE5">
        <w:rPr>
          <w:sz w:val="28"/>
          <w:szCs w:val="28"/>
        </w:rPr>
        <w:t>рада</w:t>
      </w:r>
      <w:r w:rsidR="00DB1D40">
        <w:rPr>
          <w:sz w:val="28"/>
          <w:szCs w:val="28"/>
        </w:rPr>
        <w:t xml:space="preserve"> </w:t>
      </w:r>
      <w:r w:rsidR="00A63E88" w:rsidRPr="00B74AE5">
        <w:rPr>
          <w:sz w:val="28"/>
          <w:szCs w:val="28"/>
        </w:rPr>
        <w:t xml:space="preserve"> з питань</w:t>
      </w:r>
      <w:r w:rsidR="00DB1D40">
        <w:rPr>
          <w:sz w:val="28"/>
          <w:szCs w:val="28"/>
        </w:rPr>
        <w:t xml:space="preserve">  </w:t>
      </w:r>
      <w:r w:rsidR="00A63E88" w:rsidRPr="00B74AE5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національно-</w:t>
      </w:r>
      <w:r w:rsidR="00A63E88" w:rsidRPr="00B74AE5">
        <w:rPr>
          <w:sz w:val="28"/>
          <w:szCs w:val="28"/>
        </w:rPr>
        <w:t>патріотичного виховання молоді</w:t>
      </w:r>
      <w:r w:rsidR="00A63E88" w:rsidRPr="00B74AE5">
        <w:rPr>
          <w:b/>
          <w:sz w:val="28"/>
          <w:szCs w:val="28"/>
        </w:rPr>
        <w:t xml:space="preserve"> </w:t>
      </w:r>
      <w:r w:rsidR="00A63E88" w:rsidRPr="00B74AE5">
        <w:rPr>
          <w:sz w:val="28"/>
          <w:szCs w:val="28"/>
        </w:rPr>
        <w:t xml:space="preserve">(далі </w:t>
      </w:r>
      <w:r w:rsidR="00ED2F31">
        <w:rPr>
          <w:sz w:val="28"/>
          <w:szCs w:val="28"/>
        </w:rPr>
        <w:t>–</w:t>
      </w:r>
      <w:r w:rsidR="00A63E88" w:rsidRPr="00B74AE5">
        <w:rPr>
          <w:sz w:val="28"/>
          <w:szCs w:val="28"/>
        </w:rPr>
        <w:t xml:space="preserve"> </w:t>
      </w:r>
      <w:r w:rsidR="00ED2F31">
        <w:rPr>
          <w:sz w:val="28"/>
          <w:szCs w:val="28"/>
        </w:rPr>
        <w:t>координаційна рада</w:t>
      </w:r>
      <w:r w:rsidR="00A63E88" w:rsidRPr="00B74AE5">
        <w:rPr>
          <w:sz w:val="28"/>
          <w:szCs w:val="28"/>
        </w:rPr>
        <w:t>) є консульта</w:t>
      </w:r>
      <w:r>
        <w:rPr>
          <w:sz w:val="28"/>
          <w:szCs w:val="28"/>
        </w:rPr>
        <w:t>тивно</w:t>
      </w:r>
      <w:r w:rsidR="00A63E88" w:rsidRPr="00B74AE5">
        <w:rPr>
          <w:sz w:val="28"/>
          <w:szCs w:val="28"/>
        </w:rPr>
        <w:t>-дорадчим органом виконавчого комітету Бахмутської міської ради.</w:t>
      </w:r>
    </w:p>
    <w:p w:rsidR="00A63E88" w:rsidRPr="00B74AE5" w:rsidRDefault="00A63E88" w:rsidP="00DB1D40">
      <w:pPr>
        <w:widowControl w:val="0"/>
        <w:tabs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4AE5">
        <w:t xml:space="preserve">                      </w:t>
      </w:r>
      <w:r>
        <w:rPr>
          <w:sz w:val="28"/>
          <w:szCs w:val="28"/>
        </w:rPr>
        <w:t>1.2.</w:t>
      </w:r>
      <w:r w:rsidR="00B03F1B">
        <w:rPr>
          <w:sz w:val="28"/>
          <w:szCs w:val="28"/>
        </w:rPr>
        <w:t xml:space="preserve"> </w:t>
      </w:r>
      <w:r w:rsidR="00ED2F31">
        <w:rPr>
          <w:sz w:val="28"/>
          <w:szCs w:val="28"/>
        </w:rPr>
        <w:t>Координаційна</w:t>
      </w:r>
      <w:r w:rsidR="00B03F1B">
        <w:rPr>
          <w:sz w:val="28"/>
          <w:szCs w:val="28"/>
        </w:rPr>
        <w:t xml:space="preserve"> </w:t>
      </w:r>
      <w:r w:rsidR="00ED2F31">
        <w:rPr>
          <w:sz w:val="28"/>
          <w:szCs w:val="28"/>
        </w:rPr>
        <w:t xml:space="preserve"> р</w:t>
      </w:r>
      <w:r w:rsidRPr="00B74AE5">
        <w:rPr>
          <w:sz w:val="28"/>
          <w:szCs w:val="28"/>
        </w:rPr>
        <w:t xml:space="preserve">ада </w:t>
      </w:r>
      <w:r w:rsidR="00B03F1B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>утворюється</w:t>
      </w:r>
      <w:r w:rsidR="00B03F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рішенням</w:t>
      </w:r>
      <w:r w:rsidR="00B03F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виконкому Бахмутської міської ради</w:t>
      </w:r>
      <w:r w:rsidRPr="00B74AE5">
        <w:rPr>
          <w:sz w:val="28"/>
          <w:szCs w:val="28"/>
        </w:rPr>
        <w:t xml:space="preserve"> з метою</w:t>
      </w:r>
      <w:r w:rsidR="007246ED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 xml:space="preserve">сприяння постійному вдосконаленню роботи з </w:t>
      </w:r>
      <w:r w:rsidR="007246ED">
        <w:rPr>
          <w:sz w:val="28"/>
          <w:szCs w:val="28"/>
        </w:rPr>
        <w:t>національно-</w:t>
      </w:r>
      <w:r w:rsidRPr="00B74AE5">
        <w:rPr>
          <w:sz w:val="28"/>
          <w:szCs w:val="28"/>
        </w:rPr>
        <w:t xml:space="preserve">патріотичного виховання молоді на території </w:t>
      </w:r>
      <w:r w:rsidR="00354ED3">
        <w:rPr>
          <w:sz w:val="28"/>
          <w:szCs w:val="28"/>
        </w:rPr>
        <w:t>Бахмутської міської об’єднаної територіальної громади (далі – Бахмутська міська ОТГ)</w:t>
      </w:r>
      <w:r w:rsidRPr="00B74AE5">
        <w:rPr>
          <w:sz w:val="28"/>
          <w:szCs w:val="28"/>
        </w:rPr>
        <w:t xml:space="preserve">, узгодженості дій органів </w:t>
      </w:r>
      <w:r w:rsidR="00E31EC8">
        <w:rPr>
          <w:sz w:val="28"/>
          <w:szCs w:val="28"/>
        </w:rPr>
        <w:t xml:space="preserve">місцевого самоврядування, </w:t>
      </w:r>
      <w:r w:rsidRPr="00B74AE5">
        <w:rPr>
          <w:sz w:val="28"/>
          <w:szCs w:val="28"/>
        </w:rPr>
        <w:t>виконавчо</w:t>
      </w:r>
      <w:r>
        <w:rPr>
          <w:sz w:val="28"/>
          <w:szCs w:val="28"/>
        </w:rPr>
        <w:t xml:space="preserve">ї влади, підприємств, установ, </w:t>
      </w:r>
      <w:r w:rsidRPr="00B74AE5">
        <w:rPr>
          <w:sz w:val="28"/>
          <w:szCs w:val="28"/>
        </w:rPr>
        <w:t xml:space="preserve">громадських </w:t>
      </w:r>
      <w:r>
        <w:rPr>
          <w:sz w:val="28"/>
          <w:szCs w:val="28"/>
        </w:rPr>
        <w:t>і</w:t>
      </w:r>
      <w:r w:rsidRPr="00B74AE5">
        <w:rPr>
          <w:sz w:val="28"/>
          <w:szCs w:val="28"/>
        </w:rPr>
        <w:t xml:space="preserve"> релігійних організацій, військових частин, засобів масової інформації у вирішенні питань, пов’язаних із </w:t>
      </w:r>
      <w:r w:rsidR="007246ED">
        <w:rPr>
          <w:sz w:val="28"/>
          <w:szCs w:val="28"/>
        </w:rPr>
        <w:t>національно-</w:t>
      </w:r>
      <w:r w:rsidRPr="00B74AE5">
        <w:rPr>
          <w:sz w:val="28"/>
          <w:szCs w:val="28"/>
        </w:rPr>
        <w:t xml:space="preserve">патріотичним вихованням молоді, допризовної підготовки  юнаків, сприяння здійсненню комплексу заходів щодо правової, історико-культурної, екологічної, естетичної, кадрової і психологічної підготовки молоді, запровадження соціальної реклами, яка пропагує </w:t>
      </w:r>
      <w:r w:rsidR="007246ED">
        <w:rPr>
          <w:sz w:val="28"/>
          <w:szCs w:val="28"/>
        </w:rPr>
        <w:t>національно-</w:t>
      </w:r>
      <w:r w:rsidRPr="00B74AE5">
        <w:rPr>
          <w:sz w:val="28"/>
          <w:szCs w:val="28"/>
        </w:rPr>
        <w:t xml:space="preserve">патріотичні цінності українського народу. </w:t>
      </w:r>
    </w:p>
    <w:p w:rsidR="00A63E88" w:rsidRDefault="00A63E88" w:rsidP="007A5193">
      <w:pPr>
        <w:tabs>
          <w:tab w:val="left" w:pos="1701"/>
        </w:tabs>
        <w:ind w:firstLine="360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      </w:t>
      </w:r>
      <w:r w:rsidRPr="00E31EC8">
        <w:rPr>
          <w:sz w:val="28"/>
          <w:szCs w:val="28"/>
        </w:rPr>
        <w:t>1.3.</w:t>
      </w:r>
      <w:r w:rsidRPr="00B74AE5">
        <w:rPr>
          <w:sz w:val="28"/>
          <w:szCs w:val="28"/>
        </w:rPr>
        <w:t xml:space="preserve">  У </w:t>
      </w:r>
      <w:r w:rsidR="003A20ED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 xml:space="preserve">своїй  </w:t>
      </w:r>
      <w:r w:rsidR="003A20ED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>діяльності</w:t>
      </w:r>
      <w:r w:rsidR="003A20ED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 xml:space="preserve">  </w:t>
      </w:r>
      <w:r w:rsidR="00ED2F31">
        <w:rPr>
          <w:sz w:val="28"/>
          <w:szCs w:val="28"/>
        </w:rPr>
        <w:t>координаційна р</w:t>
      </w:r>
      <w:r w:rsidRPr="00B74AE5">
        <w:rPr>
          <w:sz w:val="28"/>
          <w:szCs w:val="28"/>
        </w:rPr>
        <w:t xml:space="preserve">ада </w:t>
      </w:r>
      <w:r w:rsidR="003A20ED">
        <w:rPr>
          <w:sz w:val="28"/>
          <w:szCs w:val="28"/>
        </w:rPr>
        <w:t xml:space="preserve"> </w:t>
      </w:r>
      <w:r w:rsidRPr="00B74AE5">
        <w:rPr>
          <w:sz w:val="28"/>
          <w:szCs w:val="28"/>
        </w:rPr>
        <w:t xml:space="preserve"> керується   Конституцією  та</w:t>
      </w:r>
      <w:r w:rsidR="00DB1D40" w:rsidRPr="00DB1D40">
        <w:rPr>
          <w:sz w:val="28"/>
          <w:szCs w:val="28"/>
        </w:rPr>
        <w:t xml:space="preserve"> </w:t>
      </w:r>
      <w:r w:rsidR="00DB1D40">
        <w:rPr>
          <w:sz w:val="28"/>
          <w:szCs w:val="28"/>
        </w:rPr>
        <w:t>з</w:t>
      </w:r>
      <w:r w:rsidR="00DB1D40" w:rsidRPr="00B74AE5">
        <w:rPr>
          <w:sz w:val="28"/>
          <w:szCs w:val="28"/>
        </w:rPr>
        <w:t>аконами</w:t>
      </w:r>
      <w:r w:rsidR="00ED2F31">
        <w:rPr>
          <w:sz w:val="28"/>
          <w:szCs w:val="28"/>
        </w:rPr>
        <w:t xml:space="preserve"> </w:t>
      </w:r>
      <w:r w:rsidR="00DB1D40">
        <w:rPr>
          <w:sz w:val="28"/>
          <w:szCs w:val="28"/>
        </w:rPr>
        <w:t xml:space="preserve">України, указами Президента </w:t>
      </w:r>
      <w:r w:rsidRPr="00B74AE5">
        <w:rPr>
          <w:sz w:val="28"/>
          <w:szCs w:val="28"/>
        </w:rPr>
        <w:t>України</w:t>
      </w:r>
      <w:r w:rsidR="00E35F61">
        <w:rPr>
          <w:sz w:val="28"/>
          <w:szCs w:val="28"/>
        </w:rPr>
        <w:t xml:space="preserve">, </w:t>
      </w:r>
      <w:r w:rsidRPr="00B74AE5">
        <w:rPr>
          <w:sz w:val="28"/>
          <w:szCs w:val="28"/>
        </w:rPr>
        <w:t>постановами</w:t>
      </w:r>
      <w:r w:rsidR="00E35F61">
        <w:rPr>
          <w:sz w:val="28"/>
          <w:szCs w:val="28"/>
        </w:rPr>
        <w:t xml:space="preserve"> Верховної Ради України, прийнятими відповідно до Конституції України та законів України</w:t>
      </w:r>
      <w:r w:rsidRPr="00B74AE5">
        <w:rPr>
          <w:sz w:val="28"/>
          <w:szCs w:val="28"/>
        </w:rPr>
        <w:t xml:space="preserve">, </w:t>
      </w:r>
      <w:r w:rsidR="00E35F61">
        <w:rPr>
          <w:sz w:val="28"/>
          <w:szCs w:val="28"/>
        </w:rPr>
        <w:t>актами</w:t>
      </w:r>
      <w:r w:rsidRPr="00B74AE5">
        <w:rPr>
          <w:sz w:val="28"/>
          <w:szCs w:val="28"/>
        </w:rPr>
        <w:t xml:space="preserve"> Кабінету Міністрів України, </w:t>
      </w:r>
      <w:r w:rsidR="00354ED3" w:rsidRPr="00354ED3">
        <w:rPr>
          <w:sz w:val="28"/>
          <w:szCs w:val="28"/>
        </w:rPr>
        <w:t xml:space="preserve">наказами профільних Міністерств,  рішеннями Донецької обласної державної адміністрації Донецької військово-цивільної адміністрації, розпорядженнями голови Донецької обласної  державної адміністрації, керівника Донецької обласної військово - цивільної адміністрації, </w:t>
      </w:r>
      <w:r w:rsidR="00354ED3">
        <w:rPr>
          <w:sz w:val="28"/>
          <w:szCs w:val="28"/>
        </w:rPr>
        <w:t xml:space="preserve">наказами  </w:t>
      </w:r>
      <w:r w:rsidR="00354ED3" w:rsidRPr="00354ED3">
        <w:rPr>
          <w:sz w:val="28"/>
          <w:szCs w:val="28"/>
        </w:rPr>
        <w:t>начальника відповідного структурного підрозділу Донецької обласної державної адміністрації, рішеннями Бахмутської міської ради, її виконкому, розпорядженнями міського голови, цим Положенням, іншими нормативно-правовими актами</w:t>
      </w:r>
      <w:r w:rsidRPr="00B74AE5">
        <w:rPr>
          <w:sz w:val="28"/>
          <w:szCs w:val="28"/>
        </w:rPr>
        <w:t>.</w:t>
      </w:r>
    </w:p>
    <w:p w:rsidR="00C61452" w:rsidRPr="00B74AE5" w:rsidRDefault="00C61452" w:rsidP="007A5193">
      <w:pPr>
        <w:tabs>
          <w:tab w:val="left" w:pos="1701"/>
        </w:tabs>
        <w:ind w:firstLine="360"/>
        <w:jc w:val="both"/>
        <w:rPr>
          <w:sz w:val="28"/>
          <w:szCs w:val="28"/>
        </w:rPr>
      </w:pPr>
    </w:p>
    <w:p w:rsidR="00A63E88" w:rsidRDefault="00A63E88" w:rsidP="00CB18C1">
      <w:pPr>
        <w:keepNext/>
        <w:ind w:firstLine="1077"/>
        <w:jc w:val="center"/>
        <w:outlineLvl w:val="2"/>
        <w:rPr>
          <w:b/>
          <w:bCs/>
          <w:sz w:val="28"/>
          <w:szCs w:val="28"/>
        </w:rPr>
      </w:pPr>
      <w:r w:rsidRPr="00B74AE5">
        <w:rPr>
          <w:b/>
          <w:bCs/>
          <w:sz w:val="28"/>
          <w:szCs w:val="28"/>
        </w:rPr>
        <w:t xml:space="preserve">2. Основними завданнями </w:t>
      </w:r>
      <w:r w:rsidR="00ED2F31">
        <w:rPr>
          <w:b/>
          <w:bCs/>
          <w:sz w:val="28"/>
          <w:szCs w:val="28"/>
        </w:rPr>
        <w:t>координаційної р</w:t>
      </w:r>
      <w:r w:rsidRPr="00B74AE5">
        <w:rPr>
          <w:b/>
          <w:bCs/>
          <w:sz w:val="28"/>
          <w:szCs w:val="28"/>
        </w:rPr>
        <w:t>ади є:</w:t>
      </w:r>
    </w:p>
    <w:p w:rsidR="00CB18C1" w:rsidRPr="00B74AE5" w:rsidRDefault="00CB18C1" w:rsidP="00CB18C1">
      <w:pPr>
        <w:keepNext/>
        <w:ind w:firstLine="1077"/>
        <w:jc w:val="center"/>
        <w:outlineLvl w:val="2"/>
        <w:rPr>
          <w:b/>
          <w:bCs/>
          <w:sz w:val="28"/>
          <w:szCs w:val="28"/>
        </w:rPr>
      </w:pPr>
    </w:p>
    <w:p w:rsidR="00E35F61" w:rsidRPr="00E35F61" w:rsidRDefault="00A63E88" w:rsidP="00CB18C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4AE5">
        <w:rPr>
          <w:sz w:val="28"/>
          <w:szCs w:val="28"/>
        </w:rPr>
        <w:t xml:space="preserve">    </w:t>
      </w:r>
      <w:r w:rsidR="00E35F61">
        <w:rPr>
          <w:sz w:val="28"/>
          <w:szCs w:val="28"/>
        </w:rPr>
        <w:t>2.</w:t>
      </w:r>
      <w:r w:rsidRPr="00B74AE5">
        <w:rPr>
          <w:sz w:val="28"/>
          <w:szCs w:val="28"/>
        </w:rPr>
        <w:t xml:space="preserve"> </w:t>
      </w:r>
      <w:r w:rsidR="00ED2F31">
        <w:rPr>
          <w:sz w:val="28"/>
          <w:szCs w:val="28"/>
        </w:rPr>
        <w:t xml:space="preserve">1.    </w:t>
      </w:r>
      <w:r w:rsidR="00E35F61" w:rsidRPr="00E35F61">
        <w:rPr>
          <w:sz w:val="28"/>
          <w:szCs w:val="28"/>
        </w:rPr>
        <w:t>Сприяння: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2.1.1. З</w:t>
      </w:r>
      <w:r w:rsidRPr="00E35F61">
        <w:rPr>
          <w:sz w:val="28"/>
          <w:szCs w:val="28"/>
        </w:rPr>
        <w:t xml:space="preserve">дійсненню повноважень </w:t>
      </w:r>
      <w:r w:rsidR="00AE4506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 xml:space="preserve">Бахмутської міської ради </w:t>
      </w:r>
      <w:r w:rsidRPr="00E35F61">
        <w:rPr>
          <w:sz w:val="28"/>
          <w:szCs w:val="28"/>
        </w:rPr>
        <w:t xml:space="preserve"> з питань національно-патріотичного виховання на території </w:t>
      </w:r>
      <w:r>
        <w:rPr>
          <w:sz w:val="28"/>
          <w:szCs w:val="28"/>
        </w:rPr>
        <w:t>Бахмутської міської ОТГ</w:t>
      </w:r>
      <w:r w:rsidRPr="00E35F61">
        <w:rPr>
          <w:sz w:val="28"/>
          <w:szCs w:val="28"/>
        </w:rPr>
        <w:t xml:space="preserve">, зокрема в частині виконання законодавства щодо всебічного розвитку та функціонування української мови як державної </w:t>
      </w:r>
      <w:r>
        <w:rPr>
          <w:sz w:val="28"/>
          <w:szCs w:val="28"/>
        </w:rPr>
        <w:t xml:space="preserve">в усіх </w:t>
      </w:r>
      <w:r>
        <w:rPr>
          <w:sz w:val="28"/>
          <w:szCs w:val="28"/>
        </w:rPr>
        <w:lastRenderedPageBreak/>
        <w:t>сферах суспільного життя.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 С</w:t>
      </w:r>
      <w:r w:rsidRPr="00E35F61">
        <w:rPr>
          <w:sz w:val="28"/>
          <w:szCs w:val="28"/>
        </w:rPr>
        <w:t xml:space="preserve">півпраці </w:t>
      </w:r>
      <w:r w:rsidR="00AE4506">
        <w:rPr>
          <w:sz w:val="28"/>
          <w:szCs w:val="28"/>
        </w:rPr>
        <w:t xml:space="preserve">структурних підрозділів </w:t>
      </w:r>
      <w:r w:rsidRPr="00E35F61">
        <w:rPr>
          <w:sz w:val="28"/>
          <w:szCs w:val="28"/>
        </w:rPr>
        <w:t>Бахмутської міської ради  з громадськими об’єднаннями з питань наці</w:t>
      </w:r>
      <w:r>
        <w:rPr>
          <w:sz w:val="28"/>
          <w:szCs w:val="28"/>
        </w:rPr>
        <w:t>онально-патріотичного виховання.</w:t>
      </w:r>
    </w:p>
    <w:p w:rsidR="00E35F61" w:rsidRPr="00E35F61" w:rsidRDefault="00E35F61" w:rsidP="00AE4506">
      <w:pPr>
        <w:widowControl w:val="0"/>
        <w:tabs>
          <w:tab w:val="left" w:pos="1418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2.1.3.П</w:t>
      </w:r>
      <w:r w:rsidRPr="00E35F61">
        <w:rPr>
          <w:sz w:val="28"/>
          <w:szCs w:val="28"/>
        </w:rPr>
        <w:t>ровадженню інформаційно-просвітницької діяльності з наці</w:t>
      </w:r>
      <w:r>
        <w:rPr>
          <w:sz w:val="28"/>
          <w:szCs w:val="28"/>
        </w:rPr>
        <w:t>онально-патріотичного виховання.</w:t>
      </w:r>
    </w:p>
    <w:p w:rsidR="00E35F61" w:rsidRPr="00B829E5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B829E5">
        <w:rPr>
          <w:sz w:val="28"/>
          <w:szCs w:val="28"/>
        </w:rPr>
        <w:t>Участь у сприянні роботі громадських об’єднань національно-патріотичного спрямування, військово-патріотичних центрів, гуртків, клубів.</w:t>
      </w:r>
    </w:p>
    <w:p w:rsid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У</w:t>
      </w:r>
      <w:r w:rsidRPr="00E35F61">
        <w:rPr>
          <w:sz w:val="28"/>
          <w:szCs w:val="28"/>
        </w:rPr>
        <w:t>часть у проведенні моніторингу здійснення заходів з національно-патріотичного виховання на території Бахмутської міської ОТГ</w:t>
      </w:r>
      <w:r>
        <w:rPr>
          <w:sz w:val="28"/>
          <w:szCs w:val="28"/>
        </w:rPr>
        <w:t>.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П</w:t>
      </w:r>
      <w:r w:rsidRPr="00E35F61">
        <w:rPr>
          <w:sz w:val="28"/>
          <w:szCs w:val="28"/>
        </w:rPr>
        <w:t>ідготовка пропозицій щодо:</w:t>
      </w:r>
    </w:p>
    <w:p w:rsidR="00E35F61" w:rsidRPr="00E35F61" w:rsidRDefault="00E35F61" w:rsidP="00ED2F3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2.4.1.У</w:t>
      </w:r>
      <w:r w:rsidRPr="00E35F61">
        <w:rPr>
          <w:sz w:val="28"/>
          <w:szCs w:val="28"/>
        </w:rPr>
        <w:t xml:space="preserve">досконалення актів </w:t>
      </w:r>
      <w:r>
        <w:rPr>
          <w:sz w:val="28"/>
          <w:szCs w:val="28"/>
        </w:rPr>
        <w:t>Бахмутської міської ради</w:t>
      </w:r>
      <w:r w:rsidRPr="00E35F61">
        <w:rPr>
          <w:sz w:val="28"/>
          <w:szCs w:val="28"/>
        </w:rPr>
        <w:t xml:space="preserve"> та підвищення ефективності діяльності </w:t>
      </w:r>
      <w:r w:rsidR="00AE4506">
        <w:rPr>
          <w:sz w:val="28"/>
          <w:szCs w:val="28"/>
        </w:rPr>
        <w:t xml:space="preserve">її структурних підрозділів </w:t>
      </w:r>
      <w:r w:rsidRPr="00E35F61">
        <w:rPr>
          <w:sz w:val="28"/>
          <w:szCs w:val="28"/>
        </w:rPr>
        <w:t xml:space="preserve">з національно-патріотичного виховання на території Бахмутської міської ОТГ відповідно до пріоритетів та основних напрямів національно-патріотичного виховання, визначених у Стратегії національно-патріотичного виховання, затвердженій Указом Президента України </w:t>
      </w:r>
      <w:r w:rsidR="00ED2F31">
        <w:rPr>
          <w:sz w:val="28"/>
          <w:szCs w:val="28"/>
        </w:rPr>
        <w:t xml:space="preserve">18 травня 2019 року  </w:t>
      </w:r>
      <w:r w:rsidR="00ED2F31" w:rsidRPr="00ED2F31">
        <w:rPr>
          <w:sz w:val="28"/>
          <w:szCs w:val="28"/>
        </w:rPr>
        <w:t>№ 286/2019</w:t>
      </w:r>
      <w:r w:rsidR="00ED2F31">
        <w:rPr>
          <w:sz w:val="28"/>
          <w:szCs w:val="28"/>
        </w:rPr>
        <w:t>.</w:t>
      </w:r>
    </w:p>
    <w:p w:rsidR="00E35F61" w:rsidRPr="00E35F61" w:rsidRDefault="00ED2F3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2.4.2. Р</w:t>
      </w:r>
      <w:r w:rsidR="00E35F61" w:rsidRPr="00E35F61">
        <w:rPr>
          <w:sz w:val="28"/>
          <w:szCs w:val="28"/>
        </w:rPr>
        <w:t xml:space="preserve">озвитку військово-патріотичної і військово-спортивної підготовки молоді та всебічного </w:t>
      </w:r>
      <w:r w:rsidR="00B829E5">
        <w:rPr>
          <w:sz w:val="28"/>
          <w:szCs w:val="28"/>
        </w:rPr>
        <w:t xml:space="preserve">сприяння структурними підрозділами Бахмутської міської ради </w:t>
      </w:r>
      <w:r w:rsidR="00E35F61" w:rsidRPr="00E35F61">
        <w:rPr>
          <w:sz w:val="28"/>
          <w:szCs w:val="28"/>
        </w:rPr>
        <w:t>проведенню Всеукраїнської дитячо-юнацької військово-патріотичної гри “Сокіл” (“Джура”).</w:t>
      </w:r>
    </w:p>
    <w:p w:rsidR="00ED2F31" w:rsidRDefault="00ED2F3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35F61" w:rsidRDefault="00ED2F31" w:rsidP="00ED2F3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ED2F31">
        <w:rPr>
          <w:b/>
          <w:sz w:val="28"/>
          <w:szCs w:val="28"/>
        </w:rPr>
        <w:t>3</w:t>
      </w:r>
      <w:r w:rsidR="00E35F61" w:rsidRPr="00ED2F31">
        <w:rPr>
          <w:b/>
          <w:sz w:val="28"/>
          <w:szCs w:val="28"/>
        </w:rPr>
        <w:t>. Координаційна рада відповідно до покладених на неї завдань:</w:t>
      </w:r>
    </w:p>
    <w:p w:rsidR="00ED2F31" w:rsidRPr="00CB18C1" w:rsidRDefault="00ED2F31" w:rsidP="00ED2F3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B829E5" w:rsidRPr="00E35F61" w:rsidRDefault="00B829E5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П</w:t>
      </w:r>
      <w:r w:rsidRPr="00E35F61">
        <w:rPr>
          <w:sz w:val="28"/>
          <w:szCs w:val="28"/>
        </w:rPr>
        <w:t xml:space="preserve">роводить аналіз стану справ та причин виникнення проблем у процесі здійснення </w:t>
      </w:r>
      <w:r>
        <w:rPr>
          <w:sz w:val="28"/>
          <w:szCs w:val="28"/>
        </w:rPr>
        <w:t xml:space="preserve">структурними підрозділами Бахмутської міської ради </w:t>
      </w:r>
      <w:r w:rsidRPr="00E35F61">
        <w:rPr>
          <w:sz w:val="28"/>
          <w:szCs w:val="28"/>
        </w:rPr>
        <w:t xml:space="preserve"> повноважень з питань національно-патріотичного виховання на території </w:t>
      </w:r>
      <w:r>
        <w:rPr>
          <w:sz w:val="28"/>
          <w:szCs w:val="28"/>
        </w:rPr>
        <w:t>Бахмутської міської ОТГ.</w:t>
      </w:r>
    </w:p>
    <w:p w:rsidR="00B829E5" w:rsidRPr="00E35F61" w:rsidRDefault="00B829E5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В</w:t>
      </w:r>
      <w:r w:rsidRPr="00E35F61">
        <w:rPr>
          <w:sz w:val="28"/>
          <w:szCs w:val="28"/>
        </w:rPr>
        <w:t xml:space="preserve">ивчає результати діяльності </w:t>
      </w:r>
      <w:r>
        <w:rPr>
          <w:sz w:val="28"/>
          <w:szCs w:val="28"/>
        </w:rPr>
        <w:t xml:space="preserve">структурних підрозділів </w:t>
      </w:r>
      <w:r w:rsidRPr="00ED2F31">
        <w:rPr>
          <w:sz w:val="28"/>
          <w:szCs w:val="28"/>
        </w:rPr>
        <w:t>Бахмутсько</w:t>
      </w:r>
      <w:r>
        <w:rPr>
          <w:sz w:val="28"/>
          <w:szCs w:val="28"/>
        </w:rPr>
        <w:t>ї</w:t>
      </w:r>
      <w:r w:rsidRPr="00ED2F31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>ї</w:t>
      </w:r>
      <w:r w:rsidRPr="00ED2F31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  <w:r w:rsidRPr="00ED2F31">
        <w:rPr>
          <w:sz w:val="28"/>
          <w:szCs w:val="28"/>
        </w:rPr>
        <w:t xml:space="preserve">  </w:t>
      </w:r>
      <w:r w:rsidRPr="00E35F61">
        <w:rPr>
          <w:sz w:val="28"/>
          <w:szCs w:val="28"/>
        </w:rPr>
        <w:t>з наці</w:t>
      </w:r>
      <w:r>
        <w:rPr>
          <w:sz w:val="28"/>
          <w:szCs w:val="28"/>
        </w:rPr>
        <w:t>онально-патріотичного виховання.</w:t>
      </w:r>
    </w:p>
    <w:p w:rsidR="00B829E5" w:rsidRPr="00E35F61" w:rsidRDefault="00B829E5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</w:t>
      </w:r>
      <w:r w:rsidRPr="00E35F61">
        <w:rPr>
          <w:sz w:val="28"/>
          <w:szCs w:val="28"/>
        </w:rPr>
        <w:t xml:space="preserve">роводить моніторинг стану виконання </w:t>
      </w:r>
      <w:r>
        <w:rPr>
          <w:sz w:val="28"/>
          <w:szCs w:val="28"/>
        </w:rPr>
        <w:t xml:space="preserve">структурними підрозділами Бахмутської міської ради </w:t>
      </w:r>
      <w:r w:rsidRPr="00E35F61">
        <w:rPr>
          <w:sz w:val="28"/>
          <w:szCs w:val="28"/>
        </w:rPr>
        <w:t xml:space="preserve"> покладених на н</w:t>
      </w:r>
      <w:r>
        <w:rPr>
          <w:sz w:val="28"/>
          <w:szCs w:val="28"/>
        </w:rPr>
        <w:t>их</w:t>
      </w:r>
      <w:r w:rsidRPr="00E35F61">
        <w:rPr>
          <w:sz w:val="28"/>
          <w:szCs w:val="28"/>
        </w:rPr>
        <w:t xml:space="preserve"> завдань щодо наці</w:t>
      </w:r>
      <w:r>
        <w:rPr>
          <w:sz w:val="28"/>
          <w:szCs w:val="28"/>
        </w:rPr>
        <w:t>онально-патріотичного виховання.</w:t>
      </w:r>
    </w:p>
    <w:p w:rsidR="00B829E5" w:rsidRPr="00E35F61" w:rsidRDefault="00B829E5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Б</w:t>
      </w:r>
      <w:r w:rsidRPr="00E35F61">
        <w:rPr>
          <w:sz w:val="28"/>
          <w:szCs w:val="28"/>
        </w:rPr>
        <w:t xml:space="preserve">ере участь у розробленні проектів актів </w:t>
      </w:r>
      <w:r>
        <w:rPr>
          <w:sz w:val="28"/>
          <w:szCs w:val="28"/>
        </w:rPr>
        <w:t>Бахмутської міської ради</w:t>
      </w:r>
      <w:r w:rsidRPr="00E35F61">
        <w:rPr>
          <w:sz w:val="28"/>
          <w:szCs w:val="28"/>
        </w:rPr>
        <w:t xml:space="preserve"> з питань наці</w:t>
      </w:r>
      <w:r>
        <w:rPr>
          <w:sz w:val="28"/>
          <w:szCs w:val="28"/>
        </w:rPr>
        <w:t>онально-патріотичного виховання.</w:t>
      </w:r>
    </w:p>
    <w:p w:rsidR="00B829E5" w:rsidRDefault="00B829E5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П</w:t>
      </w:r>
      <w:r w:rsidRPr="00E35F61">
        <w:rPr>
          <w:sz w:val="28"/>
          <w:szCs w:val="28"/>
        </w:rPr>
        <w:t>одає розроблені за результатами своєї роботи проп</w:t>
      </w:r>
      <w:r>
        <w:rPr>
          <w:sz w:val="28"/>
          <w:szCs w:val="28"/>
        </w:rPr>
        <w:t xml:space="preserve">озиції та рекомендації, зокрема </w:t>
      </w:r>
      <w:r w:rsidRPr="00E35F61">
        <w:rPr>
          <w:sz w:val="28"/>
          <w:szCs w:val="28"/>
        </w:rPr>
        <w:t xml:space="preserve"> програм з питань національно-патріотичного виховання.</w:t>
      </w:r>
    </w:p>
    <w:p w:rsidR="00B829E5" w:rsidRDefault="00B829E5" w:rsidP="006D7A32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E35F61" w:rsidRDefault="006D7A32" w:rsidP="006D7A32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6D7A32">
        <w:rPr>
          <w:b/>
          <w:sz w:val="28"/>
          <w:szCs w:val="28"/>
        </w:rPr>
        <w:t>4</w:t>
      </w:r>
      <w:r w:rsidR="00E35F61" w:rsidRPr="006D7A32">
        <w:rPr>
          <w:b/>
          <w:sz w:val="28"/>
          <w:szCs w:val="28"/>
        </w:rPr>
        <w:t>. Координаційна рада має право:</w:t>
      </w:r>
    </w:p>
    <w:p w:rsidR="006D7A32" w:rsidRPr="006D7A32" w:rsidRDefault="006D7A32" w:rsidP="006D7A32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E35F61" w:rsidRPr="00E35F61" w:rsidRDefault="006D7A3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О</w:t>
      </w:r>
      <w:r w:rsidR="00E35F61" w:rsidRPr="00E35F61">
        <w:rPr>
          <w:sz w:val="28"/>
          <w:szCs w:val="28"/>
        </w:rPr>
        <w:t>тримувати в установленому порядку від центральних та місцевих органів виконавчої влади, органів місцевого самоврядування, підприємств, установ та організацій інформацію, необхідну для вико</w:t>
      </w:r>
      <w:r>
        <w:rPr>
          <w:sz w:val="28"/>
          <w:szCs w:val="28"/>
        </w:rPr>
        <w:t>нання покладених на неї завдань.</w:t>
      </w:r>
    </w:p>
    <w:p w:rsidR="00E35F61" w:rsidRPr="00E35F61" w:rsidRDefault="006D7A3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З</w:t>
      </w:r>
      <w:r w:rsidR="00E35F61" w:rsidRPr="00E35F61">
        <w:rPr>
          <w:sz w:val="28"/>
          <w:szCs w:val="28"/>
        </w:rPr>
        <w:t xml:space="preserve">алучати до участі у своїй роботі представників місцевих органів виконавчої влади, органів місцевого самоврядування, підприємств, установ, </w:t>
      </w:r>
      <w:r w:rsidR="00E35F61" w:rsidRPr="00E35F61">
        <w:rPr>
          <w:sz w:val="28"/>
          <w:szCs w:val="28"/>
        </w:rPr>
        <w:lastRenderedPageBreak/>
        <w:t>організацій, а також громадських об’єднань (за погодженням з їх керівниками) і н</w:t>
      </w:r>
      <w:r w:rsidR="00C61452">
        <w:rPr>
          <w:sz w:val="28"/>
          <w:szCs w:val="28"/>
        </w:rPr>
        <w:t>езалежних експертів (за згодою).</w:t>
      </w:r>
    </w:p>
    <w:p w:rsidR="00E35F61" w:rsidRPr="00E35F61" w:rsidRDefault="00C6145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Р</w:t>
      </w:r>
      <w:r w:rsidR="00E35F61" w:rsidRPr="00E35F61">
        <w:rPr>
          <w:sz w:val="28"/>
          <w:szCs w:val="28"/>
        </w:rPr>
        <w:t xml:space="preserve">озглядати пропозиції інститутів громадянського суспільства та звернення громадян з питань, що належать до </w:t>
      </w:r>
      <w:r>
        <w:rPr>
          <w:sz w:val="28"/>
          <w:szCs w:val="28"/>
        </w:rPr>
        <w:t>компетенції координаційної ради.</w:t>
      </w:r>
    </w:p>
    <w:p w:rsidR="00E35F61" w:rsidRPr="00E35F61" w:rsidRDefault="00C6145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У</w:t>
      </w:r>
      <w:r w:rsidR="00E35F61" w:rsidRPr="00E35F61">
        <w:rPr>
          <w:sz w:val="28"/>
          <w:szCs w:val="28"/>
        </w:rPr>
        <w:t>творювати у разі потреби для виконання покладених на неї завдань пост</w:t>
      </w:r>
      <w:r>
        <w:rPr>
          <w:sz w:val="28"/>
          <w:szCs w:val="28"/>
        </w:rPr>
        <w:t>ійні або тимчасові робочі групи.</w:t>
      </w:r>
    </w:p>
    <w:p w:rsidR="00E35F61" w:rsidRPr="00E35F61" w:rsidRDefault="00C6145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 О</w:t>
      </w:r>
      <w:r w:rsidR="00E35F61" w:rsidRPr="00E35F61">
        <w:rPr>
          <w:sz w:val="28"/>
          <w:szCs w:val="28"/>
        </w:rPr>
        <w:t>рганізовувати проведення конференцій, се</w:t>
      </w:r>
      <w:r>
        <w:rPr>
          <w:sz w:val="28"/>
          <w:szCs w:val="28"/>
        </w:rPr>
        <w:t>мінарів, нарад та інших заходів.</w:t>
      </w:r>
    </w:p>
    <w:p w:rsidR="00E35F61" w:rsidRDefault="00C6145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4.6. В</w:t>
      </w:r>
      <w:r w:rsidR="00E35F61" w:rsidRPr="00E35F61">
        <w:rPr>
          <w:sz w:val="28"/>
          <w:szCs w:val="28"/>
        </w:rPr>
        <w:t>носити пропозиції щодо заохочення в установленому порядку представників інститутів громадянського суспільства та окремих громадян за їх внесок у розвиток національно-патріотичного виховання.</w:t>
      </w:r>
    </w:p>
    <w:p w:rsidR="00C61452" w:rsidRPr="00E35F61" w:rsidRDefault="00C61452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35F61" w:rsidRDefault="00C61452" w:rsidP="00C61452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35F61" w:rsidRPr="00C6145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 С</w:t>
      </w:r>
      <w:r w:rsidR="00E35F61" w:rsidRPr="00C61452">
        <w:rPr>
          <w:b/>
          <w:sz w:val="28"/>
          <w:szCs w:val="28"/>
        </w:rPr>
        <w:t>клад</w:t>
      </w:r>
      <w:r>
        <w:rPr>
          <w:b/>
          <w:sz w:val="28"/>
          <w:szCs w:val="28"/>
        </w:rPr>
        <w:t xml:space="preserve"> </w:t>
      </w:r>
      <w:r w:rsidR="00E35F61" w:rsidRPr="00C61452">
        <w:rPr>
          <w:b/>
          <w:sz w:val="28"/>
          <w:szCs w:val="28"/>
        </w:rPr>
        <w:t xml:space="preserve"> координаційної ради:</w:t>
      </w:r>
    </w:p>
    <w:p w:rsidR="00C61452" w:rsidRDefault="00C61452" w:rsidP="00C61452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C61452" w:rsidRPr="00B74AE5" w:rsidRDefault="009D5F33" w:rsidP="00310145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</w:t>
      </w:r>
      <w:r w:rsidR="00C61452">
        <w:rPr>
          <w:sz w:val="28"/>
          <w:szCs w:val="28"/>
          <w:lang w:val="ru-RU"/>
        </w:rPr>
        <w:t>5.1</w:t>
      </w:r>
      <w:r w:rsidR="00F249B7">
        <w:rPr>
          <w:sz w:val="28"/>
          <w:szCs w:val="28"/>
          <w:lang w:val="ru-RU"/>
        </w:rPr>
        <w:t xml:space="preserve">. </w:t>
      </w:r>
      <w:r w:rsidR="00C61452" w:rsidRPr="00885BF2">
        <w:rPr>
          <w:sz w:val="28"/>
          <w:szCs w:val="28"/>
        </w:rPr>
        <w:t xml:space="preserve">Раду очолює </w:t>
      </w:r>
      <w:r w:rsidR="00C61452">
        <w:rPr>
          <w:sz w:val="28"/>
          <w:szCs w:val="28"/>
        </w:rPr>
        <w:t>г</w:t>
      </w:r>
      <w:r w:rsidR="00C61452" w:rsidRPr="00885BF2">
        <w:rPr>
          <w:sz w:val="28"/>
          <w:szCs w:val="28"/>
        </w:rPr>
        <w:t>о</w:t>
      </w:r>
      <w:r w:rsidR="00F249B7">
        <w:rPr>
          <w:sz w:val="28"/>
          <w:szCs w:val="28"/>
        </w:rPr>
        <w:t xml:space="preserve">лова, </w:t>
      </w:r>
      <w:r w:rsidR="00C61452">
        <w:rPr>
          <w:sz w:val="28"/>
          <w:szCs w:val="28"/>
        </w:rPr>
        <w:t>який  має заступника</w:t>
      </w:r>
      <w:r w:rsidR="00C61452">
        <w:rPr>
          <w:sz w:val="28"/>
          <w:szCs w:val="28"/>
          <w:lang w:val="ru-RU"/>
        </w:rPr>
        <w:t>.</w:t>
      </w:r>
      <w:r w:rsidR="00C61452" w:rsidRPr="00DE2025">
        <w:rPr>
          <w:sz w:val="28"/>
          <w:szCs w:val="28"/>
        </w:rPr>
        <w:t xml:space="preserve"> </w:t>
      </w:r>
      <w:r w:rsidR="00C61452">
        <w:rPr>
          <w:sz w:val="28"/>
          <w:szCs w:val="28"/>
        </w:rPr>
        <w:t>С</w:t>
      </w:r>
      <w:r w:rsidR="00C61452" w:rsidRPr="00885BF2">
        <w:rPr>
          <w:sz w:val="28"/>
          <w:szCs w:val="28"/>
        </w:rPr>
        <w:t>клад ради затверджує</w:t>
      </w:r>
      <w:r w:rsidR="00C61452">
        <w:rPr>
          <w:sz w:val="28"/>
          <w:szCs w:val="28"/>
        </w:rPr>
        <w:t>ться</w:t>
      </w:r>
      <w:r w:rsidR="00C61452" w:rsidRPr="00885BF2">
        <w:rPr>
          <w:sz w:val="28"/>
          <w:szCs w:val="28"/>
        </w:rPr>
        <w:t xml:space="preserve"> виконком</w:t>
      </w:r>
      <w:r w:rsidR="00C61452">
        <w:rPr>
          <w:sz w:val="28"/>
          <w:szCs w:val="28"/>
        </w:rPr>
        <w:t>ом</w:t>
      </w:r>
      <w:r w:rsidR="00C61452" w:rsidRPr="00885BF2">
        <w:rPr>
          <w:sz w:val="28"/>
          <w:szCs w:val="28"/>
        </w:rPr>
        <w:t xml:space="preserve"> </w:t>
      </w:r>
      <w:r w:rsidR="00C61452">
        <w:rPr>
          <w:sz w:val="28"/>
          <w:szCs w:val="28"/>
        </w:rPr>
        <w:t xml:space="preserve">Бахмутської </w:t>
      </w:r>
      <w:r w:rsidR="00C61452" w:rsidRPr="00885BF2">
        <w:rPr>
          <w:sz w:val="28"/>
          <w:szCs w:val="28"/>
        </w:rPr>
        <w:t>міської ради. Голова, заступник голови, секретар та члени ради  працюють на громадських засадах</w:t>
      </w:r>
      <w:r w:rsidR="00310145">
        <w:rPr>
          <w:sz w:val="28"/>
          <w:szCs w:val="28"/>
        </w:rPr>
        <w:t>.</w:t>
      </w:r>
    </w:p>
    <w:p w:rsidR="00C61452" w:rsidRPr="00B74AE5" w:rsidRDefault="009D5F33" w:rsidP="00C61452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1452" w:rsidRPr="00B74AE5">
        <w:rPr>
          <w:sz w:val="28"/>
          <w:szCs w:val="28"/>
        </w:rPr>
        <w:t xml:space="preserve">  </w:t>
      </w:r>
      <w:r w:rsidR="00310145">
        <w:rPr>
          <w:sz w:val="28"/>
          <w:szCs w:val="28"/>
        </w:rPr>
        <w:t>5.2</w:t>
      </w:r>
      <w:r w:rsidR="00C61452" w:rsidRPr="00B74AE5">
        <w:rPr>
          <w:sz w:val="28"/>
          <w:szCs w:val="28"/>
        </w:rPr>
        <w:t xml:space="preserve">. </w:t>
      </w:r>
      <w:r w:rsidR="00C61452">
        <w:rPr>
          <w:sz w:val="28"/>
          <w:szCs w:val="28"/>
        </w:rPr>
        <w:t xml:space="preserve"> </w:t>
      </w:r>
      <w:r w:rsidR="00C61452" w:rsidRPr="00B74AE5">
        <w:rPr>
          <w:sz w:val="28"/>
          <w:szCs w:val="28"/>
        </w:rPr>
        <w:t xml:space="preserve">До </w:t>
      </w:r>
      <w:r w:rsidR="00C61452">
        <w:rPr>
          <w:sz w:val="28"/>
          <w:szCs w:val="28"/>
        </w:rPr>
        <w:t xml:space="preserve"> </w:t>
      </w:r>
      <w:r w:rsidR="00C61452" w:rsidRPr="00B74AE5">
        <w:rPr>
          <w:sz w:val="28"/>
          <w:szCs w:val="28"/>
        </w:rPr>
        <w:t xml:space="preserve">складу </w:t>
      </w:r>
      <w:r w:rsidR="00C61452">
        <w:rPr>
          <w:sz w:val="28"/>
          <w:szCs w:val="28"/>
        </w:rPr>
        <w:t xml:space="preserve"> </w:t>
      </w:r>
      <w:r w:rsidR="00310145" w:rsidRPr="00310145">
        <w:rPr>
          <w:sz w:val="28"/>
          <w:szCs w:val="28"/>
        </w:rPr>
        <w:t>координаційної ради</w:t>
      </w:r>
      <w:r w:rsidR="00C61452" w:rsidRPr="00B74AE5">
        <w:rPr>
          <w:sz w:val="28"/>
          <w:szCs w:val="28"/>
        </w:rPr>
        <w:t xml:space="preserve"> входять </w:t>
      </w:r>
      <w:r w:rsidR="00C61452">
        <w:rPr>
          <w:sz w:val="28"/>
          <w:szCs w:val="28"/>
        </w:rPr>
        <w:t xml:space="preserve"> </w:t>
      </w:r>
      <w:r w:rsidR="00C61452" w:rsidRPr="00B74AE5">
        <w:rPr>
          <w:sz w:val="28"/>
          <w:szCs w:val="28"/>
        </w:rPr>
        <w:t>працівники</w:t>
      </w:r>
      <w:r w:rsidR="00C61452">
        <w:rPr>
          <w:sz w:val="28"/>
          <w:szCs w:val="28"/>
        </w:rPr>
        <w:t xml:space="preserve"> </w:t>
      </w:r>
      <w:r w:rsidR="00C61452" w:rsidRPr="00B74AE5">
        <w:rPr>
          <w:sz w:val="28"/>
          <w:szCs w:val="28"/>
        </w:rPr>
        <w:t xml:space="preserve"> виконавч</w:t>
      </w:r>
      <w:r w:rsidR="00C61452">
        <w:rPr>
          <w:sz w:val="28"/>
          <w:szCs w:val="28"/>
        </w:rPr>
        <w:t>их</w:t>
      </w:r>
      <w:r w:rsidR="00C61452" w:rsidRPr="00B74AE5">
        <w:rPr>
          <w:sz w:val="28"/>
          <w:szCs w:val="28"/>
        </w:rPr>
        <w:t xml:space="preserve"> </w:t>
      </w:r>
      <w:r w:rsidR="00C61452">
        <w:rPr>
          <w:sz w:val="28"/>
          <w:szCs w:val="28"/>
        </w:rPr>
        <w:t xml:space="preserve">  </w:t>
      </w:r>
      <w:r w:rsidR="00C61452" w:rsidRPr="00B74AE5">
        <w:rPr>
          <w:sz w:val="28"/>
          <w:szCs w:val="28"/>
        </w:rPr>
        <w:t>орган</w:t>
      </w:r>
      <w:r w:rsidR="00C61452">
        <w:rPr>
          <w:sz w:val="28"/>
          <w:szCs w:val="28"/>
        </w:rPr>
        <w:t>ів</w:t>
      </w:r>
      <w:r w:rsidR="00C61452" w:rsidRPr="00B74AE5">
        <w:rPr>
          <w:sz w:val="28"/>
          <w:szCs w:val="28"/>
        </w:rPr>
        <w:t xml:space="preserve"> Бахмутської міської ради, керівники підприємств, установ, організацій</w:t>
      </w:r>
      <w:r w:rsidR="00C61452">
        <w:rPr>
          <w:sz w:val="28"/>
          <w:szCs w:val="28"/>
        </w:rPr>
        <w:t xml:space="preserve">, які розташовані на території </w:t>
      </w:r>
      <w:r w:rsidR="00310145">
        <w:rPr>
          <w:sz w:val="28"/>
          <w:szCs w:val="28"/>
        </w:rPr>
        <w:t>Бахмутської міської ОТГ</w:t>
      </w:r>
      <w:r w:rsidR="00C61452">
        <w:rPr>
          <w:sz w:val="28"/>
          <w:szCs w:val="28"/>
        </w:rPr>
        <w:t xml:space="preserve">, </w:t>
      </w:r>
      <w:r w:rsidR="00C61452" w:rsidRPr="00B74AE5">
        <w:rPr>
          <w:sz w:val="28"/>
          <w:szCs w:val="28"/>
        </w:rPr>
        <w:t xml:space="preserve"> незалежно від форм власності, </w:t>
      </w:r>
      <w:r w:rsidR="00347099">
        <w:rPr>
          <w:sz w:val="28"/>
          <w:szCs w:val="28"/>
        </w:rPr>
        <w:t xml:space="preserve">представники територіального органу Національної поліції, </w:t>
      </w:r>
      <w:r w:rsidR="00C61452" w:rsidRPr="00B74AE5">
        <w:rPr>
          <w:sz w:val="28"/>
          <w:szCs w:val="28"/>
        </w:rPr>
        <w:t>громадських організацій.</w:t>
      </w:r>
    </w:p>
    <w:p w:rsidR="00C61452" w:rsidRPr="00B74AE5" w:rsidRDefault="009D5F33" w:rsidP="009D5F33">
      <w:pPr>
        <w:tabs>
          <w:tab w:val="left" w:pos="709"/>
          <w:tab w:val="left" w:pos="1701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</w:t>
      </w:r>
      <w:r w:rsidR="008C4EE7">
        <w:rPr>
          <w:sz w:val="28"/>
          <w:szCs w:val="28"/>
          <w:lang w:eastAsia="uk-UA"/>
        </w:rPr>
        <w:t>5.3</w:t>
      </w:r>
      <w:r w:rsidR="00C61452">
        <w:rPr>
          <w:sz w:val="28"/>
          <w:szCs w:val="28"/>
          <w:lang w:eastAsia="uk-UA"/>
        </w:rPr>
        <w:t xml:space="preserve">.  </w:t>
      </w:r>
      <w:r w:rsidR="00C61452" w:rsidRPr="00B74AE5">
        <w:rPr>
          <w:sz w:val="28"/>
          <w:szCs w:val="28"/>
          <w:lang w:eastAsia="uk-UA"/>
        </w:rPr>
        <w:t xml:space="preserve">Раду </w:t>
      </w:r>
      <w:r w:rsidR="00C61452">
        <w:rPr>
          <w:sz w:val="28"/>
          <w:szCs w:val="28"/>
          <w:lang w:eastAsia="uk-UA"/>
        </w:rPr>
        <w:t xml:space="preserve"> </w:t>
      </w:r>
      <w:r w:rsidR="00C61452" w:rsidRPr="00B74AE5">
        <w:rPr>
          <w:sz w:val="28"/>
          <w:szCs w:val="28"/>
          <w:lang w:eastAsia="uk-UA"/>
        </w:rPr>
        <w:t xml:space="preserve">очолює </w:t>
      </w:r>
      <w:r w:rsidR="00C61452">
        <w:rPr>
          <w:sz w:val="28"/>
          <w:szCs w:val="28"/>
          <w:lang w:eastAsia="uk-UA"/>
        </w:rPr>
        <w:t xml:space="preserve"> </w:t>
      </w:r>
      <w:r w:rsidR="00C61452" w:rsidRPr="00B74AE5">
        <w:rPr>
          <w:sz w:val="28"/>
          <w:szCs w:val="28"/>
          <w:lang w:eastAsia="uk-UA"/>
        </w:rPr>
        <w:t>заступник</w:t>
      </w:r>
      <w:r w:rsidR="00C61452">
        <w:rPr>
          <w:sz w:val="28"/>
          <w:szCs w:val="28"/>
          <w:lang w:eastAsia="uk-UA"/>
        </w:rPr>
        <w:t xml:space="preserve"> </w:t>
      </w:r>
      <w:r w:rsidR="00C61452" w:rsidRPr="00B74AE5">
        <w:rPr>
          <w:sz w:val="28"/>
          <w:szCs w:val="28"/>
          <w:lang w:eastAsia="uk-UA"/>
        </w:rPr>
        <w:t xml:space="preserve"> міського </w:t>
      </w:r>
      <w:r w:rsidR="00C61452">
        <w:rPr>
          <w:sz w:val="28"/>
          <w:szCs w:val="28"/>
          <w:lang w:eastAsia="uk-UA"/>
        </w:rPr>
        <w:t xml:space="preserve">  </w:t>
      </w:r>
      <w:r w:rsidR="00C61452" w:rsidRPr="00B74AE5">
        <w:rPr>
          <w:sz w:val="28"/>
          <w:szCs w:val="28"/>
          <w:lang w:eastAsia="uk-UA"/>
        </w:rPr>
        <w:t xml:space="preserve">голови </w:t>
      </w:r>
      <w:r w:rsidR="00C61452">
        <w:rPr>
          <w:sz w:val="28"/>
          <w:szCs w:val="28"/>
          <w:lang w:eastAsia="uk-UA"/>
        </w:rPr>
        <w:t xml:space="preserve">  </w:t>
      </w:r>
      <w:r w:rsidR="00C61452" w:rsidRPr="00B74AE5">
        <w:rPr>
          <w:sz w:val="28"/>
          <w:szCs w:val="28"/>
          <w:lang w:eastAsia="uk-UA"/>
        </w:rPr>
        <w:t>за</w:t>
      </w:r>
      <w:r w:rsidR="00C61452">
        <w:rPr>
          <w:sz w:val="28"/>
          <w:szCs w:val="28"/>
          <w:lang w:eastAsia="uk-UA"/>
        </w:rPr>
        <w:t xml:space="preserve"> </w:t>
      </w:r>
      <w:r w:rsidR="00C61452" w:rsidRPr="00B74AE5">
        <w:rPr>
          <w:sz w:val="28"/>
          <w:szCs w:val="28"/>
          <w:lang w:eastAsia="uk-UA"/>
        </w:rPr>
        <w:t xml:space="preserve"> розподілом обов’язків.</w:t>
      </w:r>
    </w:p>
    <w:p w:rsidR="00960B5C" w:rsidRDefault="00960B5C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</w:t>
      </w:r>
    </w:p>
    <w:p w:rsidR="00960B5C" w:rsidRDefault="00960B5C" w:rsidP="00960B5C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eastAsia="uk-UA"/>
        </w:rPr>
      </w:pPr>
      <w:r w:rsidRPr="00960B5C">
        <w:rPr>
          <w:b/>
          <w:sz w:val="28"/>
          <w:szCs w:val="28"/>
          <w:lang w:eastAsia="uk-UA"/>
        </w:rPr>
        <w:t>6. Організація роботи координаційної ради:</w:t>
      </w:r>
    </w:p>
    <w:p w:rsidR="00960B5C" w:rsidRPr="00960B5C" w:rsidRDefault="00960B5C" w:rsidP="00960B5C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eastAsia="uk-UA"/>
        </w:rPr>
      </w:pPr>
    </w:p>
    <w:p w:rsidR="009D5F33" w:rsidRDefault="009D5F33" w:rsidP="009D5F33">
      <w:pPr>
        <w:widowControl w:val="0"/>
        <w:tabs>
          <w:tab w:val="left" w:pos="284"/>
          <w:tab w:val="left" w:pos="993"/>
          <w:tab w:val="left" w:pos="18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0B5C">
        <w:rPr>
          <w:sz w:val="28"/>
          <w:szCs w:val="28"/>
        </w:rPr>
        <w:t>6.1</w:t>
      </w:r>
      <w:r w:rsidR="00E35F61" w:rsidRPr="00E35F61">
        <w:rPr>
          <w:sz w:val="28"/>
          <w:szCs w:val="28"/>
        </w:rPr>
        <w:t xml:space="preserve">. Організація діяльності координаційної ради визначається </w:t>
      </w:r>
      <w:r w:rsidR="00960B5C">
        <w:rPr>
          <w:sz w:val="28"/>
          <w:szCs w:val="28"/>
        </w:rPr>
        <w:t>цим Положенням</w:t>
      </w:r>
      <w:r w:rsidR="00E35F61" w:rsidRPr="00E35F61">
        <w:rPr>
          <w:sz w:val="28"/>
          <w:szCs w:val="28"/>
        </w:rPr>
        <w:t>.</w:t>
      </w:r>
    </w:p>
    <w:p w:rsidR="00E35F61" w:rsidRPr="00E35F61" w:rsidRDefault="009D5F33" w:rsidP="009D5F33">
      <w:pPr>
        <w:widowControl w:val="0"/>
        <w:tabs>
          <w:tab w:val="left" w:pos="284"/>
          <w:tab w:val="left" w:pos="709"/>
          <w:tab w:val="left" w:pos="993"/>
          <w:tab w:val="left" w:pos="18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0B5C">
        <w:rPr>
          <w:sz w:val="28"/>
          <w:szCs w:val="28"/>
        </w:rPr>
        <w:t xml:space="preserve">6.2. </w:t>
      </w:r>
      <w:r w:rsidR="00E35F61" w:rsidRPr="00E35F61">
        <w:rPr>
          <w:sz w:val="28"/>
          <w:szCs w:val="28"/>
        </w:rPr>
        <w:t xml:space="preserve">Основною організаційною формою роботи координаційної ради є засідання, які проводяться не рідше одного разу на </w:t>
      </w:r>
      <w:r w:rsidR="00960B5C">
        <w:rPr>
          <w:sz w:val="28"/>
          <w:szCs w:val="28"/>
        </w:rPr>
        <w:t>квартал</w:t>
      </w:r>
      <w:r w:rsidR="00E35F61" w:rsidRPr="00E35F61">
        <w:rPr>
          <w:sz w:val="28"/>
          <w:szCs w:val="28"/>
        </w:rPr>
        <w:t>. Засідання координаційної ради проводить голова координаційної ради або за його відсутності заступник голови координаційної ради, а у разі відсутності заступника голови координаційної ради - член координаційної ради, уповноважений зазначеною радою.</w:t>
      </w:r>
    </w:p>
    <w:p w:rsidR="00E35F61" w:rsidRPr="00E35F61" w:rsidRDefault="00960B5C" w:rsidP="009D5F33">
      <w:pPr>
        <w:widowControl w:val="0"/>
        <w:tabs>
          <w:tab w:val="left" w:pos="284"/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E35F61" w:rsidRPr="00E35F61">
        <w:rPr>
          <w:sz w:val="28"/>
          <w:szCs w:val="28"/>
        </w:rPr>
        <w:t>. Засідання координаційної ради проводяться відкрито.</w:t>
      </w:r>
    </w:p>
    <w:p w:rsidR="00E35F61" w:rsidRPr="00E35F61" w:rsidRDefault="00960B5C" w:rsidP="009D5F33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E35F61" w:rsidRPr="00E35F61">
        <w:rPr>
          <w:sz w:val="28"/>
          <w:szCs w:val="28"/>
        </w:rPr>
        <w:t>Засідання координаційної ради вважається правоможним, якщо на ньому присутні не менш як половина її членів.</w:t>
      </w:r>
    </w:p>
    <w:p w:rsidR="00E35F61" w:rsidRPr="00E35F61" w:rsidRDefault="00960B5C" w:rsidP="009D5F33">
      <w:pPr>
        <w:widowControl w:val="0"/>
        <w:tabs>
          <w:tab w:val="left" w:pos="284"/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5F61" w:rsidRPr="00E35F61">
        <w:rPr>
          <w:sz w:val="28"/>
          <w:szCs w:val="28"/>
        </w:rPr>
        <w:t>За запрошенням координаційної ради в її засіданнях можуть брати участь представники центральних і місцевих органів виконавчої влади та органів місцевого самоврядування, громадськості.</w:t>
      </w:r>
    </w:p>
    <w:p w:rsidR="00E35F61" w:rsidRPr="00E35F61" w:rsidRDefault="00960B5C" w:rsidP="009D5F33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E35F61" w:rsidRPr="00E35F61">
        <w:rPr>
          <w:sz w:val="28"/>
          <w:szCs w:val="28"/>
        </w:rPr>
        <w:t>. Пропозиції щодо розгляду питань на засіданні координаційної ради вносять голова координаційної ради, його заступник та члени координаційної ради.</w:t>
      </w:r>
    </w:p>
    <w:p w:rsidR="00E35F61" w:rsidRPr="00E35F61" w:rsidRDefault="00960B5C" w:rsidP="009D5F33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E35F61" w:rsidRPr="00E35F61">
        <w:rPr>
          <w:sz w:val="28"/>
          <w:szCs w:val="28"/>
        </w:rPr>
        <w:t xml:space="preserve">. Підготовку порядку денного засідання координаційної ради з </w:t>
      </w:r>
      <w:r w:rsidR="00E35F61" w:rsidRPr="00E35F61">
        <w:rPr>
          <w:sz w:val="28"/>
          <w:szCs w:val="28"/>
        </w:rPr>
        <w:lastRenderedPageBreak/>
        <w:t>урахуванням пропозицій її членів та матеріалів для розгляду на засіданні забезпечує секретар координаційної ради.</w:t>
      </w:r>
    </w:p>
    <w:p w:rsidR="00E35F61" w:rsidRPr="00E35F61" w:rsidRDefault="009D5F33" w:rsidP="009D5F33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0B5C">
        <w:rPr>
          <w:sz w:val="28"/>
          <w:szCs w:val="28"/>
        </w:rPr>
        <w:t>6.7.</w:t>
      </w:r>
      <w:r w:rsidR="00E35F61" w:rsidRPr="00E35F61">
        <w:rPr>
          <w:sz w:val="28"/>
          <w:szCs w:val="28"/>
        </w:rPr>
        <w:t xml:space="preserve"> Рішення координаційної ради ухвалюється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35F61">
        <w:rPr>
          <w:sz w:val="28"/>
          <w:szCs w:val="28"/>
        </w:rPr>
        <w:t>Рішення, ухвалені на засіданні координаційної ради, оформлюються протоколом, який підписується головуючим на засіданні та секретарем координаційної ради у п’ятиденний строк.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35F61">
        <w:rPr>
          <w:sz w:val="28"/>
          <w:szCs w:val="28"/>
        </w:rPr>
        <w:t>Член координаційної ради, який не підтримує рішення, може викласти у письмовій формі свою окрему думку, що додається до протоколу засідання.</w:t>
      </w:r>
    </w:p>
    <w:p w:rsidR="00E35F61" w:rsidRPr="00E35F61" w:rsidRDefault="00E35F61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35F61">
        <w:rPr>
          <w:sz w:val="28"/>
          <w:szCs w:val="28"/>
        </w:rPr>
        <w:t xml:space="preserve">Протокол не пізніше ніж через сім календарних днів з дати проведення засідання розміщується на офіційному веб-сайті </w:t>
      </w:r>
      <w:r w:rsidR="00960B5C">
        <w:rPr>
          <w:sz w:val="28"/>
          <w:szCs w:val="28"/>
        </w:rPr>
        <w:t>Бахмутської міської ради</w:t>
      </w:r>
      <w:r w:rsidRPr="00E35F61">
        <w:rPr>
          <w:sz w:val="28"/>
          <w:szCs w:val="28"/>
        </w:rPr>
        <w:t>.</w:t>
      </w:r>
    </w:p>
    <w:p w:rsidR="00E35F61" w:rsidRPr="00E35F61" w:rsidRDefault="00960B5C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="00E35F61" w:rsidRPr="00E35F61">
        <w:rPr>
          <w:sz w:val="28"/>
          <w:szCs w:val="28"/>
        </w:rPr>
        <w:t xml:space="preserve"> Рішення координаційної ради, ухвалені в межах її компетенції, є рекомендаційними для розгляду і врахування в роботі </w:t>
      </w:r>
      <w:r w:rsidR="00F249B7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>Бахмутської міської ради.</w:t>
      </w:r>
    </w:p>
    <w:p w:rsidR="00E35F61" w:rsidRPr="00E35F61" w:rsidRDefault="00960B5C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6.9.</w:t>
      </w:r>
      <w:r w:rsidR="00E35F61" w:rsidRPr="00E35F61">
        <w:rPr>
          <w:sz w:val="28"/>
          <w:szCs w:val="28"/>
        </w:rPr>
        <w:t xml:space="preserve"> Реалізація рішень координаційної ради може здійснюватися шляхом прийняття </w:t>
      </w:r>
      <w:r>
        <w:rPr>
          <w:sz w:val="28"/>
          <w:szCs w:val="28"/>
        </w:rPr>
        <w:t xml:space="preserve"> рішення Бахмутської міської ради та рішень її виконавчого комітету.</w:t>
      </w:r>
    </w:p>
    <w:p w:rsidR="007645AE" w:rsidRDefault="00766D19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6.10</w:t>
      </w:r>
      <w:r w:rsidR="00E35F61" w:rsidRPr="00E35F61">
        <w:rPr>
          <w:sz w:val="28"/>
          <w:szCs w:val="28"/>
        </w:rPr>
        <w:t xml:space="preserve">. </w:t>
      </w:r>
      <w:r w:rsidR="007645AE" w:rsidRPr="00E35F61">
        <w:rPr>
          <w:sz w:val="28"/>
          <w:szCs w:val="28"/>
        </w:rPr>
        <w:t>Координаційна рада</w:t>
      </w:r>
      <w:r w:rsidR="007645AE">
        <w:rPr>
          <w:sz w:val="28"/>
          <w:szCs w:val="28"/>
        </w:rPr>
        <w:t xml:space="preserve"> несе відповідальність за організацію своєї роботи згідно цього Положення та за прийняті нею рішення. Документи, що створюються в результаті роботи координаційної ради, та які надходять на її розгляд</w:t>
      </w:r>
      <w:r w:rsidR="00157D82">
        <w:rPr>
          <w:sz w:val="28"/>
          <w:szCs w:val="28"/>
        </w:rPr>
        <w:t>,</w:t>
      </w:r>
      <w:r w:rsidR="007645AE">
        <w:rPr>
          <w:sz w:val="28"/>
          <w:szCs w:val="28"/>
        </w:rPr>
        <w:t xml:space="preserve"> зберігаються в Управлінні молодіжної політики та у справах дітей  Бахмутської міської ради.</w:t>
      </w:r>
    </w:p>
    <w:p w:rsidR="00E35F61" w:rsidRPr="00E35F61" w:rsidRDefault="007645AE" w:rsidP="00B829E5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6.11.</w:t>
      </w:r>
      <w:r w:rsidR="00B829E5" w:rsidRPr="00E35F61">
        <w:rPr>
          <w:sz w:val="28"/>
          <w:szCs w:val="28"/>
        </w:rPr>
        <w:t>Координаційна рада має бланк із своїм найменуванням</w:t>
      </w:r>
      <w:r w:rsidR="00B829E5">
        <w:rPr>
          <w:sz w:val="28"/>
          <w:szCs w:val="28"/>
        </w:rPr>
        <w:t xml:space="preserve">, форма якого розглядається </w:t>
      </w:r>
      <w:r w:rsidR="00B829E5" w:rsidRPr="00DF7AC3">
        <w:rPr>
          <w:sz w:val="28"/>
          <w:szCs w:val="28"/>
        </w:rPr>
        <w:t xml:space="preserve">на </w:t>
      </w:r>
      <w:r w:rsidR="00B829E5">
        <w:rPr>
          <w:sz w:val="28"/>
          <w:szCs w:val="28"/>
        </w:rPr>
        <w:t xml:space="preserve">першому </w:t>
      </w:r>
      <w:r w:rsidR="00B829E5" w:rsidRPr="00DF7AC3">
        <w:rPr>
          <w:sz w:val="28"/>
          <w:szCs w:val="28"/>
        </w:rPr>
        <w:t xml:space="preserve">засіданні </w:t>
      </w:r>
      <w:r w:rsidR="00B829E5">
        <w:rPr>
          <w:sz w:val="28"/>
          <w:szCs w:val="28"/>
        </w:rPr>
        <w:t>к</w:t>
      </w:r>
      <w:r w:rsidR="00B829E5" w:rsidRPr="00DF7AC3">
        <w:rPr>
          <w:sz w:val="28"/>
          <w:szCs w:val="28"/>
        </w:rPr>
        <w:t>оординаційної ради</w:t>
      </w:r>
      <w:r w:rsidR="00B829E5">
        <w:rPr>
          <w:sz w:val="28"/>
          <w:szCs w:val="28"/>
        </w:rPr>
        <w:t xml:space="preserve"> та</w:t>
      </w:r>
      <w:r w:rsidR="00B829E5" w:rsidRPr="00DF7AC3">
        <w:rPr>
          <w:sz w:val="28"/>
          <w:szCs w:val="28"/>
        </w:rPr>
        <w:t xml:space="preserve"> затверджується</w:t>
      </w:r>
      <w:r w:rsidR="00B829E5">
        <w:rPr>
          <w:sz w:val="28"/>
          <w:szCs w:val="28"/>
        </w:rPr>
        <w:t xml:space="preserve"> її рішенням.</w:t>
      </w:r>
    </w:p>
    <w:p w:rsidR="00E35F61" w:rsidRPr="00E35F61" w:rsidRDefault="007645AE" w:rsidP="00E35F61">
      <w:pPr>
        <w:widowControl w:val="0"/>
        <w:tabs>
          <w:tab w:val="left" w:pos="184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6.12</w:t>
      </w:r>
      <w:r w:rsidR="00E35F61" w:rsidRPr="00E35F61">
        <w:rPr>
          <w:sz w:val="28"/>
          <w:szCs w:val="28"/>
        </w:rPr>
        <w:t xml:space="preserve">. </w:t>
      </w:r>
      <w:r w:rsidR="00346FDF" w:rsidRPr="00346FDF">
        <w:rPr>
          <w:sz w:val="28"/>
          <w:szCs w:val="28"/>
        </w:rPr>
        <w:t xml:space="preserve">Управління молодіжної політики та у справах дітей Бахмутської міської ради </w:t>
      </w:r>
      <w:r w:rsidR="00E35F61" w:rsidRPr="00E35F61">
        <w:rPr>
          <w:sz w:val="28"/>
          <w:szCs w:val="28"/>
        </w:rPr>
        <w:t>здійснює організаційне, інформаційне та матеріально-технічне забезпечення діяльності координаційної ради, створює належні умови для її роботи.</w:t>
      </w:r>
    </w:p>
    <w:p w:rsidR="00A63E88" w:rsidRPr="00B74AE5" w:rsidRDefault="00766D19" w:rsidP="00864278">
      <w:pPr>
        <w:ind w:right="-6"/>
        <w:jc w:val="both"/>
        <w:rPr>
          <w:i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63E88" w:rsidRPr="00B74AE5" w:rsidRDefault="00A63E88" w:rsidP="00B74AE5">
      <w:pPr>
        <w:widowControl w:val="0"/>
        <w:ind w:firstLine="708"/>
        <w:jc w:val="both"/>
        <w:rPr>
          <w:i/>
          <w:iCs/>
          <w:snapToGrid w:val="0"/>
          <w:sz w:val="28"/>
          <w:szCs w:val="28"/>
        </w:rPr>
      </w:pPr>
      <w:r w:rsidRPr="00B74AE5">
        <w:rPr>
          <w:i/>
          <w:iCs/>
          <w:snapToGrid w:val="0"/>
          <w:sz w:val="28"/>
          <w:szCs w:val="28"/>
        </w:rPr>
        <w:t xml:space="preserve">Положення про </w:t>
      </w:r>
      <w:r w:rsidR="0009792D">
        <w:rPr>
          <w:i/>
          <w:iCs/>
          <w:snapToGrid w:val="0"/>
          <w:sz w:val="28"/>
          <w:szCs w:val="28"/>
        </w:rPr>
        <w:t>к</w:t>
      </w:r>
      <w:r w:rsidRPr="00B74AE5">
        <w:rPr>
          <w:i/>
          <w:iCs/>
          <w:snapToGrid w:val="0"/>
          <w:sz w:val="28"/>
          <w:szCs w:val="28"/>
        </w:rPr>
        <w:t>оординаційну раду з питань</w:t>
      </w:r>
      <w:r w:rsidR="0009792D">
        <w:rPr>
          <w:i/>
          <w:iCs/>
          <w:snapToGrid w:val="0"/>
          <w:sz w:val="28"/>
          <w:szCs w:val="28"/>
        </w:rPr>
        <w:t xml:space="preserve"> національно-</w:t>
      </w:r>
      <w:r w:rsidRPr="00B74AE5">
        <w:rPr>
          <w:i/>
          <w:iCs/>
          <w:snapToGrid w:val="0"/>
          <w:sz w:val="28"/>
          <w:szCs w:val="28"/>
        </w:rPr>
        <w:t>патріотичного виховання молоді розроблено Управлінням молодіжної політики та у справах дітей Бахмутської міської ради.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B74AE5">
        <w:rPr>
          <w:sz w:val="28"/>
          <w:szCs w:val="28"/>
          <w:lang w:val="ru-RU"/>
        </w:rPr>
        <w:t xml:space="preserve"> </w:t>
      </w:r>
      <w:r w:rsidRPr="00B74AE5">
        <w:rPr>
          <w:color w:val="FF0000"/>
          <w:sz w:val="28"/>
          <w:szCs w:val="28"/>
          <w:lang w:val="ru-RU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  <w:lang w:val="ru-RU"/>
        </w:rPr>
        <w:t xml:space="preserve">Начальник </w:t>
      </w:r>
      <w:r w:rsidRPr="00B74AE5">
        <w:rPr>
          <w:b/>
          <w:i/>
          <w:color w:val="000000"/>
          <w:sz w:val="28"/>
        </w:rPr>
        <w:t>У</w:t>
      </w:r>
      <w:r w:rsidRPr="00B74AE5">
        <w:rPr>
          <w:b/>
          <w:i/>
          <w:color w:val="000000"/>
          <w:sz w:val="28"/>
          <w:lang w:val="ru-RU"/>
        </w:rPr>
        <w:t xml:space="preserve">правління  молодіжної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  <w:lang w:val="ru-RU"/>
        </w:rPr>
        <w:t xml:space="preserve">політики та у справах дітей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color w:val="000000"/>
          <w:sz w:val="28"/>
          <w:lang w:val="ru-RU"/>
        </w:rPr>
      </w:pPr>
      <w:r w:rsidRPr="00B74AE5">
        <w:rPr>
          <w:b/>
          <w:i/>
          <w:color w:val="000000"/>
          <w:sz w:val="28"/>
        </w:rPr>
        <w:t>Бахмутськ</w:t>
      </w:r>
      <w:r w:rsidRPr="00B74AE5">
        <w:rPr>
          <w:b/>
          <w:i/>
          <w:color w:val="000000"/>
          <w:sz w:val="28"/>
          <w:lang w:val="ru-RU"/>
        </w:rPr>
        <w:t>ої міської ради</w:t>
      </w:r>
      <w:r w:rsidRPr="00B74AE5">
        <w:rPr>
          <w:b/>
          <w:i/>
          <w:color w:val="000000"/>
          <w:sz w:val="28"/>
          <w:lang w:val="ru-RU"/>
        </w:rPr>
        <w:tab/>
      </w:r>
      <w:r w:rsidRPr="00B74AE5">
        <w:rPr>
          <w:b/>
          <w:i/>
          <w:color w:val="000000"/>
          <w:sz w:val="28"/>
          <w:lang w:val="ru-RU"/>
        </w:rPr>
        <w:tab/>
        <w:t xml:space="preserve">                               </w:t>
      </w:r>
      <w:r w:rsidRPr="00B74AE5">
        <w:rPr>
          <w:b/>
          <w:i/>
          <w:color w:val="000000"/>
          <w:sz w:val="28"/>
          <w:lang w:val="ru-RU"/>
        </w:rPr>
        <w:tab/>
        <w:t>Л.О. Махничева</w:t>
      </w:r>
    </w:p>
    <w:p w:rsidR="00A63E88" w:rsidRDefault="00A63E88" w:rsidP="00AA7E2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A7E23" w:rsidRPr="00B74AE5" w:rsidRDefault="00AA7E23" w:rsidP="00AA7E2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sz w:val="28"/>
          <w:lang w:val="ru-RU"/>
        </w:rPr>
      </w:pPr>
      <w:r w:rsidRPr="00B74AE5">
        <w:rPr>
          <w:b/>
          <w:i/>
          <w:sz w:val="28"/>
          <w:lang w:val="ru-RU"/>
        </w:rPr>
        <w:t>Керуючий справами  виконкому</w:t>
      </w:r>
      <w:r w:rsidRPr="00B74AE5">
        <w:rPr>
          <w:b/>
          <w:i/>
          <w:sz w:val="28"/>
          <w:lang w:val="ru-RU"/>
        </w:rPr>
        <w:tab/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i/>
          <w:sz w:val="28"/>
        </w:rPr>
      </w:pPr>
      <w:r w:rsidRPr="00B74AE5">
        <w:rPr>
          <w:b/>
          <w:i/>
          <w:sz w:val="28"/>
        </w:rPr>
        <w:t>Бахмутсько</w:t>
      </w:r>
      <w:r w:rsidRPr="00B74AE5">
        <w:rPr>
          <w:b/>
          <w:i/>
          <w:sz w:val="28"/>
          <w:lang w:val="ru-RU"/>
        </w:rPr>
        <w:t>ї місько</w:t>
      </w:r>
      <w:r>
        <w:rPr>
          <w:b/>
          <w:i/>
          <w:sz w:val="28"/>
          <w:lang w:val="ru-RU"/>
        </w:rPr>
        <w:t xml:space="preserve">ї ради </w:t>
      </w:r>
      <w:r>
        <w:rPr>
          <w:b/>
          <w:i/>
          <w:sz w:val="28"/>
          <w:lang w:val="ru-RU"/>
        </w:rPr>
        <w:tab/>
      </w:r>
      <w:r>
        <w:rPr>
          <w:b/>
          <w:i/>
          <w:sz w:val="28"/>
          <w:lang w:val="ru-RU"/>
        </w:rPr>
        <w:tab/>
      </w:r>
      <w:r>
        <w:rPr>
          <w:b/>
          <w:i/>
          <w:sz w:val="28"/>
          <w:lang w:val="ru-RU"/>
        </w:rPr>
        <w:tab/>
        <w:t xml:space="preserve">                            </w:t>
      </w:r>
      <w:r w:rsidR="00BC25EF">
        <w:rPr>
          <w:b/>
          <w:i/>
          <w:sz w:val="28"/>
        </w:rPr>
        <w:t>М.С. Іванушкіна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B74AE5">
        <w:rPr>
          <w:sz w:val="28"/>
          <w:szCs w:val="28"/>
          <w:lang w:val="ru-RU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lang w:val="ru-RU"/>
        </w:rPr>
      </w:pPr>
    </w:p>
    <w:p w:rsidR="00A63E88" w:rsidRPr="00B74AE5" w:rsidRDefault="00A63E88" w:rsidP="00B74AE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  <w:lang w:val="ru-RU"/>
        </w:rPr>
      </w:pPr>
    </w:p>
    <w:p w:rsidR="00A63E88" w:rsidRPr="00B74AE5" w:rsidRDefault="00A63E88" w:rsidP="00B74AE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63E88" w:rsidRPr="00B74AE5" w:rsidRDefault="00A63E88" w:rsidP="00B74AE5">
      <w:pPr>
        <w:ind w:firstLine="1080"/>
        <w:jc w:val="both"/>
        <w:rPr>
          <w:sz w:val="28"/>
          <w:szCs w:val="28"/>
          <w:lang w:eastAsia="uk-UA"/>
        </w:rPr>
      </w:pPr>
      <w:r w:rsidRPr="00B74AE5">
        <w:rPr>
          <w:sz w:val="28"/>
          <w:szCs w:val="28"/>
          <w:lang w:eastAsia="uk-UA"/>
        </w:rPr>
        <w:t xml:space="preserve"> </w:t>
      </w:r>
    </w:p>
    <w:p w:rsidR="00A63E88" w:rsidRPr="00B74AE5" w:rsidRDefault="00A63E88" w:rsidP="00B74AE5">
      <w:pPr>
        <w:ind w:right="-6" w:firstLine="1080"/>
        <w:jc w:val="both"/>
        <w:rPr>
          <w:i/>
          <w:color w:val="FF0000"/>
          <w:sz w:val="28"/>
          <w:szCs w:val="28"/>
        </w:rPr>
      </w:pPr>
    </w:p>
    <w:p w:rsidR="00A63E88" w:rsidRPr="00B74AE5" w:rsidRDefault="00A63E88" w:rsidP="00B74AE5">
      <w:pPr>
        <w:widowControl w:val="0"/>
        <w:ind w:firstLine="708"/>
        <w:jc w:val="both"/>
        <w:rPr>
          <w:i/>
          <w:iCs/>
          <w:snapToGrid w:val="0"/>
          <w:sz w:val="28"/>
          <w:szCs w:val="28"/>
        </w:rPr>
      </w:pPr>
      <w:r w:rsidRPr="00B74AE5">
        <w:rPr>
          <w:i/>
          <w:iCs/>
          <w:snapToGrid w:val="0"/>
          <w:sz w:val="28"/>
          <w:szCs w:val="28"/>
        </w:rPr>
        <w:t xml:space="preserve"> </w:t>
      </w:r>
    </w:p>
    <w:p w:rsidR="00A63E88" w:rsidRPr="00B74AE5" w:rsidRDefault="00A63E88" w:rsidP="00B74AE5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A63E88" w:rsidRPr="00B74AE5" w:rsidRDefault="00A63E88" w:rsidP="00B74AE5">
      <w:pPr>
        <w:widowControl w:val="0"/>
        <w:shd w:val="clear" w:color="auto" w:fill="FFFFFF"/>
        <w:autoSpaceDE w:val="0"/>
        <w:autoSpaceDN w:val="0"/>
        <w:adjustRightInd w:val="0"/>
        <w:spacing w:before="2"/>
        <w:rPr>
          <w:b/>
          <w:color w:val="FF0000"/>
          <w:sz w:val="28"/>
          <w:szCs w:val="28"/>
        </w:rPr>
      </w:pPr>
    </w:p>
    <w:p w:rsidR="00A63E88" w:rsidRDefault="00A63E88"/>
    <w:sectPr w:rsidR="00A63E88" w:rsidSect="003C34E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E39" w:rsidRDefault="00404E39" w:rsidP="003C34E1">
      <w:r>
        <w:separator/>
      </w:r>
    </w:p>
  </w:endnote>
  <w:endnote w:type="continuationSeparator" w:id="0">
    <w:p w:rsidR="00404E39" w:rsidRDefault="00404E39" w:rsidP="003C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E39" w:rsidRDefault="00404E39" w:rsidP="003C34E1">
      <w:r>
        <w:separator/>
      </w:r>
    </w:p>
  </w:footnote>
  <w:footnote w:type="continuationSeparator" w:id="0">
    <w:p w:rsidR="00404E39" w:rsidRDefault="00404E39" w:rsidP="003C3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675025"/>
      <w:docPartObj>
        <w:docPartGallery w:val="Page Numbers (Top of Page)"/>
        <w:docPartUnique/>
      </w:docPartObj>
    </w:sdtPr>
    <w:sdtEndPr/>
    <w:sdtContent>
      <w:p w:rsidR="003C34E1" w:rsidRDefault="003C34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D93" w:rsidRPr="000C5D93">
          <w:rPr>
            <w:noProof/>
            <w:lang w:val="ru-RU"/>
          </w:rPr>
          <w:t>2</w:t>
        </w:r>
        <w:r>
          <w:fldChar w:fldCharType="end"/>
        </w:r>
      </w:p>
    </w:sdtContent>
  </w:sdt>
  <w:p w:rsidR="003C34E1" w:rsidRDefault="003C34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77036"/>
    <w:multiLevelType w:val="hybridMultilevel"/>
    <w:tmpl w:val="E69A5918"/>
    <w:lvl w:ilvl="0" w:tplc="13CCD444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" w15:restartNumberingAfterBreak="0">
    <w:nsid w:val="3AFE5165"/>
    <w:multiLevelType w:val="multilevel"/>
    <w:tmpl w:val="203ACFC6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10" w:hanging="2160"/>
      </w:pPr>
      <w:rPr>
        <w:rFonts w:cs="Times New Roman" w:hint="default"/>
      </w:rPr>
    </w:lvl>
  </w:abstractNum>
  <w:abstractNum w:abstractNumId="2" w15:restartNumberingAfterBreak="0">
    <w:nsid w:val="43CC2C46"/>
    <w:multiLevelType w:val="hybridMultilevel"/>
    <w:tmpl w:val="10F61180"/>
    <w:lvl w:ilvl="0" w:tplc="E32006FA">
      <w:start w:val="2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6F5A0C71"/>
    <w:multiLevelType w:val="multilevel"/>
    <w:tmpl w:val="1DD4CE4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AC3"/>
    <w:rsid w:val="00004D0B"/>
    <w:rsid w:val="00017BEB"/>
    <w:rsid w:val="000416BE"/>
    <w:rsid w:val="000443C6"/>
    <w:rsid w:val="00056133"/>
    <w:rsid w:val="0009792D"/>
    <w:rsid w:val="000A2119"/>
    <w:rsid w:val="000C5D93"/>
    <w:rsid w:val="000C6F7F"/>
    <w:rsid w:val="000E4D80"/>
    <w:rsid w:val="000F0509"/>
    <w:rsid w:val="00121B72"/>
    <w:rsid w:val="00155385"/>
    <w:rsid w:val="00157D82"/>
    <w:rsid w:val="0018615A"/>
    <w:rsid w:val="001A0DEB"/>
    <w:rsid w:val="001B7475"/>
    <w:rsid w:val="001C5660"/>
    <w:rsid w:val="001C7FC3"/>
    <w:rsid w:val="001E7A3D"/>
    <w:rsid w:val="001F5E6E"/>
    <w:rsid w:val="00225488"/>
    <w:rsid w:val="002313F1"/>
    <w:rsid w:val="00234D3C"/>
    <w:rsid w:val="00241520"/>
    <w:rsid w:val="00270874"/>
    <w:rsid w:val="002D4E7F"/>
    <w:rsid w:val="002F690E"/>
    <w:rsid w:val="00303934"/>
    <w:rsid w:val="00306CCF"/>
    <w:rsid w:val="00310145"/>
    <w:rsid w:val="00346FDF"/>
    <w:rsid w:val="00347099"/>
    <w:rsid w:val="003544AB"/>
    <w:rsid w:val="00354ED3"/>
    <w:rsid w:val="00386D60"/>
    <w:rsid w:val="003A20ED"/>
    <w:rsid w:val="003C34E1"/>
    <w:rsid w:val="003C6B01"/>
    <w:rsid w:val="003F1952"/>
    <w:rsid w:val="00404E39"/>
    <w:rsid w:val="00411078"/>
    <w:rsid w:val="00441D88"/>
    <w:rsid w:val="00447B6F"/>
    <w:rsid w:val="00452206"/>
    <w:rsid w:val="004711BF"/>
    <w:rsid w:val="00471ED3"/>
    <w:rsid w:val="00484E73"/>
    <w:rsid w:val="004B0120"/>
    <w:rsid w:val="004B1687"/>
    <w:rsid w:val="004B45C6"/>
    <w:rsid w:val="004C1490"/>
    <w:rsid w:val="004D1C89"/>
    <w:rsid w:val="004F0DB4"/>
    <w:rsid w:val="004F5B08"/>
    <w:rsid w:val="005104E7"/>
    <w:rsid w:val="00540954"/>
    <w:rsid w:val="005460EF"/>
    <w:rsid w:val="00555BF2"/>
    <w:rsid w:val="005B1008"/>
    <w:rsid w:val="005D59D7"/>
    <w:rsid w:val="006168FE"/>
    <w:rsid w:val="00692801"/>
    <w:rsid w:val="006B0466"/>
    <w:rsid w:val="006D118C"/>
    <w:rsid w:val="006D7A32"/>
    <w:rsid w:val="006F47B0"/>
    <w:rsid w:val="00701CC2"/>
    <w:rsid w:val="00703B38"/>
    <w:rsid w:val="007102F6"/>
    <w:rsid w:val="007246ED"/>
    <w:rsid w:val="00763843"/>
    <w:rsid w:val="007645AE"/>
    <w:rsid w:val="00766D19"/>
    <w:rsid w:val="007712CD"/>
    <w:rsid w:val="007864E6"/>
    <w:rsid w:val="007A5193"/>
    <w:rsid w:val="007B294D"/>
    <w:rsid w:val="007E2D52"/>
    <w:rsid w:val="0081258F"/>
    <w:rsid w:val="008404FD"/>
    <w:rsid w:val="00864278"/>
    <w:rsid w:val="00885BF2"/>
    <w:rsid w:val="008950E0"/>
    <w:rsid w:val="008C4EE7"/>
    <w:rsid w:val="008D5D7E"/>
    <w:rsid w:val="008E0F04"/>
    <w:rsid w:val="0090003C"/>
    <w:rsid w:val="00920FF2"/>
    <w:rsid w:val="00926F46"/>
    <w:rsid w:val="00960B5C"/>
    <w:rsid w:val="009A7C56"/>
    <w:rsid w:val="009C0EA4"/>
    <w:rsid w:val="009D2A60"/>
    <w:rsid w:val="009D5F33"/>
    <w:rsid w:val="00A22637"/>
    <w:rsid w:val="00A34DBE"/>
    <w:rsid w:val="00A51C8C"/>
    <w:rsid w:val="00A551BE"/>
    <w:rsid w:val="00A55CE3"/>
    <w:rsid w:val="00A62EA4"/>
    <w:rsid w:val="00A63E88"/>
    <w:rsid w:val="00A91429"/>
    <w:rsid w:val="00AA7E23"/>
    <w:rsid w:val="00AE4506"/>
    <w:rsid w:val="00AE62AA"/>
    <w:rsid w:val="00AE6E15"/>
    <w:rsid w:val="00B03F1B"/>
    <w:rsid w:val="00B07921"/>
    <w:rsid w:val="00B07E6D"/>
    <w:rsid w:val="00B16020"/>
    <w:rsid w:val="00B21E77"/>
    <w:rsid w:val="00B2338F"/>
    <w:rsid w:val="00B47C2D"/>
    <w:rsid w:val="00B74AE5"/>
    <w:rsid w:val="00B829E5"/>
    <w:rsid w:val="00B84A03"/>
    <w:rsid w:val="00B85D29"/>
    <w:rsid w:val="00BA3307"/>
    <w:rsid w:val="00BC25EF"/>
    <w:rsid w:val="00BD5EC0"/>
    <w:rsid w:val="00BE0A1F"/>
    <w:rsid w:val="00C070E9"/>
    <w:rsid w:val="00C10F39"/>
    <w:rsid w:val="00C478DE"/>
    <w:rsid w:val="00C61452"/>
    <w:rsid w:val="00C949CA"/>
    <w:rsid w:val="00CA179D"/>
    <w:rsid w:val="00CA57CA"/>
    <w:rsid w:val="00CB0B1E"/>
    <w:rsid w:val="00CB18C1"/>
    <w:rsid w:val="00D31284"/>
    <w:rsid w:val="00D73C89"/>
    <w:rsid w:val="00DA4FB3"/>
    <w:rsid w:val="00DA5E29"/>
    <w:rsid w:val="00DB1D40"/>
    <w:rsid w:val="00DD41C2"/>
    <w:rsid w:val="00DE2025"/>
    <w:rsid w:val="00DF6AC3"/>
    <w:rsid w:val="00E31EC8"/>
    <w:rsid w:val="00E35F61"/>
    <w:rsid w:val="00E43379"/>
    <w:rsid w:val="00E45464"/>
    <w:rsid w:val="00E800EE"/>
    <w:rsid w:val="00EC46A0"/>
    <w:rsid w:val="00EC4B61"/>
    <w:rsid w:val="00ED2F31"/>
    <w:rsid w:val="00F249B7"/>
    <w:rsid w:val="00F333D8"/>
    <w:rsid w:val="00F67A17"/>
    <w:rsid w:val="00FA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0416AA-6291-4D3E-B533-14E1D22A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078"/>
    <w:rPr>
      <w:rFonts w:ascii="Times New Roman" w:eastAsia="Times New Roman" w:hAnsi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F6AC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B74AE5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F6A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F6AC3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F6AC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B74AE5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DF6AC3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DF6AC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DF6AC3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DF6AC3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B160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10F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10F39"/>
    <w:rPr>
      <w:rFonts w:ascii="Segoe UI" w:hAnsi="Segoe UI" w:cs="Segoe UI"/>
      <w:sz w:val="18"/>
      <w:szCs w:val="18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3C34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34E1"/>
    <w:rPr>
      <w:rFonts w:ascii="Times New Roman" w:eastAsia="Times New Roman" w:hAnsi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C34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34E1"/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86</cp:revision>
  <cp:lastPrinted>2020-12-07T07:03:00Z</cp:lastPrinted>
  <dcterms:created xsi:type="dcterms:W3CDTF">2017-10-31T09:59:00Z</dcterms:created>
  <dcterms:modified xsi:type="dcterms:W3CDTF">2020-12-29T10:01:00Z</dcterms:modified>
</cp:coreProperties>
</file>