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footer9.xml" ContentType="application/vnd.openxmlformats-officedocument.wordprocessingml.footer+xml"/>
  <Override PartName="/word/theme/themeOverride1.xml" ContentType="application/vnd.openxmlformats-officedocument.themeOverride+xml"/>
  <Override PartName="/word/footer7.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header8.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stylesWithEffects.xml" ContentType="application/vnd.ms-word.stylesWithEffects+xml"/>
  <Override PartName="/word/charts/chart7.xml" ContentType="application/vnd.openxmlformats-officedocument.drawingml.chart+xml"/>
  <Override PartName="/word/charts/chart17.xml" ContentType="application/vnd.openxmlformats-officedocument.drawingml.chart+xml"/>
  <Override PartName="/word/header6.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theme/themeOverride8.xml" ContentType="application/vnd.openxmlformats-officedocument.themeOverride+xml"/>
  <Override PartName="/word/charts/chart22.xml" ContentType="application/vnd.openxmlformats-officedocument.drawingml.chart+xml"/>
  <Override PartName="/word/charts/chart2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Default Extension="png" ContentType="image/png"/>
  <Override PartName="/word/theme/themeOverride4.xml" ContentType="application/vnd.openxmlformats-officedocument.themeOverride+xml"/>
  <Override PartName="/word/theme/themeOverride2.xml" ContentType="application/vnd.openxmlformats-officedocument.themeOverride+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AA1" w:rsidRDefault="00503AA1" w:rsidP="00DC4359">
      <w:pPr>
        <w:pStyle w:val="ae"/>
        <w:ind w:left="5940"/>
        <w:rPr>
          <w:rFonts w:ascii="Times New Roman" w:hAnsi="Times New Roman"/>
          <w:b/>
          <w:bCs/>
          <w:sz w:val="26"/>
          <w:szCs w:val="26"/>
          <w:lang w:val="uk-UA"/>
        </w:rPr>
      </w:pPr>
    </w:p>
    <w:p w:rsidR="00503AA1" w:rsidRDefault="00503AA1" w:rsidP="00503AA1">
      <w:pPr>
        <w:jc w:val="center"/>
        <w:rPr>
          <w:lang w:val="uk-UA"/>
        </w:rPr>
      </w:pPr>
      <w:r>
        <w:rPr>
          <w:noProof/>
        </w:rPr>
        <w:drawing>
          <wp:inline distT="0" distB="0" distL="0" distR="0">
            <wp:extent cx="422910" cy="61277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22910" cy="612775"/>
                    </a:xfrm>
                    <a:prstGeom prst="rect">
                      <a:avLst/>
                    </a:prstGeom>
                    <a:noFill/>
                    <a:ln w="9525">
                      <a:noFill/>
                      <a:miter lim="800000"/>
                      <a:headEnd/>
                      <a:tailEnd/>
                    </a:ln>
                  </pic:spPr>
                </pic:pic>
              </a:graphicData>
            </a:graphic>
          </wp:inline>
        </w:drawing>
      </w:r>
    </w:p>
    <w:p w:rsidR="00503AA1" w:rsidRDefault="00503AA1" w:rsidP="00503AA1">
      <w:pPr>
        <w:jc w:val="center"/>
        <w:rPr>
          <w:b/>
          <w:sz w:val="22"/>
          <w:lang w:val="uk-UA"/>
        </w:rPr>
      </w:pPr>
    </w:p>
    <w:p w:rsidR="00503AA1" w:rsidRPr="00FA573E" w:rsidRDefault="00503AA1" w:rsidP="00503AA1">
      <w:pPr>
        <w:jc w:val="center"/>
        <w:rPr>
          <w:b/>
          <w:sz w:val="32"/>
          <w:szCs w:val="32"/>
          <w:lang w:val="uk-UA"/>
        </w:rPr>
      </w:pPr>
      <w:r w:rsidRPr="00FA573E">
        <w:rPr>
          <w:b/>
          <w:sz w:val="32"/>
          <w:szCs w:val="32"/>
          <w:lang w:val="uk-UA"/>
        </w:rPr>
        <w:t>У  К  Р  А  Ї  Н  А</w:t>
      </w:r>
    </w:p>
    <w:p w:rsidR="00503AA1" w:rsidRPr="00FA573E" w:rsidRDefault="00503AA1" w:rsidP="00503AA1">
      <w:pPr>
        <w:jc w:val="center"/>
        <w:rPr>
          <w:b/>
          <w:sz w:val="28"/>
          <w:szCs w:val="28"/>
          <w:lang w:val="uk-UA"/>
        </w:rPr>
      </w:pPr>
    </w:p>
    <w:p w:rsidR="00503AA1" w:rsidRPr="00FA573E" w:rsidRDefault="00503AA1" w:rsidP="00503AA1">
      <w:pPr>
        <w:jc w:val="center"/>
        <w:rPr>
          <w:b/>
          <w:sz w:val="36"/>
          <w:szCs w:val="36"/>
          <w:lang w:val="uk-UA"/>
        </w:rPr>
      </w:pPr>
      <w:r w:rsidRPr="00FA573E">
        <w:rPr>
          <w:b/>
          <w:sz w:val="36"/>
          <w:szCs w:val="36"/>
          <w:lang w:val="uk-UA"/>
        </w:rPr>
        <w:t xml:space="preserve">А р т е м і в с ь к а   м і с ь к а   р а д а </w:t>
      </w:r>
    </w:p>
    <w:p w:rsidR="00503AA1" w:rsidRPr="00FA573E" w:rsidRDefault="00503AA1" w:rsidP="00503AA1">
      <w:pPr>
        <w:jc w:val="center"/>
        <w:rPr>
          <w:b/>
          <w:sz w:val="28"/>
          <w:szCs w:val="28"/>
          <w:lang w:val="uk-UA"/>
        </w:rPr>
      </w:pPr>
    </w:p>
    <w:p w:rsidR="00503AA1" w:rsidRDefault="00503AA1" w:rsidP="00503AA1">
      <w:pPr>
        <w:jc w:val="center"/>
        <w:rPr>
          <w:b/>
          <w:sz w:val="40"/>
          <w:lang w:val="uk-UA"/>
        </w:rPr>
      </w:pPr>
      <w:r w:rsidRPr="00ED152E">
        <w:rPr>
          <w:b/>
          <w:sz w:val="40"/>
          <w:lang w:val="uk-UA"/>
        </w:rPr>
        <w:t xml:space="preserve"> </w:t>
      </w:r>
      <w:r>
        <w:rPr>
          <w:b/>
          <w:sz w:val="40"/>
          <w:lang w:val="uk-UA"/>
        </w:rPr>
        <w:t>59</w:t>
      </w:r>
      <w:r w:rsidRPr="00C404BB">
        <w:rPr>
          <w:b/>
          <w:sz w:val="40"/>
          <w:lang w:val="uk-UA"/>
        </w:rPr>
        <w:t xml:space="preserve"> СЕСІЯ  </w:t>
      </w:r>
      <w:r w:rsidRPr="00C404BB">
        <w:rPr>
          <w:b/>
          <w:sz w:val="40"/>
        </w:rPr>
        <w:t>6</w:t>
      </w:r>
      <w:r w:rsidRPr="00C404BB">
        <w:rPr>
          <w:b/>
          <w:sz w:val="40"/>
          <w:lang w:val="uk-UA"/>
        </w:rPr>
        <w:t xml:space="preserve"> СКЛИКАННЯ</w:t>
      </w:r>
    </w:p>
    <w:p w:rsidR="00503AA1" w:rsidRPr="00FA573E" w:rsidRDefault="00503AA1" w:rsidP="00503AA1">
      <w:pPr>
        <w:jc w:val="center"/>
        <w:rPr>
          <w:b/>
          <w:sz w:val="28"/>
          <w:szCs w:val="28"/>
          <w:lang w:val="uk-UA"/>
        </w:rPr>
      </w:pPr>
    </w:p>
    <w:p w:rsidR="00503AA1" w:rsidRPr="00FA573E" w:rsidRDefault="00503AA1" w:rsidP="00503AA1">
      <w:pPr>
        <w:jc w:val="center"/>
        <w:rPr>
          <w:b/>
          <w:sz w:val="40"/>
          <w:szCs w:val="40"/>
          <w:lang w:val="uk-UA"/>
        </w:rPr>
      </w:pPr>
      <w:r w:rsidRPr="00FA573E">
        <w:rPr>
          <w:b/>
          <w:sz w:val="40"/>
          <w:szCs w:val="40"/>
          <w:lang w:val="uk-UA"/>
        </w:rPr>
        <w:t>Р I Ш Е Н Н Я</w:t>
      </w:r>
    </w:p>
    <w:p w:rsidR="00503AA1" w:rsidRDefault="00503AA1" w:rsidP="00503AA1">
      <w:pPr>
        <w:rPr>
          <w:sz w:val="28"/>
          <w:szCs w:val="28"/>
          <w:lang w:val="uk-UA"/>
        </w:rPr>
      </w:pPr>
    </w:p>
    <w:p w:rsidR="00503AA1" w:rsidRPr="006B2FC2" w:rsidRDefault="00503AA1" w:rsidP="00503AA1">
      <w:pPr>
        <w:rPr>
          <w:lang w:val="uk-UA"/>
        </w:rPr>
      </w:pPr>
      <w:r>
        <w:rPr>
          <w:lang w:val="uk-UA"/>
        </w:rPr>
        <w:t>24.12.2014</w:t>
      </w:r>
      <w:r w:rsidRPr="006B2FC2">
        <w:rPr>
          <w:lang w:val="uk-UA"/>
        </w:rPr>
        <w:t xml:space="preserve">  №</w:t>
      </w:r>
      <w:r>
        <w:rPr>
          <w:lang w:val="uk-UA"/>
        </w:rPr>
        <w:t xml:space="preserve"> 6/59-1106</w:t>
      </w:r>
    </w:p>
    <w:p w:rsidR="00503AA1" w:rsidRDefault="00503AA1" w:rsidP="00503AA1">
      <w:pPr>
        <w:widowControl w:val="0"/>
        <w:autoSpaceDE w:val="0"/>
        <w:autoSpaceDN w:val="0"/>
        <w:adjustRightInd w:val="0"/>
        <w:jc w:val="both"/>
        <w:rPr>
          <w:lang w:val="uk-UA"/>
        </w:rPr>
      </w:pPr>
      <w:r w:rsidRPr="006B2FC2">
        <w:rPr>
          <w:lang w:val="uk-UA"/>
        </w:rPr>
        <w:t>м. Артемівськ</w:t>
      </w:r>
    </w:p>
    <w:p w:rsidR="00503AA1" w:rsidRDefault="00503AA1" w:rsidP="00503AA1">
      <w:pPr>
        <w:widowControl w:val="0"/>
        <w:autoSpaceDE w:val="0"/>
        <w:autoSpaceDN w:val="0"/>
        <w:adjustRightInd w:val="0"/>
        <w:jc w:val="both"/>
        <w:rPr>
          <w:lang w:val="uk-UA"/>
        </w:rPr>
      </w:pPr>
    </w:p>
    <w:p w:rsidR="00503AA1" w:rsidRDefault="00503AA1" w:rsidP="00503AA1">
      <w:pPr>
        <w:widowControl w:val="0"/>
        <w:tabs>
          <w:tab w:val="left" w:pos="9000"/>
          <w:tab w:val="left" w:pos="9360"/>
        </w:tabs>
        <w:autoSpaceDE w:val="0"/>
        <w:autoSpaceDN w:val="0"/>
        <w:adjustRightInd w:val="0"/>
        <w:ind w:right="-5"/>
        <w:jc w:val="both"/>
        <w:rPr>
          <w:b/>
          <w:i/>
          <w:sz w:val="28"/>
          <w:szCs w:val="28"/>
          <w:lang w:val="uk-UA"/>
        </w:rPr>
      </w:pPr>
      <w:r w:rsidRPr="00D83454">
        <w:rPr>
          <w:b/>
          <w:i/>
          <w:sz w:val="28"/>
          <w:szCs w:val="28"/>
          <w:lang w:val="uk-UA"/>
        </w:rPr>
        <w:t>Про Програм</w:t>
      </w:r>
      <w:r>
        <w:rPr>
          <w:b/>
          <w:i/>
          <w:sz w:val="28"/>
          <w:szCs w:val="28"/>
          <w:lang w:val="uk-UA"/>
        </w:rPr>
        <w:t xml:space="preserve">у </w:t>
      </w:r>
      <w:r w:rsidRPr="00D83454">
        <w:rPr>
          <w:b/>
          <w:i/>
          <w:sz w:val="28"/>
          <w:szCs w:val="28"/>
          <w:lang w:val="uk-UA"/>
        </w:rPr>
        <w:t>економічного і соціального</w:t>
      </w:r>
      <w:r>
        <w:rPr>
          <w:b/>
          <w:i/>
          <w:sz w:val="28"/>
          <w:szCs w:val="28"/>
          <w:lang w:val="uk-UA"/>
        </w:rPr>
        <w:t xml:space="preserve"> </w:t>
      </w:r>
      <w:r w:rsidRPr="00D83454">
        <w:rPr>
          <w:b/>
          <w:i/>
          <w:sz w:val="28"/>
          <w:szCs w:val="28"/>
          <w:lang w:val="uk-UA"/>
        </w:rPr>
        <w:t xml:space="preserve"> </w:t>
      </w:r>
    </w:p>
    <w:p w:rsidR="00503AA1" w:rsidRDefault="00503AA1" w:rsidP="00503AA1">
      <w:pPr>
        <w:widowControl w:val="0"/>
        <w:tabs>
          <w:tab w:val="left" w:pos="9000"/>
          <w:tab w:val="left" w:pos="9360"/>
        </w:tabs>
        <w:autoSpaceDE w:val="0"/>
        <w:autoSpaceDN w:val="0"/>
        <w:adjustRightInd w:val="0"/>
        <w:ind w:right="-5"/>
        <w:jc w:val="both"/>
        <w:rPr>
          <w:b/>
          <w:i/>
          <w:sz w:val="28"/>
          <w:szCs w:val="28"/>
          <w:lang w:val="uk-UA"/>
        </w:rPr>
      </w:pPr>
      <w:r w:rsidRPr="00D83454">
        <w:rPr>
          <w:b/>
          <w:i/>
          <w:sz w:val="28"/>
          <w:szCs w:val="28"/>
          <w:lang w:val="uk-UA"/>
        </w:rPr>
        <w:t>розвитку</w:t>
      </w:r>
      <w:r>
        <w:rPr>
          <w:b/>
          <w:i/>
          <w:sz w:val="28"/>
          <w:szCs w:val="28"/>
          <w:lang w:val="uk-UA"/>
        </w:rPr>
        <w:t xml:space="preserve"> т</w:t>
      </w:r>
      <w:r w:rsidRPr="00D83454">
        <w:rPr>
          <w:b/>
          <w:i/>
          <w:sz w:val="28"/>
          <w:szCs w:val="28"/>
          <w:lang w:val="uk-UA"/>
        </w:rPr>
        <w:t>ериторії Артемівської</w:t>
      </w:r>
      <w:r>
        <w:rPr>
          <w:b/>
          <w:i/>
          <w:sz w:val="28"/>
          <w:szCs w:val="28"/>
          <w:lang w:val="uk-UA"/>
        </w:rPr>
        <w:t xml:space="preserve">  </w:t>
      </w:r>
    </w:p>
    <w:p w:rsidR="00503AA1" w:rsidRPr="008C5D72" w:rsidRDefault="00503AA1" w:rsidP="00503AA1">
      <w:pPr>
        <w:widowControl w:val="0"/>
        <w:tabs>
          <w:tab w:val="left" w:pos="9000"/>
          <w:tab w:val="left" w:pos="9360"/>
        </w:tabs>
        <w:autoSpaceDE w:val="0"/>
        <w:autoSpaceDN w:val="0"/>
        <w:adjustRightInd w:val="0"/>
        <w:ind w:right="-5"/>
        <w:jc w:val="both"/>
        <w:rPr>
          <w:i/>
          <w:sz w:val="28"/>
          <w:szCs w:val="28"/>
          <w:lang w:val="uk-UA"/>
        </w:rPr>
      </w:pPr>
      <w:r>
        <w:rPr>
          <w:b/>
          <w:i/>
          <w:sz w:val="28"/>
          <w:szCs w:val="28"/>
          <w:lang w:val="uk-UA"/>
        </w:rPr>
        <w:t xml:space="preserve">міської ради </w:t>
      </w:r>
      <w:r w:rsidRPr="00D83454">
        <w:rPr>
          <w:b/>
          <w:i/>
          <w:sz w:val="28"/>
          <w:szCs w:val="28"/>
          <w:lang w:val="uk-UA"/>
        </w:rPr>
        <w:t>на 201</w:t>
      </w:r>
      <w:r>
        <w:rPr>
          <w:b/>
          <w:i/>
          <w:sz w:val="28"/>
          <w:szCs w:val="28"/>
          <w:lang w:val="uk-UA"/>
        </w:rPr>
        <w:t>5</w:t>
      </w:r>
      <w:r w:rsidRPr="00D83454">
        <w:rPr>
          <w:b/>
          <w:i/>
          <w:sz w:val="28"/>
          <w:szCs w:val="28"/>
          <w:lang w:val="uk-UA"/>
        </w:rPr>
        <w:t xml:space="preserve"> рік </w:t>
      </w:r>
    </w:p>
    <w:p w:rsidR="00503AA1" w:rsidRDefault="00503AA1" w:rsidP="00503AA1">
      <w:pPr>
        <w:widowControl w:val="0"/>
        <w:autoSpaceDE w:val="0"/>
        <w:autoSpaceDN w:val="0"/>
        <w:adjustRightInd w:val="0"/>
        <w:jc w:val="both"/>
        <w:rPr>
          <w:b/>
          <w:sz w:val="22"/>
          <w:szCs w:val="22"/>
          <w:lang w:val="uk-UA"/>
        </w:rPr>
      </w:pPr>
    </w:p>
    <w:p w:rsidR="00503AA1" w:rsidRDefault="00503AA1" w:rsidP="00503AA1">
      <w:pPr>
        <w:ind w:firstLine="709"/>
        <w:jc w:val="both"/>
        <w:rPr>
          <w:sz w:val="28"/>
          <w:szCs w:val="28"/>
          <w:lang w:val="uk-UA"/>
        </w:rPr>
      </w:pPr>
    </w:p>
    <w:p w:rsidR="00503AA1" w:rsidRPr="00DD3ACD" w:rsidRDefault="00503AA1" w:rsidP="00503AA1">
      <w:pPr>
        <w:ind w:firstLine="709"/>
        <w:jc w:val="both"/>
        <w:rPr>
          <w:sz w:val="28"/>
          <w:szCs w:val="28"/>
          <w:lang w:val="uk-UA"/>
        </w:rPr>
      </w:pPr>
      <w:r>
        <w:rPr>
          <w:sz w:val="28"/>
          <w:szCs w:val="28"/>
          <w:lang w:val="uk-UA"/>
        </w:rPr>
        <w:t>Розглянувши проект Програми економічного і соціального розвитку т</w:t>
      </w:r>
      <w:r>
        <w:rPr>
          <w:sz w:val="28"/>
          <w:szCs w:val="28"/>
          <w:lang w:val="uk-UA"/>
        </w:rPr>
        <w:t>е</w:t>
      </w:r>
      <w:r>
        <w:rPr>
          <w:sz w:val="28"/>
          <w:szCs w:val="28"/>
          <w:lang w:val="uk-UA"/>
        </w:rPr>
        <w:t xml:space="preserve">риторії Артемівської міської ради на </w:t>
      </w:r>
      <w:r w:rsidRPr="00B92D31">
        <w:rPr>
          <w:sz w:val="28"/>
          <w:szCs w:val="28"/>
          <w:lang w:val="uk-UA"/>
        </w:rPr>
        <w:t>201</w:t>
      </w:r>
      <w:r>
        <w:rPr>
          <w:sz w:val="28"/>
          <w:szCs w:val="28"/>
          <w:lang w:val="uk-UA"/>
        </w:rPr>
        <w:t>5</w:t>
      </w:r>
      <w:r w:rsidRPr="00B92D31">
        <w:rPr>
          <w:sz w:val="28"/>
          <w:szCs w:val="28"/>
          <w:lang w:val="uk-UA"/>
        </w:rPr>
        <w:t xml:space="preserve"> рік</w:t>
      </w:r>
      <w:r w:rsidRPr="003C5154">
        <w:rPr>
          <w:sz w:val="28"/>
          <w:szCs w:val="28"/>
          <w:lang w:val="uk-UA"/>
        </w:rPr>
        <w:t xml:space="preserve">, </w:t>
      </w:r>
      <w:r>
        <w:rPr>
          <w:sz w:val="28"/>
          <w:szCs w:val="28"/>
          <w:lang w:val="uk-UA"/>
        </w:rPr>
        <w:t>ухвалений рішенням виконкому Артемівської міської ради від 10.12.2014 № 255, пропозиції Громадської ради при виконкомі Артемівської міської ради (протокол № 7  від 09.12.2014), вр</w:t>
      </w:r>
      <w:r>
        <w:rPr>
          <w:sz w:val="28"/>
          <w:szCs w:val="28"/>
          <w:lang w:val="uk-UA"/>
        </w:rPr>
        <w:t>а</w:t>
      </w:r>
      <w:r>
        <w:rPr>
          <w:sz w:val="28"/>
          <w:szCs w:val="28"/>
          <w:lang w:val="uk-UA"/>
        </w:rPr>
        <w:t>ховуючи  висновки постійних комісій</w:t>
      </w:r>
      <w:r w:rsidRPr="00490C10">
        <w:rPr>
          <w:sz w:val="28"/>
          <w:szCs w:val="28"/>
          <w:lang w:val="uk-UA"/>
        </w:rPr>
        <w:t xml:space="preserve"> </w:t>
      </w:r>
      <w:r>
        <w:rPr>
          <w:sz w:val="28"/>
          <w:szCs w:val="28"/>
          <w:lang w:val="uk-UA"/>
        </w:rPr>
        <w:t>Артемівської міської ради, згідно з пл</w:t>
      </w:r>
      <w:r>
        <w:rPr>
          <w:sz w:val="28"/>
          <w:szCs w:val="28"/>
          <w:lang w:val="uk-UA"/>
        </w:rPr>
        <w:t>а</w:t>
      </w:r>
      <w:r>
        <w:rPr>
          <w:sz w:val="28"/>
          <w:szCs w:val="28"/>
          <w:lang w:val="uk-UA"/>
        </w:rPr>
        <w:t xml:space="preserve">ном роботи Артемівської міської ради на ІІ півріччя 2014 року, затвердженим рішенням Артемівської міської ради від 25.06.2014 №6/52-1019, </w:t>
      </w:r>
      <w:r w:rsidRPr="00345909">
        <w:rPr>
          <w:sz w:val="28"/>
          <w:szCs w:val="28"/>
          <w:lang w:val="uk-UA"/>
        </w:rPr>
        <w:t>відповідно до Закону України від 23.03.2000  №1602-ІІІ «Про</w:t>
      </w:r>
      <w:r>
        <w:rPr>
          <w:sz w:val="28"/>
          <w:szCs w:val="28"/>
          <w:lang w:val="uk-UA"/>
        </w:rPr>
        <w:t xml:space="preserve"> державне прогнозування та ро</w:t>
      </w:r>
      <w:r>
        <w:rPr>
          <w:sz w:val="28"/>
          <w:szCs w:val="28"/>
          <w:lang w:val="uk-UA"/>
        </w:rPr>
        <w:t>з</w:t>
      </w:r>
      <w:r>
        <w:rPr>
          <w:sz w:val="28"/>
          <w:szCs w:val="28"/>
          <w:lang w:val="uk-UA"/>
        </w:rPr>
        <w:t xml:space="preserve">роблення програм економічного і соціального розвитку України» із внесеними до нього змінами, </w:t>
      </w:r>
      <w:r w:rsidRPr="00490C10">
        <w:rPr>
          <w:sz w:val="28"/>
          <w:szCs w:val="28"/>
          <w:lang w:val="uk-UA"/>
        </w:rPr>
        <w:t xml:space="preserve">керуючись ст.26 Закону України від 21.05.97 № 280/97 - ВР “Про місцеве самоврядування в Україні” із внесеними до нього змінами, </w:t>
      </w:r>
      <w:r>
        <w:rPr>
          <w:sz w:val="28"/>
          <w:szCs w:val="28"/>
          <w:lang w:val="uk-UA"/>
        </w:rPr>
        <w:t>Арт</w:t>
      </w:r>
      <w:r>
        <w:rPr>
          <w:sz w:val="28"/>
          <w:szCs w:val="28"/>
          <w:lang w:val="uk-UA"/>
        </w:rPr>
        <w:t>е</w:t>
      </w:r>
      <w:r>
        <w:rPr>
          <w:sz w:val="28"/>
          <w:szCs w:val="28"/>
          <w:lang w:val="uk-UA"/>
        </w:rPr>
        <w:t xml:space="preserve">мівська </w:t>
      </w:r>
      <w:r w:rsidRPr="00490C10">
        <w:rPr>
          <w:sz w:val="28"/>
          <w:szCs w:val="28"/>
          <w:lang w:val="uk-UA"/>
        </w:rPr>
        <w:t>міська рада</w:t>
      </w:r>
      <w:r>
        <w:rPr>
          <w:sz w:val="28"/>
          <w:szCs w:val="28"/>
          <w:lang w:val="uk-UA"/>
        </w:rPr>
        <w:t xml:space="preserve"> </w:t>
      </w:r>
    </w:p>
    <w:p w:rsidR="00503AA1" w:rsidRDefault="00503AA1" w:rsidP="00503AA1">
      <w:pPr>
        <w:widowControl w:val="0"/>
        <w:autoSpaceDE w:val="0"/>
        <w:autoSpaceDN w:val="0"/>
        <w:adjustRightInd w:val="0"/>
        <w:ind w:right="-5" w:firstLine="709"/>
        <w:jc w:val="both"/>
        <w:rPr>
          <w:sz w:val="28"/>
          <w:szCs w:val="28"/>
          <w:lang w:val="uk-UA"/>
        </w:rPr>
      </w:pPr>
    </w:p>
    <w:p w:rsidR="00503AA1" w:rsidRPr="00BF07C0" w:rsidRDefault="00503AA1" w:rsidP="00503AA1">
      <w:pPr>
        <w:widowControl w:val="0"/>
        <w:autoSpaceDE w:val="0"/>
        <w:autoSpaceDN w:val="0"/>
        <w:adjustRightInd w:val="0"/>
        <w:ind w:right="-5"/>
        <w:jc w:val="both"/>
        <w:rPr>
          <w:b/>
          <w:sz w:val="28"/>
          <w:szCs w:val="28"/>
          <w:lang w:val="uk-UA"/>
        </w:rPr>
      </w:pPr>
      <w:r>
        <w:rPr>
          <w:sz w:val="28"/>
          <w:szCs w:val="28"/>
          <w:lang w:val="uk-UA"/>
        </w:rPr>
        <w:t xml:space="preserve">         </w:t>
      </w:r>
      <w:r>
        <w:rPr>
          <w:b/>
          <w:sz w:val="28"/>
          <w:szCs w:val="28"/>
          <w:lang w:val="uk-UA"/>
        </w:rPr>
        <w:t>В И Р І Ш И Л А</w:t>
      </w:r>
      <w:r w:rsidRPr="00BF07C0">
        <w:rPr>
          <w:b/>
          <w:sz w:val="28"/>
          <w:szCs w:val="28"/>
          <w:lang w:val="uk-UA"/>
        </w:rPr>
        <w:t>:</w:t>
      </w:r>
    </w:p>
    <w:p w:rsidR="00503AA1" w:rsidRPr="00367A58" w:rsidRDefault="00503AA1" w:rsidP="00503AA1">
      <w:pPr>
        <w:widowControl w:val="0"/>
        <w:autoSpaceDE w:val="0"/>
        <w:autoSpaceDN w:val="0"/>
        <w:adjustRightInd w:val="0"/>
        <w:ind w:right="-5"/>
        <w:jc w:val="both"/>
        <w:rPr>
          <w:sz w:val="28"/>
          <w:szCs w:val="28"/>
          <w:lang w:val="uk-UA"/>
        </w:rPr>
      </w:pPr>
    </w:p>
    <w:p w:rsidR="00503AA1" w:rsidRDefault="00503AA1" w:rsidP="00503AA1">
      <w:pPr>
        <w:widowControl w:val="0"/>
        <w:autoSpaceDE w:val="0"/>
        <w:autoSpaceDN w:val="0"/>
        <w:adjustRightInd w:val="0"/>
        <w:ind w:right="-5" w:firstLine="709"/>
        <w:jc w:val="both"/>
        <w:rPr>
          <w:sz w:val="28"/>
          <w:szCs w:val="28"/>
          <w:lang w:val="uk-UA"/>
        </w:rPr>
      </w:pPr>
      <w:r w:rsidRPr="00BF07C0">
        <w:rPr>
          <w:sz w:val="28"/>
          <w:szCs w:val="28"/>
          <w:lang w:val="uk-UA"/>
        </w:rPr>
        <w:t>1.</w:t>
      </w:r>
      <w:r>
        <w:rPr>
          <w:sz w:val="28"/>
          <w:szCs w:val="28"/>
          <w:lang w:val="uk-UA"/>
        </w:rPr>
        <w:t xml:space="preserve"> Затвердити </w:t>
      </w:r>
      <w:r w:rsidRPr="00B92D31">
        <w:rPr>
          <w:sz w:val="28"/>
          <w:szCs w:val="28"/>
          <w:lang w:val="uk-UA"/>
        </w:rPr>
        <w:t>Програм</w:t>
      </w:r>
      <w:r>
        <w:rPr>
          <w:sz w:val="28"/>
          <w:szCs w:val="28"/>
          <w:lang w:val="uk-UA"/>
        </w:rPr>
        <w:t>у</w:t>
      </w:r>
      <w:r w:rsidRPr="00B92D31">
        <w:rPr>
          <w:sz w:val="28"/>
          <w:szCs w:val="28"/>
          <w:lang w:val="uk-UA"/>
        </w:rPr>
        <w:t xml:space="preserve"> економічного і соціального  розвитку території Артемівської міської ради на 201</w:t>
      </w:r>
      <w:r>
        <w:rPr>
          <w:sz w:val="28"/>
          <w:szCs w:val="28"/>
          <w:lang w:val="uk-UA"/>
        </w:rPr>
        <w:t>5</w:t>
      </w:r>
      <w:r w:rsidRPr="00B92D31">
        <w:rPr>
          <w:sz w:val="28"/>
          <w:szCs w:val="28"/>
          <w:lang w:val="uk-UA"/>
        </w:rPr>
        <w:t xml:space="preserve"> рік</w:t>
      </w:r>
      <w:r>
        <w:rPr>
          <w:sz w:val="28"/>
          <w:szCs w:val="28"/>
          <w:lang w:val="uk-UA"/>
        </w:rPr>
        <w:t xml:space="preserve"> (далі - Програма)</w:t>
      </w:r>
      <w:r w:rsidRPr="00B92D31">
        <w:rPr>
          <w:sz w:val="28"/>
          <w:szCs w:val="28"/>
          <w:lang w:val="uk-UA"/>
        </w:rPr>
        <w:t xml:space="preserve"> </w:t>
      </w:r>
      <w:r>
        <w:rPr>
          <w:sz w:val="28"/>
          <w:szCs w:val="28"/>
          <w:lang w:val="uk-UA"/>
        </w:rPr>
        <w:t>(додається).</w:t>
      </w:r>
    </w:p>
    <w:p w:rsidR="00503AA1" w:rsidRDefault="00503AA1" w:rsidP="00503AA1">
      <w:pPr>
        <w:widowControl w:val="0"/>
        <w:autoSpaceDE w:val="0"/>
        <w:autoSpaceDN w:val="0"/>
        <w:adjustRightInd w:val="0"/>
        <w:ind w:right="-5" w:firstLine="709"/>
        <w:jc w:val="both"/>
        <w:rPr>
          <w:sz w:val="28"/>
          <w:szCs w:val="28"/>
          <w:lang w:val="uk-UA"/>
        </w:rPr>
      </w:pPr>
    </w:p>
    <w:p w:rsidR="00503AA1" w:rsidRDefault="00503AA1" w:rsidP="00503AA1">
      <w:pPr>
        <w:widowControl w:val="0"/>
        <w:autoSpaceDE w:val="0"/>
        <w:autoSpaceDN w:val="0"/>
        <w:adjustRightInd w:val="0"/>
        <w:ind w:right="-5" w:firstLine="709"/>
        <w:jc w:val="both"/>
        <w:rPr>
          <w:sz w:val="28"/>
          <w:szCs w:val="28"/>
          <w:lang w:val="uk-UA"/>
        </w:rPr>
      </w:pPr>
      <w:r>
        <w:rPr>
          <w:sz w:val="28"/>
          <w:szCs w:val="28"/>
          <w:lang w:val="uk-UA"/>
        </w:rPr>
        <w:t>2. Фінансовому управлінню Артемівської міської ради (Ткаченко) при формуванні проекту міського бюджету м.Артемівська на 2015 рік передбачити кошти на фінансування заходів Програми.</w:t>
      </w:r>
    </w:p>
    <w:p w:rsidR="00503AA1" w:rsidRDefault="00503AA1" w:rsidP="00503AA1">
      <w:pPr>
        <w:ind w:firstLine="720"/>
        <w:jc w:val="both"/>
        <w:rPr>
          <w:sz w:val="28"/>
          <w:szCs w:val="28"/>
          <w:lang w:val="uk-UA"/>
        </w:rPr>
      </w:pPr>
    </w:p>
    <w:p w:rsidR="00503AA1" w:rsidRDefault="00503AA1" w:rsidP="00503AA1">
      <w:pPr>
        <w:ind w:firstLine="720"/>
        <w:jc w:val="both"/>
        <w:rPr>
          <w:sz w:val="28"/>
          <w:szCs w:val="28"/>
          <w:lang w:val="uk-UA"/>
        </w:rPr>
      </w:pPr>
      <w:r>
        <w:rPr>
          <w:sz w:val="28"/>
          <w:szCs w:val="28"/>
          <w:lang w:val="uk-UA"/>
        </w:rPr>
        <w:t>3</w:t>
      </w:r>
      <w:r w:rsidRPr="006119D9">
        <w:rPr>
          <w:sz w:val="28"/>
          <w:szCs w:val="28"/>
          <w:lang w:val="uk-UA"/>
        </w:rPr>
        <w:t xml:space="preserve">. Виконавчим органам Артемівської </w:t>
      </w:r>
      <w:r w:rsidRPr="007A3580">
        <w:rPr>
          <w:sz w:val="28"/>
          <w:szCs w:val="28"/>
          <w:lang w:val="uk-UA"/>
        </w:rPr>
        <w:t>міської ради, виконкомам Часо</w:t>
      </w:r>
      <w:r>
        <w:rPr>
          <w:sz w:val="28"/>
          <w:szCs w:val="28"/>
          <w:lang w:val="uk-UA"/>
        </w:rPr>
        <w:t>в</w:t>
      </w:r>
      <w:r>
        <w:rPr>
          <w:sz w:val="28"/>
          <w:szCs w:val="28"/>
          <w:lang w:val="uk-UA"/>
        </w:rPr>
        <w:t>о</w:t>
      </w:r>
      <w:r>
        <w:rPr>
          <w:sz w:val="28"/>
          <w:szCs w:val="28"/>
          <w:lang w:val="uk-UA"/>
        </w:rPr>
        <w:t>ярської  (Опанасенко) та Соледарської (Товстокоренко</w:t>
      </w:r>
      <w:r w:rsidRPr="007A3580">
        <w:rPr>
          <w:sz w:val="28"/>
          <w:szCs w:val="28"/>
          <w:lang w:val="uk-UA"/>
        </w:rPr>
        <w:t>) м</w:t>
      </w:r>
      <w:r>
        <w:rPr>
          <w:sz w:val="28"/>
          <w:szCs w:val="28"/>
          <w:lang w:val="uk-UA"/>
        </w:rPr>
        <w:t>і</w:t>
      </w:r>
      <w:r w:rsidRPr="007A3580">
        <w:rPr>
          <w:sz w:val="28"/>
          <w:szCs w:val="28"/>
          <w:lang w:val="uk-UA"/>
        </w:rPr>
        <w:t>ських рад забезпеч</w:t>
      </w:r>
      <w:r w:rsidRPr="007A3580">
        <w:rPr>
          <w:sz w:val="28"/>
          <w:szCs w:val="28"/>
          <w:lang w:val="uk-UA"/>
        </w:rPr>
        <w:t>и</w:t>
      </w:r>
      <w:r w:rsidRPr="007A3580">
        <w:rPr>
          <w:sz w:val="28"/>
          <w:szCs w:val="28"/>
          <w:lang w:val="uk-UA"/>
        </w:rPr>
        <w:t xml:space="preserve">ти виконання </w:t>
      </w:r>
      <w:r>
        <w:rPr>
          <w:sz w:val="28"/>
          <w:szCs w:val="28"/>
          <w:lang w:val="uk-UA"/>
        </w:rPr>
        <w:t xml:space="preserve">заходів </w:t>
      </w:r>
      <w:r w:rsidRPr="007A3580">
        <w:rPr>
          <w:sz w:val="28"/>
          <w:szCs w:val="28"/>
          <w:lang w:val="uk-UA"/>
        </w:rPr>
        <w:t>Програми</w:t>
      </w:r>
      <w:r w:rsidRPr="006119D9">
        <w:rPr>
          <w:sz w:val="28"/>
          <w:szCs w:val="28"/>
          <w:lang w:val="uk-UA"/>
        </w:rPr>
        <w:t>.</w:t>
      </w:r>
    </w:p>
    <w:p w:rsidR="00503AA1" w:rsidRDefault="00503AA1" w:rsidP="00503AA1">
      <w:pPr>
        <w:ind w:firstLine="720"/>
        <w:jc w:val="both"/>
        <w:rPr>
          <w:sz w:val="28"/>
          <w:szCs w:val="28"/>
          <w:lang w:val="uk-UA"/>
        </w:rPr>
      </w:pPr>
    </w:p>
    <w:p w:rsidR="00503AA1" w:rsidRPr="00CB6E50" w:rsidRDefault="00503AA1" w:rsidP="00503AA1">
      <w:pPr>
        <w:ind w:firstLine="720"/>
        <w:jc w:val="both"/>
        <w:rPr>
          <w:b/>
          <w:sz w:val="28"/>
          <w:szCs w:val="28"/>
          <w:lang w:val="uk-UA"/>
        </w:rPr>
      </w:pPr>
      <w:r>
        <w:rPr>
          <w:color w:val="000000"/>
          <w:sz w:val="28"/>
          <w:szCs w:val="28"/>
          <w:lang w:val="uk-UA"/>
        </w:rPr>
        <w:lastRenderedPageBreak/>
        <w:t xml:space="preserve">4.   Організаційне виконання рішення </w:t>
      </w:r>
      <w:r>
        <w:rPr>
          <w:sz w:val="28"/>
          <w:lang w:val="uk-UA"/>
        </w:rPr>
        <w:t xml:space="preserve">покласти на </w:t>
      </w:r>
      <w:r>
        <w:rPr>
          <w:color w:val="000000"/>
          <w:sz w:val="28"/>
          <w:szCs w:val="28"/>
          <w:lang w:val="uk-UA"/>
        </w:rPr>
        <w:t xml:space="preserve"> </w:t>
      </w:r>
      <w:r>
        <w:rPr>
          <w:sz w:val="28"/>
          <w:szCs w:val="28"/>
          <w:lang w:val="uk-UA"/>
        </w:rPr>
        <w:t>виконавчі</w:t>
      </w:r>
      <w:r w:rsidRPr="006119D9">
        <w:rPr>
          <w:sz w:val="28"/>
          <w:szCs w:val="28"/>
          <w:lang w:val="uk-UA"/>
        </w:rPr>
        <w:t xml:space="preserve"> орган</w:t>
      </w:r>
      <w:r>
        <w:rPr>
          <w:sz w:val="28"/>
          <w:szCs w:val="28"/>
          <w:lang w:val="uk-UA"/>
        </w:rPr>
        <w:t>и</w:t>
      </w:r>
      <w:r w:rsidRPr="006119D9">
        <w:rPr>
          <w:sz w:val="28"/>
          <w:szCs w:val="28"/>
          <w:lang w:val="uk-UA"/>
        </w:rPr>
        <w:t xml:space="preserve"> А</w:t>
      </w:r>
      <w:r w:rsidRPr="006119D9">
        <w:rPr>
          <w:sz w:val="28"/>
          <w:szCs w:val="28"/>
          <w:lang w:val="uk-UA"/>
        </w:rPr>
        <w:t>р</w:t>
      </w:r>
      <w:r w:rsidRPr="006119D9">
        <w:rPr>
          <w:sz w:val="28"/>
          <w:szCs w:val="28"/>
          <w:lang w:val="uk-UA"/>
        </w:rPr>
        <w:t xml:space="preserve">темівської </w:t>
      </w:r>
      <w:r w:rsidRPr="007A3580">
        <w:rPr>
          <w:sz w:val="28"/>
          <w:szCs w:val="28"/>
          <w:lang w:val="uk-UA"/>
        </w:rPr>
        <w:t>міської ради, виконком</w:t>
      </w:r>
      <w:r>
        <w:rPr>
          <w:sz w:val="28"/>
          <w:szCs w:val="28"/>
          <w:lang w:val="uk-UA"/>
        </w:rPr>
        <w:t>и</w:t>
      </w:r>
      <w:r w:rsidRPr="007A3580">
        <w:rPr>
          <w:sz w:val="28"/>
          <w:szCs w:val="28"/>
          <w:lang w:val="uk-UA"/>
        </w:rPr>
        <w:t xml:space="preserve"> Часо</w:t>
      </w:r>
      <w:r>
        <w:rPr>
          <w:sz w:val="28"/>
          <w:szCs w:val="28"/>
          <w:lang w:val="uk-UA"/>
        </w:rPr>
        <w:t>воярської  (Опанасенко) та Соледарс</w:t>
      </w:r>
      <w:r>
        <w:rPr>
          <w:sz w:val="28"/>
          <w:szCs w:val="28"/>
          <w:lang w:val="uk-UA"/>
        </w:rPr>
        <w:t>ь</w:t>
      </w:r>
      <w:r>
        <w:rPr>
          <w:sz w:val="28"/>
          <w:szCs w:val="28"/>
          <w:lang w:val="uk-UA"/>
        </w:rPr>
        <w:t>кої (Товстокоренко</w:t>
      </w:r>
      <w:r w:rsidRPr="007A3580">
        <w:rPr>
          <w:sz w:val="28"/>
          <w:szCs w:val="28"/>
          <w:lang w:val="uk-UA"/>
        </w:rPr>
        <w:t>) м</w:t>
      </w:r>
      <w:r>
        <w:rPr>
          <w:sz w:val="28"/>
          <w:szCs w:val="28"/>
          <w:lang w:val="uk-UA"/>
        </w:rPr>
        <w:t>і</w:t>
      </w:r>
      <w:r w:rsidRPr="007A3580">
        <w:rPr>
          <w:sz w:val="28"/>
          <w:szCs w:val="28"/>
          <w:lang w:val="uk-UA"/>
        </w:rPr>
        <w:t>ських рад</w:t>
      </w:r>
      <w:r>
        <w:rPr>
          <w:sz w:val="28"/>
          <w:szCs w:val="28"/>
          <w:lang w:val="uk-UA"/>
        </w:rPr>
        <w:t>.</w:t>
      </w:r>
    </w:p>
    <w:p w:rsidR="00503AA1" w:rsidRPr="006933EF" w:rsidRDefault="00503AA1" w:rsidP="00503AA1">
      <w:pPr>
        <w:ind w:firstLine="720"/>
        <w:jc w:val="both"/>
        <w:rPr>
          <w:sz w:val="28"/>
          <w:szCs w:val="28"/>
          <w:lang w:val="uk-UA"/>
        </w:rPr>
      </w:pPr>
    </w:p>
    <w:p w:rsidR="00503AA1" w:rsidRPr="00EB65E7" w:rsidRDefault="00503AA1" w:rsidP="00503AA1">
      <w:pPr>
        <w:ind w:firstLine="720"/>
        <w:jc w:val="both"/>
        <w:rPr>
          <w:sz w:val="28"/>
          <w:szCs w:val="28"/>
          <w:lang w:val="uk-UA"/>
        </w:rPr>
      </w:pPr>
      <w:r>
        <w:rPr>
          <w:sz w:val="28"/>
          <w:szCs w:val="28"/>
          <w:lang w:val="uk-UA"/>
        </w:rPr>
        <w:t>5.</w:t>
      </w:r>
      <w:r w:rsidRPr="00EB65E7">
        <w:rPr>
          <w:sz w:val="28"/>
          <w:szCs w:val="28"/>
          <w:lang w:val="uk-UA"/>
        </w:rPr>
        <w:t xml:space="preserve">  Контроль за виконанням рішення покласти на постійні комісії Арт</w:t>
      </w:r>
      <w:r w:rsidRPr="00EB65E7">
        <w:rPr>
          <w:sz w:val="28"/>
          <w:szCs w:val="28"/>
          <w:lang w:val="uk-UA"/>
        </w:rPr>
        <w:t>е</w:t>
      </w:r>
      <w:r w:rsidRPr="00EB65E7">
        <w:rPr>
          <w:sz w:val="28"/>
          <w:szCs w:val="28"/>
          <w:lang w:val="uk-UA"/>
        </w:rPr>
        <w:t>мівської міської ради, виконкоми Артемівської (Рева), Часовоярської (</w:t>
      </w:r>
      <w:r>
        <w:rPr>
          <w:sz w:val="28"/>
          <w:szCs w:val="28"/>
          <w:lang w:val="uk-UA"/>
        </w:rPr>
        <w:t>Опанас</w:t>
      </w:r>
      <w:r>
        <w:rPr>
          <w:sz w:val="28"/>
          <w:szCs w:val="28"/>
          <w:lang w:val="uk-UA"/>
        </w:rPr>
        <w:t>е</w:t>
      </w:r>
      <w:r>
        <w:rPr>
          <w:sz w:val="28"/>
          <w:szCs w:val="28"/>
          <w:lang w:val="uk-UA"/>
        </w:rPr>
        <w:t>нко), Соледарської (Товстокоренко</w:t>
      </w:r>
      <w:r w:rsidRPr="00EB65E7">
        <w:rPr>
          <w:sz w:val="28"/>
          <w:szCs w:val="28"/>
          <w:lang w:val="uk-UA"/>
        </w:rPr>
        <w:t>) міських рад</w:t>
      </w:r>
      <w:r>
        <w:rPr>
          <w:sz w:val="28"/>
          <w:szCs w:val="28"/>
          <w:lang w:val="uk-UA"/>
        </w:rPr>
        <w:t>.</w:t>
      </w:r>
    </w:p>
    <w:p w:rsidR="00503AA1" w:rsidRDefault="00503AA1" w:rsidP="00503AA1">
      <w:pPr>
        <w:ind w:firstLine="75"/>
        <w:jc w:val="center"/>
        <w:rPr>
          <w:b/>
          <w:sz w:val="28"/>
          <w:szCs w:val="28"/>
          <w:lang w:val="uk-UA"/>
        </w:rPr>
      </w:pPr>
    </w:p>
    <w:p w:rsidR="00503AA1" w:rsidRDefault="00503AA1" w:rsidP="00503AA1">
      <w:pPr>
        <w:widowControl w:val="0"/>
        <w:autoSpaceDE w:val="0"/>
        <w:autoSpaceDN w:val="0"/>
        <w:adjustRightInd w:val="0"/>
        <w:ind w:firstLine="720"/>
        <w:rPr>
          <w:b/>
          <w:sz w:val="28"/>
          <w:szCs w:val="28"/>
          <w:lang w:val="uk-UA"/>
        </w:rPr>
      </w:pPr>
    </w:p>
    <w:p w:rsidR="00503AA1" w:rsidRDefault="00503AA1" w:rsidP="00503AA1">
      <w:pPr>
        <w:widowControl w:val="0"/>
        <w:autoSpaceDE w:val="0"/>
        <w:autoSpaceDN w:val="0"/>
        <w:adjustRightInd w:val="0"/>
        <w:ind w:firstLine="720"/>
        <w:rPr>
          <w:b/>
          <w:sz w:val="28"/>
          <w:szCs w:val="28"/>
          <w:lang w:val="uk-UA"/>
        </w:rPr>
      </w:pPr>
      <w:r>
        <w:rPr>
          <w:b/>
          <w:sz w:val="28"/>
          <w:szCs w:val="28"/>
          <w:lang w:val="uk-UA"/>
        </w:rPr>
        <w:t>Міський голова                                                                 О.О. РЕВА</w:t>
      </w:r>
    </w:p>
    <w:p w:rsidR="00503AA1" w:rsidRDefault="00503AA1" w:rsidP="00503AA1">
      <w:pPr>
        <w:rPr>
          <w:lang w:val="uk-UA"/>
        </w:rPr>
      </w:pPr>
    </w:p>
    <w:p w:rsidR="00503AA1" w:rsidRDefault="00503AA1" w:rsidP="00503AA1">
      <w:pPr>
        <w:pStyle w:val="ae"/>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503AA1" w:rsidRDefault="00503AA1" w:rsidP="00DC4359">
      <w:pPr>
        <w:pStyle w:val="ae"/>
        <w:ind w:left="5940"/>
        <w:rPr>
          <w:rFonts w:ascii="Times New Roman" w:hAnsi="Times New Roman"/>
          <w:b/>
          <w:bCs/>
          <w:sz w:val="26"/>
          <w:szCs w:val="26"/>
          <w:lang w:val="uk-UA"/>
        </w:rPr>
      </w:pPr>
    </w:p>
    <w:p w:rsidR="00DC4359" w:rsidRPr="002C0961" w:rsidRDefault="00FF6F16" w:rsidP="00DC4359">
      <w:pPr>
        <w:pStyle w:val="ae"/>
        <w:ind w:left="5940"/>
        <w:rPr>
          <w:rFonts w:ascii="Times New Roman" w:hAnsi="Times New Roman"/>
          <w:b/>
          <w:bCs/>
          <w:sz w:val="26"/>
          <w:szCs w:val="26"/>
          <w:lang w:val="uk-UA"/>
        </w:rPr>
      </w:pPr>
      <w:r>
        <w:rPr>
          <w:rFonts w:ascii="Times New Roman" w:hAnsi="Times New Roman"/>
          <w:b/>
          <w:bCs/>
          <w:sz w:val="26"/>
          <w:szCs w:val="26"/>
          <w:lang w:val="uk-UA"/>
        </w:rPr>
        <w:lastRenderedPageBreak/>
        <w:t>З</w:t>
      </w:r>
      <w:r w:rsidR="00AF2A0E">
        <w:rPr>
          <w:rFonts w:ascii="Times New Roman" w:hAnsi="Times New Roman"/>
          <w:b/>
          <w:bCs/>
          <w:sz w:val="26"/>
          <w:szCs w:val="26"/>
          <w:lang w:val="uk-UA"/>
        </w:rPr>
        <w:t>АТВЕРДЖЕН</w:t>
      </w:r>
      <w:r w:rsidR="00DC4359">
        <w:rPr>
          <w:rFonts w:ascii="Times New Roman" w:hAnsi="Times New Roman"/>
          <w:b/>
          <w:bCs/>
          <w:sz w:val="26"/>
          <w:szCs w:val="26"/>
          <w:lang w:val="uk-UA"/>
        </w:rPr>
        <w:t>О</w:t>
      </w:r>
      <w:r w:rsidR="00DC4359" w:rsidRPr="002C0961">
        <w:rPr>
          <w:rFonts w:ascii="Times New Roman" w:hAnsi="Times New Roman"/>
          <w:b/>
          <w:bCs/>
          <w:sz w:val="26"/>
          <w:szCs w:val="26"/>
          <w:lang w:val="uk-UA"/>
        </w:rPr>
        <w:t xml:space="preserve">                                                                                                                                                         Рішення</w:t>
      </w:r>
      <w:r w:rsidR="00DC4359">
        <w:rPr>
          <w:rFonts w:ascii="Times New Roman" w:hAnsi="Times New Roman"/>
          <w:b/>
          <w:bCs/>
          <w:sz w:val="26"/>
          <w:szCs w:val="26"/>
          <w:lang w:val="uk-UA"/>
        </w:rPr>
        <w:t xml:space="preserve">  Артемівської </w:t>
      </w:r>
      <w:r w:rsidR="00DC4359" w:rsidRPr="002C0961">
        <w:rPr>
          <w:rFonts w:ascii="Times New Roman" w:hAnsi="Times New Roman"/>
          <w:b/>
          <w:bCs/>
          <w:sz w:val="26"/>
          <w:szCs w:val="26"/>
          <w:lang w:val="uk-UA"/>
        </w:rPr>
        <w:t xml:space="preserve">міської ради </w:t>
      </w:r>
    </w:p>
    <w:p w:rsidR="00DC4359" w:rsidRPr="002C0961" w:rsidRDefault="00AF2A0E" w:rsidP="00DC4359">
      <w:pPr>
        <w:pStyle w:val="ae"/>
        <w:ind w:left="5940"/>
        <w:rPr>
          <w:rFonts w:ascii="Times New Roman" w:hAnsi="Times New Roman"/>
          <w:b/>
          <w:bCs/>
          <w:sz w:val="26"/>
          <w:szCs w:val="26"/>
          <w:lang w:val="uk-UA"/>
        </w:rPr>
      </w:pPr>
      <w:r>
        <w:rPr>
          <w:rFonts w:ascii="Times New Roman" w:hAnsi="Times New Roman"/>
          <w:b/>
          <w:bCs/>
          <w:sz w:val="26"/>
          <w:szCs w:val="26"/>
          <w:lang w:val="uk-UA"/>
        </w:rPr>
        <w:t>в</w:t>
      </w:r>
      <w:r w:rsidR="00DC4359" w:rsidRPr="002C0961">
        <w:rPr>
          <w:rFonts w:ascii="Times New Roman" w:hAnsi="Times New Roman"/>
          <w:b/>
          <w:bCs/>
          <w:sz w:val="26"/>
          <w:szCs w:val="26"/>
          <w:lang w:val="uk-UA"/>
        </w:rPr>
        <w:t>ід</w:t>
      </w:r>
      <w:r>
        <w:rPr>
          <w:rFonts w:ascii="Times New Roman" w:hAnsi="Times New Roman"/>
          <w:b/>
          <w:bCs/>
          <w:sz w:val="26"/>
          <w:szCs w:val="26"/>
          <w:lang w:val="uk-UA"/>
        </w:rPr>
        <w:t xml:space="preserve"> 24 </w:t>
      </w:r>
      <w:r w:rsidR="00DC4359">
        <w:rPr>
          <w:rFonts w:ascii="Times New Roman" w:hAnsi="Times New Roman"/>
          <w:b/>
          <w:bCs/>
          <w:sz w:val="26"/>
          <w:szCs w:val="26"/>
          <w:lang w:val="uk-UA"/>
        </w:rPr>
        <w:t>.12.</w:t>
      </w:r>
      <w:r w:rsidR="00DC4359" w:rsidRPr="002C0961">
        <w:rPr>
          <w:rFonts w:ascii="Times New Roman" w:hAnsi="Times New Roman"/>
          <w:b/>
          <w:bCs/>
          <w:sz w:val="26"/>
          <w:szCs w:val="26"/>
          <w:lang w:val="uk-UA"/>
        </w:rPr>
        <w:t>201</w:t>
      </w:r>
      <w:r w:rsidR="00DC4359">
        <w:rPr>
          <w:rFonts w:ascii="Times New Roman" w:hAnsi="Times New Roman"/>
          <w:b/>
          <w:bCs/>
          <w:sz w:val="26"/>
          <w:szCs w:val="26"/>
          <w:lang w:val="uk-UA"/>
        </w:rPr>
        <w:t xml:space="preserve">4 </w:t>
      </w:r>
      <w:r w:rsidR="00DC4359" w:rsidRPr="002C0961">
        <w:rPr>
          <w:rFonts w:ascii="Times New Roman" w:hAnsi="Times New Roman"/>
          <w:b/>
          <w:bCs/>
          <w:sz w:val="26"/>
          <w:szCs w:val="26"/>
          <w:lang w:val="uk-UA"/>
        </w:rPr>
        <w:t>№</w:t>
      </w:r>
      <w:r w:rsidR="002A11F7">
        <w:rPr>
          <w:rFonts w:ascii="Times New Roman" w:hAnsi="Times New Roman"/>
          <w:b/>
          <w:bCs/>
          <w:sz w:val="26"/>
          <w:szCs w:val="26"/>
          <w:lang w:val="uk-UA"/>
        </w:rPr>
        <w:t xml:space="preserve"> </w:t>
      </w:r>
      <w:r w:rsidR="00503AA1">
        <w:rPr>
          <w:rFonts w:ascii="Times New Roman" w:hAnsi="Times New Roman"/>
          <w:b/>
          <w:bCs/>
          <w:sz w:val="26"/>
          <w:szCs w:val="26"/>
          <w:lang w:val="uk-UA"/>
        </w:rPr>
        <w:t>6/59-1106</w:t>
      </w:r>
    </w:p>
    <w:p w:rsidR="00DC4359" w:rsidRPr="002C0961" w:rsidRDefault="00DC4359" w:rsidP="00DC4359">
      <w:pPr>
        <w:rPr>
          <w:rFonts w:ascii="Arial" w:hAnsi="Arial" w:cs="Arial"/>
          <w:b/>
          <w:sz w:val="26"/>
          <w:szCs w:val="26"/>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DC4359" w:rsidRPr="00FE1D5D" w:rsidRDefault="00DC4359" w:rsidP="00DC4359">
      <w:pPr>
        <w:rPr>
          <w:lang w:val="uk-UA"/>
        </w:rPr>
      </w:pPr>
    </w:p>
    <w:p w:rsidR="00AF2A0E" w:rsidRPr="00AF2A0E" w:rsidRDefault="00DC4359" w:rsidP="00AF2A0E">
      <w:pPr>
        <w:widowControl w:val="0"/>
        <w:autoSpaceDE w:val="0"/>
        <w:autoSpaceDN w:val="0"/>
        <w:adjustRightInd w:val="0"/>
        <w:spacing w:line="360" w:lineRule="auto"/>
        <w:jc w:val="center"/>
        <w:rPr>
          <w:b/>
          <w:sz w:val="44"/>
          <w:szCs w:val="44"/>
          <w:lang w:val="uk-UA"/>
        </w:rPr>
      </w:pPr>
      <w:r w:rsidRPr="00AF2A0E">
        <w:rPr>
          <w:b/>
          <w:sz w:val="44"/>
          <w:szCs w:val="44"/>
          <w:lang w:val="uk-UA"/>
        </w:rPr>
        <w:t>Програм</w:t>
      </w:r>
      <w:r w:rsidR="00AF2A0E" w:rsidRPr="00AF2A0E">
        <w:rPr>
          <w:b/>
          <w:sz w:val="44"/>
          <w:szCs w:val="44"/>
          <w:lang w:val="uk-UA"/>
        </w:rPr>
        <w:t>а</w:t>
      </w:r>
      <w:r w:rsidRPr="00AF2A0E">
        <w:rPr>
          <w:b/>
          <w:sz w:val="44"/>
          <w:szCs w:val="44"/>
          <w:lang w:val="uk-UA"/>
        </w:rPr>
        <w:t xml:space="preserve"> економічного і соціального розвитку </w:t>
      </w:r>
    </w:p>
    <w:p w:rsidR="00DC4359" w:rsidRPr="00AF2A0E" w:rsidRDefault="00DC4359" w:rsidP="00AF2A0E">
      <w:pPr>
        <w:widowControl w:val="0"/>
        <w:autoSpaceDE w:val="0"/>
        <w:autoSpaceDN w:val="0"/>
        <w:adjustRightInd w:val="0"/>
        <w:spacing w:line="360" w:lineRule="auto"/>
        <w:jc w:val="center"/>
        <w:rPr>
          <w:b/>
          <w:sz w:val="44"/>
          <w:szCs w:val="44"/>
          <w:lang w:val="uk-UA"/>
        </w:rPr>
      </w:pPr>
      <w:r w:rsidRPr="00AF2A0E">
        <w:rPr>
          <w:b/>
          <w:sz w:val="44"/>
          <w:szCs w:val="44"/>
          <w:lang w:val="uk-UA"/>
        </w:rPr>
        <w:t xml:space="preserve">території Артемівської міської ради </w:t>
      </w:r>
    </w:p>
    <w:p w:rsidR="00DC4359" w:rsidRPr="00AF2A0E" w:rsidRDefault="00DC4359" w:rsidP="00AF2A0E">
      <w:pPr>
        <w:widowControl w:val="0"/>
        <w:autoSpaceDE w:val="0"/>
        <w:autoSpaceDN w:val="0"/>
        <w:adjustRightInd w:val="0"/>
        <w:spacing w:line="360" w:lineRule="auto"/>
        <w:jc w:val="center"/>
        <w:rPr>
          <w:b/>
          <w:sz w:val="44"/>
          <w:szCs w:val="44"/>
          <w:lang w:val="uk-UA"/>
        </w:rPr>
      </w:pPr>
      <w:r w:rsidRPr="00AF2A0E">
        <w:rPr>
          <w:b/>
          <w:sz w:val="44"/>
          <w:szCs w:val="44"/>
          <w:lang w:val="uk-UA"/>
        </w:rPr>
        <w:t>на 2015 рік</w:t>
      </w:r>
    </w:p>
    <w:p w:rsidR="00DC4359" w:rsidRPr="00AF2A0E" w:rsidRDefault="00DC4359" w:rsidP="00AF2A0E">
      <w:pPr>
        <w:spacing w:line="360" w:lineRule="auto"/>
        <w:rPr>
          <w:sz w:val="44"/>
          <w:szCs w:val="44"/>
          <w:lang w:val="uk-UA"/>
        </w:rPr>
      </w:pPr>
    </w:p>
    <w:p w:rsidR="00DC4359" w:rsidRDefault="00DC4359" w:rsidP="00EB384E">
      <w:pPr>
        <w:keepNext/>
        <w:widowControl w:val="0"/>
        <w:jc w:val="center"/>
        <w:rPr>
          <w:b/>
          <w:color w:val="000000" w:themeColor="text1"/>
          <w:sz w:val="28"/>
          <w:szCs w:val="28"/>
          <w:lang w:val="uk-UA"/>
        </w:rPr>
        <w:sectPr w:rsidR="00DC4359" w:rsidSect="00503AA1">
          <w:headerReference w:type="default" r:id="rId9"/>
          <w:pgSz w:w="11906" w:h="16838" w:code="9"/>
          <w:pgMar w:top="851" w:right="567" w:bottom="567" w:left="1701" w:header="0" w:footer="0" w:gutter="0"/>
          <w:cols w:space="708"/>
          <w:docGrid w:linePitch="360"/>
        </w:sectPr>
      </w:pPr>
    </w:p>
    <w:p w:rsidR="004A1329" w:rsidRDefault="006B4DDA" w:rsidP="00EB384E">
      <w:pPr>
        <w:keepNext/>
        <w:widowControl w:val="0"/>
        <w:jc w:val="center"/>
        <w:rPr>
          <w:b/>
          <w:color w:val="000000" w:themeColor="text1"/>
          <w:sz w:val="28"/>
          <w:szCs w:val="28"/>
          <w:lang w:val="uk-UA"/>
        </w:rPr>
      </w:pPr>
      <w:r>
        <w:rPr>
          <w:b/>
          <w:color w:val="000000" w:themeColor="text1"/>
          <w:sz w:val="28"/>
          <w:szCs w:val="28"/>
          <w:lang w:val="uk-UA"/>
        </w:rPr>
        <w:lastRenderedPageBreak/>
        <w:t>ЗМІСТ</w:t>
      </w:r>
    </w:p>
    <w:p w:rsidR="006B4DDA" w:rsidRPr="00FA740E" w:rsidRDefault="006B4DDA" w:rsidP="00EB384E">
      <w:pPr>
        <w:keepNext/>
        <w:widowControl w:val="0"/>
        <w:jc w:val="center"/>
        <w:rPr>
          <w:b/>
          <w:bCs/>
          <w:color w:val="000000" w:themeColor="text1"/>
          <w:lang w:val="uk-UA" w:eastAsia="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8505"/>
        <w:gridCol w:w="992"/>
      </w:tblGrid>
      <w:tr w:rsidR="006B4DDA" w:rsidRPr="00BB0B1F" w:rsidTr="00BB0B1F">
        <w:trPr>
          <w:cantSplit/>
        </w:trPr>
        <w:tc>
          <w:tcPr>
            <w:tcW w:w="817" w:type="dxa"/>
            <w:shd w:val="clear" w:color="auto" w:fill="E5DFEC"/>
            <w:vAlign w:val="center"/>
          </w:tcPr>
          <w:p w:rsidR="006B4DDA" w:rsidRPr="00BB0B1F" w:rsidRDefault="006B4DDA" w:rsidP="00BB0B1F">
            <w:pPr>
              <w:keepNext/>
              <w:widowControl w:val="0"/>
              <w:jc w:val="both"/>
              <w:rPr>
                <w:b/>
                <w:bCs/>
                <w:lang w:val="uk-UA" w:eastAsia="en-US"/>
              </w:rPr>
            </w:pPr>
            <w:r w:rsidRPr="00BB0B1F">
              <w:rPr>
                <w:b/>
                <w:lang w:val="uk-UA"/>
              </w:rPr>
              <w:t>№ з/п</w:t>
            </w:r>
          </w:p>
        </w:tc>
        <w:tc>
          <w:tcPr>
            <w:tcW w:w="8505" w:type="dxa"/>
            <w:shd w:val="clear" w:color="auto" w:fill="E5DFEC"/>
            <w:vAlign w:val="center"/>
          </w:tcPr>
          <w:p w:rsidR="006B4DDA" w:rsidRPr="00BB0B1F" w:rsidRDefault="006B4DDA" w:rsidP="00BB0B1F">
            <w:pPr>
              <w:keepNext/>
              <w:widowControl w:val="0"/>
              <w:jc w:val="both"/>
              <w:rPr>
                <w:rStyle w:val="a3"/>
                <w:b/>
                <w:color w:val="auto"/>
                <w:lang w:val="uk-UA"/>
              </w:rPr>
            </w:pPr>
            <w:r w:rsidRPr="00BB0B1F">
              <w:rPr>
                <w:b/>
                <w:spacing w:val="12"/>
                <w:lang w:val="uk-UA"/>
              </w:rPr>
              <w:t>Найменування розділу</w:t>
            </w:r>
          </w:p>
        </w:tc>
        <w:tc>
          <w:tcPr>
            <w:tcW w:w="992" w:type="dxa"/>
            <w:shd w:val="clear" w:color="auto" w:fill="E5DFEC"/>
            <w:vAlign w:val="center"/>
          </w:tcPr>
          <w:p w:rsidR="006B4DDA" w:rsidRPr="00BB0B1F" w:rsidRDefault="006B4DDA" w:rsidP="00BB0B1F">
            <w:pPr>
              <w:keepNext/>
              <w:widowControl w:val="0"/>
              <w:jc w:val="both"/>
              <w:rPr>
                <w:b/>
                <w:spacing w:val="12"/>
                <w:lang w:val="uk-UA"/>
              </w:rPr>
            </w:pPr>
            <w:r w:rsidRPr="00BB0B1F">
              <w:rPr>
                <w:b/>
                <w:spacing w:val="12"/>
                <w:lang w:val="uk-UA"/>
              </w:rPr>
              <w:t>Сто-рінка</w:t>
            </w:r>
          </w:p>
        </w:tc>
      </w:tr>
      <w:tr w:rsidR="008C6831" w:rsidRPr="00BB0B1F" w:rsidTr="00BB0B1F">
        <w:trPr>
          <w:cantSplit/>
        </w:trPr>
        <w:tc>
          <w:tcPr>
            <w:tcW w:w="817" w:type="dxa"/>
            <w:shd w:val="clear" w:color="auto" w:fill="auto"/>
            <w:vAlign w:val="center"/>
          </w:tcPr>
          <w:p w:rsidR="008C6831" w:rsidRPr="00BB0B1F" w:rsidRDefault="008C6831" w:rsidP="00BB0B1F">
            <w:pPr>
              <w:keepNext/>
              <w:widowControl w:val="0"/>
              <w:jc w:val="both"/>
              <w:rPr>
                <w:lang w:val="uk-UA"/>
              </w:rPr>
            </w:pPr>
          </w:p>
        </w:tc>
        <w:tc>
          <w:tcPr>
            <w:tcW w:w="8505" w:type="dxa"/>
            <w:shd w:val="clear" w:color="auto" w:fill="auto"/>
            <w:vAlign w:val="center"/>
          </w:tcPr>
          <w:p w:rsidR="008C6831" w:rsidRPr="00BB0B1F" w:rsidRDefault="008C6831" w:rsidP="00DC4359">
            <w:pPr>
              <w:keepNext/>
              <w:widowControl w:val="0"/>
              <w:jc w:val="both"/>
              <w:rPr>
                <w:spacing w:val="12"/>
                <w:lang w:val="uk-UA"/>
              </w:rPr>
            </w:pPr>
            <w:r w:rsidRPr="00BB0B1F">
              <w:rPr>
                <w:spacing w:val="12"/>
                <w:lang w:val="uk-UA"/>
              </w:rPr>
              <w:t>Вступ</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4</w:t>
            </w:r>
          </w:p>
        </w:tc>
      </w:tr>
      <w:tr w:rsidR="008C6831" w:rsidRPr="00BB0B1F" w:rsidTr="00BB0B1F">
        <w:trPr>
          <w:cantSplit/>
        </w:trPr>
        <w:tc>
          <w:tcPr>
            <w:tcW w:w="817" w:type="dxa"/>
            <w:shd w:val="clear" w:color="auto" w:fill="auto"/>
            <w:vAlign w:val="center"/>
          </w:tcPr>
          <w:p w:rsidR="008C6831" w:rsidRPr="00BB0B1F" w:rsidRDefault="008C6831" w:rsidP="00BB0B1F">
            <w:pPr>
              <w:keepNext/>
              <w:widowControl w:val="0"/>
              <w:jc w:val="both"/>
              <w:rPr>
                <w:lang w:val="uk-UA"/>
              </w:rPr>
            </w:pPr>
          </w:p>
        </w:tc>
        <w:tc>
          <w:tcPr>
            <w:tcW w:w="8505" w:type="dxa"/>
            <w:shd w:val="clear" w:color="auto" w:fill="auto"/>
            <w:vAlign w:val="center"/>
          </w:tcPr>
          <w:p w:rsidR="008C6831" w:rsidRPr="00BB0B1F" w:rsidRDefault="008C6831" w:rsidP="00DC4359">
            <w:pPr>
              <w:keepNext/>
              <w:widowControl w:val="0"/>
              <w:jc w:val="both"/>
              <w:rPr>
                <w:spacing w:val="12"/>
                <w:lang w:val="uk-UA"/>
              </w:rPr>
            </w:pPr>
            <w:r>
              <w:rPr>
                <w:spacing w:val="12"/>
                <w:lang w:val="uk-UA"/>
              </w:rPr>
              <w:t>Паспорт програми</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5</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b/>
                <w:lang w:val="uk-UA"/>
              </w:rPr>
            </w:pPr>
            <w:r w:rsidRPr="00BB0B1F">
              <w:rPr>
                <w:b/>
                <w:lang w:val="uk-UA"/>
              </w:rPr>
              <w:t>1.</w:t>
            </w:r>
          </w:p>
        </w:tc>
        <w:tc>
          <w:tcPr>
            <w:tcW w:w="8505" w:type="dxa"/>
            <w:shd w:val="clear" w:color="auto" w:fill="auto"/>
          </w:tcPr>
          <w:p w:rsidR="008C6831" w:rsidRPr="00BB0B1F" w:rsidRDefault="008C6831" w:rsidP="00BB0B1F">
            <w:pPr>
              <w:keepNext/>
              <w:widowControl w:val="0"/>
              <w:jc w:val="both"/>
              <w:rPr>
                <w:b/>
                <w:lang w:val="uk-UA"/>
              </w:rPr>
            </w:pPr>
            <w:r w:rsidRPr="00BB0B1F">
              <w:rPr>
                <w:b/>
                <w:lang w:val="uk-UA"/>
              </w:rPr>
              <w:t>Соціально-економічна ситуація території Артемівської міської ради на к</w:t>
            </w:r>
            <w:r w:rsidRPr="00BB0B1F">
              <w:rPr>
                <w:b/>
                <w:lang w:val="uk-UA"/>
              </w:rPr>
              <w:t>і</w:t>
            </w:r>
            <w:r w:rsidRPr="00BB0B1F">
              <w:rPr>
                <w:b/>
                <w:lang w:val="uk-UA"/>
              </w:rPr>
              <w:t>нець 2014 року</w:t>
            </w:r>
          </w:p>
        </w:tc>
        <w:tc>
          <w:tcPr>
            <w:tcW w:w="992" w:type="dxa"/>
            <w:shd w:val="clear" w:color="auto" w:fill="auto"/>
            <w:vAlign w:val="center"/>
          </w:tcPr>
          <w:p w:rsidR="008C6831" w:rsidRPr="00BB0B1F" w:rsidRDefault="008C6831" w:rsidP="00BB0B1F">
            <w:pPr>
              <w:keepNext/>
              <w:widowControl w:val="0"/>
              <w:jc w:val="both"/>
              <w:rPr>
                <w:spacing w:val="12"/>
                <w:lang w:val="uk-UA"/>
              </w:rPr>
            </w:pP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1.1.</w:t>
            </w:r>
          </w:p>
        </w:tc>
        <w:tc>
          <w:tcPr>
            <w:tcW w:w="8505" w:type="dxa"/>
            <w:shd w:val="clear" w:color="auto" w:fill="auto"/>
          </w:tcPr>
          <w:p w:rsidR="008C6831" w:rsidRPr="00BB0B1F" w:rsidRDefault="008C6831" w:rsidP="00BB0B1F">
            <w:pPr>
              <w:keepNext/>
              <w:widowControl w:val="0"/>
              <w:jc w:val="both"/>
              <w:rPr>
                <w:lang w:val="uk-UA"/>
              </w:rPr>
            </w:pPr>
            <w:r w:rsidRPr="00BB0B1F">
              <w:rPr>
                <w:lang w:val="uk-UA"/>
              </w:rPr>
              <w:t>Загальна характеристика  території Артемівської міської ради</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6</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1.2.</w:t>
            </w:r>
          </w:p>
        </w:tc>
        <w:tc>
          <w:tcPr>
            <w:tcW w:w="8505" w:type="dxa"/>
            <w:shd w:val="clear" w:color="auto" w:fill="auto"/>
          </w:tcPr>
          <w:p w:rsidR="008C6831" w:rsidRPr="00BB0B1F" w:rsidRDefault="008C6831" w:rsidP="00BB0B1F">
            <w:pPr>
              <w:keepNext/>
              <w:widowControl w:val="0"/>
              <w:jc w:val="both"/>
              <w:rPr>
                <w:lang w:val="uk-UA"/>
              </w:rPr>
            </w:pPr>
            <w:r w:rsidRPr="00BB0B1F">
              <w:rPr>
                <w:lang w:val="uk-UA"/>
              </w:rPr>
              <w:t>Тенденції соціально-економічного розвитку території Артемівської міської ради</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7</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1.3.</w:t>
            </w:r>
          </w:p>
        </w:tc>
        <w:tc>
          <w:tcPr>
            <w:tcW w:w="8505" w:type="dxa"/>
            <w:shd w:val="clear" w:color="auto" w:fill="auto"/>
          </w:tcPr>
          <w:p w:rsidR="008C6831" w:rsidRPr="00BB0B1F" w:rsidRDefault="008C6831" w:rsidP="00BB0B1F">
            <w:pPr>
              <w:keepNext/>
              <w:widowControl w:val="0"/>
              <w:jc w:val="both"/>
              <w:rPr>
                <w:lang w:val="uk-UA"/>
              </w:rPr>
            </w:pPr>
            <w:r w:rsidRPr="00BB0B1F">
              <w:rPr>
                <w:lang w:val="uk-UA"/>
              </w:rPr>
              <w:t>Актуальні проблеми соціально-економічного розвитку території Артемівської міської ради</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2</w:t>
            </w:r>
            <w:r w:rsidR="00C21A57">
              <w:rPr>
                <w:spacing w:val="12"/>
                <w:lang w:val="uk-UA"/>
              </w:rPr>
              <w:t>3</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b/>
                <w:color w:val="000000" w:themeColor="text1"/>
                <w:lang w:val="uk-UA"/>
              </w:rPr>
            </w:pPr>
            <w:r w:rsidRPr="00BB0B1F">
              <w:rPr>
                <w:b/>
                <w:color w:val="000000" w:themeColor="text1"/>
                <w:lang w:val="uk-UA"/>
              </w:rPr>
              <w:t>2.</w:t>
            </w:r>
          </w:p>
        </w:tc>
        <w:tc>
          <w:tcPr>
            <w:tcW w:w="8505" w:type="dxa"/>
            <w:shd w:val="clear" w:color="auto" w:fill="auto"/>
          </w:tcPr>
          <w:p w:rsidR="008C6831" w:rsidRPr="00BB0B1F" w:rsidRDefault="008C6831" w:rsidP="00BB0B1F">
            <w:pPr>
              <w:keepNext/>
              <w:widowControl w:val="0"/>
              <w:jc w:val="both"/>
              <w:rPr>
                <w:b/>
                <w:color w:val="000000" w:themeColor="text1"/>
                <w:lang w:val="uk-UA"/>
              </w:rPr>
            </w:pPr>
            <w:r w:rsidRPr="00BB0B1F">
              <w:rPr>
                <w:b/>
                <w:color w:val="000000" w:themeColor="text1"/>
                <w:lang w:val="uk-UA"/>
              </w:rPr>
              <w:t>Головна мета та пріоритетні напрями розвитку на 2015 рік</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3</w:t>
            </w:r>
            <w:r w:rsidR="00C21A57">
              <w:rPr>
                <w:spacing w:val="12"/>
                <w:lang w:val="uk-UA"/>
              </w:rPr>
              <w:t>3</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b/>
                <w:color w:val="000000" w:themeColor="text1"/>
                <w:lang w:val="uk-UA"/>
              </w:rPr>
            </w:pPr>
            <w:r w:rsidRPr="00BB0B1F">
              <w:rPr>
                <w:b/>
                <w:color w:val="000000" w:themeColor="text1"/>
                <w:lang w:val="uk-UA"/>
              </w:rPr>
              <w:t>3.</w:t>
            </w:r>
          </w:p>
        </w:tc>
        <w:tc>
          <w:tcPr>
            <w:tcW w:w="8505" w:type="dxa"/>
            <w:shd w:val="clear" w:color="auto" w:fill="auto"/>
          </w:tcPr>
          <w:p w:rsidR="008C6831" w:rsidRPr="00BB0B1F" w:rsidRDefault="008C6831" w:rsidP="00BB0B1F">
            <w:pPr>
              <w:keepNext/>
              <w:widowControl w:val="0"/>
              <w:jc w:val="both"/>
              <w:rPr>
                <w:b/>
                <w:color w:val="000000" w:themeColor="text1"/>
                <w:lang w:val="uk-UA"/>
              </w:rPr>
            </w:pPr>
            <w:r w:rsidRPr="00BB0B1F">
              <w:rPr>
                <w:rFonts w:eastAsia="Arial,Bold"/>
                <w:b/>
                <w:bCs/>
                <w:color w:val="000000" w:themeColor="text1"/>
                <w:lang w:val="uk-UA"/>
              </w:rPr>
              <w:t>Відновлення економічного потенціалу</w:t>
            </w:r>
          </w:p>
        </w:tc>
        <w:tc>
          <w:tcPr>
            <w:tcW w:w="992" w:type="dxa"/>
            <w:shd w:val="clear" w:color="auto" w:fill="auto"/>
            <w:vAlign w:val="center"/>
          </w:tcPr>
          <w:p w:rsidR="008C6831" w:rsidRPr="00BB0B1F" w:rsidRDefault="008C6831" w:rsidP="00BB0B1F">
            <w:pPr>
              <w:keepNext/>
              <w:widowControl w:val="0"/>
              <w:jc w:val="both"/>
              <w:rPr>
                <w:spacing w:val="12"/>
                <w:lang w:val="uk-UA"/>
              </w:rPr>
            </w:pP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3.1.</w:t>
            </w:r>
          </w:p>
        </w:tc>
        <w:tc>
          <w:tcPr>
            <w:tcW w:w="8505" w:type="dxa"/>
            <w:shd w:val="clear" w:color="auto" w:fill="auto"/>
          </w:tcPr>
          <w:p w:rsidR="008C6831" w:rsidRPr="00BB0B1F" w:rsidRDefault="0069442D" w:rsidP="00BB0B1F">
            <w:pPr>
              <w:keepNext/>
              <w:widowControl w:val="0"/>
              <w:jc w:val="both"/>
              <w:rPr>
                <w:bCs/>
                <w:lang w:val="uk-UA" w:eastAsia="en-US"/>
              </w:rPr>
            </w:pPr>
            <w:hyperlink w:anchor="_Toc130175751" w:history="1">
              <w:r w:rsidR="008C6831" w:rsidRPr="00BB0B1F">
                <w:rPr>
                  <w:rStyle w:val="a3"/>
                  <w:color w:val="auto"/>
                  <w:u w:val="none"/>
                  <w:lang w:val="uk-UA"/>
                </w:rPr>
                <w:t>Промисловий комплекс</w:t>
              </w:r>
            </w:hyperlink>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3</w:t>
            </w:r>
            <w:r w:rsidR="00C21A57">
              <w:rPr>
                <w:spacing w:val="12"/>
                <w:lang w:val="uk-UA"/>
              </w:rPr>
              <w:t>5</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3.1.1.</w:t>
            </w:r>
          </w:p>
        </w:tc>
        <w:tc>
          <w:tcPr>
            <w:tcW w:w="8505" w:type="dxa"/>
            <w:shd w:val="clear" w:color="auto" w:fill="auto"/>
          </w:tcPr>
          <w:p w:rsidR="008C6831" w:rsidRPr="00BB0B1F" w:rsidRDefault="008C6831" w:rsidP="00BB0B1F">
            <w:pPr>
              <w:keepNext/>
              <w:widowControl w:val="0"/>
              <w:jc w:val="both"/>
              <w:rPr>
                <w:lang w:val="uk-UA"/>
              </w:rPr>
            </w:pPr>
            <w:r w:rsidRPr="00BB0B1F">
              <w:rPr>
                <w:lang w:val="uk-UA"/>
              </w:rPr>
              <w:t>Заходи щодо забезпечення виконання завдань Програми «Промисловий ко</w:t>
            </w:r>
            <w:r w:rsidRPr="00BB0B1F">
              <w:rPr>
                <w:lang w:val="uk-UA"/>
              </w:rPr>
              <w:t>м</w:t>
            </w:r>
            <w:r w:rsidRPr="00BB0B1F">
              <w:rPr>
                <w:lang w:val="uk-UA"/>
              </w:rPr>
              <w:t>плекс»</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3</w:t>
            </w:r>
            <w:r w:rsidR="00C21A57">
              <w:rPr>
                <w:spacing w:val="12"/>
                <w:lang w:val="uk-UA"/>
              </w:rPr>
              <w:t>7</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3.1.2</w:t>
            </w:r>
          </w:p>
        </w:tc>
        <w:tc>
          <w:tcPr>
            <w:tcW w:w="8505" w:type="dxa"/>
            <w:shd w:val="clear" w:color="auto" w:fill="auto"/>
          </w:tcPr>
          <w:p w:rsidR="008C6831" w:rsidRPr="00BB0B1F" w:rsidRDefault="0069442D" w:rsidP="00BB0B1F">
            <w:pPr>
              <w:keepNext/>
              <w:widowControl w:val="0"/>
              <w:jc w:val="both"/>
              <w:rPr>
                <w:bCs/>
                <w:lang w:val="uk-UA" w:eastAsia="en-US"/>
              </w:rPr>
            </w:pPr>
            <w:hyperlink w:anchor="_Toc130175752" w:history="1">
              <w:r w:rsidR="008C6831" w:rsidRPr="00BB0B1F">
                <w:rPr>
                  <w:rStyle w:val="a3"/>
                  <w:color w:val="auto"/>
                  <w:u w:val="none"/>
                  <w:lang w:val="uk-UA"/>
                </w:rPr>
                <w:t>Харчова</w:t>
              </w:r>
            </w:hyperlink>
            <w:r w:rsidR="008C6831" w:rsidRPr="00BB0B1F">
              <w:rPr>
                <w:lang w:val="uk-UA"/>
              </w:rPr>
              <w:t xml:space="preserve"> промисловість</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3</w:t>
            </w:r>
            <w:r w:rsidR="00C21A57">
              <w:rPr>
                <w:spacing w:val="12"/>
                <w:lang w:val="uk-UA"/>
              </w:rPr>
              <w:t>8</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3.1.3.</w:t>
            </w:r>
          </w:p>
        </w:tc>
        <w:tc>
          <w:tcPr>
            <w:tcW w:w="8505" w:type="dxa"/>
            <w:shd w:val="clear" w:color="auto" w:fill="auto"/>
          </w:tcPr>
          <w:p w:rsidR="008C6831" w:rsidRPr="00BB0B1F" w:rsidRDefault="008C6831" w:rsidP="00BB0B1F">
            <w:pPr>
              <w:keepNext/>
              <w:widowControl w:val="0"/>
              <w:jc w:val="both"/>
              <w:rPr>
                <w:lang w:val="uk-UA"/>
              </w:rPr>
            </w:pPr>
            <w:r w:rsidRPr="00BB0B1F">
              <w:rPr>
                <w:lang w:val="uk-UA"/>
              </w:rPr>
              <w:t>Виробництво найважливіших видів товарів народного споживання у натурал</w:t>
            </w:r>
            <w:r w:rsidRPr="00BB0B1F">
              <w:rPr>
                <w:lang w:val="uk-UA"/>
              </w:rPr>
              <w:t>ь</w:t>
            </w:r>
            <w:r w:rsidRPr="00BB0B1F">
              <w:rPr>
                <w:lang w:val="uk-UA"/>
              </w:rPr>
              <w:t>ному виразі</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3</w:t>
            </w:r>
            <w:r w:rsidR="00C21A57">
              <w:rPr>
                <w:spacing w:val="12"/>
                <w:lang w:val="uk-UA"/>
              </w:rPr>
              <w:t>9</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3.1.4.</w:t>
            </w:r>
          </w:p>
        </w:tc>
        <w:tc>
          <w:tcPr>
            <w:tcW w:w="8505" w:type="dxa"/>
            <w:shd w:val="clear" w:color="auto" w:fill="auto"/>
          </w:tcPr>
          <w:p w:rsidR="008C6831" w:rsidRPr="00BB0B1F" w:rsidRDefault="008C6831" w:rsidP="00BB0B1F">
            <w:pPr>
              <w:keepNext/>
              <w:widowControl w:val="0"/>
              <w:jc w:val="both"/>
              <w:rPr>
                <w:lang w:val="uk-UA"/>
              </w:rPr>
            </w:pPr>
            <w:r w:rsidRPr="00BB0B1F">
              <w:rPr>
                <w:lang w:val="uk-UA"/>
              </w:rPr>
              <w:t>Заходи щодо забезпечення виконання завдань Програми по розділу «Харчова промисловість»</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40</w:t>
            </w:r>
          </w:p>
        </w:tc>
      </w:tr>
      <w:tr w:rsidR="008C6831" w:rsidRPr="00BB0B1F" w:rsidTr="00BB0B1F">
        <w:trPr>
          <w:cantSplit/>
        </w:trPr>
        <w:tc>
          <w:tcPr>
            <w:tcW w:w="817" w:type="dxa"/>
            <w:shd w:val="clear" w:color="auto" w:fill="auto"/>
            <w:vAlign w:val="center"/>
          </w:tcPr>
          <w:p w:rsidR="008C6831" w:rsidRPr="00BB0B1F" w:rsidRDefault="008C6831" w:rsidP="00BB0B1F">
            <w:pPr>
              <w:keepNext/>
              <w:widowControl w:val="0"/>
              <w:jc w:val="both"/>
              <w:rPr>
                <w:lang w:val="uk-UA"/>
              </w:rPr>
            </w:pPr>
            <w:r w:rsidRPr="00BB0B1F">
              <w:rPr>
                <w:lang w:val="uk-UA"/>
              </w:rPr>
              <w:t>3.2.</w:t>
            </w:r>
          </w:p>
        </w:tc>
        <w:tc>
          <w:tcPr>
            <w:tcW w:w="8505" w:type="dxa"/>
            <w:shd w:val="clear" w:color="auto" w:fill="auto"/>
          </w:tcPr>
          <w:p w:rsidR="008C6831" w:rsidRPr="00BB0B1F" w:rsidRDefault="008C6831" w:rsidP="00BB0B1F">
            <w:pPr>
              <w:keepNext/>
              <w:widowControl w:val="0"/>
              <w:jc w:val="both"/>
              <w:rPr>
                <w:rStyle w:val="a3"/>
                <w:color w:val="000000" w:themeColor="text1"/>
                <w:u w:val="none"/>
                <w:lang w:val="uk-UA"/>
              </w:rPr>
            </w:pPr>
            <w:r w:rsidRPr="00BB0B1F">
              <w:rPr>
                <w:rStyle w:val="a3"/>
                <w:color w:val="000000" w:themeColor="text1"/>
                <w:u w:val="none"/>
                <w:lang w:val="uk-UA"/>
              </w:rPr>
              <w:t xml:space="preserve">Електроенергетика </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41</w:t>
            </w:r>
          </w:p>
        </w:tc>
      </w:tr>
      <w:tr w:rsidR="008C6831" w:rsidRPr="00BB0B1F" w:rsidTr="00BB0B1F">
        <w:trPr>
          <w:cantSplit/>
        </w:trPr>
        <w:tc>
          <w:tcPr>
            <w:tcW w:w="817" w:type="dxa"/>
            <w:shd w:val="clear" w:color="auto" w:fill="auto"/>
            <w:vAlign w:val="center"/>
          </w:tcPr>
          <w:p w:rsidR="008C6831" w:rsidRPr="00BB0B1F" w:rsidRDefault="008C6831" w:rsidP="00BB0B1F">
            <w:pPr>
              <w:keepNext/>
              <w:widowControl w:val="0"/>
              <w:jc w:val="both"/>
              <w:rPr>
                <w:lang w:val="uk-UA"/>
              </w:rPr>
            </w:pPr>
            <w:r w:rsidRPr="00BB0B1F">
              <w:rPr>
                <w:lang w:val="uk-UA"/>
              </w:rPr>
              <w:t>3.3.</w:t>
            </w:r>
          </w:p>
        </w:tc>
        <w:tc>
          <w:tcPr>
            <w:tcW w:w="8505" w:type="dxa"/>
            <w:shd w:val="clear" w:color="auto" w:fill="auto"/>
          </w:tcPr>
          <w:p w:rsidR="008C6831" w:rsidRPr="00BB0B1F" w:rsidRDefault="0069442D" w:rsidP="00BB0B1F">
            <w:pPr>
              <w:keepNext/>
              <w:widowControl w:val="0"/>
              <w:jc w:val="both"/>
              <w:rPr>
                <w:rStyle w:val="a3"/>
                <w:color w:val="000000" w:themeColor="text1"/>
                <w:u w:val="none"/>
                <w:lang w:val="uk-UA"/>
              </w:rPr>
            </w:pPr>
            <w:hyperlink w:anchor="_Toc130175750" w:history="1">
              <w:r w:rsidR="008C6831" w:rsidRPr="00BB0B1F">
                <w:rPr>
                  <w:rStyle w:val="a3"/>
                  <w:color w:val="000000" w:themeColor="text1"/>
                  <w:u w:val="none"/>
                  <w:lang w:val="uk-UA"/>
                </w:rPr>
                <w:t xml:space="preserve">Енергозбереження </w:t>
              </w:r>
            </w:hyperlink>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4</w:t>
            </w:r>
            <w:r w:rsidR="00C21A57">
              <w:rPr>
                <w:spacing w:val="12"/>
                <w:lang w:val="uk-UA"/>
              </w:rPr>
              <w:t>2</w:t>
            </w:r>
          </w:p>
        </w:tc>
      </w:tr>
      <w:tr w:rsidR="008C6831" w:rsidRPr="00BB0B1F" w:rsidTr="00BB0B1F">
        <w:trPr>
          <w:cantSplit/>
        </w:trPr>
        <w:tc>
          <w:tcPr>
            <w:tcW w:w="817" w:type="dxa"/>
            <w:shd w:val="clear" w:color="auto" w:fill="auto"/>
            <w:vAlign w:val="center"/>
          </w:tcPr>
          <w:p w:rsidR="008C6831" w:rsidRPr="00BB0B1F" w:rsidRDefault="008C6831" w:rsidP="00BB0B1F">
            <w:pPr>
              <w:keepNext/>
              <w:widowControl w:val="0"/>
              <w:jc w:val="both"/>
              <w:rPr>
                <w:lang w:val="uk-UA"/>
              </w:rPr>
            </w:pPr>
            <w:r w:rsidRPr="00BB0B1F">
              <w:rPr>
                <w:lang w:val="uk-UA"/>
              </w:rPr>
              <w:t>3.4.</w:t>
            </w:r>
          </w:p>
        </w:tc>
        <w:tc>
          <w:tcPr>
            <w:tcW w:w="8505" w:type="dxa"/>
            <w:shd w:val="clear" w:color="auto" w:fill="auto"/>
          </w:tcPr>
          <w:p w:rsidR="008C6831" w:rsidRPr="00BB0B1F" w:rsidRDefault="008C6831" w:rsidP="00BB0B1F">
            <w:pPr>
              <w:keepNext/>
              <w:widowControl w:val="0"/>
              <w:jc w:val="both"/>
            </w:pPr>
            <w:r w:rsidRPr="00BB0B1F">
              <w:rPr>
                <w:rStyle w:val="a3"/>
                <w:color w:val="000000" w:themeColor="text1"/>
                <w:u w:val="none"/>
                <w:lang w:val="uk-UA"/>
              </w:rPr>
              <w:t>Сфера послуг</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5</w:t>
            </w:r>
            <w:r w:rsidR="00C21A57">
              <w:rPr>
                <w:spacing w:val="12"/>
                <w:lang w:val="uk-UA"/>
              </w:rPr>
              <w:t>4</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b/>
                <w:color w:val="000000" w:themeColor="text1"/>
                <w:lang w:val="uk-UA"/>
              </w:rPr>
            </w:pPr>
            <w:r w:rsidRPr="00BB0B1F">
              <w:rPr>
                <w:b/>
                <w:color w:val="000000" w:themeColor="text1"/>
                <w:lang w:val="uk-UA"/>
              </w:rPr>
              <w:t>4.</w:t>
            </w:r>
          </w:p>
        </w:tc>
        <w:tc>
          <w:tcPr>
            <w:tcW w:w="8505" w:type="dxa"/>
            <w:shd w:val="clear" w:color="auto" w:fill="auto"/>
          </w:tcPr>
          <w:p w:rsidR="008C6831" w:rsidRPr="00BB0B1F" w:rsidRDefault="008C6831" w:rsidP="00BB0B1F">
            <w:pPr>
              <w:keepNext/>
              <w:widowControl w:val="0"/>
              <w:jc w:val="both"/>
              <w:rPr>
                <w:b/>
                <w:bCs/>
                <w:color w:val="000000" w:themeColor="text1"/>
                <w:lang w:val="uk-UA"/>
              </w:rPr>
            </w:pPr>
            <w:r w:rsidRPr="00BB0B1F">
              <w:rPr>
                <w:b/>
                <w:bCs/>
                <w:color w:val="000000" w:themeColor="text1"/>
                <w:lang w:val="uk-UA"/>
              </w:rPr>
              <w:t>Реконструкція та відновлення інфраструктури, залучення інвестиційних ресурсів</w:t>
            </w:r>
          </w:p>
        </w:tc>
        <w:tc>
          <w:tcPr>
            <w:tcW w:w="992" w:type="dxa"/>
            <w:shd w:val="clear" w:color="auto" w:fill="auto"/>
            <w:vAlign w:val="center"/>
          </w:tcPr>
          <w:p w:rsidR="008C6831" w:rsidRPr="00BB0B1F" w:rsidRDefault="008C6831" w:rsidP="00BB0B1F">
            <w:pPr>
              <w:keepNext/>
              <w:widowControl w:val="0"/>
              <w:jc w:val="both"/>
              <w:rPr>
                <w:spacing w:val="12"/>
                <w:lang w:val="uk-UA"/>
              </w:rPr>
            </w:pPr>
          </w:p>
        </w:tc>
      </w:tr>
      <w:tr w:rsidR="008C6831" w:rsidRPr="00BB0B1F" w:rsidTr="00BB0B1F">
        <w:trPr>
          <w:cantSplit/>
        </w:trPr>
        <w:tc>
          <w:tcPr>
            <w:tcW w:w="817" w:type="dxa"/>
            <w:shd w:val="clear" w:color="auto" w:fill="auto"/>
            <w:vAlign w:val="center"/>
          </w:tcPr>
          <w:p w:rsidR="008C6831" w:rsidRPr="00BB0B1F" w:rsidRDefault="008C6831" w:rsidP="00BB0B1F">
            <w:pPr>
              <w:keepNext/>
              <w:widowControl w:val="0"/>
              <w:jc w:val="both"/>
              <w:rPr>
                <w:lang w:val="uk-UA"/>
              </w:rPr>
            </w:pPr>
            <w:r w:rsidRPr="00BB0B1F">
              <w:rPr>
                <w:lang w:val="uk-UA"/>
              </w:rPr>
              <w:t>4.1.</w:t>
            </w:r>
          </w:p>
        </w:tc>
        <w:tc>
          <w:tcPr>
            <w:tcW w:w="8505" w:type="dxa"/>
            <w:shd w:val="clear" w:color="auto" w:fill="auto"/>
          </w:tcPr>
          <w:p w:rsidR="008C6831" w:rsidRPr="00BB0B1F" w:rsidRDefault="008C6831" w:rsidP="00BB0B1F">
            <w:pPr>
              <w:keepNext/>
              <w:widowControl w:val="0"/>
              <w:jc w:val="both"/>
            </w:pPr>
            <w:r w:rsidRPr="00BB0B1F">
              <w:rPr>
                <w:rStyle w:val="a3"/>
                <w:color w:val="000000" w:themeColor="text1"/>
                <w:u w:val="none"/>
                <w:lang w:val="uk-UA"/>
              </w:rPr>
              <w:t>Транспортний комплекс</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5</w:t>
            </w:r>
            <w:r w:rsidR="00C21A57">
              <w:rPr>
                <w:spacing w:val="12"/>
                <w:lang w:val="uk-UA"/>
              </w:rPr>
              <w:t>7</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4.2.</w:t>
            </w:r>
          </w:p>
        </w:tc>
        <w:tc>
          <w:tcPr>
            <w:tcW w:w="8505" w:type="dxa"/>
            <w:shd w:val="clear" w:color="auto" w:fill="auto"/>
          </w:tcPr>
          <w:p w:rsidR="008C6831" w:rsidRPr="00BB0B1F" w:rsidRDefault="008C6831" w:rsidP="00BB0B1F">
            <w:pPr>
              <w:keepNext/>
              <w:widowControl w:val="0"/>
              <w:jc w:val="both"/>
              <w:rPr>
                <w:bCs/>
                <w:color w:val="000000" w:themeColor="text1"/>
                <w:lang w:val="uk-UA"/>
              </w:rPr>
            </w:pPr>
            <w:r w:rsidRPr="00BB0B1F">
              <w:rPr>
                <w:lang w:val="uk-UA"/>
              </w:rPr>
              <w:t>Зв'язок</w:t>
            </w:r>
          </w:p>
        </w:tc>
        <w:tc>
          <w:tcPr>
            <w:tcW w:w="992" w:type="dxa"/>
            <w:shd w:val="clear" w:color="auto" w:fill="auto"/>
            <w:vAlign w:val="center"/>
          </w:tcPr>
          <w:p w:rsidR="008C6831" w:rsidRPr="00BB0B1F" w:rsidRDefault="00C21A57" w:rsidP="00BB0B1F">
            <w:pPr>
              <w:keepNext/>
              <w:widowControl w:val="0"/>
              <w:jc w:val="both"/>
              <w:rPr>
                <w:spacing w:val="12"/>
                <w:lang w:val="uk-UA"/>
              </w:rPr>
            </w:pPr>
            <w:r>
              <w:rPr>
                <w:spacing w:val="12"/>
                <w:lang w:val="uk-UA"/>
              </w:rPr>
              <w:t>60</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4.3.</w:t>
            </w:r>
          </w:p>
        </w:tc>
        <w:tc>
          <w:tcPr>
            <w:tcW w:w="8505" w:type="dxa"/>
            <w:shd w:val="clear" w:color="auto" w:fill="auto"/>
          </w:tcPr>
          <w:p w:rsidR="008C6831" w:rsidRPr="00BB0B1F" w:rsidRDefault="008C6831" w:rsidP="00BB0B1F">
            <w:pPr>
              <w:keepNext/>
              <w:widowControl w:val="0"/>
              <w:jc w:val="both"/>
              <w:rPr>
                <w:rStyle w:val="a3"/>
                <w:color w:val="000000" w:themeColor="text1"/>
                <w:lang w:val="uk-UA"/>
              </w:rPr>
            </w:pPr>
            <w:r w:rsidRPr="00BB0B1F">
              <w:rPr>
                <w:color w:val="000000" w:themeColor="text1"/>
                <w:lang w:val="uk-UA"/>
              </w:rPr>
              <w:t>Житлове будівництво</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6</w:t>
            </w:r>
            <w:r w:rsidR="00C21A57">
              <w:rPr>
                <w:spacing w:val="12"/>
                <w:lang w:val="uk-UA"/>
              </w:rPr>
              <w:t>3</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4.4.</w:t>
            </w:r>
          </w:p>
        </w:tc>
        <w:tc>
          <w:tcPr>
            <w:tcW w:w="8505"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Житлово-комунальне господарство та комунальна інфраструктура</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6</w:t>
            </w:r>
            <w:r w:rsidR="00C21A57">
              <w:rPr>
                <w:spacing w:val="12"/>
                <w:lang w:val="uk-UA"/>
              </w:rPr>
              <w:t>7</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4.5.</w:t>
            </w:r>
          </w:p>
        </w:tc>
        <w:tc>
          <w:tcPr>
            <w:tcW w:w="8505" w:type="dxa"/>
            <w:shd w:val="clear" w:color="auto" w:fill="auto"/>
          </w:tcPr>
          <w:p w:rsidR="008C6831" w:rsidRPr="00BB0B1F" w:rsidRDefault="0069442D" w:rsidP="00BB0B1F">
            <w:pPr>
              <w:keepNext/>
              <w:widowControl w:val="0"/>
              <w:jc w:val="both"/>
              <w:rPr>
                <w:bCs/>
                <w:color w:val="000000" w:themeColor="text1"/>
                <w:lang w:val="uk-UA" w:eastAsia="en-US"/>
              </w:rPr>
            </w:pPr>
            <w:hyperlink w:anchor="_Toc130175736" w:history="1">
              <w:r w:rsidR="008C6831" w:rsidRPr="00BB0B1F">
                <w:rPr>
                  <w:rStyle w:val="a3"/>
                  <w:color w:val="000000" w:themeColor="text1"/>
                  <w:u w:val="none"/>
                  <w:lang w:val="uk-UA"/>
                </w:rPr>
                <w:t>Освіта</w:t>
              </w:r>
              <w:r w:rsidR="008C6831" w:rsidRPr="00BB0B1F">
                <w:rPr>
                  <w:webHidden/>
                  <w:color w:val="000000" w:themeColor="text1"/>
                  <w:lang w:val="uk-UA"/>
                </w:rPr>
                <w:tab/>
              </w:r>
            </w:hyperlink>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9</w:t>
            </w:r>
            <w:r w:rsidR="00C21A57">
              <w:rPr>
                <w:spacing w:val="12"/>
                <w:lang w:val="uk-UA"/>
              </w:rPr>
              <w:t>6</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4.6.</w:t>
            </w:r>
          </w:p>
        </w:tc>
        <w:tc>
          <w:tcPr>
            <w:tcW w:w="8505" w:type="dxa"/>
            <w:shd w:val="clear" w:color="auto" w:fill="auto"/>
          </w:tcPr>
          <w:p w:rsidR="008C6831" w:rsidRPr="00BB0B1F" w:rsidRDefault="0069442D" w:rsidP="00BB0B1F">
            <w:pPr>
              <w:keepNext/>
              <w:widowControl w:val="0"/>
              <w:jc w:val="both"/>
              <w:rPr>
                <w:bCs/>
                <w:color w:val="000000" w:themeColor="text1"/>
                <w:lang w:val="uk-UA" w:eastAsia="en-US"/>
              </w:rPr>
            </w:pPr>
            <w:hyperlink w:anchor="_Toc130175735" w:history="1">
              <w:r w:rsidR="008C6831" w:rsidRPr="00BB0B1F">
                <w:rPr>
                  <w:rStyle w:val="a3"/>
                  <w:color w:val="000000" w:themeColor="text1"/>
                  <w:u w:val="none"/>
                  <w:lang w:val="uk-UA"/>
                </w:rPr>
                <w:t xml:space="preserve">Охорона здоров’я </w:t>
              </w:r>
            </w:hyperlink>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10</w:t>
            </w:r>
            <w:r w:rsidR="00C21A57">
              <w:rPr>
                <w:spacing w:val="12"/>
                <w:lang w:val="uk-UA"/>
              </w:rPr>
              <w:t>2</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4.7.</w:t>
            </w:r>
          </w:p>
        </w:tc>
        <w:tc>
          <w:tcPr>
            <w:tcW w:w="8505" w:type="dxa"/>
            <w:shd w:val="clear" w:color="auto" w:fill="auto"/>
          </w:tcPr>
          <w:p w:rsidR="008C6831" w:rsidRPr="00BB0B1F" w:rsidRDefault="0069442D" w:rsidP="00BB0B1F">
            <w:pPr>
              <w:keepNext/>
              <w:widowControl w:val="0"/>
              <w:jc w:val="both"/>
              <w:rPr>
                <w:bCs/>
                <w:color w:val="000000" w:themeColor="text1"/>
                <w:lang w:val="uk-UA" w:eastAsia="en-US"/>
              </w:rPr>
            </w:pPr>
            <w:hyperlink w:anchor="_Toc130175737" w:history="1">
              <w:r w:rsidR="008C6831" w:rsidRPr="00BB0B1F">
                <w:rPr>
                  <w:rStyle w:val="a3"/>
                  <w:color w:val="000000" w:themeColor="text1"/>
                  <w:u w:val="none"/>
                  <w:lang w:val="uk-UA"/>
                </w:rPr>
                <w:t>Культура</w:t>
              </w:r>
            </w:hyperlink>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11</w:t>
            </w:r>
            <w:r w:rsidR="00C21A57">
              <w:rPr>
                <w:spacing w:val="12"/>
                <w:lang w:val="uk-UA"/>
              </w:rPr>
              <w:t>2</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4.8.</w:t>
            </w:r>
          </w:p>
        </w:tc>
        <w:tc>
          <w:tcPr>
            <w:tcW w:w="8505" w:type="dxa"/>
            <w:shd w:val="clear" w:color="auto" w:fill="auto"/>
          </w:tcPr>
          <w:p w:rsidR="008C6831" w:rsidRPr="00BB0B1F" w:rsidRDefault="0069442D" w:rsidP="00BB0B1F">
            <w:pPr>
              <w:keepNext/>
              <w:widowControl w:val="0"/>
              <w:jc w:val="both"/>
              <w:rPr>
                <w:bCs/>
                <w:color w:val="000000" w:themeColor="text1"/>
                <w:lang w:val="uk-UA" w:eastAsia="en-US"/>
              </w:rPr>
            </w:pPr>
            <w:hyperlink w:anchor="_Toc130175738" w:history="1">
              <w:r w:rsidR="008C6831" w:rsidRPr="00BB0B1F">
                <w:rPr>
                  <w:rStyle w:val="a3"/>
                  <w:color w:val="000000" w:themeColor="text1"/>
                  <w:u w:val="none"/>
                  <w:lang w:val="uk-UA"/>
                </w:rPr>
                <w:t>Фізичне виховання та спорт</w:t>
              </w:r>
            </w:hyperlink>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w:t>
            </w:r>
            <w:r w:rsidR="00C21A57">
              <w:rPr>
                <w:spacing w:val="12"/>
                <w:lang w:val="uk-UA"/>
              </w:rPr>
              <w:t>21</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4.9.</w:t>
            </w:r>
          </w:p>
        </w:tc>
        <w:tc>
          <w:tcPr>
            <w:tcW w:w="8505" w:type="dxa"/>
            <w:shd w:val="clear" w:color="auto" w:fill="auto"/>
          </w:tcPr>
          <w:p w:rsidR="008C6831" w:rsidRPr="00BB0B1F" w:rsidRDefault="0069442D" w:rsidP="00BB0B1F">
            <w:pPr>
              <w:keepNext/>
              <w:widowControl w:val="0"/>
              <w:jc w:val="both"/>
              <w:rPr>
                <w:bCs/>
                <w:color w:val="000000" w:themeColor="text1"/>
                <w:lang w:val="uk-UA" w:eastAsia="en-US"/>
              </w:rPr>
            </w:pPr>
            <w:hyperlink w:anchor="_Toc130175739" w:history="1">
              <w:r w:rsidR="008C6831" w:rsidRPr="00BB0B1F">
                <w:rPr>
                  <w:rStyle w:val="a3"/>
                  <w:color w:val="000000" w:themeColor="text1"/>
                  <w:u w:val="none"/>
                  <w:lang w:val="uk-UA"/>
                </w:rPr>
                <w:t>Туристично-рекреаційна</w:t>
              </w:r>
            </w:hyperlink>
            <w:r w:rsidR="008C6831" w:rsidRPr="00BB0B1F">
              <w:rPr>
                <w:color w:val="000000" w:themeColor="text1"/>
                <w:lang w:val="uk-UA"/>
              </w:rPr>
              <w:t xml:space="preserve"> система</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12</w:t>
            </w:r>
            <w:r w:rsidR="00C21A57">
              <w:rPr>
                <w:spacing w:val="12"/>
                <w:lang w:val="uk-UA"/>
              </w:rPr>
              <w:t>3</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4.10.</w:t>
            </w:r>
          </w:p>
        </w:tc>
        <w:tc>
          <w:tcPr>
            <w:tcW w:w="8505" w:type="dxa"/>
            <w:shd w:val="clear" w:color="auto" w:fill="auto"/>
          </w:tcPr>
          <w:p w:rsidR="008C6831" w:rsidRPr="00BB0B1F" w:rsidRDefault="008C6831" w:rsidP="00BB0B1F">
            <w:pPr>
              <w:keepNext/>
              <w:widowControl w:val="0"/>
              <w:jc w:val="both"/>
              <w:rPr>
                <w:bCs/>
                <w:color w:val="000000" w:themeColor="text1"/>
                <w:lang w:val="uk-UA"/>
              </w:rPr>
            </w:pPr>
            <w:r w:rsidRPr="00BB0B1F">
              <w:rPr>
                <w:rStyle w:val="a3"/>
                <w:color w:val="000000" w:themeColor="text1"/>
                <w:u w:val="none"/>
                <w:lang w:val="uk-UA"/>
              </w:rPr>
              <w:t>Інвестиційна діяльність.</w:t>
            </w:r>
            <w:r w:rsidRPr="00BB0B1F">
              <w:rPr>
                <w:color w:val="000000" w:themeColor="text1"/>
                <w:lang w:val="uk-UA"/>
              </w:rPr>
              <w:t xml:space="preserve"> (</w:t>
            </w:r>
            <w:r w:rsidRPr="00BB0B1F">
              <w:rPr>
                <w:lang w:val="uk-UA"/>
              </w:rPr>
              <w:t>Капітальні  інвестиції)</w:t>
            </w:r>
          </w:p>
        </w:tc>
        <w:tc>
          <w:tcPr>
            <w:tcW w:w="992" w:type="dxa"/>
            <w:shd w:val="clear" w:color="auto" w:fill="auto"/>
            <w:vAlign w:val="center"/>
          </w:tcPr>
          <w:p w:rsidR="008C6831" w:rsidRPr="00612819" w:rsidRDefault="00612819" w:rsidP="00C21A57">
            <w:pPr>
              <w:keepNext/>
              <w:widowControl w:val="0"/>
              <w:jc w:val="both"/>
              <w:rPr>
                <w:spacing w:val="12"/>
                <w:lang w:val="uk-UA"/>
              </w:rPr>
            </w:pPr>
            <w:r w:rsidRPr="00612819">
              <w:rPr>
                <w:spacing w:val="12"/>
                <w:lang w:val="uk-UA"/>
              </w:rPr>
              <w:t>12</w:t>
            </w:r>
            <w:r w:rsidR="00C21A57">
              <w:rPr>
                <w:spacing w:val="12"/>
                <w:lang w:val="uk-UA"/>
              </w:rPr>
              <w:t>5</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4.11.</w:t>
            </w:r>
          </w:p>
        </w:tc>
        <w:tc>
          <w:tcPr>
            <w:tcW w:w="8505" w:type="dxa"/>
            <w:shd w:val="clear" w:color="auto" w:fill="auto"/>
          </w:tcPr>
          <w:p w:rsidR="008C6831" w:rsidRPr="00BB0B1F" w:rsidRDefault="00DA6FFE" w:rsidP="00DA6FFE">
            <w:pPr>
              <w:keepNext/>
              <w:widowControl w:val="0"/>
              <w:jc w:val="both"/>
              <w:rPr>
                <w:rStyle w:val="a3"/>
                <w:color w:val="000000" w:themeColor="text1"/>
                <w:u w:val="none"/>
                <w:lang w:val="uk-UA"/>
              </w:rPr>
            </w:pPr>
            <w:r>
              <w:rPr>
                <w:color w:val="000000" w:themeColor="text1"/>
                <w:lang w:val="uk-UA"/>
              </w:rPr>
              <w:t>Т</w:t>
            </w:r>
            <w:r w:rsidR="008C6831" w:rsidRPr="00BB0B1F">
              <w:rPr>
                <w:color w:val="000000" w:themeColor="text1"/>
                <w:lang w:val="uk-UA"/>
              </w:rPr>
              <w:t>ериторіальн</w:t>
            </w:r>
            <w:r>
              <w:rPr>
                <w:color w:val="000000" w:themeColor="text1"/>
                <w:lang w:val="uk-UA"/>
              </w:rPr>
              <w:t>е</w:t>
            </w:r>
            <w:r w:rsidR="008C6831" w:rsidRPr="00BB0B1F">
              <w:rPr>
                <w:color w:val="000000" w:themeColor="text1"/>
                <w:lang w:val="uk-UA"/>
              </w:rPr>
              <w:t xml:space="preserve"> планування</w:t>
            </w:r>
          </w:p>
        </w:tc>
        <w:tc>
          <w:tcPr>
            <w:tcW w:w="992" w:type="dxa"/>
            <w:shd w:val="clear" w:color="auto" w:fill="auto"/>
            <w:vAlign w:val="center"/>
          </w:tcPr>
          <w:p w:rsidR="008C6831" w:rsidRPr="00612819" w:rsidRDefault="00612819" w:rsidP="00C21A57">
            <w:pPr>
              <w:keepNext/>
              <w:widowControl w:val="0"/>
              <w:jc w:val="both"/>
              <w:rPr>
                <w:spacing w:val="12"/>
                <w:lang w:val="uk-UA"/>
              </w:rPr>
            </w:pPr>
            <w:r w:rsidRPr="00612819">
              <w:rPr>
                <w:spacing w:val="12"/>
                <w:lang w:val="uk-UA"/>
              </w:rPr>
              <w:t>1</w:t>
            </w:r>
            <w:r w:rsidR="00C21A57">
              <w:rPr>
                <w:spacing w:val="12"/>
                <w:lang w:val="uk-UA"/>
              </w:rPr>
              <w:t>30</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4.12</w:t>
            </w:r>
          </w:p>
        </w:tc>
        <w:tc>
          <w:tcPr>
            <w:tcW w:w="8505" w:type="dxa"/>
            <w:shd w:val="clear" w:color="auto" w:fill="auto"/>
          </w:tcPr>
          <w:p w:rsidR="008C6831" w:rsidRPr="00BB0B1F" w:rsidRDefault="008C6831" w:rsidP="00BB0B1F">
            <w:pPr>
              <w:keepNext/>
              <w:widowControl w:val="0"/>
              <w:jc w:val="both"/>
              <w:rPr>
                <w:color w:val="000000" w:themeColor="text1"/>
                <w:lang w:val="uk-UA"/>
              </w:rPr>
            </w:pPr>
            <w:r w:rsidRPr="00BB0B1F">
              <w:rPr>
                <w:lang w:val="uk-UA"/>
              </w:rPr>
              <w:t>Управління комунальним майном</w:t>
            </w:r>
          </w:p>
        </w:tc>
        <w:tc>
          <w:tcPr>
            <w:tcW w:w="992" w:type="dxa"/>
            <w:shd w:val="clear" w:color="auto" w:fill="auto"/>
            <w:vAlign w:val="center"/>
          </w:tcPr>
          <w:p w:rsidR="008C6831" w:rsidRPr="00612819" w:rsidRDefault="00612819" w:rsidP="00C21A57">
            <w:pPr>
              <w:keepNext/>
              <w:widowControl w:val="0"/>
              <w:jc w:val="both"/>
              <w:rPr>
                <w:spacing w:val="12"/>
                <w:lang w:val="uk-UA"/>
              </w:rPr>
            </w:pPr>
            <w:r w:rsidRPr="00612819">
              <w:rPr>
                <w:spacing w:val="12"/>
                <w:lang w:val="uk-UA"/>
              </w:rPr>
              <w:t>13</w:t>
            </w:r>
            <w:r w:rsidR="00C21A57">
              <w:rPr>
                <w:spacing w:val="12"/>
                <w:lang w:val="uk-UA"/>
              </w:rPr>
              <w:t>6</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b/>
                <w:color w:val="000000" w:themeColor="text1"/>
                <w:lang w:val="uk-UA"/>
              </w:rPr>
            </w:pPr>
            <w:r w:rsidRPr="00BB0B1F">
              <w:rPr>
                <w:b/>
                <w:color w:val="000000" w:themeColor="text1"/>
                <w:lang w:val="uk-UA"/>
              </w:rPr>
              <w:t>5.</w:t>
            </w:r>
          </w:p>
        </w:tc>
        <w:tc>
          <w:tcPr>
            <w:tcW w:w="8505" w:type="dxa"/>
            <w:shd w:val="clear" w:color="auto" w:fill="auto"/>
          </w:tcPr>
          <w:p w:rsidR="008C6831" w:rsidRPr="00BB0B1F" w:rsidRDefault="008C6831" w:rsidP="00022EA9">
            <w:pPr>
              <w:keepNext/>
              <w:widowControl w:val="0"/>
              <w:jc w:val="both"/>
              <w:rPr>
                <w:b/>
                <w:color w:val="000000" w:themeColor="text1"/>
                <w:spacing w:val="-4"/>
                <w:lang w:val="uk-UA"/>
              </w:rPr>
            </w:pPr>
            <w:r w:rsidRPr="00BB0B1F">
              <w:rPr>
                <w:b/>
                <w:color w:val="000000" w:themeColor="text1"/>
                <w:spacing w:val="-4"/>
                <w:lang w:val="uk-UA"/>
              </w:rPr>
              <w:t xml:space="preserve">Створення умов для </w:t>
            </w:r>
            <w:r w:rsidRPr="00BB0B1F">
              <w:rPr>
                <w:rFonts w:eastAsia="Arial,Bold"/>
                <w:b/>
                <w:bCs/>
                <w:color w:val="000000" w:themeColor="text1"/>
                <w:lang w:val="uk-UA"/>
              </w:rPr>
              <w:t xml:space="preserve">відновлення економічного потенціалу </w:t>
            </w:r>
            <w:r>
              <w:rPr>
                <w:rFonts w:eastAsia="Arial,Bold"/>
                <w:b/>
                <w:bCs/>
                <w:color w:val="000000" w:themeColor="text1"/>
                <w:lang w:val="uk-UA"/>
              </w:rPr>
              <w:t>території Арт</w:t>
            </w:r>
            <w:r>
              <w:rPr>
                <w:rFonts w:eastAsia="Arial,Bold"/>
                <w:b/>
                <w:bCs/>
                <w:color w:val="000000" w:themeColor="text1"/>
                <w:lang w:val="uk-UA"/>
              </w:rPr>
              <w:t>е</w:t>
            </w:r>
            <w:r>
              <w:rPr>
                <w:rFonts w:eastAsia="Arial,Bold"/>
                <w:b/>
                <w:bCs/>
                <w:color w:val="000000" w:themeColor="text1"/>
                <w:lang w:val="uk-UA"/>
              </w:rPr>
              <w:t>мівської міської ради</w:t>
            </w:r>
            <w:r w:rsidRPr="00BB0B1F">
              <w:rPr>
                <w:rFonts w:eastAsia="Arial,Bold"/>
                <w:b/>
                <w:bCs/>
                <w:color w:val="000000" w:themeColor="text1"/>
                <w:lang w:val="uk-UA"/>
              </w:rPr>
              <w:t xml:space="preserve"> та соціальних стандартів</w:t>
            </w:r>
          </w:p>
        </w:tc>
        <w:tc>
          <w:tcPr>
            <w:tcW w:w="992" w:type="dxa"/>
            <w:shd w:val="clear" w:color="auto" w:fill="auto"/>
            <w:vAlign w:val="center"/>
          </w:tcPr>
          <w:p w:rsidR="008C6831" w:rsidRPr="00612819" w:rsidRDefault="008C6831" w:rsidP="00BB0B1F">
            <w:pPr>
              <w:keepNext/>
              <w:widowControl w:val="0"/>
              <w:jc w:val="both"/>
              <w:rPr>
                <w:spacing w:val="12"/>
                <w:highlight w:val="yellow"/>
                <w:lang w:val="uk-UA"/>
              </w:rPr>
            </w:pP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5.1</w:t>
            </w:r>
          </w:p>
        </w:tc>
        <w:tc>
          <w:tcPr>
            <w:tcW w:w="8505" w:type="dxa"/>
            <w:shd w:val="clear" w:color="auto" w:fill="auto"/>
          </w:tcPr>
          <w:p w:rsidR="008C6831" w:rsidRPr="00BB0B1F" w:rsidRDefault="008C6831" w:rsidP="00BB0B1F">
            <w:pPr>
              <w:keepNext/>
              <w:widowControl w:val="0"/>
              <w:jc w:val="both"/>
              <w:rPr>
                <w:bCs/>
                <w:lang w:val="uk-UA" w:eastAsia="en-US"/>
              </w:rPr>
            </w:pPr>
            <w:r w:rsidRPr="00BB0B1F">
              <w:rPr>
                <w:rStyle w:val="a3"/>
                <w:color w:val="auto"/>
                <w:u w:val="none"/>
                <w:lang w:val="uk-UA"/>
              </w:rPr>
              <w:t>Податкова політика</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13</w:t>
            </w:r>
            <w:r w:rsidR="00C21A57">
              <w:rPr>
                <w:spacing w:val="12"/>
                <w:lang w:val="uk-UA"/>
              </w:rPr>
              <w:t>8</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5.2</w:t>
            </w:r>
          </w:p>
        </w:tc>
        <w:tc>
          <w:tcPr>
            <w:tcW w:w="8505" w:type="dxa"/>
            <w:shd w:val="clear" w:color="auto" w:fill="auto"/>
          </w:tcPr>
          <w:p w:rsidR="008C6831" w:rsidRPr="00BB0B1F" w:rsidRDefault="008C6831" w:rsidP="00BB0B1F">
            <w:pPr>
              <w:keepNext/>
              <w:widowControl w:val="0"/>
              <w:jc w:val="both"/>
              <w:rPr>
                <w:rStyle w:val="a3"/>
                <w:color w:val="auto"/>
                <w:u w:val="none"/>
                <w:lang w:val="uk-UA"/>
              </w:rPr>
            </w:pPr>
            <w:r w:rsidRPr="00BB0B1F">
              <w:rPr>
                <w:rStyle w:val="a3"/>
                <w:color w:val="auto"/>
                <w:u w:val="none"/>
                <w:lang w:val="uk-UA"/>
              </w:rPr>
              <w:t>Бюджетна політика</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13</w:t>
            </w:r>
            <w:r w:rsidR="00C21A57">
              <w:rPr>
                <w:spacing w:val="12"/>
                <w:lang w:val="uk-UA"/>
              </w:rPr>
              <w:t>9</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5.3</w:t>
            </w:r>
          </w:p>
        </w:tc>
        <w:tc>
          <w:tcPr>
            <w:tcW w:w="8505" w:type="dxa"/>
            <w:shd w:val="clear" w:color="auto" w:fill="auto"/>
          </w:tcPr>
          <w:p w:rsidR="008C6831" w:rsidRPr="00BB0B1F" w:rsidRDefault="008C6831" w:rsidP="00BB0B1F">
            <w:pPr>
              <w:keepNext/>
              <w:widowControl w:val="0"/>
              <w:jc w:val="both"/>
            </w:pPr>
            <w:r w:rsidRPr="00BB0B1F">
              <w:rPr>
                <w:lang w:val="uk-UA"/>
              </w:rPr>
              <w:t>Діяльність банківської системи</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w:t>
            </w:r>
            <w:r w:rsidR="00C21A57">
              <w:rPr>
                <w:spacing w:val="12"/>
                <w:lang w:val="uk-UA"/>
              </w:rPr>
              <w:t>41</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5.4.</w:t>
            </w:r>
          </w:p>
        </w:tc>
        <w:tc>
          <w:tcPr>
            <w:tcW w:w="8505" w:type="dxa"/>
            <w:shd w:val="clear" w:color="auto" w:fill="auto"/>
          </w:tcPr>
          <w:p w:rsidR="008C6831" w:rsidRPr="00BB0B1F" w:rsidRDefault="008C6831" w:rsidP="00BB0B1F">
            <w:pPr>
              <w:keepNext/>
              <w:widowControl w:val="0"/>
              <w:jc w:val="both"/>
              <w:rPr>
                <w:color w:val="000000" w:themeColor="text1"/>
                <w:lang w:val="uk-UA"/>
              </w:rPr>
            </w:pPr>
            <w:r w:rsidRPr="00BB0B1F">
              <w:rPr>
                <w:color w:val="000000" w:themeColor="text1"/>
                <w:lang w:val="uk-UA"/>
              </w:rPr>
              <w:t>Дерегуляція й розвиток підприємницького середовища</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14</w:t>
            </w:r>
            <w:r w:rsidR="00C21A57">
              <w:rPr>
                <w:spacing w:val="12"/>
                <w:lang w:val="uk-UA"/>
              </w:rPr>
              <w:t>2</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5.5.</w:t>
            </w:r>
          </w:p>
        </w:tc>
        <w:tc>
          <w:tcPr>
            <w:tcW w:w="8505" w:type="dxa"/>
            <w:shd w:val="clear" w:color="auto" w:fill="auto"/>
          </w:tcPr>
          <w:p w:rsidR="008C6831" w:rsidRPr="00BB0B1F" w:rsidRDefault="008C6831" w:rsidP="00BB0B1F">
            <w:pPr>
              <w:keepNext/>
              <w:widowControl w:val="0"/>
              <w:jc w:val="both"/>
              <w:rPr>
                <w:rStyle w:val="a3"/>
                <w:color w:val="auto"/>
                <w:u w:val="none"/>
                <w:lang w:val="uk-UA"/>
              </w:rPr>
            </w:pPr>
            <w:r w:rsidRPr="00BB0B1F">
              <w:rPr>
                <w:rStyle w:val="a3"/>
                <w:color w:val="auto"/>
                <w:u w:val="none"/>
                <w:lang w:val="uk-UA"/>
              </w:rPr>
              <w:t xml:space="preserve">Розвиток внутрішньої торгівлі. </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14</w:t>
            </w:r>
            <w:r w:rsidR="00C21A57">
              <w:rPr>
                <w:spacing w:val="12"/>
                <w:lang w:val="uk-UA"/>
              </w:rPr>
              <w:t>8</w:t>
            </w:r>
          </w:p>
        </w:tc>
      </w:tr>
      <w:tr w:rsidR="008C6831" w:rsidRPr="00BB0B1F" w:rsidTr="00BB0B1F">
        <w:trPr>
          <w:cantSplit/>
        </w:trPr>
        <w:tc>
          <w:tcPr>
            <w:tcW w:w="817" w:type="dxa"/>
            <w:shd w:val="clear" w:color="auto" w:fill="auto"/>
          </w:tcPr>
          <w:p w:rsidR="008C6831" w:rsidRPr="00BB0B1F" w:rsidRDefault="008C6831" w:rsidP="00BB0B1F">
            <w:pPr>
              <w:keepNext/>
              <w:widowControl w:val="0"/>
              <w:jc w:val="both"/>
              <w:rPr>
                <w:lang w:val="uk-UA"/>
              </w:rPr>
            </w:pPr>
            <w:r w:rsidRPr="00BB0B1F">
              <w:rPr>
                <w:lang w:val="uk-UA"/>
              </w:rPr>
              <w:t>5.6.</w:t>
            </w:r>
          </w:p>
        </w:tc>
        <w:tc>
          <w:tcPr>
            <w:tcW w:w="8505" w:type="dxa"/>
            <w:shd w:val="clear" w:color="auto" w:fill="auto"/>
          </w:tcPr>
          <w:p w:rsidR="008C6831" w:rsidRPr="00BB0B1F" w:rsidRDefault="008C6831" w:rsidP="00BB0B1F">
            <w:pPr>
              <w:pStyle w:val="a8"/>
              <w:suppressAutoHyphens/>
              <w:jc w:val="both"/>
              <w:rPr>
                <w:lang w:val="uk-UA"/>
              </w:rPr>
            </w:pPr>
            <w:r w:rsidRPr="00BB0B1F">
              <w:rPr>
                <w:rStyle w:val="a3"/>
                <w:color w:val="auto"/>
                <w:u w:val="none"/>
                <w:lang w:val="uk-UA"/>
              </w:rPr>
              <w:t>Захист  прав споживачів.</w:t>
            </w:r>
          </w:p>
        </w:tc>
        <w:tc>
          <w:tcPr>
            <w:tcW w:w="992" w:type="dxa"/>
            <w:shd w:val="clear" w:color="auto" w:fill="auto"/>
            <w:vAlign w:val="center"/>
          </w:tcPr>
          <w:p w:rsidR="008C6831" w:rsidRPr="00BB0B1F" w:rsidRDefault="00612819" w:rsidP="00C21A57">
            <w:pPr>
              <w:keepNext/>
              <w:widowControl w:val="0"/>
              <w:jc w:val="both"/>
              <w:rPr>
                <w:spacing w:val="12"/>
                <w:lang w:val="uk-UA"/>
              </w:rPr>
            </w:pPr>
            <w:r>
              <w:rPr>
                <w:spacing w:val="12"/>
                <w:lang w:val="uk-UA"/>
              </w:rPr>
              <w:t>15</w:t>
            </w:r>
            <w:r w:rsidR="00C21A57">
              <w:rPr>
                <w:spacing w:val="12"/>
                <w:lang w:val="uk-UA"/>
              </w:rPr>
              <w:t>4</w:t>
            </w:r>
          </w:p>
        </w:tc>
      </w:tr>
      <w:tr w:rsidR="001D214B" w:rsidRPr="008C6831" w:rsidTr="00BB0B1F">
        <w:trPr>
          <w:cantSplit/>
        </w:trPr>
        <w:tc>
          <w:tcPr>
            <w:tcW w:w="817" w:type="dxa"/>
            <w:shd w:val="clear" w:color="auto" w:fill="auto"/>
          </w:tcPr>
          <w:p w:rsidR="001D214B" w:rsidRPr="001D214B" w:rsidRDefault="001D214B" w:rsidP="00BB0B1F">
            <w:pPr>
              <w:keepNext/>
              <w:widowControl w:val="0"/>
              <w:jc w:val="both"/>
              <w:rPr>
                <w:color w:val="000000" w:themeColor="text1"/>
                <w:lang w:val="uk-UA"/>
              </w:rPr>
            </w:pPr>
            <w:r w:rsidRPr="001D214B">
              <w:rPr>
                <w:color w:val="000000" w:themeColor="text1"/>
                <w:lang w:val="uk-UA"/>
              </w:rPr>
              <w:t>5.7.</w:t>
            </w:r>
          </w:p>
        </w:tc>
        <w:tc>
          <w:tcPr>
            <w:tcW w:w="8505" w:type="dxa"/>
            <w:shd w:val="clear" w:color="auto" w:fill="auto"/>
          </w:tcPr>
          <w:p w:rsidR="001D214B" w:rsidRPr="00BB0B1F" w:rsidRDefault="0069442D" w:rsidP="00DC4359">
            <w:pPr>
              <w:keepNext/>
              <w:widowControl w:val="0"/>
              <w:jc w:val="both"/>
              <w:rPr>
                <w:color w:val="000000" w:themeColor="text1"/>
                <w:lang w:val="uk-UA"/>
              </w:rPr>
            </w:pPr>
            <w:hyperlink r:id="rId10" w:anchor="_Toc130175740" w:history="1">
              <w:r w:rsidR="001D214B" w:rsidRPr="00BB0B1F">
                <w:rPr>
                  <w:rStyle w:val="a3"/>
                  <w:color w:val="000000" w:themeColor="text1"/>
                  <w:u w:val="none"/>
                  <w:lang w:val="uk-UA"/>
                </w:rPr>
                <w:t>Розвиток інформаційного простору</w:t>
              </w:r>
            </w:hyperlink>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15</w:t>
            </w:r>
            <w:r w:rsidR="00C21A57">
              <w:rPr>
                <w:spacing w:val="12"/>
                <w:lang w:val="uk-UA"/>
              </w:rPr>
              <w:t>7</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5.8.</w:t>
            </w:r>
          </w:p>
        </w:tc>
        <w:tc>
          <w:tcPr>
            <w:tcW w:w="8505" w:type="dxa"/>
            <w:shd w:val="clear" w:color="auto" w:fill="auto"/>
          </w:tcPr>
          <w:p w:rsidR="001D214B" w:rsidRPr="00BB0B1F" w:rsidRDefault="001D214B" w:rsidP="00DC4359">
            <w:pPr>
              <w:keepNext/>
              <w:widowControl w:val="0"/>
              <w:jc w:val="both"/>
              <w:rPr>
                <w:rStyle w:val="a3"/>
                <w:color w:val="000000" w:themeColor="text1"/>
                <w:u w:val="none"/>
                <w:lang w:val="uk-UA"/>
              </w:rPr>
            </w:pPr>
            <w:r w:rsidRPr="00BB0B1F">
              <w:rPr>
                <w:color w:val="000000" w:themeColor="text1"/>
                <w:lang w:val="uk-UA"/>
              </w:rPr>
              <w:t>Розвиток земельних відносин</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15</w:t>
            </w:r>
            <w:r w:rsidR="00C21A57">
              <w:rPr>
                <w:spacing w:val="12"/>
                <w:lang w:val="uk-UA"/>
              </w:rPr>
              <w:t>9</w:t>
            </w:r>
          </w:p>
        </w:tc>
      </w:tr>
      <w:tr w:rsidR="001D214B" w:rsidRPr="00BB0B1F" w:rsidTr="00BB0B1F">
        <w:trPr>
          <w:cantSplit/>
        </w:trPr>
        <w:tc>
          <w:tcPr>
            <w:tcW w:w="817" w:type="dxa"/>
            <w:shd w:val="clear" w:color="auto" w:fill="auto"/>
          </w:tcPr>
          <w:p w:rsidR="001D214B" w:rsidRPr="00BB0B1F" w:rsidRDefault="001D214B" w:rsidP="00022EA9">
            <w:pPr>
              <w:keepNext/>
              <w:widowControl w:val="0"/>
              <w:jc w:val="both"/>
              <w:rPr>
                <w:color w:val="000000" w:themeColor="text1"/>
                <w:lang w:val="uk-UA"/>
              </w:rPr>
            </w:pPr>
            <w:r w:rsidRPr="00BB0B1F">
              <w:rPr>
                <w:color w:val="000000" w:themeColor="text1"/>
                <w:lang w:val="uk-UA"/>
              </w:rPr>
              <w:t>5.</w:t>
            </w:r>
            <w:r>
              <w:rPr>
                <w:color w:val="000000" w:themeColor="text1"/>
                <w:lang w:val="uk-UA"/>
              </w:rPr>
              <w:t>9</w:t>
            </w:r>
            <w:r w:rsidRPr="00BB0B1F">
              <w:rPr>
                <w:color w:val="000000" w:themeColor="text1"/>
                <w:lang w:val="uk-UA"/>
              </w:rPr>
              <w:t>.</w:t>
            </w:r>
          </w:p>
        </w:tc>
        <w:tc>
          <w:tcPr>
            <w:tcW w:w="8505" w:type="dxa"/>
            <w:shd w:val="clear" w:color="auto" w:fill="auto"/>
          </w:tcPr>
          <w:p w:rsidR="001D214B" w:rsidRPr="00BB0B1F" w:rsidRDefault="001D214B" w:rsidP="00DC4359">
            <w:pPr>
              <w:keepNext/>
              <w:widowControl w:val="0"/>
              <w:jc w:val="both"/>
              <w:rPr>
                <w:bCs/>
                <w:color w:val="000000" w:themeColor="text1"/>
                <w:lang w:val="uk-UA" w:eastAsia="en-US"/>
              </w:rPr>
            </w:pPr>
            <w:r w:rsidRPr="00BB0B1F">
              <w:rPr>
                <w:color w:val="000000" w:themeColor="text1"/>
                <w:lang w:val="uk-UA"/>
              </w:rPr>
              <w:t xml:space="preserve">Використання </w:t>
            </w:r>
            <w:hyperlink w:anchor="_Toc130175757" w:history="1">
              <w:r w:rsidRPr="00BB0B1F">
                <w:rPr>
                  <w:rStyle w:val="a3"/>
                  <w:color w:val="000000" w:themeColor="text1"/>
                  <w:u w:val="none"/>
                  <w:lang w:val="uk-UA"/>
                </w:rPr>
                <w:t xml:space="preserve"> мінерально-сировинн</w:t>
              </w:r>
            </w:hyperlink>
            <w:r w:rsidRPr="00BB0B1F">
              <w:rPr>
                <w:color w:val="000000" w:themeColor="text1"/>
                <w:lang w:val="uk-UA"/>
              </w:rPr>
              <w:t>их ресурсів</w:t>
            </w:r>
            <w:hyperlink w:anchor="_Toc130175758" w:history="1">
              <w:r w:rsidRPr="00BB0B1F">
                <w:rPr>
                  <w:webHidden/>
                  <w:color w:val="000000" w:themeColor="text1"/>
                  <w:lang w:val="uk-UA"/>
                </w:rPr>
                <w:tab/>
              </w:r>
            </w:hyperlink>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16</w:t>
            </w:r>
            <w:r w:rsidR="00C21A57">
              <w:rPr>
                <w:spacing w:val="12"/>
                <w:lang w:val="uk-UA"/>
              </w:rPr>
              <w:t>3</w:t>
            </w:r>
          </w:p>
        </w:tc>
      </w:tr>
      <w:tr w:rsidR="001D214B" w:rsidRPr="00BB0B1F" w:rsidTr="00BB0B1F">
        <w:trPr>
          <w:cantSplit/>
        </w:trPr>
        <w:tc>
          <w:tcPr>
            <w:tcW w:w="817" w:type="dxa"/>
            <w:shd w:val="clear" w:color="auto" w:fill="auto"/>
          </w:tcPr>
          <w:p w:rsidR="001D214B" w:rsidRPr="00BB0B1F" w:rsidRDefault="001D214B" w:rsidP="001D214B">
            <w:pPr>
              <w:keepNext/>
              <w:widowControl w:val="0"/>
              <w:jc w:val="both"/>
              <w:rPr>
                <w:lang w:val="uk-UA"/>
              </w:rPr>
            </w:pPr>
            <w:r w:rsidRPr="00BB0B1F">
              <w:rPr>
                <w:lang w:val="uk-UA"/>
              </w:rPr>
              <w:t>5.</w:t>
            </w:r>
            <w:r>
              <w:rPr>
                <w:lang w:val="uk-UA"/>
              </w:rPr>
              <w:t>9</w:t>
            </w:r>
            <w:r w:rsidRPr="00BB0B1F">
              <w:rPr>
                <w:lang w:val="uk-UA"/>
              </w:rPr>
              <w:t>.1</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Перелік родовищ корисних копалин, у тому числі водозаборів питних підземних вод, та стан їх використання</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16</w:t>
            </w:r>
            <w:r w:rsidR="00C21A57">
              <w:rPr>
                <w:spacing w:val="12"/>
                <w:lang w:val="uk-UA"/>
              </w:rPr>
              <w:t>4</w:t>
            </w:r>
          </w:p>
        </w:tc>
      </w:tr>
      <w:tr w:rsidR="001D214B" w:rsidRPr="00BB0B1F" w:rsidTr="00BB0B1F">
        <w:trPr>
          <w:cantSplit/>
        </w:trPr>
        <w:tc>
          <w:tcPr>
            <w:tcW w:w="817" w:type="dxa"/>
            <w:shd w:val="clear" w:color="auto" w:fill="auto"/>
          </w:tcPr>
          <w:p w:rsidR="001D214B" w:rsidRPr="00BB0B1F" w:rsidRDefault="001D214B" w:rsidP="001D214B">
            <w:pPr>
              <w:keepNext/>
              <w:widowControl w:val="0"/>
              <w:jc w:val="both"/>
              <w:rPr>
                <w:lang w:val="uk-UA"/>
              </w:rPr>
            </w:pPr>
            <w:r w:rsidRPr="00BB0B1F">
              <w:rPr>
                <w:lang w:val="uk-UA"/>
              </w:rPr>
              <w:t>5.</w:t>
            </w:r>
            <w:r>
              <w:rPr>
                <w:lang w:val="uk-UA"/>
              </w:rPr>
              <w:t>9</w:t>
            </w:r>
            <w:r w:rsidRPr="00BB0B1F">
              <w:rPr>
                <w:lang w:val="uk-UA"/>
              </w:rPr>
              <w:t>.2</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Заходи  щодо використання мінерально-сировинних ресурсів</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16</w:t>
            </w:r>
            <w:r w:rsidR="00C21A57">
              <w:rPr>
                <w:spacing w:val="12"/>
                <w:lang w:val="uk-UA"/>
              </w:rPr>
              <w:t>6</w:t>
            </w:r>
          </w:p>
        </w:tc>
      </w:tr>
      <w:tr w:rsidR="001D214B" w:rsidRPr="00BB0B1F" w:rsidTr="00BB0B1F">
        <w:trPr>
          <w:cantSplit/>
        </w:trPr>
        <w:tc>
          <w:tcPr>
            <w:tcW w:w="817" w:type="dxa"/>
            <w:shd w:val="clear" w:color="auto" w:fill="auto"/>
          </w:tcPr>
          <w:p w:rsidR="001D214B" w:rsidRPr="00BB0B1F" w:rsidRDefault="001D214B" w:rsidP="001D214B">
            <w:pPr>
              <w:keepNext/>
              <w:widowControl w:val="0"/>
              <w:jc w:val="both"/>
              <w:rPr>
                <w:color w:val="000000" w:themeColor="text1"/>
                <w:lang w:val="uk-UA"/>
              </w:rPr>
            </w:pPr>
            <w:r w:rsidRPr="00BB0B1F">
              <w:rPr>
                <w:color w:val="000000" w:themeColor="text1"/>
                <w:lang w:val="uk-UA"/>
              </w:rPr>
              <w:t>5.1</w:t>
            </w:r>
            <w:r>
              <w:rPr>
                <w:color w:val="000000" w:themeColor="text1"/>
                <w:lang w:val="uk-UA"/>
              </w:rPr>
              <w:t>0</w:t>
            </w:r>
            <w:r w:rsidRPr="00BB0B1F">
              <w:rPr>
                <w:color w:val="000000" w:themeColor="text1"/>
                <w:lang w:val="uk-UA"/>
              </w:rPr>
              <w:t>.</w:t>
            </w:r>
          </w:p>
        </w:tc>
        <w:tc>
          <w:tcPr>
            <w:tcW w:w="8505" w:type="dxa"/>
            <w:shd w:val="clear" w:color="auto" w:fill="auto"/>
          </w:tcPr>
          <w:p w:rsidR="001D214B" w:rsidRPr="00BB0B1F" w:rsidRDefault="001D214B" w:rsidP="00BB0B1F">
            <w:pPr>
              <w:keepNext/>
              <w:widowControl w:val="0"/>
              <w:jc w:val="both"/>
              <w:rPr>
                <w:lang w:val="uk-UA"/>
              </w:rPr>
            </w:pPr>
            <w:r w:rsidRPr="00BB0B1F">
              <w:rPr>
                <w:lang w:val="uk-UA"/>
              </w:rPr>
              <w:t>Розвиток комп’ютерних технологій</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16</w:t>
            </w:r>
            <w:r w:rsidR="00C21A57">
              <w:rPr>
                <w:spacing w:val="12"/>
                <w:lang w:val="uk-UA"/>
              </w:rPr>
              <w:t>7</w:t>
            </w:r>
          </w:p>
        </w:tc>
      </w:tr>
      <w:tr w:rsidR="001D214B" w:rsidRPr="00BB0B1F" w:rsidTr="00BB0B1F">
        <w:trPr>
          <w:cantSplit/>
        </w:trPr>
        <w:tc>
          <w:tcPr>
            <w:tcW w:w="817" w:type="dxa"/>
            <w:shd w:val="clear" w:color="auto" w:fill="auto"/>
          </w:tcPr>
          <w:p w:rsidR="001D214B" w:rsidRPr="00BB0B1F" w:rsidRDefault="001D214B" w:rsidP="001D214B">
            <w:pPr>
              <w:keepNext/>
              <w:widowControl w:val="0"/>
              <w:jc w:val="both"/>
              <w:rPr>
                <w:color w:val="000000" w:themeColor="text1"/>
                <w:lang w:val="uk-UA"/>
              </w:rPr>
            </w:pPr>
            <w:r w:rsidRPr="00BB0B1F">
              <w:rPr>
                <w:color w:val="000000" w:themeColor="text1"/>
                <w:lang w:val="uk-UA"/>
              </w:rPr>
              <w:lastRenderedPageBreak/>
              <w:t>5.1</w:t>
            </w:r>
            <w:r>
              <w:rPr>
                <w:color w:val="000000" w:themeColor="text1"/>
                <w:lang w:val="uk-UA"/>
              </w:rPr>
              <w:t>1</w:t>
            </w:r>
            <w:r w:rsidRPr="00BB0B1F">
              <w:rPr>
                <w:color w:val="000000" w:themeColor="text1"/>
                <w:lang w:val="uk-UA"/>
              </w:rPr>
              <w:t>.</w:t>
            </w:r>
          </w:p>
        </w:tc>
        <w:tc>
          <w:tcPr>
            <w:tcW w:w="8505" w:type="dxa"/>
            <w:shd w:val="clear" w:color="auto" w:fill="auto"/>
          </w:tcPr>
          <w:p w:rsidR="001D214B" w:rsidRPr="00BB0B1F" w:rsidRDefault="001D214B" w:rsidP="00BB0B1F">
            <w:pPr>
              <w:keepNext/>
              <w:widowControl w:val="0"/>
              <w:jc w:val="both"/>
              <w:rPr>
                <w:lang w:val="uk-UA"/>
              </w:rPr>
            </w:pPr>
            <w:r w:rsidRPr="00BB0B1F">
              <w:rPr>
                <w:lang w:val="uk-UA"/>
              </w:rPr>
              <w:t>Зберігання архівних фондів</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w:t>
            </w:r>
            <w:r w:rsidR="00C21A57">
              <w:rPr>
                <w:spacing w:val="12"/>
                <w:lang w:val="uk-UA"/>
              </w:rPr>
              <w:t>70</w:t>
            </w:r>
          </w:p>
        </w:tc>
      </w:tr>
      <w:tr w:rsidR="001D214B" w:rsidRPr="00BB0B1F" w:rsidTr="00BB0B1F">
        <w:trPr>
          <w:cantSplit/>
        </w:trPr>
        <w:tc>
          <w:tcPr>
            <w:tcW w:w="817" w:type="dxa"/>
            <w:shd w:val="clear" w:color="auto" w:fill="auto"/>
          </w:tcPr>
          <w:p w:rsidR="001D214B" w:rsidRPr="00BB0B1F" w:rsidRDefault="001D214B" w:rsidP="001D214B">
            <w:pPr>
              <w:keepNext/>
              <w:widowControl w:val="0"/>
              <w:jc w:val="both"/>
              <w:rPr>
                <w:color w:val="000000" w:themeColor="text1"/>
                <w:lang w:val="uk-UA"/>
              </w:rPr>
            </w:pPr>
            <w:r w:rsidRPr="00BB0B1F">
              <w:rPr>
                <w:color w:val="000000" w:themeColor="text1"/>
                <w:lang w:val="uk-UA"/>
              </w:rPr>
              <w:t>5.1</w:t>
            </w:r>
            <w:r>
              <w:rPr>
                <w:color w:val="000000" w:themeColor="text1"/>
                <w:lang w:val="uk-UA"/>
              </w:rPr>
              <w:t>2</w:t>
            </w:r>
            <w:r w:rsidRPr="00BB0B1F">
              <w:rPr>
                <w:color w:val="000000" w:themeColor="text1"/>
                <w:lang w:val="uk-UA"/>
              </w:rPr>
              <w:t>.</w:t>
            </w:r>
          </w:p>
        </w:tc>
        <w:tc>
          <w:tcPr>
            <w:tcW w:w="8505" w:type="dxa"/>
            <w:shd w:val="clear" w:color="auto" w:fill="auto"/>
          </w:tcPr>
          <w:p w:rsidR="001D214B" w:rsidRPr="00BB0B1F" w:rsidRDefault="0069442D" w:rsidP="00BB0B1F">
            <w:pPr>
              <w:keepNext/>
              <w:widowControl w:val="0"/>
              <w:jc w:val="both"/>
              <w:rPr>
                <w:lang w:val="uk-UA"/>
              </w:rPr>
            </w:pPr>
            <w:hyperlink r:id="rId11" w:anchor="_Toc130175746" w:history="1">
              <w:r w:rsidR="001D214B" w:rsidRPr="00BB0B1F">
                <w:rPr>
                  <w:rStyle w:val="a3"/>
                  <w:color w:val="000000"/>
                  <w:u w:val="none"/>
                  <w:lang w:val="uk-UA"/>
                </w:rPr>
                <w:t>Науково-технічна та інновацій</w:t>
              </w:r>
            </w:hyperlink>
            <w:r w:rsidR="001D214B" w:rsidRPr="00BB0B1F">
              <w:rPr>
                <w:rStyle w:val="a3"/>
                <w:color w:val="000000"/>
                <w:u w:val="none"/>
                <w:lang w:val="uk-UA"/>
              </w:rPr>
              <w:t>на діяльність</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17</w:t>
            </w:r>
            <w:r w:rsidR="00C21A57">
              <w:rPr>
                <w:spacing w:val="12"/>
                <w:lang w:val="uk-UA"/>
              </w:rPr>
              <w:t>2</w:t>
            </w:r>
          </w:p>
        </w:tc>
      </w:tr>
      <w:tr w:rsidR="001D214B" w:rsidRPr="00BB0B1F" w:rsidTr="00BB0B1F">
        <w:trPr>
          <w:cantSplit/>
        </w:trPr>
        <w:tc>
          <w:tcPr>
            <w:tcW w:w="817" w:type="dxa"/>
            <w:shd w:val="clear" w:color="auto" w:fill="auto"/>
          </w:tcPr>
          <w:p w:rsidR="001D214B" w:rsidRPr="00BB0B1F" w:rsidRDefault="001D214B" w:rsidP="001D214B">
            <w:pPr>
              <w:keepNext/>
              <w:widowControl w:val="0"/>
              <w:jc w:val="both"/>
              <w:rPr>
                <w:color w:val="000000" w:themeColor="text1"/>
                <w:lang w:val="uk-UA"/>
              </w:rPr>
            </w:pPr>
            <w:r w:rsidRPr="00BB0B1F">
              <w:rPr>
                <w:color w:val="000000" w:themeColor="text1"/>
                <w:lang w:val="uk-UA"/>
              </w:rPr>
              <w:t>5.1</w:t>
            </w:r>
            <w:r>
              <w:rPr>
                <w:color w:val="000000" w:themeColor="text1"/>
                <w:lang w:val="uk-UA"/>
              </w:rPr>
              <w:t>3</w:t>
            </w:r>
            <w:r w:rsidRPr="00BB0B1F">
              <w:rPr>
                <w:color w:val="000000" w:themeColor="text1"/>
                <w:lang w:val="uk-UA"/>
              </w:rPr>
              <w:t>.</w:t>
            </w:r>
          </w:p>
        </w:tc>
        <w:tc>
          <w:tcPr>
            <w:tcW w:w="8505" w:type="dxa"/>
            <w:shd w:val="clear" w:color="auto" w:fill="auto"/>
          </w:tcPr>
          <w:p w:rsidR="001D214B" w:rsidRPr="00BB0B1F" w:rsidRDefault="001D214B" w:rsidP="00BB0B1F">
            <w:pPr>
              <w:keepNext/>
              <w:widowControl w:val="0"/>
              <w:jc w:val="both"/>
              <w:rPr>
                <w:lang w:val="uk-UA"/>
              </w:rPr>
            </w:pPr>
            <w:r w:rsidRPr="00BB0B1F">
              <w:rPr>
                <w:rStyle w:val="a3"/>
                <w:color w:val="auto"/>
                <w:u w:val="none"/>
                <w:lang w:val="uk-UA"/>
              </w:rPr>
              <w:t>Виставково-ярмаркова діяльність</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17</w:t>
            </w:r>
            <w:r w:rsidR="00C21A57">
              <w:rPr>
                <w:spacing w:val="12"/>
                <w:lang w:val="uk-UA"/>
              </w:rPr>
              <w:t>4</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6.</w:t>
            </w:r>
          </w:p>
        </w:tc>
        <w:tc>
          <w:tcPr>
            <w:tcW w:w="8505" w:type="dxa"/>
            <w:shd w:val="clear" w:color="auto" w:fill="auto"/>
          </w:tcPr>
          <w:p w:rsidR="001D214B" w:rsidRPr="00BB0B1F" w:rsidRDefault="001D214B" w:rsidP="00BB0B1F">
            <w:pPr>
              <w:keepNext/>
              <w:widowControl w:val="0"/>
              <w:jc w:val="both"/>
              <w:rPr>
                <w:rStyle w:val="a3"/>
                <w:b/>
                <w:color w:val="000000" w:themeColor="text1"/>
                <w:u w:val="none"/>
                <w:lang w:val="uk-UA"/>
              </w:rPr>
            </w:pPr>
            <w:r w:rsidRPr="00BB0B1F">
              <w:rPr>
                <w:rStyle w:val="a3"/>
                <w:b/>
                <w:color w:val="000000" w:themeColor="text1"/>
                <w:u w:val="none"/>
                <w:lang w:val="uk-UA"/>
              </w:rPr>
              <w:t>Забезпечення соціальної захищеності населення</w:t>
            </w:r>
          </w:p>
        </w:tc>
        <w:tc>
          <w:tcPr>
            <w:tcW w:w="992" w:type="dxa"/>
            <w:shd w:val="clear" w:color="auto" w:fill="auto"/>
            <w:vAlign w:val="center"/>
          </w:tcPr>
          <w:p w:rsidR="001D214B" w:rsidRPr="00BB0B1F" w:rsidRDefault="001D214B" w:rsidP="00BB0B1F">
            <w:pPr>
              <w:keepNext/>
              <w:widowControl w:val="0"/>
              <w:jc w:val="both"/>
              <w:rPr>
                <w:spacing w:val="12"/>
                <w:lang w:val="uk-UA"/>
              </w:rPr>
            </w:pP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rPr>
                <w:color w:val="000000" w:themeColor="text1"/>
                <w:lang w:val="uk-UA"/>
              </w:rPr>
            </w:pPr>
            <w:r>
              <w:rPr>
                <w:color w:val="000000" w:themeColor="text1"/>
                <w:lang w:val="uk-UA"/>
              </w:rPr>
              <w:t>6.1.</w:t>
            </w:r>
          </w:p>
        </w:tc>
        <w:tc>
          <w:tcPr>
            <w:tcW w:w="8505" w:type="dxa"/>
            <w:shd w:val="clear" w:color="auto" w:fill="auto"/>
          </w:tcPr>
          <w:p w:rsidR="001D214B" w:rsidRPr="00BB0B1F" w:rsidRDefault="001D214B" w:rsidP="00BB0B1F">
            <w:pPr>
              <w:keepNext/>
              <w:widowControl w:val="0"/>
              <w:jc w:val="both"/>
              <w:rPr>
                <w:rStyle w:val="a3"/>
                <w:color w:val="000000" w:themeColor="text1"/>
                <w:u w:val="none"/>
                <w:lang w:val="uk-UA"/>
              </w:rPr>
            </w:pPr>
            <w:r w:rsidRPr="00BB0B1F">
              <w:rPr>
                <w:rStyle w:val="a3"/>
                <w:color w:val="000000" w:themeColor="text1"/>
                <w:u w:val="none"/>
                <w:lang w:val="uk-UA"/>
              </w:rPr>
              <w:t>Демографічна ситуація</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18</w:t>
            </w:r>
            <w:r w:rsidR="00C21A57">
              <w:rPr>
                <w:spacing w:val="12"/>
                <w:lang w:val="uk-UA"/>
              </w:rPr>
              <w:t>2</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rPr>
                <w:color w:val="000000" w:themeColor="text1"/>
                <w:lang w:val="uk-UA"/>
              </w:rPr>
            </w:pPr>
            <w:r>
              <w:rPr>
                <w:color w:val="000000" w:themeColor="text1"/>
                <w:lang w:val="uk-UA"/>
              </w:rPr>
              <w:t>6.2.</w:t>
            </w:r>
          </w:p>
        </w:tc>
        <w:tc>
          <w:tcPr>
            <w:tcW w:w="8505" w:type="dxa"/>
            <w:shd w:val="clear" w:color="auto" w:fill="auto"/>
          </w:tcPr>
          <w:p w:rsidR="001D214B" w:rsidRPr="00BB0B1F" w:rsidRDefault="0069442D" w:rsidP="00BB0B1F">
            <w:pPr>
              <w:keepNext/>
              <w:widowControl w:val="0"/>
              <w:jc w:val="both"/>
              <w:rPr>
                <w:rStyle w:val="a3"/>
                <w:color w:val="000000" w:themeColor="text1"/>
                <w:u w:val="none"/>
                <w:lang w:val="uk-UA"/>
              </w:rPr>
            </w:pPr>
            <w:hyperlink r:id="rId12" w:anchor="_Toc130175726" w:history="1">
              <w:r w:rsidR="001D214B" w:rsidRPr="00BB0B1F">
                <w:rPr>
                  <w:rStyle w:val="a3"/>
                  <w:color w:val="000000" w:themeColor="text1"/>
                  <w:u w:val="none"/>
                  <w:lang w:val="uk-UA"/>
                </w:rPr>
                <w:t xml:space="preserve">Зайнятість населення </w:t>
              </w:r>
            </w:hyperlink>
            <w:r w:rsidR="001D214B" w:rsidRPr="00BB0B1F">
              <w:rPr>
                <w:rStyle w:val="a3"/>
                <w:color w:val="000000" w:themeColor="text1"/>
                <w:u w:val="none"/>
                <w:lang w:val="uk-UA"/>
              </w:rPr>
              <w:t xml:space="preserve"> та ринок праці</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18</w:t>
            </w:r>
            <w:r w:rsidR="00C21A57">
              <w:rPr>
                <w:spacing w:val="12"/>
                <w:lang w:val="uk-UA"/>
              </w:rPr>
              <w:t>3</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rPr>
                <w:color w:val="000000" w:themeColor="text1"/>
                <w:lang w:val="uk-UA"/>
              </w:rPr>
            </w:pPr>
            <w:r>
              <w:rPr>
                <w:color w:val="000000" w:themeColor="text1"/>
                <w:lang w:val="uk-UA"/>
              </w:rPr>
              <w:t>6.3.</w:t>
            </w:r>
          </w:p>
        </w:tc>
        <w:tc>
          <w:tcPr>
            <w:tcW w:w="8505" w:type="dxa"/>
            <w:shd w:val="clear" w:color="auto" w:fill="auto"/>
          </w:tcPr>
          <w:p w:rsidR="001D214B" w:rsidRPr="00BB0B1F" w:rsidRDefault="0069442D" w:rsidP="00BB0B1F">
            <w:pPr>
              <w:keepNext/>
              <w:widowControl w:val="0"/>
              <w:jc w:val="both"/>
              <w:rPr>
                <w:bCs/>
                <w:color w:val="000000" w:themeColor="text1"/>
                <w:lang w:val="uk-UA" w:eastAsia="en-US"/>
              </w:rPr>
            </w:pPr>
            <w:hyperlink r:id="rId13" w:anchor="_Toc130175725" w:history="1">
              <w:r w:rsidR="001D214B" w:rsidRPr="00BB0B1F">
                <w:rPr>
                  <w:rStyle w:val="a3"/>
                  <w:color w:val="000000" w:themeColor="text1"/>
                  <w:u w:val="none"/>
                  <w:lang w:val="uk-UA"/>
                </w:rPr>
                <w:t>Доходи населення та заробітна плата</w:t>
              </w:r>
            </w:hyperlink>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18</w:t>
            </w:r>
            <w:r w:rsidR="00C21A57">
              <w:rPr>
                <w:spacing w:val="12"/>
                <w:lang w:val="uk-UA"/>
              </w:rPr>
              <w:t>5</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6.3.1</w:t>
            </w:r>
            <w:r>
              <w:rPr>
                <w:color w:val="000000" w:themeColor="text1"/>
                <w:lang w:val="uk-UA"/>
              </w:rPr>
              <w:t>.</w:t>
            </w:r>
          </w:p>
        </w:tc>
        <w:tc>
          <w:tcPr>
            <w:tcW w:w="8505" w:type="dxa"/>
            <w:shd w:val="clear" w:color="auto" w:fill="auto"/>
          </w:tcPr>
          <w:p w:rsidR="001D214B" w:rsidRPr="00BB0B1F" w:rsidRDefault="001D214B" w:rsidP="00BB0B1F">
            <w:pPr>
              <w:keepNext/>
              <w:widowControl w:val="0"/>
              <w:jc w:val="both"/>
              <w:rPr>
                <w:lang w:val="uk-UA"/>
              </w:rPr>
            </w:pPr>
            <w:r w:rsidRPr="00BB0B1F">
              <w:rPr>
                <w:lang w:val="uk-UA"/>
              </w:rPr>
              <w:t>Заходи щодо зниження заборгованості із заробітної плати</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18</w:t>
            </w:r>
            <w:r w:rsidR="00C21A57">
              <w:rPr>
                <w:spacing w:val="12"/>
                <w:lang w:val="uk-UA"/>
              </w:rPr>
              <w:t>6</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6.3.2</w:t>
            </w:r>
            <w:r>
              <w:rPr>
                <w:color w:val="000000" w:themeColor="text1"/>
                <w:lang w:val="uk-UA"/>
              </w:rPr>
              <w:t>.</w:t>
            </w:r>
          </w:p>
        </w:tc>
        <w:tc>
          <w:tcPr>
            <w:tcW w:w="8505" w:type="dxa"/>
            <w:shd w:val="clear" w:color="auto" w:fill="auto"/>
          </w:tcPr>
          <w:p w:rsidR="001D214B" w:rsidRPr="00BB0B1F" w:rsidRDefault="001D214B" w:rsidP="00BB0B1F">
            <w:pPr>
              <w:keepNext/>
              <w:widowControl w:val="0"/>
              <w:jc w:val="both"/>
              <w:rPr>
                <w:lang w:val="uk-UA"/>
              </w:rPr>
            </w:pPr>
            <w:r w:rsidRPr="00BB0B1F">
              <w:rPr>
                <w:lang w:val="uk-UA"/>
              </w:rPr>
              <w:t>Заходи щодо поліпшення соціально-трудових відносин та запобігання вини</w:t>
            </w:r>
            <w:r w:rsidRPr="00BB0B1F">
              <w:rPr>
                <w:lang w:val="uk-UA"/>
              </w:rPr>
              <w:t>к</w:t>
            </w:r>
            <w:r w:rsidRPr="00BB0B1F">
              <w:rPr>
                <w:lang w:val="uk-UA"/>
              </w:rPr>
              <w:t>ненню колективних трудових спорів</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18</w:t>
            </w:r>
            <w:r w:rsidR="00C21A57">
              <w:rPr>
                <w:spacing w:val="12"/>
                <w:lang w:val="uk-UA"/>
              </w:rPr>
              <w:t>7</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6.4.</w:t>
            </w:r>
          </w:p>
        </w:tc>
        <w:tc>
          <w:tcPr>
            <w:tcW w:w="8505" w:type="dxa"/>
            <w:shd w:val="clear" w:color="auto" w:fill="auto"/>
          </w:tcPr>
          <w:p w:rsidR="001D214B" w:rsidRPr="00BB0B1F" w:rsidRDefault="001D214B" w:rsidP="00DA6FFE">
            <w:pPr>
              <w:keepNext/>
              <w:widowControl w:val="0"/>
              <w:jc w:val="both"/>
              <w:rPr>
                <w:rStyle w:val="a3"/>
                <w:color w:val="000000" w:themeColor="text1"/>
                <w:u w:val="none"/>
                <w:lang w:val="uk-UA"/>
              </w:rPr>
            </w:pPr>
            <w:r w:rsidRPr="00BB0B1F">
              <w:rPr>
                <w:rStyle w:val="a3"/>
                <w:color w:val="000000" w:themeColor="text1"/>
                <w:u w:val="none"/>
                <w:lang w:val="uk-UA"/>
              </w:rPr>
              <w:t>Пенсійне забезпечення</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18</w:t>
            </w:r>
            <w:r w:rsidR="00C21A57">
              <w:rPr>
                <w:spacing w:val="12"/>
                <w:lang w:val="uk-UA"/>
              </w:rPr>
              <w:t>8</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6.5.</w:t>
            </w:r>
          </w:p>
        </w:tc>
        <w:tc>
          <w:tcPr>
            <w:tcW w:w="8505" w:type="dxa"/>
            <w:shd w:val="clear" w:color="auto" w:fill="auto"/>
          </w:tcPr>
          <w:p w:rsidR="001D214B" w:rsidRPr="00BB0B1F" w:rsidRDefault="0069442D" w:rsidP="00BB0B1F">
            <w:pPr>
              <w:keepNext/>
              <w:widowControl w:val="0"/>
              <w:jc w:val="both"/>
              <w:rPr>
                <w:bCs/>
                <w:color w:val="000000" w:themeColor="text1"/>
                <w:lang w:val="uk-UA" w:eastAsia="en-US"/>
              </w:rPr>
            </w:pPr>
            <w:hyperlink r:id="rId14" w:anchor="_Toc130175727" w:history="1">
              <w:r w:rsidR="001D214B" w:rsidRPr="00BB0B1F">
                <w:rPr>
                  <w:rStyle w:val="a3"/>
                  <w:color w:val="000000" w:themeColor="text1"/>
                  <w:u w:val="none"/>
                  <w:lang w:val="uk-UA"/>
                </w:rPr>
                <w:t>Соціальний захист</w:t>
              </w:r>
            </w:hyperlink>
            <w:r w:rsidR="001D214B" w:rsidRPr="00BB0B1F">
              <w:rPr>
                <w:color w:val="000000" w:themeColor="text1"/>
                <w:lang w:val="uk-UA"/>
              </w:rPr>
              <w:t xml:space="preserve"> населення</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w:t>
            </w:r>
            <w:r w:rsidR="00C21A57">
              <w:rPr>
                <w:spacing w:val="12"/>
                <w:lang w:val="uk-UA"/>
              </w:rPr>
              <w:t>90</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6.6.</w:t>
            </w:r>
          </w:p>
        </w:tc>
        <w:tc>
          <w:tcPr>
            <w:tcW w:w="8505" w:type="dxa"/>
            <w:shd w:val="clear" w:color="auto" w:fill="auto"/>
          </w:tcPr>
          <w:p w:rsidR="001D214B" w:rsidRPr="00BB0B1F" w:rsidRDefault="001D214B" w:rsidP="00BB0B1F">
            <w:pPr>
              <w:keepNext/>
              <w:widowControl w:val="0"/>
              <w:jc w:val="both"/>
            </w:pPr>
            <w:r w:rsidRPr="00BB0B1F">
              <w:rPr>
                <w:bCs/>
                <w:lang w:val="uk-UA" w:eastAsia="en-US"/>
              </w:rPr>
              <w:t>Охорона праці</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19</w:t>
            </w:r>
            <w:r w:rsidR="00C21A57">
              <w:rPr>
                <w:spacing w:val="12"/>
                <w:lang w:val="uk-UA"/>
              </w:rPr>
              <w:t>8</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6.7</w:t>
            </w:r>
          </w:p>
        </w:tc>
        <w:tc>
          <w:tcPr>
            <w:tcW w:w="8505" w:type="dxa"/>
            <w:shd w:val="clear" w:color="auto" w:fill="auto"/>
          </w:tcPr>
          <w:p w:rsidR="001D214B" w:rsidRPr="00BB0B1F" w:rsidRDefault="001D214B" w:rsidP="00BB0B1F">
            <w:pPr>
              <w:keepNext/>
              <w:widowControl w:val="0"/>
              <w:jc w:val="both"/>
              <w:rPr>
                <w:bCs/>
                <w:color w:val="000000" w:themeColor="text1"/>
                <w:lang w:val="uk-UA" w:eastAsia="en-US"/>
              </w:rPr>
            </w:pPr>
            <w:r w:rsidRPr="00BB0B1F">
              <w:rPr>
                <w:rStyle w:val="a3"/>
                <w:color w:val="000000" w:themeColor="text1"/>
                <w:u w:val="none"/>
                <w:lang w:val="uk-UA"/>
              </w:rPr>
              <w:t>Підтримка сім'ї, дітей та молоді</w:t>
            </w:r>
          </w:p>
        </w:tc>
        <w:tc>
          <w:tcPr>
            <w:tcW w:w="992" w:type="dxa"/>
            <w:shd w:val="clear" w:color="auto" w:fill="auto"/>
            <w:vAlign w:val="center"/>
          </w:tcPr>
          <w:p w:rsidR="001D214B" w:rsidRPr="00BB0B1F" w:rsidRDefault="00C21A57" w:rsidP="00BB0B1F">
            <w:pPr>
              <w:keepNext/>
              <w:widowControl w:val="0"/>
              <w:jc w:val="both"/>
              <w:rPr>
                <w:spacing w:val="12"/>
                <w:lang w:val="uk-UA"/>
              </w:rPr>
            </w:pPr>
            <w:r>
              <w:rPr>
                <w:spacing w:val="12"/>
                <w:lang w:val="uk-UA"/>
              </w:rPr>
              <w:t>200</w:t>
            </w:r>
          </w:p>
        </w:tc>
      </w:tr>
      <w:tr w:rsidR="001D214B" w:rsidRPr="00BB0B1F" w:rsidTr="00BB0B1F">
        <w:trPr>
          <w:cantSplit/>
        </w:trPr>
        <w:tc>
          <w:tcPr>
            <w:tcW w:w="817" w:type="dxa"/>
            <w:shd w:val="clear" w:color="auto" w:fill="auto"/>
          </w:tcPr>
          <w:p w:rsidR="001D214B" w:rsidRPr="00BB0B1F" w:rsidRDefault="001D214B" w:rsidP="00BB0B1F">
            <w:pPr>
              <w:keepNext/>
              <w:widowControl w:val="0"/>
              <w:tabs>
                <w:tab w:val="left" w:pos="0"/>
              </w:tabs>
              <w:jc w:val="both"/>
              <w:rPr>
                <w:color w:val="000000" w:themeColor="text1"/>
                <w:lang w:val="uk-UA"/>
              </w:rPr>
            </w:pPr>
            <w:r w:rsidRPr="00BB0B1F">
              <w:rPr>
                <w:color w:val="000000" w:themeColor="text1"/>
                <w:lang w:val="uk-UA"/>
              </w:rPr>
              <w:t>6.8.</w:t>
            </w:r>
          </w:p>
        </w:tc>
        <w:tc>
          <w:tcPr>
            <w:tcW w:w="8505"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Захист прав дітей-сиріт та дітей, позбавлених батьківського піклування</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20</w:t>
            </w:r>
            <w:r w:rsidR="00C21A57">
              <w:rPr>
                <w:spacing w:val="12"/>
                <w:lang w:val="uk-UA"/>
              </w:rPr>
              <w:t>3</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6.9.</w:t>
            </w:r>
          </w:p>
        </w:tc>
        <w:tc>
          <w:tcPr>
            <w:tcW w:w="8505" w:type="dxa"/>
            <w:shd w:val="clear" w:color="auto" w:fill="auto"/>
          </w:tcPr>
          <w:p w:rsidR="001D214B" w:rsidRPr="00BB0B1F" w:rsidRDefault="00DA6FFE" w:rsidP="00DA6FFE">
            <w:pPr>
              <w:keepNext/>
              <w:widowControl w:val="0"/>
              <w:jc w:val="both"/>
              <w:rPr>
                <w:bCs/>
                <w:color w:val="000000" w:themeColor="text1"/>
                <w:lang w:val="uk-UA"/>
              </w:rPr>
            </w:pPr>
            <w:r>
              <w:rPr>
                <w:color w:val="000000" w:themeColor="text1"/>
                <w:lang w:val="uk-UA"/>
              </w:rPr>
              <w:t>Подолання</w:t>
            </w:r>
            <w:r w:rsidR="001D214B" w:rsidRPr="00BB0B1F">
              <w:rPr>
                <w:color w:val="000000" w:themeColor="text1"/>
                <w:lang w:val="uk-UA"/>
              </w:rPr>
              <w:t xml:space="preserve"> наслідк</w:t>
            </w:r>
            <w:r>
              <w:rPr>
                <w:color w:val="000000" w:themeColor="text1"/>
                <w:lang w:val="uk-UA"/>
              </w:rPr>
              <w:t>ів</w:t>
            </w:r>
            <w:r w:rsidR="001D214B" w:rsidRPr="00BB0B1F">
              <w:rPr>
                <w:color w:val="000000" w:themeColor="text1"/>
                <w:lang w:val="uk-UA"/>
              </w:rPr>
              <w:t xml:space="preserve"> проведення АТО</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20</w:t>
            </w:r>
            <w:r w:rsidR="00C21A57">
              <w:rPr>
                <w:spacing w:val="12"/>
                <w:lang w:val="uk-UA"/>
              </w:rPr>
              <w:t>6</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7.</w:t>
            </w:r>
          </w:p>
        </w:tc>
        <w:tc>
          <w:tcPr>
            <w:tcW w:w="8505" w:type="dxa"/>
            <w:shd w:val="clear" w:color="auto" w:fill="auto"/>
          </w:tcPr>
          <w:p w:rsidR="001D214B" w:rsidRPr="00BB0B1F" w:rsidRDefault="001D214B" w:rsidP="00BB0B1F">
            <w:pPr>
              <w:keepNext/>
              <w:widowControl w:val="0"/>
              <w:jc w:val="both"/>
              <w:rPr>
                <w:b/>
                <w:bCs/>
                <w:color w:val="000000" w:themeColor="text1"/>
                <w:lang w:val="uk-UA"/>
              </w:rPr>
            </w:pPr>
            <w:r w:rsidRPr="00BB0B1F">
              <w:rPr>
                <w:b/>
                <w:bCs/>
                <w:color w:val="000000" w:themeColor="text1"/>
                <w:lang w:val="uk-UA"/>
              </w:rPr>
              <w:t>Створення безпечного життєвого середовища</w:t>
            </w:r>
          </w:p>
        </w:tc>
        <w:tc>
          <w:tcPr>
            <w:tcW w:w="992" w:type="dxa"/>
            <w:shd w:val="clear" w:color="auto" w:fill="auto"/>
            <w:vAlign w:val="center"/>
          </w:tcPr>
          <w:p w:rsidR="001D214B" w:rsidRPr="00BB0B1F" w:rsidRDefault="001D214B" w:rsidP="00BB0B1F">
            <w:pPr>
              <w:keepNext/>
              <w:widowControl w:val="0"/>
              <w:jc w:val="both"/>
              <w:rPr>
                <w:spacing w:val="12"/>
                <w:lang w:val="uk-UA"/>
              </w:rPr>
            </w:pP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7.1.</w:t>
            </w:r>
          </w:p>
        </w:tc>
        <w:tc>
          <w:tcPr>
            <w:tcW w:w="8505"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Охорона навколишнього природного середовища</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w:t>
            </w:r>
            <w:r w:rsidR="00C21A57">
              <w:rPr>
                <w:spacing w:val="12"/>
                <w:lang w:val="uk-UA"/>
              </w:rPr>
              <w:t>21</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7.1.1</w:t>
            </w:r>
            <w:r>
              <w:rPr>
                <w:color w:val="000000" w:themeColor="text1"/>
                <w:lang w:val="uk-UA"/>
              </w:rPr>
              <w:t>.</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Заходи щодо охорони навколишнього природного середовища</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22</w:t>
            </w:r>
            <w:r w:rsidR="00C21A57">
              <w:rPr>
                <w:spacing w:val="12"/>
                <w:lang w:val="uk-UA"/>
              </w:rPr>
              <w:t>2</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7.1.2</w:t>
            </w:r>
            <w:r>
              <w:rPr>
                <w:color w:val="000000" w:themeColor="text1"/>
                <w:lang w:val="uk-UA"/>
              </w:rPr>
              <w:t>.</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Зведені показники програми охорони навколишнього природного середовища</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23</w:t>
            </w:r>
            <w:r w:rsidR="00C21A57">
              <w:rPr>
                <w:spacing w:val="12"/>
                <w:lang w:val="uk-UA"/>
              </w:rPr>
              <w:t>2</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7.2</w:t>
            </w:r>
            <w:r>
              <w:rPr>
                <w:color w:val="000000" w:themeColor="text1"/>
                <w:lang w:val="uk-UA"/>
              </w:rPr>
              <w:t>.</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Утилізація та переробка відходів</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23</w:t>
            </w:r>
            <w:r w:rsidR="00C21A57">
              <w:rPr>
                <w:spacing w:val="12"/>
                <w:lang w:val="uk-UA"/>
              </w:rPr>
              <w:t>3</w:t>
            </w:r>
          </w:p>
        </w:tc>
      </w:tr>
      <w:tr w:rsidR="001D214B" w:rsidRPr="00612819"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7.2.1</w:t>
            </w:r>
            <w:r>
              <w:rPr>
                <w:color w:val="000000" w:themeColor="text1"/>
                <w:lang w:val="uk-UA"/>
              </w:rPr>
              <w:t>.</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Заходи щодо утилізації та переробці відходів</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23</w:t>
            </w:r>
            <w:r w:rsidR="00C21A57">
              <w:rPr>
                <w:spacing w:val="12"/>
                <w:lang w:val="uk-UA"/>
              </w:rPr>
              <w:t>4</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7.2.2</w:t>
            </w:r>
            <w:r>
              <w:rPr>
                <w:color w:val="000000" w:themeColor="text1"/>
                <w:lang w:val="uk-UA"/>
              </w:rPr>
              <w:t>.</w:t>
            </w:r>
          </w:p>
        </w:tc>
        <w:tc>
          <w:tcPr>
            <w:tcW w:w="8505" w:type="dxa"/>
            <w:shd w:val="clear" w:color="auto" w:fill="auto"/>
          </w:tcPr>
          <w:p w:rsidR="001D214B" w:rsidRPr="00BB0B1F" w:rsidRDefault="001D214B" w:rsidP="00BB0B1F">
            <w:pPr>
              <w:pStyle w:val="a8"/>
              <w:suppressAutoHyphens/>
              <w:jc w:val="both"/>
              <w:rPr>
                <w:lang w:val="uk-UA"/>
              </w:rPr>
            </w:pPr>
            <w:r w:rsidRPr="00BB0B1F">
              <w:rPr>
                <w:lang w:val="uk-UA"/>
              </w:rPr>
              <w:t xml:space="preserve">Обсяги  заготівлі відходів як вторинної сировини  </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23</w:t>
            </w:r>
            <w:r w:rsidR="00C21A57">
              <w:rPr>
                <w:spacing w:val="12"/>
                <w:lang w:val="uk-UA"/>
              </w:rPr>
              <w:t>5</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7.3.</w:t>
            </w:r>
          </w:p>
        </w:tc>
        <w:tc>
          <w:tcPr>
            <w:tcW w:w="8505" w:type="dxa"/>
            <w:shd w:val="clear" w:color="auto" w:fill="auto"/>
          </w:tcPr>
          <w:p w:rsidR="001D214B" w:rsidRPr="00BB0B1F" w:rsidRDefault="001D214B" w:rsidP="00BB0B1F">
            <w:pPr>
              <w:keepNext/>
              <w:widowControl w:val="0"/>
              <w:jc w:val="both"/>
              <w:rPr>
                <w:color w:val="000000" w:themeColor="text1"/>
                <w:lang w:val="uk-UA"/>
              </w:rPr>
            </w:pPr>
            <w:r w:rsidRPr="00BB0B1F">
              <w:rPr>
                <w:bCs/>
                <w:color w:val="000000" w:themeColor="text1"/>
                <w:lang w:val="uk-UA"/>
              </w:rPr>
              <w:t>Захист прав і свобод громадян, з</w:t>
            </w:r>
            <w:r w:rsidRPr="00BB0B1F">
              <w:rPr>
                <w:color w:val="000000" w:themeColor="text1"/>
                <w:lang w:val="uk-UA"/>
              </w:rPr>
              <w:t>абезпечення законності та правопорядку</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23</w:t>
            </w:r>
            <w:r w:rsidR="00C21A57">
              <w:rPr>
                <w:spacing w:val="12"/>
                <w:lang w:val="uk-UA"/>
              </w:rPr>
              <w:t>6</w:t>
            </w:r>
          </w:p>
        </w:tc>
      </w:tr>
      <w:tr w:rsidR="001D214B" w:rsidRPr="00BB0B1F" w:rsidTr="00BB0B1F">
        <w:trPr>
          <w:cantSplit/>
        </w:trPr>
        <w:tc>
          <w:tcPr>
            <w:tcW w:w="817" w:type="dxa"/>
            <w:shd w:val="clear" w:color="auto" w:fill="auto"/>
          </w:tcPr>
          <w:p w:rsidR="001D214B" w:rsidRPr="00BB0B1F" w:rsidRDefault="001D214B" w:rsidP="00BB0B1F">
            <w:pPr>
              <w:pStyle w:val="a5"/>
              <w:keepNext/>
              <w:widowControl w:val="0"/>
              <w:ind w:left="0"/>
              <w:jc w:val="both"/>
              <w:rPr>
                <w:color w:val="000000" w:themeColor="text1"/>
                <w:lang w:val="uk-UA"/>
              </w:rPr>
            </w:pPr>
            <w:r>
              <w:rPr>
                <w:color w:val="000000" w:themeColor="text1"/>
                <w:lang w:val="uk-UA"/>
              </w:rPr>
              <w:t>7.4.</w:t>
            </w:r>
          </w:p>
        </w:tc>
        <w:tc>
          <w:tcPr>
            <w:tcW w:w="8505" w:type="dxa"/>
            <w:shd w:val="clear" w:color="auto" w:fill="auto"/>
          </w:tcPr>
          <w:p w:rsidR="001D214B" w:rsidRPr="00BB0B1F" w:rsidRDefault="001D214B" w:rsidP="00BB0B1F">
            <w:pPr>
              <w:keepNext/>
              <w:widowControl w:val="0"/>
              <w:jc w:val="both"/>
              <w:rPr>
                <w:color w:val="000000" w:themeColor="text1"/>
                <w:lang w:val="uk-UA"/>
              </w:rPr>
            </w:pPr>
            <w:r w:rsidRPr="00BB0B1F">
              <w:rPr>
                <w:color w:val="000000" w:themeColor="text1"/>
                <w:lang w:val="uk-UA"/>
              </w:rPr>
              <w:t>Захист населення і територій від надзвичайних ситуацій</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24</w:t>
            </w:r>
            <w:r w:rsidR="00C21A57">
              <w:rPr>
                <w:spacing w:val="12"/>
                <w:lang w:val="uk-UA"/>
              </w:rPr>
              <w:t>9</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8</w:t>
            </w:r>
          </w:p>
        </w:tc>
        <w:tc>
          <w:tcPr>
            <w:tcW w:w="8505" w:type="dxa"/>
            <w:shd w:val="clear" w:color="auto" w:fill="auto"/>
          </w:tcPr>
          <w:p w:rsidR="001D214B" w:rsidRPr="00BB0B1F" w:rsidRDefault="001D214B" w:rsidP="00BB0B1F">
            <w:pPr>
              <w:keepNext/>
              <w:widowControl w:val="0"/>
              <w:jc w:val="both"/>
              <w:rPr>
                <w:b/>
                <w:color w:val="000000" w:themeColor="text1"/>
                <w:lang w:val="uk-UA"/>
              </w:rPr>
            </w:pPr>
            <w:r w:rsidRPr="00BB0B1F">
              <w:rPr>
                <w:b/>
                <w:bCs/>
                <w:color w:val="000000" w:themeColor="text1"/>
                <w:lang w:val="uk-UA" w:eastAsia="en-US"/>
              </w:rPr>
              <w:t xml:space="preserve">Основні напрямки розвитку </w:t>
            </w:r>
            <w:r w:rsidR="00172F5D">
              <w:rPr>
                <w:b/>
                <w:bCs/>
                <w:color w:val="000000" w:themeColor="text1"/>
                <w:lang w:val="uk-UA" w:eastAsia="en-US"/>
              </w:rPr>
              <w:t xml:space="preserve">території Артемівської міської ради </w:t>
            </w:r>
            <w:r w:rsidRPr="00BB0B1F">
              <w:rPr>
                <w:b/>
                <w:bCs/>
                <w:color w:val="000000" w:themeColor="text1"/>
                <w:lang w:val="uk-UA" w:eastAsia="en-US"/>
              </w:rPr>
              <w:t>на 2016 і 2017 роки</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25</w:t>
            </w:r>
            <w:r w:rsidR="00C21A57">
              <w:rPr>
                <w:spacing w:val="12"/>
                <w:lang w:val="uk-UA"/>
              </w:rPr>
              <w:t>4</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9</w:t>
            </w:r>
          </w:p>
        </w:tc>
        <w:tc>
          <w:tcPr>
            <w:tcW w:w="8505" w:type="dxa"/>
            <w:shd w:val="clear" w:color="auto" w:fill="auto"/>
          </w:tcPr>
          <w:p w:rsidR="001D214B" w:rsidRPr="00BB0B1F" w:rsidRDefault="001D214B" w:rsidP="00DA6FFE">
            <w:pPr>
              <w:keepNext/>
              <w:widowControl w:val="0"/>
              <w:jc w:val="both"/>
              <w:rPr>
                <w:b/>
                <w:color w:val="000000" w:themeColor="text1"/>
                <w:spacing w:val="-6"/>
                <w:lang w:val="uk-UA"/>
              </w:rPr>
            </w:pPr>
            <w:r w:rsidRPr="00BB0B1F">
              <w:rPr>
                <w:b/>
                <w:color w:val="000000" w:themeColor="text1"/>
                <w:spacing w:val="-6"/>
                <w:lang w:val="uk-UA"/>
              </w:rPr>
              <w:t xml:space="preserve">Основні показники економічного і соціального розвитку </w:t>
            </w:r>
            <w:r w:rsidR="00DA6FFE">
              <w:rPr>
                <w:b/>
                <w:color w:val="000000" w:themeColor="text1"/>
                <w:spacing w:val="-6"/>
                <w:lang w:val="uk-UA"/>
              </w:rPr>
              <w:t>території Артемівс</w:t>
            </w:r>
            <w:r w:rsidR="00DA6FFE">
              <w:rPr>
                <w:b/>
                <w:color w:val="000000" w:themeColor="text1"/>
                <w:spacing w:val="-6"/>
                <w:lang w:val="uk-UA"/>
              </w:rPr>
              <w:t>ь</w:t>
            </w:r>
            <w:r w:rsidR="00DA6FFE">
              <w:rPr>
                <w:b/>
                <w:color w:val="000000" w:themeColor="text1"/>
                <w:spacing w:val="-6"/>
                <w:lang w:val="uk-UA"/>
              </w:rPr>
              <w:t>кої міської ради</w:t>
            </w:r>
            <w:r w:rsidRPr="00BB0B1F">
              <w:rPr>
                <w:b/>
                <w:color w:val="000000" w:themeColor="text1"/>
                <w:spacing w:val="-6"/>
                <w:lang w:val="uk-UA"/>
              </w:rPr>
              <w:t xml:space="preserve"> на 2015 рік</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25</w:t>
            </w:r>
            <w:r w:rsidR="00C21A57">
              <w:rPr>
                <w:spacing w:val="12"/>
                <w:lang w:val="uk-UA"/>
              </w:rPr>
              <w:t>9</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10</w:t>
            </w:r>
          </w:p>
        </w:tc>
        <w:tc>
          <w:tcPr>
            <w:tcW w:w="8505" w:type="dxa"/>
            <w:shd w:val="clear" w:color="auto" w:fill="auto"/>
          </w:tcPr>
          <w:p w:rsidR="001D214B" w:rsidRPr="00BB0B1F" w:rsidRDefault="001D214B" w:rsidP="00BB0B1F">
            <w:pPr>
              <w:keepNext/>
              <w:widowControl w:val="0"/>
              <w:jc w:val="both"/>
              <w:rPr>
                <w:b/>
                <w:color w:val="000000" w:themeColor="text1"/>
                <w:spacing w:val="-6"/>
                <w:lang w:val="uk-UA"/>
              </w:rPr>
            </w:pPr>
            <w:r w:rsidRPr="00BB0B1F">
              <w:rPr>
                <w:b/>
                <w:color w:val="000000" w:themeColor="text1"/>
                <w:lang w:val="uk-UA"/>
              </w:rPr>
              <w:t>Фінансове забезпечення заходів Програми</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w:t>
            </w:r>
            <w:r w:rsidR="00C21A57">
              <w:rPr>
                <w:spacing w:val="12"/>
                <w:lang w:val="uk-UA"/>
              </w:rPr>
              <w:t>70</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11</w:t>
            </w:r>
          </w:p>
        </w:tc>
        <w:tc>
          <w:tcPr>
            <w:tcW w:w="8505"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 xml:space="preserve">Перелік інвестиційних проектів за пріоритетними напрямками соціально-економічного розвитку </w:t>
            </w:r>
            <w:r w:rsidRPr="00BB0B1F">
              <w:rPr>
                <w:b/>
                <w:lang w:val="uk-UA"/>
              </w:rPr>
              <w:t xml:space="preserve">території Артемівської міської ради </w:t>
            </w:r>
            <w:r w:rsidRPr="00BB0B1F">
              <w:rPr>
                <w:b/>
                <w:color w:val="000000" w:themeColor="text1"/>
                <w:lang w:val="uk-UA"/>
              </w:rPr>
              <w:t>на 2015 рік</w:t>
            </w:r>
          </w:p>
        </w:tc>
        <w:tc>
          <w:tcPr>
            <w:tcW w:w="992" w:type="dxa"/>
            <w:shd w:val="clear" w:color="auto" w:fill="auto"/>
            <w:vAlign w:val="center"/>
          </w:tcPr>
          <w:p w:rsidR="001D214B" w:rsidRPr="00BB0B1F" w:rsidRDefault="00612819" w:rsidP="00C21A57">
            <w:pPr>
              <w:keepNext/>
              <w:widowControl w:val="0"/>
              <w:jc w:val="both"/>
              <w:rPr>
                <w:spacing w:val="12"/>
                <w:lang w:val="uk-UA"/>
              </w:rPr>
            </w:pPr>
            <w:r>
              <w:rPr>
                <w:spacing w:val="12"/>
                <w:lang w:val="uk-UA"/>
              </w:rPr>
              <w:t>27</w:t>
            </w:r>
            <w:r w:rsidR="00C21A57">
              <w:rPr>
                <w:spacing w:val="12"/>
                <w:lang w:val="uk-UA"/>
              </w:rPr>
              <w:t>2</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12</w:t>
            </w:r>
          </w:p>
        </w:tc>
        <w:tc>
          <w:tcPr>
            <w:tcW w:w="8505"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 xml:space="preserve">Перелік інвестиційних проектів за пріоритетними напрямками соціально-економічного розвитку </w:t>
            </w:r>
            <w:r w:rsidRPr="00BB0B1F">
              <w:rPr>
                <w:b/>
                <w:lang w:val="uk-UA"/>
              </w:rPr>
              <w:t xml:space="preserve">території Артемівської міської ради </w:t>
            </w:r>
            <w:r w:rsidRPr="00BB0B1F">
              <w:rPr>
                <w:b/>
                <w:color w:val="000000" w:themeColor="text1"/>
                <w:lang w:val="uk-UA"/>
              </w:rPr>
              <w:t>2016-2017 роки</w:t>
            </w:r>
          </w:p>
        </w:tc>
        <w:tc>
          <w:tcPr>
            <w:tcW w:w="992" w:type="dxa"/>
            <w:shd w:val="clear" w:color="auto" w:fill="auto"/>
            <w:vAlign w:val="center"/>
          </w:tcPr>
          <w:p w:rsidR="001D214B" w:rsidRPr="00BB0B1F" w:rsidRDefault="00C21A57" w:rsidP="00C21A57">
            <w:pPr>
              <w:keepNext/>
              <w:widowControl w:val="0"/>
              <w:jc w:val="both"/>
              <w:rPr>
                <w:spacing w:val="12"/>
                <w:lang w:val="uk-UA"/>
              </w:rPr>
            </w:pPr>
            <w:r>
              <w:rPr>
                <w:spacing w:val="12"/>
                <w:lang w:val="uk-UA"/>
              </w:rPr>
              <w:t>290</w:t>
            </w:r>
          </w:p>
        </w:tc>
      </w:tr>
      <w:tr w:rsidR="001D214B" w:rsidRPr="00BB0B1F" w:rsidTr="00BB0B1F">
        <w:trPr>
          <w:cantSplit/>
        </w:trPr>
        <w:tc>
          <w:tcPr>
            <w:tcW w:w="817" w:type="dxa"/>
            <w:shd w:val="clear" w:color="auto" w:fill="auto"/>
          </w:tcPr>
          <w:p w:rsidR="001D214B" w:rsidRPr="00BB0B1F" w:rsidRDefault="001D214B" w:rsidP="00BB0B1F">
            <w:pPr>
              <w:keepNext/>
              <w:widowControl w:val="0"/>
              <w:jc w:val="both"/>
              <w:rPr>
                <w:b/>
                <w:color w:val="000000" w:themeColor="text1"/>
                <w:lang w:val="uk-UA"/>
              </w:rPr>
            </w:pPr>
            <w:r w:rsidRPr="00BB0B1F">
              <w:rPr>
                <w:b/>
                <w:color w:val="000000" w:themeColor="text1"/>
                <w:lang w:val="uk-UA"/>
              </w:rPr>
              <w:t>13</w:t>
            </w:r>
          </w:p>
        </w:tc>
        <w:tc>
          <w:tcPr>
            <w:tcW w:w="8505" w:type="dxa"/>
            <w:shd w:val="clear" w:color="auto" w:fill="auto"/>
          </w:tcPr>
          <w:p w:rsidR="001D214B" w:rsidRPr="00BB0B1F" w:rsidRDefault="001D214B" w:rsidP="00BB0B1F">
            <w:pPr>
              <w:keepNext/>
              <w:widowControl w:val="0"/>
              <w:jc w:val="both"/>
              <w:rPr>
                <w:b/>
                <w:color w:val="000000" w:themeColor="text1"/>
                <w:lang w:val="uk-UA"/>
              </w:rPr>
            </w:pPr>
            <w:r w:rsidRPr="00BB0B1F">
              <w:rPr>
                <w:b/>
                <w:lang w:val="uk-UA"/>
              </w:rPr>
              <w:t>Перелік програм, виконання яких передбачається у 2015 році</w:t>
            </w:r>
          </w:p>
        </w:tc>
        <w:tc>
          <w:tcPr>
            <w:tcW w:w="992" w:type="dxa"/>
            <w:shd w:val="clear" w:color="auto" w:fill="auto"/>
            <w:vAlign w:val="center"/>
          </w:tcPr>
          <w:p w:rsidR="001D214B" w:rsidRPr="00BB0B1F" w:rsidRDefault="00C21A57" w:rsidP="00DC4359">
            <w:pPr>
              <w:keepNext/>
              <w:widowControl w:val="0"/>
              <w:jc w:val="both"/>
              <w:rPr>
                <w:spacing w:val="12"/>
                <w:lang w:val="uk-UA"/>
              </w:rPr>
            </w:pPr>
            <w:r>
              <w:rPr>
                <w:spacing w:val="12"/>
                <w:lang w:val="uk-UA"/>
              </w:rPr>
              <w:t>29</w:t>
            </w:r>
            <w:r w:rsidR="00DC4359">
              <w:rPr>
                <w:spacing w:val="12"/>
                <w:lang w:val="uk-UA"/>
              </w:rPr>
              <w:t>2</w:t>
            </w:r>
          </w:p>
        </w:tc>
      </w:tr>
    </w:tbl>
    <w:p w:rsidR="00DC4359" w:rsidRDefault="00DC4359" w:rsidP="00EB384E">
      <w:pPr>
        <w:keepNext/>
        <w:widowControl w:val="0"/>
        <w:rPr>
          <w:color w:val="000000" w:themeColor="text1"/>
          <w:sz w:val="28"/>
          <w:szCs w:val="28"/>
          <w:lang w:val="uk-UA"/>
        </w:rPr>
        <w:sectPr w:rsidR="00DC4359" w:rsidSect="00BB0B1F">
          <w:pgSz w:w="11906" w:h="16838" w:code="9"/>
          <w:pgMar w:top="851" w:right="567" w:bottom="567" w:left="1134" w:header="0" w:footer="0" w:gutter="0"/>
          <w:cols w:space="708"/>
          <w:docGrid w:linePitch="360"/>
        </w:sectPr>
      </w:pPr>
    </w:p>
    <w:p w:rsidR="00DC4359" w:rsidRDefault="0069442D" w:rsidP="00DC4359">
      <w:pPr>
        <w:jc w:val="center"/>
        <w:rPr>
          <w:b/>
          <w:sz w:val="28"/>
          <w:szCs w:val="28"/>
        </w:rPr>
      </w:pPr>
      <w:r w:rsidRPr="0069442D">
        <w:rPr>
          <w:b/>
          <w:sz w:val="28"/>
          <w:szCs w:val="28"/>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03.75pt;height:43.45pt" fillcolor="#2f5496" strokecolor="#2f5496" strokeweight="1pt">
            <v:fill opacity=".5"/>
            <v:shadow on="t" color="#99f" offset="3pt"/>
            <v:textpath style="font-family:&quot;Arial Black&quot;;v-text-kern:t" trim="t" fitpath="t" string="В С Т У П"/>
          </v:shape>
        </w:pict>
      </w:r>
    </w:p>
    <w:p w:rsidR="00DC4359" w:rsidRPr="00770B17" w:rsidRDefault="00DC4359" w:rsidP="00DC4359">
      <w:pPr>
        <w:jc w:val="both"/>
      </w:pPr>
    </w:p>
    <w:p w:rsidR="00DC4359" w:rsidRPr="00235E94" w:rsidRDefault="00DC4359" w:rsidP="00DC4359">
      <w:pPr>
        <w:jc w:val="both"/>
        <w:rPr>
          <w:sz w:val="16"/>
          <w:szCs w:val="16"/>
        </w:rPr>
      </w:pPr>
    </w:p>
    <w:p w:rsidR="00DC4359" w:rsidRDefault="00DC4359" w:rsidP="00DC4359">
      <w:pPr>
        <w:jc w:val="both"/>
      </w:pPr>
      <w:r w:rsidRPr="00770B17">
        <w:tab/>
      </w:r>
    </w:p>
    <w:p w:rsidR="00DC4359" w:rsidRPr="00DC4359" w:rsidRDefault="00DC4359" w:rsidP="00DC4359">
      <w:pPr>
        <w:ind w:firstLine="720"/>
        <w:jc w:val="both"/>
      </w:pPr>
      <w:r w:rsidRPr="00DC4359">
        <w:t>Програма економічного і соціально розвитку території Артемівської міської ради на 2015 рік» (далі Програма) розроблена за участю управлінь, відділів, Артемівської міської ради, підприємств організацій та установ міста, депутатського корпусу та мешканців громади на вик</w:t>
      </w:r>
      <w:r w:rsidRPr="00DC4359">
        <w:t>о</w:t>
      </w:r>
      <w:r w:rsidRPr="00DC4359">
        <w:t>нання розпорядження голови Донецької облдержадміністрації від 03.10.2014 №625 «Про розробку проекту Програми економічного і соціального розвитку Донецької області на 2015 рік», розп</w:t>
      </w:r>
      <w:r w:rsidRPr="00DC4359">
        <w:t>о</w:t>
      </w:r>
      <w:r w:rsidRPr="00DC4359">
        <w:t>рядження міського голови від 31.10.2014 року №162рр «Про створення робочої групи щодо фо</w:t>
      </w:r>
      <w:r w:rsidRPr="00DC4359">
        <w:t>р</w:t>
      </w:r>
      <w:r w:rsidRPr="00DC4359">
        <w:t>мування проекту  Програми економічного і соціального розвитку  території Артемівської міської ради на 2015 рік».</w:t>
      </w:r>
    </w:p>
    <w:p w:rsidR="00DC4359" w:rsidRPr="00DC4359" w:rsidRDefault="00DC4359" w:rsidP="00DC4359">
      <w:pPr>
        <w:ind w:firstLine="720"/>
        <w:jc w:val="both"/>
      </w:pPr>
    </w:p>
    <w:p w:rsidR="00DC4359" w:rsidRPr="00DC4359" w:rsidRDefault="00DC4359" w:rsidP="00DC4359">
      <w:pPr>
        <w:ind w:firstLine="720"/>
        <w:jc w:val="both"/>
      </w:pPr>
      <w:r w:rsidRPr="00DC4359">
        <w:t>Законодавчою основою для розроблення Програми є:</w:t>
      </w:r>
    </w:p>
    <w:p w:rsidR="00DC4359" w:rsidRPr="00DC4359" w:rsidRDefault="00DC4359" w:rsidP="00DC4359">
      <w:pPr>
        <w:ind w:firstLine="708"/>
        <w:jc w:val="both"/>
        <w:rPr>
          <w:sz w:val="16"/>
          <w:szCs w:val="16"/>
        </w:rPr>
      </w:pPr>
    </w:p>
    <w:p w:rsidR="00DC4359" w:rsidRPr="00DC4359" w:rsidRDefault="00DC4359" w:rsidP="00DE5ED8">
      <w:pPr>
        <w:numPr>
          <w:ilvl w:val="0"/>
          <w:numId w:val="1"/>
        </w:numPr>
        <w:tabs>
          <w:tab w:val="clear" w:pos="1578"/>
          <w:tab w:val="num" w:pos="1260"/>
        </w:tabs>
        <w:ind w:left="1260" w:hanging="360"/>
        <w:jc w:val="both"/>
      </w:pPr>
      <w:r w:rsidRPr="00DC4359">
        <w:t>Закон України від 23.03.2000 №1602-III «Про державне прогнозування та розроблення програми економічного і соціального розвитку України»;</w:t>
      </w:r>
    </w:p>
    <w:p w:rsidR="00DC4359" w:rsidRPr="00DC4359" w:rsidRDefault="00DC4359" w:rsidP="00DE5ED8">
      <w:pPr>
        <w:numPr>
          <w:ilvl w:val="0"/>
          <w:numId w:val="1"/>
        </w:numPr>
        <w:tabs>
          <w:tab w:val="clear" w:pos="1578"/>
          <w:tab w:val="num" w:pos="1260"/>
        </w:tabs>
        <w:ind w:left="1260" w:hanging="360"/>
        <w:jc w:val="both"/>
      </w:pPr>
      <w:r w:rsidRPr="00DC4359">
        <w:t>Закон України від 21.05.1997 №280/97ВР «Про місцеве самоврядування в Україні»;</w:t>
      </w:r>
    </w:p>
    <w:p w:rsidR="00DC4359" w:rsidRPr="00DC4359" w:rsidRDefault="00DC4359" w:rsidP="00DE5ED8">
      <w:pPr>
        <w:numPr>
          <w:ilvl w:val="0"/>
          <w:numId w:val="1"/>
        </w:numPr>
        <w:tabs>
          <w:tab w:val="clear" w:pos="1578"/>
          <w:tab w:val="num" w:pos="1260"/>
        </w:tabs>
        <w:ind w:left="1260" w:hanging="360"/>
        <w:jc w:val="both"/>
      </w:pPr>
      <w:r w:rsidRPr="00DC4359">
        <w:t>Закон України від 26.04.2003 №621 «Про розроблення прогнозних і програмних документів економічного і соціального розвитку та складання проекту державного бюджету»;</w:t>
      </w:r>
    </w:p>
    <w:p w:rsidR="00DC4359" w:rsidRPr="00DC4359" w:rsidRDefault="00DC4359" w:rsidP="00DE5ED8">
      <w:pPr>
        <w:numPr>
          <w:ilvl w:val="0"/>
          <w:numId w:val="1"/>
        </w:numPr>
        <w:tabs>
          <w:tab w:val="clear" w:pos="1578"/>
          <w:tab w:val="num" w:pos="1260"/>
        </w:tabs>
        <w:ind w:left="1260" w:hanging="360"/>
        <w:jc w:val="both"/>
      </w:pPr>
      <w:r w:rsidRPr="00DC4359">
        <w:t>Наказ Міністерства економіки України від 04.12.2006 №367 «Про затвердження  М</w:t>
      </w:r>
      <w:r w:rsidRPr="00DC4359">
        <w:t>е</w:t>
      </w:r>
      <w:r w:rsidRPr="00DC4359">
        <w:t>тодичних рекомендацій щодо порядку розроблення регіональних цільових програм, моніторингу та звітності про їх виконання»</w:t>
      </w:r>
    </w:p>
    <w:p w:rsidR="00DC4359" w:rsidRPr="00DC4359" w:rsidRDefault="00DC4359" w:rsidP="00DC4359">
      <w:pPr>
        <w:jc w:val="both"/>
        <w:rPr>
          <w:sz w:val="16"/>
          <w:szCs w:val="16"/>
        </w:rPr>
      </w:pPr>
    </w:p>
    <w:p w:rsidR="00DC4359" w:rsidRPr="00DC4359" w:rsidRDefault="00DC4359" w:rsidP="00DC4359">
      <w:pPr>
        <w:ind w:firstLine="720"/>
        <w:jc w:val="both"/>
      </w:pPr>
      <w:r w:rsidRPr="00DC4359">
        <w:t>Програму розроблено з урахуванням завдань та положень:</w:t>
      </w:r>
    </w:p>
    <w:p w:rsidR="00DC4359" w:rsidRPr="00DC4359" w:rsidRDefault="00DC4359" w:rsidP="00DC4359">
      <w:pPr>
        <w:jc w:val="both"/>
      </w:pPr>
    </w:p>
    <w:p w:rsidR="00DC4359" w:rsidRPr="00DC4359" w:rsidRDefault="00DC4359" w:rsidP="00DE5ED8">
      <w:pPr>
        <w:numPr>
          <w:ilvl w:val="1"/>
          <w:numId w:val="1"/>
        </w:numPr>
        <w:tabs>
          <w:tab w:val="clear" w:pos="1788"/>
          <w:tab w:val="num" w:pos="1276"/>
        </w:tabs>
        <w:ind w:left="1276" w:hanging="425"/>
        <w:jc w:val="both"/>
      </w:pPr>
      <w:r w:rsidRPr="00DC4359">
        <w:t>Державної стратегії регіонального розвитку на період до 2020 року.</w:t>
      </w:r>
    </w:p>
    <w:p w:rsidR="00DC4359" w:rsidRPr="00DC4359" w:rsidRDefault="00DC4359" w:rsidP="00DE5ED8">
      <w:pPr>
        <w:numPr>
          <w:ilvl w:val="1"/>
          <w:numId w:val="1"/>
        </w:numPr>
        <w:tabs>
          <w:tab w:val="clear" w:pos="1788"/>
          <w:tab w:val="num" w:pos="1276"/>
        </w:tabs>
        <w:ind w:left="1276" w:hanging="425"/>
        <w:jc w:val="both"/>
      </w:pPr>
      <w:r w:rsidRPr="00DC4359">
        <w:t xml:space="preserve">Прогнозів економічного і соціального розвитку України на 2015 рік та основних макропоказників економічного і соціального розвитку України на 2016 і 2017 роки. </w:t>
      </w:r>
    </w:p>
    <w:p w:rsidR="00DC4359" w:rsidRPr="00DC4359" w:rsidRDefault="00DC4359" w:rsidP="00DE5ED8">
      <w:pPr>
        <w:numPr>
          <w:ilvl w:val="1"/>
          <w:numId w:val="1"/>
        </w:numPr>
        <w:tabs>
          <w:tab w:val="clear" w:pos="1788"/>
          <w:tab w:val="num" w:pos="1276"/>
        </w:tabs>
        <w:ind w:left="1276" w:hanging="425"/>
        <w:jc w:val="both"/>
      </w:pPr>
      <w:r w:rsidRPr="00DC4359">
        <w:t>Державного бюджету України на 2015 рік.</w:t>
      </w:r>
    </w:p>
    <w:p w:rsidR="00DC4359" w:rsidRPr="00DC4359" w:rsidRDefault="00DC4359" w:rsidP="00DE5ED8">
      <w:pPr>
        <w:numPr>
          <w:ilvl w:val="1"/>
          <w:numId w:val="1"/>
        </w:numPr>
        <w:tabs>
          <w:tab w:val="clear" w:pos="1788"/>
          <w:tab w:val="num" w:pos="1276"/>
        </w:tabs>
        <w:ind w:left="1276" w:hanging="425"/>
        <w:jc w:val="both"/>
      </w:pPr>
      <w:r w:rsidRPr="00DC4359">
        <w:t>Програми КМУ «Відновлення України»</w:t>
      </w:r>
      <w:r w:rsidRPr="00DC4359">
        <w:rPr>
          <w:lang w:val="en-US"/>
        </w:rPr>
        <w:t>.</w:t>
      </w:r>
    </w:p>
    <w:p w:rsidR="00DC4359" w:rsidRPr="00DC4359" w:rsidRDefault="00DC4359" w:rsidP="00DE5ED8">
      <w:pPr>
        <w:numPr>
          <w:ilvl w:val="1"/>
          <w:numId w:val="1"/>
        </w:numPr>
        <w:tabs>
          <w:tab w:val="clear" w:pos="1788"/>
          <w:tab w:val="num" w:pos="1276"/>
        </w:tabs>
        <w:ind w:left="1260" w:hanging="425"/>
        <w:jc w:val="both"/>
      </w:pPr>
      <w:r w:rsidRPr="00DC4359">
        <w:t>Стратегічного плану економічного розвитку території Артемівської міської ради до 2017 року.</w:t>
      </w:r>
    </w:p>
    <w:p w:rsidR="00DC4359" w:rsidRPr="00DC4359" w:rsidRDefault="00DC4359" w:rsidP="00DC4359">
      <w:pPr>
        <w:jc w:val="both"/>
        <w:rPr>
          <w:sz w:val="16"/>
          <w:szCs w:val="16"/>
        </w:rPr>
      </w:pPr>
    </w:p>
    <w:p w:rsidR="00DC4359" w:rsidRPr="00DC4359" w:rsidRDefault="00DC4359" w:rsidP="00DC4359">
      <w:pPr>
        <w:ind w:firstLine="708"/>
        <w:jc w:val="both"/>
      </w:pPr>
      <w:r w:rsidRPr="00DC4359">
        <w:t>Програма визначає основні цілі та пріоритетні напрями економічного і соціального розви</w:t>
      </w:r>
      <w:r w:rsidRPr="00DC4359">
        <w:t>т</w:t>
      </w:r>
      <w:r w:rsidRPr="00DC4359">
        <w:t xml:space="preserve">ку території Артемівської міської ради на 2015 рік та основні напрямки розвитку на 2016 і 2017 роки. </w:t>
      </w:r>
    </w:p>
    <w:p w:rsidR="00DC4359" w:rsidRPr="00DC4359" w:rsidRDefault="00DC4359" w:rsidP="00DC4359">
      <w:pPr>
        <w:ind w:firstLine="708"/>
        <w:jc w:val="both"/>
      </w:pPr>
    </w:p>
    <w:p w:rsidR="00DC4359" w:rsidRPr="00DC4359" w:rsidRDefault="00DC4359" w:rsidP="00DC4359">
      <w:pPr>
        <w:ind w:firstLine="708"/>
        <w:jc w:val="both"/>
      </w:pPr>
      <w:r w:rsidRPr="00DC4359">
        <w:t>Програмою передбачається відновлення економічного зростання, забезпечення подальшого сталого розвитку, розв’язання гострих соціальних проблем та підвищення загального добробуту населення.</w:t>
      </w:r>
    </w:p>
    <w:p w:rsidR="00DC4359" w:rsidRPr="00DC4359" w:rsidRDefault="00DC4359" w:rsidP="00DC4359">
      <w:pPr>
        <w:jc w:val="both"/>
        <w:rPr>
          <w:sz w:val="16"/>
          <w:szCs w:val="16"/>
        </w:rPr>
      </w:pPr>
    </w:p>
    <w:p w:rsidR="00DC4359" w:rsidRPr="00DC4359" w:rsidRDefault="00DC4359" w:rsidP="00DC4359">
      <w:pPr>
        <w:jc w:val="both"/>
      </w:pPr>
      <w:r w:rsidRPr="00DC4359">
        <w:tab/>
        <w:t>Фінансування передбачених  в Програмі заходів буде здійснюватися за рахунок трансфертів з державного та обласного бюджетів, коштів міського бюджету, власних коштів суб’єктів госп</w:t>
      </w:r>
      <w:r w:rsidRPr="00DC4359">
        <w:t>о</w:t>
      </w:r>
      <w:r w:rsidRPr="00DC4359">
        <w:t>дарювання, інвестиційних кошти та інших джерел.</w:t>
      </w:r>
    </w:p>
    <w:p w:rsidR="00DC4359" w:rsidRPr="00DC4359" w:rsidRDefault="00DC4359" w:rsidP="00DC4359">
      <w:pPr>
        <w:rPr>
          <w:sz w:val="28"/>
          <w:szCs w:val="28"/>
        </w:rPr>
      </w:pPr>
    </w:p>
    <w:p w:rsidR="00DC4359" w:rsidRPr="000B36CB" w:rsidRDefault="00DC4359" w:rsidP="00DC4359">
      <w:pPr>
        <w:rPr>
          <w:b/>
          <w:sz w:val="2"/>
          <w:szCs w:val="2"/>
        </w:rPr>
      </w:pPr>
    </w:p>
    <w:p w:rsidR="00DC4359" w:rsidRPr="000B36CB" w:rsidRDefault="00DC4359" w:rsidP="00DC4359">
      <w:pPr>
        <w:rPr>
          <w:b/>
          <w:sz w:val="16"/>
          <w:szCs w:val="16"/>
        </w:rPr>
      </w:pPr>
    </w:p>
    <w:p w:rsidR="00DC4359" w:rsidRPr="004E4E4C" w:rsidRDefault="00FF6F16" w:rsidP="00DC4359">
      <w:pPr>
        <w:ind w:left="4320"/>
        <w:rPr>
          <w:b/>
          <w:sz w:val="28"/>
          <w:szCs w:val="28"/>
        </w:rPr>
      </w:pPr>
      <w:r w:rsidRPr="0069442D">
        <w:rPr>
          <w:b/>
        </w:rPr>
        <w:pict>
          <v:shape id="_x0000_i1026" type="#_x0000_t136" style="width:254.05pt;height:17pt" fillcolor="#2f5496" strokecolor="#33c" strokeweight="1pt">
            <v:fill opacity=".5"/>
            <v:stroke r:id="rId15" o:title=""/>
            <v:shadow on="t" color="#99f" offset="3pt"/>
            <v:textpath style="font-family:&quot;Arial Black&quot;;v-text-kern:t" trim="t" fitpath="t" string="м. АРТЕМІВСЬК"/>
          </v:shape>
        </w:pict>
      </w:r>
    </w:p>
    <w:p w:rsidR="00ED748D" w:rsidRPr="00DD5915" w:rsidRDefault="00ED748D" w:rsidP="00EB384E">
      <w:pPr>
        <w:keepNext/>
        <w:widowControl w:val="0"/>
        <w:rPr>
          <w:color w:val="000000" w:themeColor="text1"/>
          <w:sz w:val="28"/>
          <w:szCs w:val="28"/>
          <w:lang w:val="uk-UA"/>
        </w:rPr>
      </w:pPr>
    </w:p>
    <w:p w:rsidR="00ED748D" w:rsidRPr="00DD5915" w:rsidRDefault="00ED748D" w:rsidP="00EB384E">
      <w:pPr>
        <w:keepNext/>
        <w:widowControl w:val="0"/>
        <w:autoSpaceDE w:val="0"/>
        <w:autoSpaceDN w:val="0"/>
        <w:adjustRightInd w:val="0"/>
        <w:rPr>
          <w:color w:val="000000" w:themeColor="text1"/>
          <w:sz w:val="28"/>
          <w:szCs w:val="28"/>
          <w:lang w:val="uk-UA"/>
        </w:rPr>
      </w:pPr>
    </w:p>
    <w:p w:rsidR="00DC4359" w:rsidRDefault="00DC4359" w:rsidP="00EB384E">
      <w:pPr>
        <w:keepNext/>
        <w:widowControl w:val="0"/>
        <w:rPr>
          <w:color w:val="000000" w:themeColor="text1"/>
          <w:sz w:val="28"/>
          <w:szCs w:val="28"/>
          <w:lang w:val="uk-UA"/>
        </w:rPr>
        <w:sectPr w:rsidR="00DC4359" w:rsidSect="00BB0B1F">
          <w:pgSz w:w="11906" w:h="16838" w:code="9"/>
          <w:pgMar w:top="851" w:right="567" w:bottom="567" w:left="1134" w:header="0" w:footer="0" w:gutter="0"/>
          <w:cols w:space="708"/>
          <w:docGrid w:linePitch="360"/>
        </w:sectPr>
      </w:pPr>
    </w:p>
    <w:p w:rsidR="00DC4359" w:rsidRDefault="0069442D" w:rsidP="00DC4359">
      <w:pPr>
        <w:jc w:val="center"/>
      </w:pPr>
      <w:r w:rsidRPr="0069442D">
        <w:rPr>
          <w:b/>
          <w:noProof/>
          <w:szCs w:val="28"/>
        </w:rPr>
        <w:lastRenderedPageBreak/>
        <w:pict>
          <v:shape id="_x0000_s1026" type="#_x0000_t136" style="position:absolute;left:0;text-align:left;margin-left:116.7pt;margin-top:.55pt;width:265.5pt;height:57.75pt;z-index:-251656192" fillcolor="#2f5496" strokecolor="#0070c0" strokeweight="1.5pt">
            <v:shadow on="t" color="#900"/>
            <v:textpath style="font-family:&quot;Arial Black&quot;;font-size:18pt;v-text-kern:t" trim="t" fitpath="t" string="ПАСПОРТ&#10;програми"/>
          </v:shape>
        </w:pict>
      </w:r>
    </w:p>
    <w:p w:rsidR="00DC4359" w:rsidRDefault="00DC4359" w:rsidP="00DC4359">
      <w:pPr>
        <w:jc w:val="center"/>
      </w:pPr>
    </w:p>
    <w:p w:rsidR="00DC4359" w:rsidRPr="006D7FFA" w:rsidRDefault="00DC4359" w:rsidP="00DC4359">
      <w:pPr>
        <w:jc w:val="center"/>
      </w:pPr>
    </w:p>
    <w:p w:rsidR="00DC4359" w:rsidRPr="00BA30E1" w:rsidRDefault="00DC4359" w:rsidP="00DC4359">
      <w:pPr>
        <w:ind w:left="357"/>
        <w:rPr>
          <w:b/>
        </w:rPr>
      </w:pPr>
    </w:p>
    <w:p w:rsidR="00DC4359" w:rsidRPr="006D7FFA" w:rsidRDefault="00DC4359" w:rsidP="00DE5ED8">
      <w:pPr>
        <w:numPr>
          <w:ilvl w:val="0"/>
          <w:numId w:val="3"/>
        </w:numPr>
        <w:ind w:left="284" w:hanging="284"/>
        <w:rPr>
          <w:b/>
        </w:rPr>
      </w:pPr>
      <w:r w:rsidRPr="006D7FFA">
        <w:rPr>
          <w:b/>
        </w:rPr>
        <w:t xml:space="preserve">Назва </w:t>
      </w:r>
    </w:p>
    <w:p w:rsidR="00DC4359" w:rsidRDefault="00DC4359" w:rsidP="00DC4359">
      <w:pPr>
        <w:spacing w:after="100"/>
        <w:ind w:firstLine="709"/>
        <w:jc w:val="both"/>
      </w:pPr>
      <w:r w:rsidRPr="006D7FFA">
        <w:t>Програм</w:t>
      </w:r>
      <w:r>
        <w:t>а</w:t>
      </w:r>
      <w:r w:rsidRPr="006D7FFA">
        <w:t xml:space="preserve"> економічного і соціального розвитку </w:t>
      </w:r>
      <w:r>
        <w:t xml:space="preserve">території Артемівської міської ради </w:t>
      </w:r>
      <w:r w:rsidRPr="006D7FFA">
        <w:t>на  201</w:t>
      </w:r>
      <w:r>
        <w:t>5</w:t>
      </w:r>
      <w:r w:rsidRPr="00125561">
        <w:t xml:space="preserve"> рік </w:t>
      </w:r>
      <w:r>
        <w:t>(далі – Програма).</w:t>
      </w:r>
    </w:p>
    <w:p w:rsidR="00DC4359" w:rsidRPr="006D7FFA" w:rsidRDefault="00DC4359" w:rsidP="00DE5ED8">
      <w:pPr>
        <w:numPr>
          <w:ilvl w:val="0"/>
          <w:numId w:val="3"/>
        </w:numPr>
        <w:ind w:left="357" w:hanging="357"/>
        <w:rPr>
          <w:b/>
          <w:color w:val="000000"/>
        </w:rPr>
      </w:pPr>
      <w:r w:rsidRPr="006D7FFA">
        <w:rPr>
          <w:b/>
          <w:color w:val="000000"/>
        </w:rPr>
        <w:t>Підстава для розроблення</w:t>
      </w:r>
    </w:p>
    <w:p w:rsidR="00DC4359" w:rsidRDefault="00DC4359" w:rsidP="00DC4359">
      <w:pPr>
        <w:tabs>
          <w:tab w:val="num" w:pos="1260"/>
        </w:tabs>
        <w:jc w:val="both"/>
      </w:pPr>
      <w:r w:rsidRPr="001A395C">
        <w:t xml:space="preserve">Закон України від 21.05.1997 №280/97ВР «Про місцеве самоврядування в Україні»; Закон України від 23.03.2000 №1602-III «Про державне прогнозування та розроблення програми економічного і соціального розвитку України»; </w:t>
      </w:r>
      <w:r w:rsidRPr="00125561">
        <w:t>Закон України від 26.04.2003 №621 «Про розроблення прогнозних і програмних документів економічного і соціального розвитку та склада</w:t>
      </w:r>
      <w:r>
        <w:t xml:space="preserve">ння проекту державного бюджету», наказ Міністерства економіки України від 04.12.2006 №367 «Про затвердження  Методичних рекомендацій щодо порядку розроблення регіональних цільових програм, моніторингу та звітності про їх виконання» та </w:t>
      </w:r>
      <w:r w:rsidRPr="001A395C">
        <w:t>розпоря</w:t>
      </w:r>
      <w:r w:rsidRPr="001A395C">
        <w:t>д</w:t>
      </w:r>
      <w:r w:rsidRPr="001A395C">
        <w:t>ження голови</w:t>
      </w:r>
      <w:r>
        <w:t xml:space="preserve"> Донецької</w:t>
      </w:r>
      <w:r w:rsidRPr="001A395C">
        <w:t xml:space="preserve"> облдержадміністрації від</w:t>
      </w:r>
      <w:r w:rsidRPr="007813BE">
        <w:t>03.10.2014 №625</w:t>
      </w:r>
      <w:r w:rsidRPr="001A395C">
        <w:t xml:space="preserve"> «Про розробку проекту Програми економічного і соціального розвитку Донецької області на 201</w:t>
      </w:r>
      <w:r>
        <w:t>5</w:t>
      </w:r>
      <w:r w:rsidRPr="001A395C">
        <w:t xml:space="preserve"> рік»</w:t>
      </w:r>
      <w:r>
        <w:t>.</w:t>
      </w:r>
    </w:p>
    <w:p w:rsidR="00DC4359" w:rsidRDefault="00DC4359" w:rsidP="00DC4359">
      <w:pPr>
        <w:tabs>
          <w:tab w:val="num" w:pos="1260"/>
        </w:tabs>
        <w:jc w:val="both"/>
      </w:pPr>
    </w:p>
    <w:p w:rsidR="00DC4359" w:rsidRPr="006D7FFA" w:rsidRDefault="00DC4359" w:rsidP="00DE5ED8">
      <w:pPr>
        <w:numPr>
          <w:ilvl w:val="0"/>
          <w:numId w:val="3"/>
        </w:numPr>
        <w:ind w:left="357" w:hanging="357"/>
        <w:rPr>
          <w:b/>
          <w:color w:val="000000"/>
        </w:rPr>
      </w:pPr>
      <w:r>
        <w:rPr>
          <w:b/>
          <w:color w:val="000000"/>
        </w:rPr>
        <w:t>З</w:t>
      </w:r>
      <w:r w:rsidRPr="006D7FFA">
        <w:rPr>
          <w:b/>
          <w:color w:val="000000"/>
        </w:rPr>
        <w:t xml:space="preserve">амовник </w:t>
      </w:r>
      <w:r>
        <w:rPr>
          <w:b/>
          <w:color w:val="000000"/>
        </w:rPr>
        <w:t xml:space="preserve"> програми або координатор</w:t>
      </w:r>
    </w:p>
    <w:p w:rsidR="00DC4359" w:rsidRDefault="00DC4359" w:rsidP="00DC4359">
      <w:pPr>
        <w:pStyle w:val="2"/>
        <w:rPr>
          <w:i/>
          <w:color w:val="000000"/>
          <w:szCs w:val="24"/>
        </w:rPr>
      </w:pPr>
      <w:r>
        <w:rPr>
          <w:i/>
          <w:color w:val="000000"/>
          <w:szCs w:val="24"/>
        </w:rPr>
        <w:t>Артемівська міська рада, Управління економічного розвитку Артемівської міської ради.</w:t>
      </w:r>
    </w:p>
    <w:p w:rsidR="00DC4359" w:rsidRPr="006D7FFA" w:rsidRDefault="00DC4359" w:rsidP="00DC4359">
      <w:pPr>
        <w:rPr>
          <w:color w:val="000000"/>
          <w:sz w:val="10"/>
          <w:szCs w:val="10"/>
        </w:rPr>
      </w:pPr>
    </w:p>
    <w:p w:rsidR="00DC4359" w:rsidRPr="006D7FFA" w:rsidRDefault="00DC4359" w:rsidP="00DE5ED8">
      <w:pPr>
        <w:numPr>
          <w:ilvl w:val="0"/>
          <w:numId w:val="3"/>
        </w:numPr>
        <w:ind w:left="357" w:hanging="357"/>
        <w:rPr>
          <w:b/>
          <w:color w:val="000000"/>
        </w:rPr>
      </w:pPr>
      <w:r>
        <w:rPr>
          <w:b/>
          <w:color w:val="000000"/>
        </w:rPr>
        <w:t xml:space="preserve">Головний розробник програми, </w:t>
      </w:r>
      <w:r w:rsidRPr="006D7FFA">
        <w:rPr>
          <w:b/>
          <w:color w:val="000000"/>
        </w:rPr>
        <w:t>співвиконавці</w:t>
      </w:r>
    </w:p>
    <w:p w:rsidR="00DC4359" w:rsidRDefault="00DC4359" w:rsidP="00DC4359">
      <w:pPr>
        <w:spacing w:after="100"/>
        <w:ind w:firstLine="709"/>
        <w:jc w:val="both"/>
      </w:pPr>
      <w:r w:rsidRPr="001A395C">
        <w:rPr>
          <w:color w:val="000000"/>
        </w:rPr>
        <w:t>Управління економічного розвитку Артемівської міської ради</w:t>
      </w:r>
      <w:r>
        <w:rPr>
          <w:color w:val="000000"/>
        </w:rPr>
        <w:t>, т</w:t>
      </w:r>
      <w:r w:rsidRPr="006D7FFA">
        <w:rPr>
          <w:color w:val="000000"/>
        </w:rPr>
        <w:t>ериторіальні підрозділи центральних органів виконавчої влади,</w:t>
      </w:r>
      <w:r w:rsidRPr="00A31504">
        <w:t>управління, відділи Артемівської міської ради, підприємства, організації</w:t>
      </w:r>
      <w:r>
        <w:t xml:space="preserve">, </w:t>
      </w:r>
      <w:r w:rsidRPr="00A31504">
        <w:t>установи</w:t>
      </w:r>
      <w:r>
        <w:t>, суб</w:t>
      </w:r>
      <w:r w:rsidRPr="001A395C">
        <w:t>`</w:t>
      </w:r>
      <w:r>
        <w:t xml:space="preserve">єкти господарювання. </w:t>
      </w:r>
    </w:p>
    <w:p w:rsidR="00DC4359" w:rsidRPr="006D7FFA" w:rsidRDefault="00DC4359" w:rsidP="00DC4359">
      <w:pPr>
        <w:spacing w:after="100"/>
        <w:ind w:firstLine="709"/>
        <w:jc w:val="both"/>
        <w:rPr>
          <w:color w:val="1F497D"/>
          <w:sz w:val="10"/>
          <w:szCs w:val="10"/>
        </w:rPr>
      </w:pPr>
    </w:p>
    <w:p w:rsidR="00DC4359" w:rsidRPr="006D7FFA" w:rsidRDefault="00DC4359" w:rsidP="00DE5ED8">
      <w:pPr>
        <w:numPr>
          <w:ilvl w:val="0"/>
          <w:numId w:val="3"/>
        </w:numPr>
        <w:ind w:left="357" w:hanging="357"/>
        <w:rPr>
          <w:b/>
        </w:rPr>
      </w:pPr>
      <w:r w:rsidRPr="006D7FFA">
        <w:rPr>
          <w:b/>
        </w:rPr>
        <w:t>Мета</w:t>
      </w:r>
    </w:p>
    <w:p w:rsidR="00DC4359" w:rsidRPr="00893AF9" w:rsidRDefault="00930AB8" w:rsidP="00DC4359">
      <w:pPr>
        <w:ind w:firstLine="357"/>
        <w:jc w:val="both"/>
      </w:pPr>
      <w:r w:rsidRPr="00A33723">
        <w:rPr>
          <w:rStyle w:val="hps"/>
          <w:lang w:val="uk-UA"/>
        </w:rPr>
        <w:t>Відновлення</w:t>
      </w:r>
      <w:r w:rsidRPr="00A33723">
        <w:rPr>
          <w:lang w:val="uk-UA"/>
        </w:rPr>
        <w:t xml:space="preserve"> </w:t>
      </w:r>
      <w:r w:rsidRPr="00A33723">
        <w:rPr>
          <w:rStyle w:val="hps"/>
          <w:lang w:val="uk-UA"/>
        </w:rPr>
        <w:t>економічного зростання</w:t>
      </w:r>
      <w:r w:rsidRPr="00A33723">
        <w:rPr>
          <w:lang w:val="uk-UA"/>
        </w:rPr>
        <w:t xml:space="preserve">, вирішення </w:t>
      </w:r>
      <w:r w:rsidRPr="00A33723">
        <w:rPr>
          <w:rStyle w:val="hps"/>
          <w:lang w:val="uk-UA"/>
        </w:rPr>
        <w:t>гострих соціальних</w:t>
      </w:r>
      <w:r w:rsidRPr="00A33723">
        <w:rPr>
          <w:lang w:val="uk-UA"/>
        </w:rPr>
        <w:t xml:space="preserve"> </w:t>
      </w:r>
      <w:r w:rsidRPr="00A33723">
        <w:rPr>
          <w:rStyle w:val="hps"/>
          <w:lang w:val="uk-UA"/>
        </w:rPr>
        <w:t>проблем, збер</w:t>
      </w:r>
      <w:r w:rsidRPr="00A33723">
        <w:rPr>
          <w:rStyle w:val="hps"/>
          <w:lang w:val="uk-UA"/>
        </w:rPr>
        <w:t>е</w:t>
      </w:r>
      <w:r w:rsidRPr="00A33723">
        <w:rPr>
          <w:rStyle w:val="hps"/>
          <w:lang w:val="uk-UA"/>
        </w:rPr>
        <w:t>ження безпеки і сприятливих умов життєдіяльності населення</w:t>
      </w:r>
      <w:r w:rsidRPr="00A33723">
        <w:rPr>
          <w:lang w:val="uk-UA"/>
        </w:rPr>
        <w:t>.</w:t>
      </w:r>
    </w:p>
    <w:p w:rsidR="00DC4359" w:rsidRPr="00A01D20" w:rsidRDefault="00DC4359" w:rsidP="00DC4359">
      <w:pPr>
        <w:ind w:left="360"/>
        <w:jc w:val="both"/>
      </w:pPr>
    </w:p>
    <w:p w:rsidR="00DC4359" w:rsidRPr="006D7FFA" w:rsidRDefault="00DC4359" w:rsidP="00DE5ED8">
      <w:pPr>
        <w:numPr>
          <w:ilvl w:val="0"/>
          <w:numId w:val="3"/>
        </w:numPr>
        <w:ind w:left="357" w:hanging="357"/>
        <w:rPr>
          <w:b/>
          <w:color w:val="000000"/>
        </w:rPr>
      </w:pPr>
      <w:r w:rsidRPr="006D7FFA">
        <w:rPr>
          <w:b/>
          <w:color w:val="000000"/>
        </w:rPr>
        <w:t xml:space="preserve">Початок, закінчення виконання </w:t>
      </w:r>
    </w:p>
    <w:p w:rsidR="00DC4359" w:rsidRPr="006D7FFA" w:rsidRDefault="00DC4359" w:rsidP="00DC4359">
      <w:pPr>
        <w:pStyle w:val="2"/>
        <w:rPr>
          <w:i/>
          <w:color w:val="000000"/>
          <w:szCs w:val="24"/>
        </w:rPr>
      </w:pPr>
      <w:r w:rsidRPr="006D7FFA">
        <w:rPr>
          <w:i/>
          <w:color w:val="000000"/>
          <w:szCs w:val="24"/>
        </w:rPr>
        <w:t>201</w:t>
      </w:r>
      <w:r>
        <w:rPr>
          <w:i/>
          <w:color w:val="000000"/>
          <w:szCs w:val="24"/>
          <w:lang w:val="en-US"/>
        </w:rPr>
        <w:t>5</w:t>
      </w:r>
      <w:r w:rsidRPr="006D7FFA">
        <w:rPr>
          <w:i/>
          <w:color w:val="000000"/>
          <w:szCs w:val="24"/>
        </w:rPr>
        <w:t xml:space="preserve"> рік.</w:t>
      </w:r>
    </w:p>
    <w:p w:rsidR="00DC4359" w:rsidRPr="006D7FFA" w:rsidRDefault="00DC4359" w:rsidP="00DE5ED8">
      <w:pPr>
        <w:numPr>
          <w:ilvl w:val="0"/>
          <w:numId w:val="3"/>
        </w:numPr>
        <w:ind w:left="357" w:hanging="357"/>
        <w:rPr>
          <w:b/>
          <w:color w:val="000000"/>
        </w:rPr>
      </w:pPr>
      <w:r w:rsidRPr="006D7FFA">
        <w:rPr>
          <w:b/>
          <w:color w:val="000000"/>
        </w:rPr>
        <w:t xml:space="preserve">Етапи виконання </w:t>
      </w:r>
    </w:p>
    <w:p w:rsidR="00DC4359" w:rsidRPr="00F069C3" w:rsidRDefault="00DC4359" w:rsidP="00DC4359">
      <w:pPr>
        <w:spacing w:after="120"/>
        <w:rPr>
          <w:b/>
          <w:color w:val="000000"/>
          <w:sz w:val="16"/>
          <w:szCs w:val="16"/>
        </w:rPr>
      </w:pPr>
    </w:p>
    <w:p w:rsidR="00DC4359" w:rsidRPr="006D7FFA" w:rsidRDefault="00DC4359" w:rsidP="00DE5ED8">
      <w:pPr>
        <w:pStyle w:val="af0"/>
        <w:numPr>
          <w:ilvl w:val="0"/>
          <w:numId w:val="3"/>
        </w:numPr>
        <w:rPr>
          <w:b w:val="0"/>
          <w:color w:val="000000"/>
          <w:sz w:val="24"/>
          <w:szCs w:val="24"/>
        </w:rPr>
      </w:pPr>
      <w:r w:rsidRPr="006D7FFA">
        <w:rPr>
          <w:color w:val="000000"/>
          <w:sz w:val="24"/>
          <w:szCs w:val="24"/>
        </w:rPr>
        <w:t>Загальні обсяги фінансування</w:t>
      </w:r>
      <w:r w:rsidRPr="006D7FFA">
        <w:rPr>
          <w:color w:val="000000"/>
          <w:sz w:val="24"/>
          <w:szCs w:val="24"/>
        </w:rPr>
        <w:tab/>
      </w:r>
    </w:p>
    <w:p w:rsidR="00DC4359" w:rsidRPr="006D7FFA" w:rsidRDefault="00DC4359" w:rsidP="00DC4359">
      <w:pPr>
        <w:pStyle w:val="af0"/>
        <w:jc w:val="right"/>
        <w:rPr>
          <w:b w:val="0"/>
          <w:color w:val="000000"/>
          <w:sz w:val="24"/>
          <w:szCs w:val="24"/>
        </w:rPr>
      </w:pPr>
      <w:r w:rsidRPr="006D7FFA">
        <w:rPr>
          <w:color w:val="000000"/>
          <w:sz w:val="24"/>
          <w:szCs w:val="24"/>
        </w:rPr>
        <w:tab/>
      </w:r>
      <w:r w:rsidRPr="006D7FFA">
        <w:rPr>
          <w:color w:val="000000"/>
          <w:sz w:val="24"/>
          <w:szCs w:val="24"/>
        </w:rPr>
        <w:tab/>
      </w:r>
      <w:r w:rsidRPr="006D7FFA">
        <w:rPr>
          <w:color w:val="000000"/>
          <w:sz w:val="24"/>
          <w:szCs w:val="24"/>
        </w:rPr>
        <w:tab/>
      </w:r>
      <w:r w:rsidRPr="006E0C8E">
        <w:rPr>
          <w:b w:val="0"/>
          <w:color w:val="000000"/>
          <w:sz w:val="24"/>
          <w:szCs w:val="24"/>
          <w:lang w:val="ru-RU"/>
        </w:rPr>
        <w:t>тис.</w:t>
      </w:r>
      <w:r w:rsidRPr="006E0C8E">
        <w:rPr>
          <w:b w:val="0"/>
          <w:color w:val="000000"/>
          <w:sz w:val="24"/>
          <w:szCs w:val="24"/>
        </w:rPr>
        <w:t>грн</w:t>
      </w:r>
      <w:r w:rsidRPr="006D7FFA">
        <w:rPr>
          <w:b w:val="0"/>
          <w:color w:val="000000"/>
          <w:sz w:val="24"/>
          <w:szCs w:val="24"/>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8"/>
        <w:gridCol w:w="1870"/>
        <w:gridCol w:w="1300"/>
        <w:gridCol w:w="1260"/>
        <w:gridCol w:w="1870"/>
        <w:gridCol w:w="1550"/>
      </w:tblGrid>
      <w:tr w:rsidR="00DC4359" w:rsidRPr="006D7FFA" w:rsidTr="00DC4359">
        <w:trPr>
          <w:cantSplit/>
        </w:trPr>
        <w:tc>
          <w:tcPr>
            <w:tcW w:w="1978" w:type="dxa"/>
            <w:vMerge w:val="restart"/>
            <w:vAlign w:val="center"/>
          </w:tcPr>
          <w:p w:rsidR="00DC4359" w:rsidRPr="006D7FFA" w:rsidRDefault="00DC4359" w:rsidP="00DC4359">
            <w:pPr>
              <w:jc w:val="center"/>
              <w:rPr>
                <w:color w:val="000000"/>
              </w:rPr>
            </w:pPr>
            <w:r w:rsidRPr="006D7FFA">
              <w:rPr>
                <w:color w:val="000000"/>
              </w:rPr>
              <w:t>Всього</w:t>
            </w:r>
          </w:p>
        </w:tc>
        <w:tc>
          <w:tcPr>
            <w:tcW w:w="7850" w:type="dxa"/>
            <w:gridSpan w:val="5"/>
            <w:vAlign w:val="center"/>
          </w:tcPr>
          <w:p w:rsidR="00DC4359" w:rsidRPr="006D7FFA" w:rsidRDefault="00DC4359" w:rsidP="00DC4359">
            <w:pPr>
              <w:jc w:val="center"/>
              <w:rPr>
                <w:color w:val="000000"/>
              </w:rPr>
            </w:pPr>
            <w:r w:rsidRPr="006D7FFA">
              <w:rPr>
                <w:color w:val="000000"/>
              </w:rPr>
              <w:t>в тому числі:</w:t>
            </w:r>
          </w:p>
        </w:tc>
      </w:tr>
      <w:tr w:rsidR="00DC4359" w:rsidRPr="006D7FFA" w:rsidTr="00DC4359">
        <w:trPr>
          <w:cantSplit/>
          <w:trHeight w:val="1102"/>
        </w:trPr>
        <w:tc>
          <w:tcPr>
            <w:tcW w:w="1978" w:type="dxa"/>
            <w:vMerge/>
            <w:vAlign w:val="center"/>
          </w:tcPr>
          <w:p w:rsidR="00DC4359" w:rsidRPr="006D7FFA" w:rsidRDefault="00DC4359" w:rsidP="00DC4359">
            <w:pPr>
              <w:jc w:val="center"/>
              <w:rPr>
                <w:color w:val="000000"/>
              </w:rPr>
            </w:pPr>
          </w:p>
        </w:tc>
        <w:tc>
          <w:tcPr>
            <w:tcW w:w="1870" w:type="dxa"/>
            <w:vAlign w:val="center"/>
          </w:tcPr>
          <w:p w:rsidR="00DC4359" w:rsidRPr="006D7FFA" w:rsidRDefault="00DC4359" w:rsidP="00DC4359">
            <w:pPr>
              <w:jc w:val="center"/>
              <w:rPr>
                <w:color w:val="000000"/>
              </w:rPr>
            </w:pPr>
            <w:r w:rsidRPr="006D7FFA">
              <w:rPr>
                <w:color w:val="000000"/>
              </w:rPr>
              <w:t>державний бюджет</w:t>
            </w:r>
          </w:p>
        </w:tc>
        <w:tc>
          <w:tcPr>
            <w:tcW w:w="1300" w:type="dxa"/>
            <w:vAlign w:val="center"/>
          </w:tcPr>
          <w:p w:rsidR="00DC4359" w:rsidRDefault="00DC4359" w:rsidP="00DC4359">
            <w:pPr>
              <w:jc w:val="center"/>
              <w:rPr>
                <w:color w:val="000000"/>
              </w:rPr>
            </w:pPr>
            <w:r>
              <w:rPr>
                <w:color w:val="000000"/>
              </w:rPr>
              <w:t>обласний</w:t>
            </w:r>
          </w:p>
          <w:p w:rsidR="00DC4359" w:rsidRPr="006D7FFA" w:rsidRDefault="00DC4359" w:rsidP="00DC4359">
            <w:pPr>
              <w:jc w:val="center"/>
              <w:rPr>
                <w:color w:val="000000"/>
              </w:rPr>
            </w:pPr>
          </w:p>
        </w:tc>
        <w:tc>
          <w:tcPr>
            <w:tcW w:w="1260" w:type="dxa"/>
            <w:vAlign w:val="center"/>
          </w:tcPr>
          <w:p w:rsidR="00DC4359" w:rsidRPr="006D7FFA" w:rsidRDefault="00DC4359" w:rsidP="00DC4359">
            <w:pPr>
              <w:jc w:val="center"/>
              <w:rPr>
                <w:color w:val="000000"/>
              </w:rPr>
            </w:pPr>
            <w:r w:rsidRPr="006D7FFA">
              <w:rPr>
                <w:color w:val="000000"/>
              </w:rPr>
              <w:t>місцевий бюджет</w:t>
            </w:r>
          </w:p>
        </w:tc>
        <w:tc>
          <w:tcPr>
            <w:tcW w:w="1870" w:type="dxa"/>
            <w:vAlign w:val="center"/>
          </w:tcPr>
          <w:p w:rsidR="00DC4359" w:rsidRPr="006D7FFA" w:rsidRDefault="00DC4359" w:rsidP="00DC4359">
            <w:pPr>
              <w:jc w:val="center"/>
              <w:rPr>
                <w:color w:val="000000"/>
              </w:rPr>
            </w:pPr>
            <w:r w:rsidRPr="006D7FFA">
              <w:rPr>
                <w:color w:val="000000"/>
              </w:rPr>
              <w:t>кошти підприємств</w:t>
            </w:r>
          </w:p>
        </w:tc>
        <w:tc>
          <w:tcPr>
            <w:tcW w:w="1550" w:type="dxa"/>
            <w:vAlign w:val="center"/>
          </w:tcPr>
          <w:p w:rsidR="00DC4359" w:rsidRPr="006D7FFA" w:rsidRDefault="00DC4359" w:rsidP="00DC4359">
            <w:pPr>
              <w:jc w:val="center"/>
              <w:rPr>
                <w:color w:val="000000"/>
              </w:rPr>
            </w:pPr>
            <w:r w:rsidRPr="006D7FFA">
              <w:rPr>
                <w:color w:val="000000"/>
              </w:rPr>
              <w:t>інші джер</w:t>
            </w:r>
            <w:r w:rsidRPr="006D7FFA">
              <w:rPr>
                <w:color w:val="000000"/>
              </w:rPr>
              <w:t>е</w:t>
            </w:r>
            <w:r w:rsidRPr="006D7FFA">
              <w:rPr>
                <w:color w:val="000000"/>
              </w:rPr>
              <w:t>ла</w:t>
            </w:r>
          </w:p>
        </w:tc>
      </w:tr>
      <w:tr w:rsidR="005D338E" w:rsidRPr="00B16EE7" w:rsidTr="00DC4359">
        <w:trPr>
          <w:trHeight w:val="397"/>
        </w:trPr>
        <w:tc>
          <w:tcPr>
            <w:tcW w:w="1978" w:type="dxa"/>
            <w:shd w:val="clear" w:color="auto" w:fill="auto"/>
            <w:vAlign w:val="center"/>
          </w:tcPr>
          <w:p w:rsidR="005D338E" w:rsidRPr="008028F1" w:rsidRDefault="005D338E" w:rsidP="00615C0C">
            <w:pPr>
              <w:jc w:val="center"/>
              <w:rPr>
                <w:b/>
                <w:bCs/>
                <w:color w:val="000000"/>
              </w:rPr>
            </w:pPr>
            <w:r>
              <w:rPr>
                <w:b/>
                <w:bCs/>
                <w:color w:val="000000"/>
                <w:sz w:val="22"/>
                <w:szCs w:val="22"/>
              </w:rPr>
              <w:t>1 081 119,7</w:t>
            </w:r>
          </w:p>
        </w:tc>
        <w:tc>
          <w:tcPr>
            <w:tcW w:w="1870" w:type="dxa"/>
            <w:shd w:val="clear" w:color="auto" w:fill="auto"/>
            <w:vAlign w:val="center"/>
          </w:tcPr>
          <w:p w:rsidR="005D338E" w:rsidRDefault="005D338E" w:rsidP="00615C0C">
            <w:pPr>
              <w:jc w:val="center"/>
              <w:rPr>
                <w:b/>
                <w:bCs/>
                <w:color w:val="000000"/>
              </w:rPr>
            </w:pPr>
            <w:r>
              <w:rPr>
                <w:b/>
                <w:bCs/>
                <w:color w:val="000000"/>
                <w:sz w:val="22"/>
                <w:szCs w:val="22"/>
              </w:rPr>
              <w:t>431 483,4</w:t>
            </w:r>
          </w:p>
        </w:tc>
        <w:tc>
          <w:tcPr>
            <w:tcW w:w="1300" w:type="dxa"/>
            <w:shd w:val="clear" w:color="auto" w:fill="auto"/>
            <w:vAlign w:val="center"/>
          </w:tcPr>
          <w:p w:rsidR="005D338E" w:rsidRDefault="005D338E" w:rsidP="00615C0C">
            <w:pPr>
              <w:jc w:val="center"/>
              <w:rPr>
                <w:b/>
                <w:bCs/>
                <w:color w:val="000000"/>
              </w:rPr>
            </w:pPr>
            <w:r>
              <w:rPr>
                <w:b/>
                <w:bCs/>
                <w:color w:val="000000"/>
                <w:sz w:val="22"/>
                <w:szCs w:val="22"/>
              </w:rPr>
              <w:t>2 551,7</w:t>
            </w:r>
          </w:p>
        </w:tc>
        <w:tc>
          <w:tcPr>
            <w:tcW w:w="1260" w:type="dxa"/>
            <w:shd w:val="clear" w:color="auto" w:fill="auto"/>
            <w:vAlign w:val="center"/>
          </w:tcPr>
          <w:p w:rsidR="005D338E" w:rsidRDefault="005D338E" w:rsidP="00615C0C">
            <w:pPr>
              <w:jc w:val="center"/>
              <w:rPr>
                <w:b/>
                <w:bCs/>
                <w:color w:val="000000"/>
              </w:rPr>
            </w:pPr>
            <w:r>
              <w:rPr>
                <w:b/>
                <w:bCs/>
                <w:color w:val="000000"/>
                <w:sz w:val="22"/>
                <w:szCs w:val="22"/>
              </w:rPr>
              <w:t>146 788,6</w:t>
            </w:r>
          </w:p>
        </w:tc>
        <w:tc>
          <w:tcPr>
            <w:tcW w:w="1870" w:type="dxa"/>
            <w:shd w:val="clear" w:color="auto" w:fill="auto"/>
            <w:vAlign w:val="center"/>
          </w:tcPr>
          <w:p w:rsidR="005D338E" w:rsidRDefault="005D338E" w:rsidP="00615C0C">
            <w:pPr>
              <w:jc w:val="center"/>
              <w:rPr>
                <w:b/>
                <w:bCs/>
                <w:color w:val="000000"/>
              </w:rPr>
            </w:pPr>
            <w:r>
              <w:rPr>
                <w:b/>
                <w:bCs/>
                <w:color w:val="000000"/>
                <w:sz w:val="22"/>
                <w:szCs w:val="22"/>
              </w:rPr>
              <w:t>52 065,6</w:t>
            </w:r>
          </w:p>
        </w:tc>
        <w:tc>
          <w:tcPr>
            <w:tcW w:w="1550" w:type="dxa"/>
            <w:shd w:val="clear" w:color="auto" w:fill="auto"/>
            <w:vAlign w:val="center"/>
          </w:tcPr>
          <w:p w:rsidR="005D338E" w:rsidRDefault="005D338E" w:rsidP="00615C0C">
            <w:pPr>
              <w:jc w:val="center"/>
              <w:rPr>
                <w:b/>
                <w:bCs/>
                <w:color w:val="000000"/>
              </w:rPr>
            </w:pPr>
            <w:r>
              <w:rPr>
                <w:b/>
                <w:bCs/>
                <w:color w:val="000000"/>
                <w:sz w:val="22"/>
                <w:szCs w:val="22"/>
              </w:rPr>
              <w:t>448 230,4</w:t>
            </w:r>
          </w:p>
        </w:tc>
      </w:tr>
    </w:tbl>
    <w:p w:rsidR="00DC4359" w:rsidRPr="006D7FFA" w:rsidRDefault="00DC4359" w:rsidP="00DC4359">
      <w:pPr>
        <w:pStyle w:val="af0"/>
        <w:spacing w:after="120"/>
        <w:rPr>
          <w:color w:val="1F497D"/>
          <w:sz w:val="10"/>
          <w:szCs w:val="10"/>
        </w:rPr>
      </w:pPr>
    </w:p>
    <w:p w:rsidR="00DC4359" w:rsidRPr="00593C79" w:rsidRDefault="00DC4359" w:rsidP="00DC4359">
      <w:pPr>
        <w:pStyle w:val="af0"/>
        <w:spacing w:after="120"/>
        <w:rPr>
          <w:sz w:val="24"/>
          <w:szCs w:val="24"/>
        </w:rPr>
      </w:pPr>
      <w:r w:rsidRPr="00593C79">
        <w:rPr>
          <w:sz w:val="24"/>
          <w:szCs w:val="24"/>
        </w:rPr>
        <w:t>9. Кількісні та якісні критерії ефективності</w:t>
      </w:r>
    </w:p>
    <w:p w:rsidR="00DC4359" w:rsidRPr="00DC4359" w:rsidRDefault="00DC4359" w:rsidP="00DC4359">
      <w:pPr>
        <w:ind w:firstLine="720"/>
        <w:jc w:val="both"/>
        <w:rPr>
          <w:lang w:val="uk-UA"/>
        </w:rPr>
      </w:pPr>
      <w:r w:rsidRPr="00DC4359">
        <w:rPr>
          <w:lang w:val="uk-UA"/>
        </w:rPr>
        <w:t>Забезпечення зростання до попереднього року загального обсягу промислового в</w:t>
      </w:r>
      <w:r w:rsidRPr="00DC4359">
        <w:rPr>
          <w:lang w:val="uk-UA"/>
        </w:rPr>
        <w:t>и</w:t>
      </w:r>
      <w:r w:rsidRPr="00DC4359">
        <w:rPr>
          <w:lang w:val="uk-UA"/>
        </w:rPr>
        <w:t>робництва щодо реалізації продукції на 14,3%, фонду оплати праці – на 2%, середньоміся</w:t>
      </w:r>
      <w:r w:rsidRPr="00DC4359">
        <w:rPr>
          <w:lang w:val="uk-UA"/>
        </w:rPr>
        <w:t>ч</w:t>
      </w:r>
      <w:r w:rsidRPr="00DC4359">
        <w:rPr>
          <w:lang w:val="uk-UA"/>
        </w:rPr>
        <w:t>ної заробітної плати - на 1,9 % (складе 3611,2 грн.), зменшення заборгованості з виплати заробітної плати працівникам економічно активних підприємств – на  16,5 %.</w:t>
      </w:r>
    </w:p>
    <w:p w:rsidR="00DC4359" w:rsidRPr="00DC4359" w:rsidRDefault="00DC4359" w:rsidP="00DC4359">
      <w:pPr>
        <w:rPr>
          <w:sz w:val="10"/>
          <w:szCs w:val="10"/>
          <w:lang w:val="uk-UA"/>
        </w:rPr>
      </w:pPr>
    </w:p>
    <w:p w:rsidR="00DC4359" w:rsidRDefault="00DC4359" w:rsidP="00DE5ED8">
      <w:pPr>
        <w:numPr>
          <w:ilvl w:val="0"/>
          <w:numId w:val="3"/>
        </w:numPr>
        <w:rPr>
          <w:b/>
          <w:color w:val="000000"/>
        </w:rPr>
      </w:pPr>
      <w:r w:rsidRPr="006D7FFA">
        <w:rPr>
          <w:b/>
          <w:color w:val="000000"/>
        </w:rPr>
        <w:t xml:space="preserve">Контроль за виконанням </w:t>
      </w:r>
    </w:p>
    <w:p w:rsidR="00DC4359" w:rsidRPr="006A0D98" w:rsidRDefault="00DC4359" w:rsidP="00DC4359">
      <w:pPr>
        <w:spacing w:after="100"/>
        <w:ind w:firstLine="709"/>
        <w:jc w:val="both"/>
        <w:rPr>
          <w:color w:val="000000"/>
        </w:rPr>
      </w:pPr>
      <w:r w:rsidRPr="006A0D98">
        <w:rPr>
          <w:color w:val="000000"/>
        </w:rPr>
        <w:t>Постійні комісії Артемівської міської ради,  секретар Артемівської міської ради.</w:t>
      </w:r>
    </w:p>
    <w:p w:rsidR="00DC4359" w:rsidRPr="00DC4359" w:rsidRDefault="00DC4359" w:rsidP="00DC4359">
      <w:pPr>
        <w:jc w:val="center"/>
        <w:rPr>
          <w:b/>
          <w:caps/>
          <w:sz w:val="28"/>
        </w:rPr>
        <w:sectPr w:rsidR="00DC4359" w:rsidRPr="00DC4359" w:rsidSect="00DC4359">
          <w:pgSz w:w="11906" w:h="16838"/>
          <w:pgMar w:top="709" w:right="680" w:bottom="1134" w:left="1701" w:header="709" w:footer="709" w:gutter="0"/>
          <w:cols w:space="708"/>
          <w:docGrid w:linePitch="360"/>
        </w:sectPr>
      </w:pPr>
    </w:p>
    <w:p w:rsidR="00DC4359" w:rsidRPr="0041707B" w:rsidRDefault="00DC4359" w:rsidP="00DC4359">
      <w:pPr>
        <w:jc w:val="center"/>
        <w:rPr>
          <w:b/>
          <w:caps/>
          <w:sz w:val="28"/>
          <w:lang w:val="uk-UA"/>
        </w:rPr>
      </w:pPr>
      <w:r>
        <w:rPr>
          <w:b/>
          <w:caps/>
          <w:sz w:val="28"/>
          <w:lang w:val="uk-UA"/>
        </w:rPr>
        <w:lastRenderedPageBreak/>
        <w:t xml:space="preserve">1. </w:t>
      </w:r>
      <w:r w:rsidRPr="0041707B">
        <w:rPr>
          <w:b/>
          <w:caps/>
          <w:sz w:val="28"/>
          <w:lang w:val="uk-UA"/>
        </w:rPr>
        <w:t>Соціально-економічна ситуація</w:t>
      </w:r>
    </w:p>
    <w:p w:rsidR="00DC4359" w:rsidRPr="0041707B" w:rsidRDefault="00DC4359" w:rsidP="00DC4359">
      <w:pPr>
        <w:jc w:val="center"/>
        <w:rPr>
          <w:b/>
          <w:caps/>
          <w:sz w:val="28"/>
          <w:lang w:val="uk-UA"/>
        </w:rPr>
      </w:pPr>
      <w:r w:rsidRPr="0041707B">
        <w:rPr>
          <w:b/>
          <w:caps/>
          <w:sz w:val="28"/>
          <w:lang w:val="uk-UA"/>
        </w:rPr>
        <w:t>території Артемівської міської ради.</w:t>
      </w:r>
    </w:p>
    <w:p w:rsidR="00DC4359" w:rsidRDefault="00DC4359" w:rsidP="00DC4359">
      <w:pPr>
        <w:ind w:left="720"/>
        <w:jc w:val="center"/>
        <w:rPr>
          <w:b/>
          <w:sz w:val="28"/>
          <w:lang w:val="uk-UA"/>
        </w:rPr>
      </w:pPr>
    </w:p>
    <w:p w:rsidR="00DC4359" w:rsidRPr="008A1E66" w:rsidRDefault="00DC4359" w:rsidP="00DE5ED8">
      <w:pPr>
        <w:numPr>
          <w:ilvl w:val="1"/>
          <w:numId w:val="2"/>
        </w:numPr>
        <w:jc w:val="center"/>
        <w:rPr>
          <w:b/>
          <w:sz w:val="28"/>
          <w:lang w:val="uk-UA"/>
        </w:rPr>
      </w:pPr>
      <w:r>
        <w:rPr>
          <w:b/>
          <w:sz w:val="28"/>
          <w:lang w:val="uk-UA"/>
        </w:rPr>
        <w:t>Загальна характеристика території Артемівської міської ради</w:t>
      </w:r>
    </w:p>
    <w:p w:rsidR="00DC4359" w:rsidRPr="00350002" w:rsidRDefault="00DC4359" w:rsidP="00DC4359">
      <w:pPr>
        <w:ind w:left="720"/>
        <w:jc w:val="both"/>
        <w:rPr>
          <w:sz w:val="28"/>
          <w:lang w:val="uk-UA"/>
        </w:rPr>
      </w:pPr>
    </w:p>
    <w:p w:rsidR="00DC4359" w:rsidRPr="00350002" w:rsidRDefault="00DC4359" w:rsidP="00DC4359">
      <w:pPr>
        <w:ind w:firstLine="708"/>
        <w:jc w:val="both"/>
        <w:rPr>
          <w:lang w:val="uk-UA"/>
        </w:rPr>
      </w:pPr>
      <w:r w:rsidRPr="00350002">
        <w:rPr>
          <w:lang w:val="uk-UA"/>
        </w:rPr>
        <w:t>Загальна площа – 73,58 кв.км.</w:t>
      </w:r>
    </w:p>
    <w:p w:rsidR="00DC4359" w:rsidRPr="00350002" w:rsidRDefault="00DC4359" w:rsidP="00DC4359">
      <w:pPr>
        <w:ind w:firstLine="708"/>
        <w:jc w:val="both"/>
        <w:rPr>
          <w:lang w:val="uk-UA"/>
        </w:rPr>
      </w:pPr>
      <w:r w:rsidRPr="00350002">
        <w:rPr>
          <w:lang w:val="uk-UA"/>
        </w:rPr>
        <w:t>Чисельність населення – 103 тис. осіб.</w:t>
      </w:r>
    </w:p>
    <w:p w:rsidR="00DC4359" w:rsidRPr="00350002" w:rsidRDefault="00DC4359" w:rsidP="00DC4359">
      <w:pPr>
        <w:ind w:firstLine="708"/>
        <w:jc w:val="both"/>
        <w:rPr>
          <w:lang w:val="uk-UA"/>
        </w:rPr>
      </w:pPr>
      <w:r w:rsidRPr="00350002">
        <w:rPr>
          <w:lang w:val="uk-UA"/>
        </w:rPr>
        <w:t>Міста-супутники – Соледар, Часів-Яр.</w:t>
      </w:r>
    </w:p>
    <w:p w:rsidR="00DC4359" w:rsidRPr="00350002" w:rsidRDefault="00DC4359" w:rsidP="00DC4359">
      <w:pPr>
        <w:ind w:firstLine="708"/>
        <w:jc w:val="both"/>
        <w:rPr>
          <w:lang w:val="uk-UA"/>
        </w:rPr>
      </w:pPr>
      <w:r w:rsidRPr="00350002">
        <w:rPr>
          <w:lang w:val="uk-UA"/>
        </w:rPr>
        <w:t>Відстань до обласного центру – 84 км.</w:t>
      </w:r>
    </w:p>
    <w:p w:rsidR="00DC4359" w:rsidRPr="00350002" w:rsidRDefault="00DC4359" w:rsidP="00DC4359">
      <w:pPr>
        <w:ind w:firstLine="708"/>
        <w:jc w:val="both"/>
        <w:rPr>
          <w:lang w:val="uk-UA"/>
        </w:rPr>
      </w:pPr>
      <w:r w:rsidRPr="00350002">
        <w:rPr>
          <w:lang w:val="uk-UA"/>
        </w:rPr>
        <w:t>Місто Артемівськ (історична назва – Бахмут) - найстаріший історико-культурний центр Донбасу.</w:t>
      </w:r>
    </w:p>
    <w:p w:rsidR="00DC4359" w:rsidRPr="00350002" w:rsidRDefault="00DC4359" w:rsidP="00DC4359">
      <w:pPr>
        <w:ind w:firstLine="708"/>
        <w:jc w:val="both"/>
        <w:rPr>
          <w:lang w:val="uk-UA"/>
        </w:rPr>
      </w:pPr>
      <w:r w:rsidRPr="00350002">
        <w:rPr>
          <w:lang w:val="uk-UA"/>
        </w:rPr>
        <w:t>Бахмутська сторожа була заснована у 1571 році. Наприкінці XVIII століття місто Б</w:t>
      </w:r>
      <w:r w:rsidRPr="00350002">
        <w:rPr>
          <w:lang w:val="uk-UA"/>
        </w:rPr>
        <w:t>а</w:t>
      </w:r>
      <w:r w:rsidRPr="00350002">
        <w:rPr>
          <w:lang w:val="uk-UA"/>
        </w:rPr>
        <w:t>хмут було центром одного з найбільших в Російській імперії повітів, другого за розміром після Московського. За часи радянської владі місто стало центром Донецької губернії, а пізніше – першою столицею Донецької області. У 1924 році після трагічної загибелі Артема (Ф. Сергєєва), який був головою губернського виконкому, Бахмут було перейменовано в Артемівськ.</w:t>
      </w:r>
    </w:p>
    <w:p w:rsidR="00DC4359" w:rsidRPr="00350002" w:rsidRDefault="00DC4359" w:rsidP="00DC4359">
      <w:pPr>
        <w:ind w:firstLine="708"/>
        <w:jc w:val="both"/>
        <w:rPr>
          <w:lang w:val="uk-UA"/>
        </w:rPr>
      </w:pPr>
      <w:r w:rsidRPr="00350002">
        <w:rPr>
          <w:lang w:val="uk-UA"/>
        </w:rPr>
        <w:t>Артемівськ входить до ліги історичних міст України. Він впевнено займає провідне місце у Всеукраїнській мережі міст стійкого розвитку, вважається одним з найкрасивіших у країні.</w:t>
      </w:r>
    </w:p>
    <w:p w:rsidR="00DC4359" w:rsidRPr="00350002" w:rsidRDefault="00DC4359" w:rsidP="00DC4359">
      <w:pPr>
        <w:ind w:firstLine="708"/>
        <w:jc w:val="both"/>
        <w:rPr>
          <w:lang w:val="uk-UA"/>
        </w:rPr>
      </w:pPr>
      <w:r w:rsidRPr="00350002">
        <w:rPr>
          <w:lang w:val="uk-UA"/>
        </w:rPr>
        <w:t>Сьогодні Артемівськ – промислове місто. Продукція артемівських підприємств від</w:t>
      </w:r>
      <w:r w:rsidRPr="00350002">
        <w:rPr>
          <w:lang w:val="uk-UA"/>
        </w:rPr>
        <w:t>о</w:t>
      </w:r>
      <w:r w:rsidRPr="00350002">
        <w:rPr>
          <w:lang w:val="uk-UA"/>
        </w:rPr>
        <w:t>ма далеко за межами України. Тут працює єдиний в країні завод з обробки кольорових м</w:t>
      </w:r>
      <w:r w:rsidRPr="00350002">
        <w:rPr>
          <w:lang w:val="uk-UA"/>
        </w:rPr>
        <w:t>е</w:t>
      </w:r>
      <w:r w:rsidRPr="00350002">
        <w:rPr>
          <w:lang w:val="uk-UA"/>
        </w:rPr>
        <w:t>талів; Артемівський завод шампанських вин - найбільший з випуску шампанського класи</w:t>
      </w:r>
      <w:r w:rsidRPr="00350002">
        <w:rPr>
          <w:lang w:val="uk-UA"/>
        </w:rPr>
        <w:t>ч</w:t>
      </w:r>
      <w:r w:rsidRPr="00350002">
        <w:rPr>
          <w:lang w:val="uk-UA"/>
        </w:rPr>
        <w:t>ним пляшковим методом; унікальне підприємство «Артемсіль» освоює багате родовище кам’яної солі та ін.</w:t>
      </w:r>
    </w:p>
    <w:p w:rsidR="00DC4359" w:rsidRPr="00350002" w:rsidRDefault="00DC4359" w:rsidP="00DC4359">
      <w:pPr>
        <w:ind w:firstLine="708"/>
        <w:jc w:val="both"/>
        <w:rPr>
          <w:lang w:val="uk-UA"/>
        </w:rPr>
      </w:pPr>
      <w:r w:rsidRPr="00350002">
        <w:rPr>
          <w:lang w:val="uk-UA"/>
        </w:rPr>
        <w:t>Зручне географічне розташування Артемівська, наявність залізничних та автомоб</w:t>
      </w:r>
      <w:r w:rsidRPr="00350002">
        <w:rPr>
          <w:lang w:val="uk-UA"/>
        </w:rPr>
        <w:t>і</w:t>
      </w:r>
      <w:r w:rsidRPr="00350002">
        <w:rPr>
          <w:lang w:val="uk-UA"/>
        </w:rPr>
        <w:t>льних шляхів, багаті поклади кам'яної солі, унікальні родовища вогнетривких глин і чистого гіпсу на території міської ради – все це здавна приваблювало інвесторів.</w:t>
      </w:r>
    </w:p>
    <w:p w:rsidR="00DC4359" w:rsidRPr="00350002" w:rsidRDefault="00DC4359" w:rsidP="00DC4359">
      <w:pPr>
        <w:ind w:firstLine="708"/>
        <w:jc w:val="both"/>
        <w:rPr>
          <w:lang w:val="uk-UA"/>
        </w:rPr>
      </w:pPr>
      <w:r w:rsidRPr="00350002">
        <w:rPr>
          <w:lang w:val="uk-UA"/>
        </w:rPr>
        <w:t>Зараз на підприємствах реалізуються інвестиційні проекти найбільших світових ко</w:t>
      </w:r>
      <w:r w:rsidRPr="00350002">
        <w:rPr>
          <w:lang w:val="uk-UA"/>
        </w:rPr>
        <w:t>м</w:t>
      </w:r>
      <w:r w:rsidRPr="00350002">
        <w:rPr>
          <w:lang w:val="uk-UA"/>
        </w:rPr>
        <w:t>паній «Кнауф» (Німеччина), «Лафарж» (Франція), «Енергія» (Литва)..</w:t>
      </w:r>
    </w:p>
    <w:p w:rsidR="00DC4359" w:rsidRPr="00350002" w:rsidRDefault="00DC4359" w:rsidP="00DC4359">
      <w:pPr>
        <w:ind w:firstLine="708"/>
        <w:jc w:val="both"/>
        <w:rPr>
          <w:lang w:val="uk-UA"/>
        </w:rPr>
      </w:pPr>
      <w:r w:rsidRPr="00350002">
        <w:rPr>
          <w:lang w:val="uk-UA"/>
        </w:rPr>
        <w:t>Артемівськ – один з розвинених науково-культурних і спортивних центрів Донецької області.</w:t>
      </w:r>
    </w:p>
    <w:p w:rsidR="00DC4359" w:rsidRPr="00350002" w:rsidRDefault="00DC4359" w:rsidP="00DC4359">
      <w:pPr>
        <w:ind w:firstLine="708"/>
        <w:jc w:val="both"/>
        <w:rPr>
          <w:lang w:val="uk-UA"/>
        </w:rPr>
      </w:pPr>
      <w:r w:rsidRPr="00350002">
        <w:rPr>
          <w:lang w:val="uk-UA"/>
        </w:rPr>
        <w:t>Тут з'явився перший в Донбасі драматичний театр, відкрита перша бібліотека, орг</w:t>
      </w:r>
      <w:r w:rsidRPr="00350002">
        <w:rPr>
          <w:lang w:val="uk-UA"/>
        </w:rPr>
        <w:t>а</w:t>
      </w:r>
      <w:r w:rsidRPr="00350002">
        <w:rPr>
          <w:lang w:val="uk-UA"/>
        </w:rPr>
        <w:t>нізовано музей.</w:t>
      </w:r>
    </w:p>
    <w:p w:rsidR="00DC4359" w:rsidRPr="00350002" w:rsidRDefault="00DC4359" w:rsidP="00DC4359">
      <w:pPr>
        <w:ind w:firstLine="708"/>
        <w:jc w:val="both"/>
        <w:rPr>
          <w:lang w:val="uk-UA"/>
        </w:rPr>
      </w:pPr>
      <w:r w:rsidRPr="00350002">
        <w:rPr>
          <w:lang w:val="uk-UA"/>
        </w:rPr>
        <w:t>Сьогодні в Артемівську знаходиться 14 навчальних закладів I-IV рівнів акредитації, де навчаються більше 10 тисяч студентів з 86 спеціальностей. Серед цих навчальних закл</w:t>
      </w:r>
      <w:r w:rsidRPr="00350002">
        <w:rPr>
          <w:lang w:val="uk-UA"/>
        </w:rPr>
        <w:t>а</w:t>
      </w:r>
      <w:r w:rsidRPr="00350002">
        <w:rPr>
          <w:lang w:val="uk-UA"/>
        </w:rPr>
        <w:t>дів – найстарші в області музичне, педагогічне, медичне училища, індустріальний і залізн</w:t>
      </w:r>
      <w:r w:rsidRPr="00350002">
        <w:rPr>
          <w:lang w:val="uk-UA"/>
        </w:rPr>
        <w:t>и</w:t>
      </w:r>
      <w:r w:rsidRPr="00350002">
        <w:rPr>
          <w:lang w:val="uk-UA"/>
        </w:rPr>
        <w:t>чний технікуми.</w:t>
      </w:r>
    </w:p>
    <w:p w:rsidR="00DC4359" w:rsidRPr="00350002" w:rsidRDefault="00DC4359" w:rsidP="00DC4359">
      <w:pPr>
        <w:ind w:firstLine="708"/>
        <w:jc w:val="both"/>
        <w:rPr>
          <w:lang w:val="uk-UA"/>
        </w:rPr>
      </w:pPr>
      <w:r w:rsidRPr="00350002">
        <w:rPr>
          <w:lang w:val="uk-UA"/>
        </w:rPr>
        <w:t>Гордість Артемівська – досягнення спортсменів. За останні роки були підготовлені 2 заслужених майстри спорту, 18 майстрів спорту міжнародного класу, більше 40 майстрів спорту. Серед спортсменів-артемівців – чемпіони та призери України, Європи, світу, Олі</w:t>
      </w:r>
      <w:r w:rsidRPr="00350002">
        <w:rPr>
          <w:lang w:val="uk-UA"/>
        </w:rPr>
        <w:t>м</w:t>
      </w:r>
      <w:r w:rsidRPr="00350002">
        <w:rPr>
          <w:lang w:val="uk-UA"/>
        </w:rPr>
        <w:t>пійських і паралімпійських ігор.</w:t>
      </w:r>
    </w:p>
    <w:p w:rsidR="00DC4359" w:rsidRPr="00350002" w:rsidRDefault="00DC4359" w:rsidP="00DC4359">
      <w:pPr>
        <w:ind w:firstLine="708"/>
        <w:jc w:val="both"/>
        <w:rPr>
          <w:lang w:val="uk-UA"/>
        </w:rPr>
      </w:pPr>
      <w:r>
        <w:rPr>
          <w:lang w:val="uk-UA"/>
        </w:rPr>
        <w:t>Комунальному</w:t>
      </w:r>
      <w:r w:rsidRPr="009126A2">
        <w:rPr>
          <w:lang w:val="uk-UA"/>
        </w:rPr>
        <w:t xml:space="preserve"> заклад</w:t>
      </w:r>
      <w:r>
        <w:rPr>
          <w:lang w:val="uk-UA"/>
        </w:rPr>
        <w:t>у</w:t>
      </w:r>
      <w:r w:rsidRPr="009126A2">
        <w:rPr>
          <w:lang w:val="uk-UA"/>
        </w:rPr>
        <w:t xml:space="preserve"> спортивно -  оздоровчого профілю «Стадіон «Металург» </w:t>
      </w:r>
      <w:r>
        <w:rPr>
          <w:lang w:val="uk-UA"/>
        </w:rPr>
        <w:t>пр</w:t>
      </w:r>
      <w:r>
        <w:rPr>
          <w:lang w:val="uk-UA"/>
        </w:rPr>
        <w:t>и</w:t>
      </w:r>
      <w:r>
        <w:rPr>
          <w:lang w:val="uk-UA"/>
        </w:rPr>
        <w:t>своєно</w:t>
      </w:r>
      <w:r w:rsidRPr="00350002">
        <w:rPr>
          <w:lang w:val="uk-UA"/>
        </w:rPr>
        <w:t xml:space="preserve"> статус бази олімпійської та паралімпійської підготовки спортсменів.</w:t>
      </w:r>
    </w:p>
    <w:p w:rsidR="00DC4359" w:rsidRPr="00DC4359" w:rsidRDefault="00DC4359" w:rsidP="00DC4359">
      <w:pPr>
        <w:ind w:firstLine="708"/>
        <w:jc w:val="both"/>
        <w:rPr>
          <w:lang w:val="uk-UA"/>
        </w:rPr>
      </w:pPr>
      <w:r w:rsidRPr="00350002">
        <w:rPr>
          <w:lang w:val="uk-UA"/>
        </w:rPr>
        <w:t>В Артемівську щороку проходить регіональний ярмарок «Бахмутський шлях». На глибині 300 метрів в соляній шахті підприємства «Артемсіль» проводиться унікальний фе</w:t>
      </w:r>
      <w:r w:rsidRPr="00350002">
        <w:rPr>
          <w:lang w:val="uk-UA"/>
        </w:rPr>
        <w:t>с</w:t>
      </w:r>
      <w:r w:rsidRPr="00350002">
        <w:rPr>
          <w:lang w:val="uk-UA"/>
        </w:rPr>
        <w:t>тиваль мистецтв «Соляна симфонія», а в спеліосанаторії у шахті лікують захворювання д</w:t>
      </w:r>
      <w:r w:rsidRPr="00350002">
        <w:rPr>
          <w:lang w:val="uk-UA"/>
        </w:rPr>
        <w:t>и</w:t>
      </w:r>
      <w:r w:rsidRPr="00350002">
        <w:rPr>
          <w:lang w:val="uk-UA"/>
        </w:rPr>
        <w:t>хальних шляхів.За останні роки Артемівськ придбав сучасний європейський вигляд. При цьому древнє місто зберегло своє обличчя, оригінальність, своє значення не лише в мас</w:t>
      </w:r>
      <w:r w:rsidRPr="00350002">
        <w:rPr>
          <w:lang w:val="uk-UA"/>
        </w:rPr>
        <w:t>ш</w:t>
      </w:r>
      <w:r w:rsidRPr="00350002">
        <w:rPr>
          <w:lang w:val="uk-UA"/>
        </w:rPr>
        <w:t xml:space="preserve">табах Донбасу, але й всієї України. </w:t>
      </w:r>
    </w:p>
    <w:p w:rsidR="00DC4359" w:rsidRDefault="00DC4359" w:rsidP="00EB384E">
      <w:pPr>
        <w:keepNext/>
        <w:widowControl w:val="0"/>
        <w:rPr>
          <w:color w:val="000000" w:themeColor="text1"/>
          <w:sz w:val="28"/>
          <w:szCs w:val="28"/>
          <w:lang w:val="uk-UA"/>
        </w:rPr>
        <w:sectPr w:rsidR="00DC4359" w:rsidSect="00DC4359">
          <w:pgSz w:w="11906" w:h="16838"/>
          <w:pgMar w:top="1134" w:right="680" w:bottom="1134" w:left="1701" w:header="709" w:footer="709" w:gutter="0"/>
          <w:cols w:space="708"/>
          <w:docGrid w:linePitch="360"/>
        </w:sectPr>
      </w:pPr>
    </w:p>
    <w:p w:rsidR="00DC4359" w:rsidRPr="00DA4500" w:rsidRDefault="00DC4359" w:rsidP="00DC4359">
      <w:pPr>
        <w:tabs>
          <w:tab w:val="left" w:pos="-374"/>
        </w:tabs>
        <w:jc w:val="center"/>
        <w:rPr>
          <w:b/>
          <w:caps/>
          <w:sz w:val="28"/>
          <w:szCs w:val="28"/>
          <w:lang w:val="uk-UA"/>
        </w:rPr>
      </w:pPr>
      <w:r w:rsidRPr="00DA4500">
        <w:rPr>
          <w:b/>
          <w:caps/>
          <w:color w:val="000000"/>
          <w:sz w:val="28"/>
          <w:szCs w:val="28"/>
          <w:lang w:val="uk-UA"/>
        </w:rPr>
        <w:lastRenderedPageBreak/>
        <w:t>1.2. Тенденції соціально-економічного розвитку</w:t>
      </w:r>
    </w:p>
    <w:p w:rsidR="00DC4359" w:rsidRPr="00FA65C7" w:rsidRDefault="00DC4359" w:rsidP="00DC4359">
      <w:pPr>
        <w:tabs>
          <w:tab w:val="left" w:pos="-374"/>
        </w:tabs>
        <w:ind w:left="856"/>
        <w:rPr>
          <w:b/>
          <w:highlight w:val="yellow"/>
          <w:lang w:val="uk-UA"/>
        </w:rPr>
      </w:pPr>
    </w:p>
    <w:p w:rsidR="00DC4359" w:rsidRDefault="00DC4359" w:rsidP="00DC4359">
      <w:pPr>
        <w:pStyle w:val="af2"/>
        <w:ind w:firstLine="709"/>
      </w:pPr>
      <w:r w:rsidRPr="00DC4359">
        <w:rPr>
          <w:lang w:val="uk-UA"/>
        </w:rPr>
        <w:t xml:space="preserve">Очікується що за підсумками 2014 року обсяг реалізованої промислової продукції зменшиться на 12,6% проти 2013 року і складе 4956,6 млн. грн. </w:t>
      </w:r>
      <w:r w:rsidRPr="00DA4500">
        <w:t xml:space="preserve">Завдання  Програми буде виконано на </w:t>
      </w:r>
      <w:r>
        <w:t>82,5</w:t>
      </w:r>
      <w:r w:rsidRPr="00DA4500">
        <w:t>%.</w:t>
      </w:r>
    </w:p>
    <w:p w:rsidR="00DC4359" w:rsidRDefault="00DC4359" w:rsidP="00DC4359">
      <w:pPr>
        <w:tabs>
          <w:tab w:val="left" w:pos="709"/>
        </w:tabs>
        <w:ind w:left="720"/>
        <w:jc w:val="both"/>
        <w:rPr>
          <w:lang w:val="uk-UA"/>
        </w:rPr>
      </w:pPr>
      <w:r>
        <w:rPr>
          <w:lang w:val="uk-UA"/>
        </w:rPr>
        <w:t>Питома вага в обласному обсязі реалізованої продукції складе 2,7%.</w:t>
      </w:r>
    </w:p>
    <w:p w:rsidR="00DC4359" w:rsidRPr="00A039EC" w:rsidRDefault="00DC4359" w:rsidP="00DC4359">
      <w:pPr>
        <w:jc w:val="center"/>
        <w:rPr>
          <w:b/>
          <w:color w:val="000000"/>
          <w:lang w:val="uk-UA"/>
        </w:rPr>
      </w:pPr>
    </w:p>
    <w:p w:rsidR="00DC4359" w:rsidRDefault="00DC4359" w:rsidP="00DC4359">
      <w:pPr>
        <w:jc w:val="center"/>
        <w:rPr>
          <w:b/>
          <w:color w:val="000000"/>
          <w:lang w:val="uk-UA"/>
        </w:rPr>
      </w:pPr>
      <w:r w:rsidRPr="00605233">
        <w:rPr>
          <w:b/>
          <w:color w:val="000000"/>
          <w:lang w:val="uk-UA"/>
        </w:rPr>
        <w:t>Динаміка обсягу реалізованої продукції,  млн.грн.</w:t>
      </w:r>
    </w:p>
    <w:p w:rsidR="00DC4359" w:rsidRPr="00605233" w:rsidRDefault="00DC4359" w:rsidP="00DC4359">
      <w:pPr>
        <w:jc w:val="center"/>
        <w:rPr>
          <w:b/>
          <w:color w:val="000000"/>
          <w:lang w:val="uk-UA"/>
        </w:rPr>
      </w:pPr>
      <w:r>
        <w:rPr>
          <w:noProof/>
        </w:rPr>
        <w:drawing>
          <wp:inline distT="0" distB="0" distL="0" distR="0">
            <wp:extent cx="4182277" cy="1901993"/>
            <wp:effectExtent l="19050" t="0" r="27773" b="3007"/>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C4359" w:rsidRPr="00605233" w:rsidRDefault="00DC4359" w:rsidP="00DC4359">
      <w:pPr>
        <w:jc w:val="center"/>
        <w:rPr>
          <w:b/>
          <w:color w:val="000000"/>
          <w:sz w:val="16"/>
          <w:szCs w:val="16"/>
          <w:highlight w:val="yellow"/>
          <w:lang w:val="uk-UA"/>
        </w:rPr>
      </w:pPr>
    </w:p>
    <w:p w:rsidR="00DC4359" w:rsidRPr="00DA4500" w:rsidRDefault="00DC4359" w:rsidP="00DC4359">
      <w:pPr>
        <w:tabs>
          <w:tab w:val="left" w:pos="709"/>
        </w:tabs>
        <w:jc w:val="both"/>
        <w:rPr>
          <w:lang w:val="uk-UA"/>
        </w:rPr>
      </w:pPr>
      <w:r>
        <w:rPr>
          <w:lang w:val="uk-UA"/>
        </w:rPr>
        <w:t>Зростання обсягів реалізованої продукції буде досягнуто</w:t>
      </w:r>
      <w:r w:rsidRPr="00DA4500">
        <w:rPr>
          <w:lang w:val="uk-UA"/>
        </w:rPr>
        <w:t xml:space="preserve"> в галузях:</w:t>
      </w:r>
    </w:p>
    <w:p w:rsidR="00DC4359" w:rsidRPr="00DA4500" w:rsidRDefault="00DC4359" w:rsidP="00DE5ED8">
      <w:pPr>
        <w:numPr>
          <w:ilvl w:val="0"/>
          <w:numId w:val="5"/>
        </w:numPr>
        <w:tabs>
          <w:tab w:val="left" w:pos="709"/>
        </w:tabs>
        <w:jc w:val="both"/>
        <w:rPr>
          <w:lang w:val="uk-UA"/>
        </w:rPr>
      </w:pPr>
      <w:r w:rsidRPr="00DA4500">
        <w:rPr>
          <w:lang w:val="uk-UA"/>
        </w:rPr>
        <w:t>виробництво неметалевих мінеральних виробів на 6,3%;</w:t>
      </w:r>
    </w:p>
    <w:p w:rsidR="00DC4359" w:rsidRPr="00DA4500" w:rsidRDefault="00DC4359" w:rsidP="00DE5ED8">
      <w:pPr>
        <w:numPr>
          <w:ilvl w:val="0"/>
          <w:numId w:val="5"/>
        </w:numPr>
        <w:tabs>
          <w:tab w:val="left" w:pos="709"/>
        </w:tabs>
        <w:jc w:val="both"/>
        <w:rPr>
          <w:lang w:val="uk-UA"/>
        </w:rPr>
      </w:pPr>
      <w:r w:rsidRPr="00DA4500">
        <w:rPr>
          <w:lang w:val="uk-UA"/>
        </w:rPr>
        <w:t>металургії на  4,6%.</w:t>
      </w:r>
    </w:p>
    <w:p w:rsidR="00DC4359" w:rsidRPr="004B750B" w:rsidRDefault="00DC4359" w:rsidP="00DC4359">
      <w:pPr>
        <w:tabs>
          <w:tab w:val="left" w:pos="0"/>
        </w:tabs>
        <w:ind w:firstLine="720"/>
        <w:jc w:val="both"/>
        <w:rPr>
          <w:lang w:val="uk-UA"/>
        </w:rPr>
      </w:pPr>
      <w:r>
        <w:rPr>
          <w:lang w:val="uk-UA"/>
        </w:rPr>
        <w:t xml:space="preserve">В розрізі основних видів промислової діяльності протягом </w:t>
      </w:r>
      <w:r w:rsidRPr="004B750B">
        <w:rPr>
          <w:lang w:val="uk-UA"/>
        </w:rPr>
        <w:t>2014 ро</w:t>
      </w:r>
      <w:r>
        <w:rPr>
          <w:lang w:val="uk-UA"/>
        </w:rPr>
        <w:t>ку лідерство збер</w:t>
      </w:r>
      <w:r>
        <w:rPr>
          <w:lang w:val="uk-UA"/>
        </w:rPr>
        <w:t>і</w:t>
      </w:r>
      <w:r>
        <w:rPr>
          <w:lang w:val="uk-UA"/>
        </w:rPr>
        <w:t>гається за підприємствами металургії, добувноїпромисловості та виробництва неметалевих виробів, на них за попередніми даними буде припадати  83,2% всієї реалізованої продукції:</w:t>
      </w:r>
    </w:p>
    <w:p w:rsidR="00DC4359" w:rsidRPr="004B750B" w:rsidRDefault="00DC4359" w:rsidP="00DE5ED8">
      <w:pPr>
        <w:numPr>
          <w:ilvl w:val="0"/>
          <w:numId w:val="6"/>
        </w:numPr>
        <w:rPr>
          <w:color w:val="000000"/>
          <w:lang w:val="uk-UA"/>
        </w:rPr>
      </w:pPr>
      <w:r w:rsidRPr="004B750B">
        <w:rPr>
          <w:lang w:val="uk-UA"/>
        </w:rPr>
        <w:t xml:space="preserve">металургія </w:t>
      </w:r>
      <w:r>
        <w:rPr>
          <w:lang w:val="uk-UA"/>
        </w:rPr>
        <w:t>–</w:t>
      </w:r>
      <w:r w:rsidRPr="004B750B">
        <w:rPr>
          <w:color w:val="000000"/>
          <w:lang w:val="uk-UA"/>
        </w:rPr>
        <w:t>3</w:t>
      </w:r>
      <w:r>
        <w:rPr>
          <w:color w:val="000000"/>
          <w:lang w:val="uk-UA"/>
        </w:rPr>
        <w:t>1,9</w:t>
      </w:r>
      <w:r w:rsidRPr="004B750B">
        <w:rPr>
          <w:color w:val="000000"/>
          <w:lang w:val="uk-UA"/>
        </w:rPr>
        <w:t>%;</w:t>
      </w:r>
    </w:p>
    <w:p w:rsidR="00DC4359" w:rsidRPr="004B750B" w:rsidRDefault="00DC4359" w:rsidP="00DE5ED8">
      <w:pPr>
        <w:numPr>
          <w:ilvl w:val="0"/>
          <w:numId w:val="6"/>
        </w:numPr>
        <w:rPr>
          <w:color w:val="000000"/>
          <w:lang w:val="uk-UA"/>
        </w:rPr>
      </w:pPr>
      <w:r w:rsidRPr="004B750B">
        <w:rPr>
          <w:lang w:val="uk-UA"/>
        </w:rPr>
        <w:t xml:space="preserve">виробництво неметалевих мінеральних виробів– </w:t>
      </w:r>
      <w:r>
        <w:rPr>
          <w:lang w:val="uk-UA"/>
        </w:rPr>
        <w:t>27,8</w:t>
      </w:r>
      <w:r w:rsidRPr="004B750B">
        <w:rPr>
          <w:color w:val="000000"/>
          <w:lang w:val="uk-UA"/>
        </w:rPr>
        <w:t>%;</w:t>
      </w:r>
    </w:p>
    <w:p w:rsidR="00DC4359" w:rsidRPr="004B750B" w:rsidRDefault="00DC4359" w:rsidP="00DE5ED8">
      <w:pPr>
        <w:numPr>
          <w:ilvl w:val="0"/>
          <w:numId w:val="6"/>
        </w:numPr>
        <w:rPr>
          <w:color w:val="000000"/>
          <w:lang w:val="uk-UA"/>
        </w:rPr>
      </w:pPr>
      <w:r w:rsidRPr="004B750B">
        <w:rPr>
          <w:color w:val="000000"/>
          <w:lang w:val="uk-UA"/>
        </w:rPr>
        <w:t xml:space="preserve">добувна промисловість  - </w:t>
      </w:r>
      <w:r>
        <w:rPr>
          <w:color w:val="000000"/>
          <w:lang w:val="uk-UA"/>
        </w:rPr>
        <w:t>23,5</w:t>
      </w:r>
      <w:r w:rsidRPr="004B750B">
        <w:rPr>
          <w:color w:val="000000"/>
          <w:lang w:val="uk-UA"/>
        </w:rPr>
        <w:t>%;</w:t>
      </w:r>
    </w:p>
    <w:p w:rsidR="00DC4359" w:rsidRDefault="00DC4359" w:rsidP="00DE5ED8">
      <w:pPr>
        <w:numPr>
          <w:ilvl w:val="0"/>
          <w:numId w:val="6"/>
        </w:numPr>
        <w:rPr>
          <w:color w:val="000000"/>
          <w:lang w:val="uk-UA"/>
        </w:rPr>
      </w:pPr>
      <w:r w:rsidRPr="004B750B">
        <w:rPr>
          <w:lang w:val="uk-UA"/>
        </w:rPr>
        <w:t xml:space="preserve">харчова промисловість  - </w:t>
      </w:r>
      <w:r w:rsidRPr="004B750B">
        <w:rPr>
          <w:color w:val="000000"/>
          <w:lang w:val="uk-UA"/>
        </w:rPr>
        <w:t>5</w:t>
      </w:r>
      <w:r>
        <w:rPr>
          <w:color w:val="000000"/>
          <w:lang w:val="uk-UA"/>
        </w:rPr>
        <w:t>,6</w:t>
      </w:r>
      <w:r w:rsidRPr="004B750B">
        <w:rPr>
          <w:color w:val="000000"/>
          <w:lang w:val="uk-UA"/>
        </w:rPr>
        <w:t>%;</w:t>
      </w:r>
    </w:p>
    <w:p w:rsidR="00DC4359" w:rsidRPr="004B750B" w:rsidRDefault="00DC4359" w:rsidP="00DE5ED8">
      <w:pPr>
        <w:numPr>
          <w:ilvl w:val="0"/>
          <w:numId w:val="6"/>
        </w:numPr>
        <w:rPr>
          <w:color w:val="000000"/>
          <w:lang w:val="uk-UA"/>
        </w:rPr>
      </w:pPr>
      <w:r w:rsidRPr="004B750B">
        <w:rPr>
          <w:lang w:val="uk-UA"/>
        </w:rPr>
        <w:t xml:space="preserve">машинобудування  - </w:t>
      </w:r>
      <w:r>
        <w:rPr>
          <w:lang w:val="uk-UA"/>
        </w:rPr>
        <w:t>3,8</w:t>
      </w:r>
      <w:r w:rsidRPr="004B750B">
        <w:rPr>
          <w:color w:val="000000"/>
          <w:lang w:val="uk-UA"/>
        </w:rPr>
        <w:t>%;</w:t>
      </w:r>
    </w:p>
    <w:p w:rsidR="00DC4359" w:rsidRPr="004B750B" w:rsidRDefault="00DC4359" w:rsidP="00DE5ED8">
      <w:pPr>
        <w:numPr>
          <w:ilvl w:val="0"/>
          <w:numId w:val="6"/>
        </w:numPr>
        <w:rPr>
          <w:color w:val="000000"/>
          <w:lang w:val="uk-UA"/>
        </w:rPr>
      </w:pPr>
      <w:r w:rsidRPr="004B750B">
        <w:rPr>
          <w:lang w:val="uk-UA"/>
        </w:rPr>
        <w:t>хімічна і нафтохімічна промисловість – 3</w:t>
      </w:r>
      <w:r>
        <w:rPr>
          <w:lang w:val="uk-UA"/>
        </w:rPr>
        <w:t>,6</w:t>
      </w:r>
      <w:r w:rsidRPr="004B750B">
        <w:rPr>
          <w:color w:val="000000"/>
          <w:lang w:val="uk-UA"/>
        </w:rPr>
        <w:t>%;</w:t>
      </w:r>
    </w:p>
    <w:p w:rsidR="00DC4359" w:rsidRPr="004B750B" w:rsidRDefault="00DC4359" w:rsidP="00DE5ED8">
      <w:pPr>
        <w:numPr>
          <w:ilvl w:val="0"/>
          <w:numId w:val="6"/>
        </w:numPr>
        <w:rPr>
          <w:color w:val="000000"/>
          <w:lang w:val="uk-UA"/>
        </w:rPr>
      </w:pPr>
      <w:r w:rsidRPr="004B750B">
        <w:rPr>
          <w:lang w:val="uk-UA"/>
        </w:rPr>
        <w:t xml:space="preserve">виробництво та розподілення електроенергії, газу та  води  - </w:t>
      </w:r>
      <w:r>
        <w:rPr>
          <w:lang w:val="uk-UA"/>
        </w:rPr>
        <w:t>1,4</w:t>
      </w:r>
      <w:r w:rsidRPr="004B750B">
        <w:rPr>
          <w:color w:val="000000"/>
          <w:lang w:val="uk-UA"/>
        </w:rPr>
        <w:t>%;</w:t>
      </w:r>
    </w:p>
    <w:p w:rsidR="00DC4359" w:rsidRPr="004B750B" w:rsidRDefault="00DC4359" w:rsidP="00DE5ED8">
      <w:pPr>
        <w:numPr>
          <w:ilvl w:val="0"/>
          <w:numId w:val="6"/>
        </w:numPr>
        <w:rPr>
          <w:color w:val="000000"/>
          <w:lang w:val="uk-UA"/>
        </w:rPr>
      </w:pPr>
      <w:r w:rsidRPr="004B750B">
        <w:rPr>
          <w:lang w:val="uk-UA"/>
        </w:rPr>
        <w:t xml:space="preserve">легка промисловість  - </w:t>
      </w:r>
      <w:r>
        <w:rPr>
          <w:lang w:val="uk-UA"/>
        </w:rPr>
        <w:t>0,05</w:t>
      </w:r>
      <w:r w:rsidRPr="004B750B">
        <w:rPr>
          <w:color w:val="000000"/>
          <w:lang w:val="uk-UA"/>
        </w:rPr>
        <w:t>%;</w:t>
      </w:r>
    </w:p>
    <w:p w:rsidR="00DC4359" w:rsidRPr="00AE40D8" w:rsidRDefault="00DC4359" w:rsidP="00DE5ED8">
      <w:pPr>
        <w:numPr>
          <w:ilvl w:val="0"/>
          <w:numId w:val="6"/>
        </w:numPr>
        <w:tabs>
          <w:tab w:val="left" w:pos="709"/>
        </w:tabs>
        <w:jc w:val="both"/>
        <w:rPr>
          <w:lang w:val="uk-UA"/>
        </w:rPr>
      </w:pPr>
      <w:r w:rsidRPr="00F60C1B">
        <w:rPr>
          <w:lang w:val="uk-UA"/>
        </w:rPr>
        <w:t xml:space="preserve">інші – </w:t>
      </w:r>
      <w:r>
        <w:rPr>
          <w:lang w:val="uk-UA"/>
        </w:rPr>
        <w:t>2,3</w:t>
      </w:r>
      <w:r w:rsidRPr="004B750B">
        <w:rPr>
          <w:color w:val="000000"/>
          <w:lang w:val="uk-UA"/>
        </w:rPr>
        <w:t>%.</w:t>
      </w:r>
    </w:p>
    <w:p w:rsidR="00DC4359" w:rsidRPr="00F60C1B" w:rsidRDefault="00DC4359" w:rsidP="00DC4359">
      <w:pPr>
        <w:jc w:val="center"/>
        <w:rPr>
          <w:b/>
          <w:lang w:val="uk-UA"/>
        </w:rPr>
      </w:pPr>
      <w:r w:rsidRPr="00F60C1B">
        <w:rPr>
          <w:b/>
          <w:lang w:val="uk-UA"/>
        </w:rPr>
        <w:t xml:space="preserve">Структура реалізованої промислової продукції </w:t>
      </w:r>
    </w:p>
    <w:p w:rsidR="00DC4359" w:rsidRDefault="00DC4359" w:rsidP="00DC4359">
      <w:pPr>
        <w:jc w:val="center"/>
        <w:rPr>
          <w:b/>
          <w:lang w:val="uk-UA"/>
        </w:rPr>
      </w:pPr>
      <w:r w:rsidRPr="00F60C1B">
        <w:rPr>
          <w:b/>
          <w:lang w:val="uk-UA"/>
        </w:rPr>
        <w:t>по основним видам діяльності за 2014 рік</w:t>
      </w:r>
    </w:p>
    <w:p w:rsidR="00DC4359" w:rsidRPr="00712154" w:rsidRDefault="00DC4359" w:rsidP="00DC4359">
      <w:pPr>
        <w:jc w:val="center"/>
        <w:rPr>
          <w:b/>
          <w:sz w:val="16"/>
          <w:szCs w:val="16"/>
          <w:lang w:val="uk-UA"/>
        </w:rPr>
      </w:pPr>
    </w:p>
    <w:p w:rsidR="00DC4359" w:rsidRPr="00F60C1B" w:rsidRDefault="00DC4359" w:rsidP="00DC4359">
      <w:pPr>
        <w:jc w:val="center"/>
        <w:rPr>
          <w:b/>
          <w:lang w:val="uk-UA"/>
        </w:rPr>
      </w:pPr>
      <w:r>
        <w:rPr>
          <w:noProof/>
        </w:rPr>
        <w:drawing>
          <wp:inline distT="0" distB="0" distL="0" distR="0">
            <wp:extent cx="5334252" cy="2820838"/>
            <wp:effectExtent l="19050" t="0" r="18798" b="0"/>
            <wp:docPr id="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C4359" w:rsidRPr="00FA65C7" w:rsidRDefault="00DC4359" w:rsidP="00DC4359">
      <w:pPr>
        <w:jc w:val="center"/>
        <w:rPr>
          <w:highlight w:val="yellow"/>
          <w:lang w:val="uk-UA"/>
        </w:rPr>
      </w:pPr>
    </w:p>
    <w:p w:rsidR="00DC4359" w:rsidRPr="00780C15" w:rsidRDefault="00DC4359" w:rsidP="00DC4359">
      <w:pPr>
        <w:tabs>
          <w:tab w:val="left" w:pos="709"/>
        </w:tabs>
        <w:jc w:val="both"/>
        <w:rPr>
          <w:lang w:val="uk-UA"/>
        </w:rPr>
      </w:pPr>
      <w:r w:rsidRPr="00780C15">
        <w:rPr>
          <w:lang w:val="uk-UA"/>
        </w:rPr>
        <w:lastRenderedPageBreak/>
        <w:t xml:space="preserve">          В 2014 році </w:t>
      </w:r>
      <w:r>
        <w:rPr>
          <w:lang w:val="uk-UA"/>
        </w:rPr>
        <w:t xml:space="preserve">40,7% </w:t>
      </w:r>
      <w:r w:rsidRPr="00780C15">
        <w:rPr>
          <w:lang w:val="uk-UA"/>
        </w:rPr>
        <w:t>реаліз</w:t>
      </w:r>
      <w:r>
        <w:rPr>
          <w:lang w:val="uk-UA"/>
        </w:rPr>
        <w:t>овано</w:t>
      </w:r>
      <w:r w:rsidRPr="00780C15">
        <w:rPr>
          <w:lang w:val="uk-UA"/>
        </w:rPr>
        <w:t xml:space="preserve"> продукції </w:t>
      </w:r>
      <w:r>
        <w:rPr>
          <w:lang w:val="uk-UA"/>
        </w:rPr>
        <w:t>п</w:t>
      </w:r>
      <w:r w:rsidRPr="00780C15">
        <w:rPr>
          <w:lang w:val="uk-UA"/>
        </w:rPr>
        <w:t xml:space="preserve">о міжнародним стандартам ISO </w:t>
      </w:r>
      <w:r>
        <w:rPr>
          <w:lang w:val="uk-UA"/>
        </w:rPr>
        <w:t>(</w:t>
      </w:r>
      <w:r w:rsidRPr="00780C15">
        <w:rPr>
          <w:lang w:val="uk-UA"/>
        </w:rPr>
        <w:t>2663,5 млн. грн.</w:t>
      </w:r>
      <w:r>
        <w:rPr>
          <w:lang w:val="uk-UA"/>
        </w:rPr>
        <w:t>)</w:t>
      </w:r>
      <w:r w:rsidRPr="00780C15">
        <w:rPr>
          <w:lang w:val="uk-UA"/>
        </w:rPr>
        <w:t xml:space="preserve">. </w:t>
      </w:r>
    </w:p>
    <w:p w:rsidR="00DC4359" w:rsidRPr="00DC4359" w:rsidRDefault="00DC4359" w:rsidP="00DC4359">
      <w:pPr>
        <w:pStyle w:val="1"/>
        <w:spacing w:before="0"/>
        <w:jc w:val="both"/>
        <w:rPr>
          <w:b w:val="0"/>
          <w:color w:val="auto"/>
          <w:sz w:val="24"/>
          <w:szCs w:val="24"/>
          <w:lang w:val="uk-UA"/>
        </w:rPr>
      </w:pPr>
      <w:r w:rsidRPr="00DC4359">
        <w:rPr>
          <w:b w:val="0"/>
          <w:color w:val="auto"/>
          <w:sz w:val="24"/>
          <w:szCs w:val="24"/>
          <w:lang w:val="uk-UA"/>
        </w:rPr>
        <w:t xml:space="preserve">         Харчова та переробна промисловість міста на кінець 2014 року  налічує  5  підпр</w:t>
      </w:r>
      <w:r w:rsidRPr="00DC4359">
        <w:rPr>
          <w:b w:val="0"/>
          <w:color w:val="auto"/>
          <w:sz w:val="24"/>
          <w:szCs w:val="24"/>
          <w:lang w:val="uk-UA"/>
        </w:rPr>
        <w:t>и</w:t>
      </w:r>
      <w:r w:rsidRPr="00DC4359">
        <w:rPr>
          <w:b w:val="0"/>
          <w:color w:val="auto"/>
          <w:sz w:val="24"/>
          <w:szCs w:val="24"/>
          <w:lang w:val="uk-UA"/>
        </w:rPr>
        <w:t>ємств  всіх форм власності, у яких основний вид діяльності виробництво  м’ясних, хл</w:t>
      </w:r>
      <w:r w:rsidRPr="00DC4359">
        <w:rPr>
          <w:b w:val="0"/>
          <w:color w:val="auto"/>
          <w:sz w:val="24"/>
          <w:szCs w:val="24"/>
          <w:lang w:val="uk-UA"/>
        </w:rPr>
        <w:t>і</w:t>
      </w:r>
      <w:r w:rsidRPr="00DC4359">
        <w:rPr>
          <w:b w:val="0"/>
          <w:color w:val="auto"/>
          <w:sz w:val="24"/>
          <w:szCs w:val="24"/>
          <w:lang w:val="uk-UA"/>
        </w:rPr>
        <w:t>бобулочних виробів,  олії, молока, солі, шампанського.</w:t>
      </w:r>
    </w:p>
    <w:p w:rsidR="00DC4359" w:rsidRDefault="00DC4359" w:rsidP="00DC4359">
      <w:pPr>
        <w:ind w:firstLine="709"/>
        <w:rPr>
          <w:lang w:val="uk-UA"/>
        </w:rPr>
      </w:pPr>
      <w:r>
        <w:rPr>
          <w:lang w:val="uk-UA"/>
        </w:rPr>
        <w:t>О</w:t>
      </w:r>
      <w:r w:rsidRPr="007C0D1D">
        <w:rPr>
          <w:lang w:val="uk-UA"/>
        </w:rPr>
        <w:t xml:space="preserve">бсяг  реалізованої продукції  </w:t>
      </w:r>
      <w:r>
        <w:rPr>
          <w:lang w:val="uk-UA"/>
        </w:rPr>
        <w:t xml:space="preserve">підприємств харчової та переробної промисловості </w:t>
      </w:r>
      <w:r w:rsidRPr="007C0D1D">
        <w:rPr>
          <w:lang w:val="uk-UA"/>
        </w:rPr>
        <w:t xml:space="preserve">на кінець  2014 року  </w:t>
      </w:r>
      <w:r>
        <w:rPr>
          <w:lang w:val="uk-UA"/>
        </w:rPr>
        <w:t>складе 1261,4 млн. грн., що на 679,8 млн. грн., або 35% менше 2013 року.</w:t>
      </w:r>
    </w:p>
    <w:p w:rsidR="00DC4359" w:rsidRPr="007C0D1D" w:rsidRDefault="00DC4359" w:rsidP="00DC4359">
      <w:pPr>
        <w:ind w:firstLine="709"/>
        <w:jc w:val="both"/>
        <w:rPr>
          <w:lang w:val="uk-UA"/>
        </w:rPr>
      </w:pPr>
      <w:r>
        <w:rPr>
          <w:lang w:val="uk-UA"/>
        </w:rPr>
        <w:t xml:space="preserve">Очікується </w:t>
      </w:r>
      <w:r w:rsidRPr="007C0D1D">
        <w:rPr>
          <w:lang w:val="uk-UA"/>
        </w:rPr>
        <w:t xml:space="preserve">невиконання  запланованих показників солі харчової (ДП «Артемсіль»)  на 18%,  та у порівнянні з 2013 роком виробництво продукції зменшено на </w:t>
      </w:r>
      <w:r>
        <w:rPr>
          <w:lang w:val="uk-UA"/>
        </w:rPr>
        <w:t>32</w:t>
      </w:r>
      <w:r w:rsidRPr="007C0D1D">
        <w:rPr>
          <w:lang w:val="uk-UA"/>
        </w:rPr>
        <w:t>%.</w:t>
      </w:r>
    </w:p>
    <w:p w:rsidR="00DC4359" w:rsidRDefault="00DC4359" w:rsidP="00DC4359">
      <w:pPr>
        <w:ind w:firstLine="708"/>
        <w:jc w:val="both"/>
        <w:rPr>
          <w:lang w:val="uk-UA"/>
        </w:rPr>
      </w:pPr>
      <w:r w:rsidRPr="000F598D">
        <w:rPr>
          <w:lang w:val="uk-UA"/>
        </w:rPr>
        <w:t xml:space="preserve">У порівнянні з 2013 роком знизив  випуск молока </w:t>
      </w:r>
      <w:r>
        <w:rPr>
          <w:lang w:val="uk-UA"/>
        </w:rPr>
        <w:t>П</w:t>
      </w:r>
      <w:r w:rsidRPr="000F598D">
        <w:rPr>
          <w:lang w:val="uk-UA"/>
        </w:rPr>
        <w:t>АТ «Часівоярський вогнетривкий комбінат» на 38,5%  і масла вершкового на  12,9%, зменшення зумовлено тим, що у зв`язку відсутності належної упаковки  супермаркети не приймають продукцію на реалізацію в то</w:t>
      </w:r>
      <w:r w:rsidRPr="000F598D">
        <w:rPr>
          <w:lang w:val="uk-UA"/>
        </w:rPr>
        <w:t>р</w:t>
      </w:r>
      <w:r w:rsidRPr="000F598D">
        <w:rPr>
          <w:lang w:val="uk-UA"/>
        </w:rPr>
        <w:t xml:space="preserve">говельну мережу, а також підприємство не виграло тендер на поставку продукції дитячим дошкільним закладам м. Часів Яр. </w:t>
      </w:r>
    </w:p>
    <w:p w:rsidR="00DC4359" w:rsidRPr="00F67476" w:rsidRDefault="00DC4359" w:rsidP="00DC4359">
      <w:pPr>
        <w:ind w:firstLine="708"/>
        <w:jc w:val="both"/>
        <w:rPr>
          <w:lang w:val="uk-UA"/>
        </w:rPr>
      </w:pPr>
      <w:r>
        <w:rPr>
          <w:lang w:val="uk-UA"/>
        </w:rPr>
        <w:t>У</w:t>
      </w:r>
      <w:r w:rsidRPr="00F67476">
        <w:rPr>
          <w:lang w:val="uk-UA"/>
        </w:rPr>
        <w:t xml:space="preserve"> зв’язку зі складною політичною та економічною ситуацією у країні</w:t>
      </w:r>
      <w:r>
        <w:rPr>
          <w:lang w:val="uk-UA"/>
        </w:rPr>
        <w:t xml:space="preserve"> очікується н</w:t>
      </w:r>
      <w:r>
        <w:rPr>
          <w:lang w:val="uk-UA"/>
        </w:rPr>
        <w:t>е</w:t>
      </w:r>
      <w:r>
        <w:rPr>
          <w:lang w:val="uk-UA"/>
        </w:rPr>
        <w:t xml:space="preserve">виконання запланованого </w:t>
      </w:r>
      <w:r w:rsidRPr="00F67476">
        <w:rPr>
          <w:lang w:val="uk-UA"/>
        </w:rPr>
        <w:t>виробництв</w:t>
      </w:r>
      <w:r>
        <w:rPr>
          <w:lang w:val="uk-UA"/>
        </w:rPr>
        <w:t>а</w:t>
      </w:r>
      <w:r w:rsidRPr="00F67476">
        <w:rPr>
          <w:lang w:val="uk-UA"/>
        </w:rPr>
        <w:t xml:space="preserve"> шампанського</w:t>
      </w:r>
      <w:r>
        <w:rPr>
          <w:lang w:val="uk-UA"/>
        </w:rPr>
        <w:t xml:space="preserve"> (ПрАТ «Артемівськ Вайнері») на 57,6% у </w:t>
      </w:r>
      <w:r w:rsidRPr="00F67476">
        <w:rPr>
          <w:lang w:val="uk-UA"/>
        </w:rPr>
        <w:t>порівнянні з 2013 роком</w:t>
      </w:r>
      <w:r>
        <w:rPr>
          <w:lang w:val="uk-UA"/>
        </w:rPr>
        <w:t>.</w:t>
      </w:r>
    </w:p>
    <w:p w:rsidR="00DC4359" w:rsidRPr="00F67476" w:rsidRDefault="00DC4359" w:rsidP="00DC4359">
      <w:pPr>
        <w:ind w:firstLine="708"/>
        <w:jc w:val="both"/>
        <w:rPr>
          <w:lang w:val="uk-UA"/>
        </w:rPr>
      </w:pPr>
      <w:r w:rsidRPr="00F67476">
        <w:rPr>
          <w:lang w:val="uk-UA"/>
        </w:rPr>
        <w:t xml:space="preserve">Виробництво хлібобулочних виробів </w:t>
      </w:r>
      <w:r>
        <w:rPr>
          <w:lang w:val="uk-UA"/>
        </w:rPr>
        <w:t>(</w:t>
      </w:r>
      <w:r w:rsidRPr="00F67476">
        <w:rPr>
          <w:lang w:val="uk-UA"/>
        </w:rPr>
        <w:t>ТОВ «Артемівський хлібокомбінат»</w:t>
      </w:r>
      <w:r>
        <w:rPr>
          <w:lang w:val="uk-UA"/>
        </w:rPr>
        <w:t>)</w:t>
      </w:r>
      <w:r w:rsidRPr="00F67476">
        <w:rPr>
          <w:lang w:val="uk-UA"/>
        </w:rPr>
        <w:t xml:space="preserve"> за 2014 рік  збільшиться на 3,5%, </w:t>
      </w:r>
      <w:r>
        <w:rPr>
          <w:lang w:val="uk-UA"/>
        </w:rPr>
        <w:t>та</w:t>
      </w:r>
      <w:r w:rsidRPr="00F67476">
        <w:rPr>
          <w:lang w:val="uk-UA"/>
        </w:rPr>
        <w:t xml:space="preserve"> у порівняні з 2013 роком виросте на 0,2%.</w:t>
      </w:r>
    </w:p>
    <w:p w:rsidR="00DC4359" w:rsidRDefault="00DC4359" w:rsidP="00DC4359">
      <w:pPr>
        <w:ind w:firstLine="708"/>
        <w:jc w:val="both"/>
        <w:rPr>
          <w:lang w:val="uk-UA"/>
        </w:rPr>
      </w:pPr>
      <w:r>
        <w:rPr>
          <w:lang w:val="uk-UA"/>
        </w:rPr>
        <w:t xml:space="preserve">Виробництво </w:t>
      </w:r>
      <w:r w:rsidRPr="00DD413F">
        <w:rPr>
          <w:lang w:val="uk-UA"/>
        </w:rPr>
        <w:t xml:space="preserve">ковбасних виробів </w:t>
      </w:r>
      <w:r>
        <w:rPr>
          <w:lang w:val="uk-UA"/>
        </w:rPr>
        <w:t>(</w:t>
      </w:r>
      <w:r w:rsidRPr="00DD413F">
        <w:rPr>
          <w:lang w:val="uk-UA"/>
        </w:rPr>
        <w:t>ТОВ «Тавр Плюс»</w:t>
      </w:r>
      <w:r>
        <w:rPr>
          <w:lang w:val="uk-UA"/>
        </w:rPr>
        <w:t>)</w:t>
      </w:r>
      <w:r w:rsidRPr="00DD413F">
        <w:rPr>
          <w:lang w:val="uk-UA"/>
        </w:rPr>
        <w:t xml:space="preserve"> вироблено на </w:t>
      </w:r>
      <w:r>
        <w:rPr>
          <w:lang w:val="uk-UA"/>
        </w:rPr>
        <w:t>2,9</w:t>
      </w:r>
      <w:r w:rsidRPr="00DD413F">
        <w:rPr>
          <w:lang w:val="uk-UA"/>
        </w:rPr>
        <w:t>%  більше ніж у  201</w:t>
      </w:r>
      <w:r>
        <w:rPr>
          <w:lang w:val="uk-UA"/>
        </w:rPr>
        <w:t>3</w:t>
      </w:r>
      <w:r w:rsidRPr="00DD413F">
        <w:rPr>
          <w:lang w:val="uk-UA"/>
        </w:rPr>
        <w:t xml:space="preserve"> році</w:t>
      </w:r>
      <w:r>
        <w:rPr>
          <w:lang w:val="uk-UA"/>
        </w:rPr>
        <w:t xml:space="preserve">, </w:t>
      </w:r>
      <w:r w:rsidRPr="007C0D1D">
        <w:rPr>
          <w:lang w:val="uk-UA"/>
        </w:rPr>
        <w:t xml:space="preserve">очікується невиконання  </w:t>
      </w:r>
      <w:r>
        <w:rPr>
          <w:lang w:val="uk-UA"/>
        </w:rPr>
        <w:t>показника – напівфабрикати м</w:t>
      </w:r>
      <w:r w:rsidRPr="00BE1A68">
        <w:t>’</w:t>
      </w:r>
      <w:r>
        <w:rPr>
          <w:lang w:val="uk-UA"/>
        </w:rPr>
        <w:t xml:space="preserve">ясні на 69,7% </w:t>
      </w:r>
      <w:r w:rsidRPr="00DD413F">
        <w:rPr>
          <w:lang w:val="uk-UA"/>
        </w:rPr>
        <w:t>.</w:t>
      </w:r>
    </w:p>
    <w:p w:rsidR="00DC4359" w:rsidRPr="00494707" w:rsidRDefault="00DC4359" w:rsidP="00DC4359">
      <w:pPr>
        <w:ind w:firstLine="720"/>
        <w:jc w:val="both"/>
        <w:rPr>
          <w:lang w:val="uk-UA"/>
        </w:rPr>
      </w:pPr>
      <w:r w:rsidRPr="00494707">
        <w:rPr>
          <w:lang w:val="uk-UA"/>
        </w:rPr>
        <w:t xml:space="preserve">За рахунок здійснення заходів з </w:t>
      </w:r>
      <w:r w:rsidRPr="00494707">
        <w:rPr>
          <w:b/>
          <w:lang w:val="uk-UA"/>
        </w:rPr>
        <w:t>енергозбереження</w:t>
      </w:r>
      <w:r w:rsidRPr="00494707">
        <w:rPr>
          <w:lang w:val="uk-UA"/>
        </w:rPr>
        <w:t xml:space="preserve"> зекономлено  2,0 тис. т.у.п, у т</w:t>
      </w:r>
      <w:r w:rsidRPr="00494707">
        <w:rPr>
          <w:lang w:val="uk-UA"/>
        </w:rPr>
        <w:t>о</w:t>
      </w:r>
      <w:r w:rsidRPr="00494707">
        <w:rPr>
          <w:lang w:val="uk-UA"/>
        </w:rPr>
        <w:t>му числі:</w:t>
      </w:r>
    </w:p>
    <w:p w:rsidR="00DC4359" w:rsidRPr="00494707" w:rsidRDefault="00DC4359" w:rsidP="00DC4359">
      <w:pPr>
        <w:rPr>
          <w:lang w:val="uk-UA"/>
        </w:rPr>
      </w:pPr>
      <w:r w:rsidRPr="00494707">
        <w:rPr>
          <w:lang w:val="uk-UA"/>
        </w:rPr>
        <w:t xml:space="preserve">           - електроенергії 1,0 млн.кВт рік</w:t>
      </w:r>
    </w:p>
    <w:p w:rsidR="00DC4359" w:rsidRPr="00357284" w:rsidRDefault="00DC4359" w:rsidP="00DC4359">
      <w:pPr>
        <w:rPr>
          <w:lang w:val="uk-UA"/>
        </w:rPr>
      </w:pPr>
      <w:r w:rsidRPr="00494707">
        <w:rPr>
          <w:lang w:val="uk-UA"/>
        </w:rPr>
        <w:t xml:space="preserve">           - </w:t>
      </w:r>
      <w:r w:rsidRPr="00357284">
        <w:rPr>
          <w:lang w:val="uk-UA"/>
        </w:rPr>
        <w:t>природного газу 1,3 млн.куб.м.</w:t>
      </w:r>
    </w:p>
    <w:p w:rsidR="00DC4359" w:rsidRPr="00357284" w:rsidRDefault="00DC4359" w:rsidP="00DC4359">
      <w:pPr>
        <w:rPr>
          <w:lang w:val="uk-UA"/>
        </w:rPr>
      </w:pPr>
      <w:r w:rsidRPr="00357284">
        <w:rPr>
          <w:lang w:val="uk-UA"/>
        </w:rPr>
        <w:t xml:space="preserve">           - т</w:t>
      </w:r>
      <w:r w:rsidRPr="00357284">
        <w:t xml:space="preserve">еплової енергії – </w:t>
      </w:r>
      <w:r w:rsidRPr="00357284">
        <w:rPr>
          <w:lang w:val="uk-UA"/>
        </w:rPr>
        <w:t>0,4</w:t>
      </w:r>
      <w:r w:rsidRPr="00357284">
        <w:t xml:space="preserve"> тис. Гкал</w:t>
      </w:r>
    </w:p>
    <w:p w:rsidR="00DC4359" w:rsidRPr="00357284" w:rsidRDefault="00DC4359" w:rsidP="00DC4359">
      <w:pPr>
        <w:rPr>
          <w:lang w:val="uk-UA"/>
        </w:rPr>
      </w:pPr>
      <w:r w:rsidRPr="00357284">
        <w:rPr>
          <w:lang w:val="uk-UA"/>
        </w:rPr>
        <w:tab/>
        <w:t>- вугілля – 0,141 тис. тонн.</w:t>
      </w:r>
    </w:p>
    <w:p w:rsidR="00DC4359" w:rsidRPr="003B24F6" w:rsidRDefault="00DC4359" w:rsidP="00DC4359">
      <w:pPr>
        <w:jc w:val="center"/>
        <w:rPr>
          <w:b/>
          <w:sz w:val="16"/>
          <w:szCs w:val="16"/>
          <w:lang w:val="uk-UA"/>
        </w:rPr>
      </w:pPr>
    </w:p>
    <w:p w:rsidR="00DC4359" w:rsidRDefault="00DC4359" w:rsidP="00DC4359">
      <w:pPr>
        <w:jc w:val="center"/>
        <w:rPr>
          <w:b/>
          <w:lang w:val="uk-UA"/>
        </w:rPr>
      </w:pPr>
      <w:r w:rsidRPr="00357284">
        <w:rPr>
          <w:b/>
          <w:lang w:val="uk-UA"/>
        </w:rPr>
        <w:t>Динаміка зекономлених паливно-енергетичних ресурсів, тис. т.у.п.</w:t>
      </w:r>
    </w:p>
    <w:p w:rsidR="00DC4359" w:rsidRDefault="00DC4359" w:rsidP="00DC4359">
      <w:pPr>
        <w:jc w:val="center"/>
        <w:rPr>
          <w:noProof/>
          <w:lang w:val="uk-UA"/>
        </w:rPr>
      </w:pPr>
      <w:r>
        <w:rPr>
          <w:noProof/>
        </w:rPr>
        <w:drawing>
          <wp:inline distT="0" distB="0" distL="0" distR="0">
            <wp:extent cx="4572000" cy="2363470"/>
            <wp:effectExtent l="0" t="0" r="0" b="0"/>
            <wp:docPr id="7"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C4359" w:rsidRPr="002D0255" w:rsidRDefault="00DC4359" w:rsidP="00DC4359">
      <w:pPr>
        <w:jc w:val="center"/>
        <w:rPr>
          <w:sz w:val="16"/>
          <w:szCs w:val="16"/>
          <w:highlight w:val="yellow"/>
          <w:lang w:val="uk-UA"/>
        </w:rPr>
      </w:pPr>
    </w:p>
    <w:p w:rsidR="00DC4359" w:rsidRPr="00FD3529" w:rsidRDefault="00DC4359" w:rsidP="00DC4359">
      <w:pPr>
        <w:ind w:firstLine="709"/>
        <w:rPr>
          <w:lang w:val="uk-UA"/>
        </w:rPr>
      </w:pPr>
      <w:r w:rsidRPr="00FD3529">
        <w:rPr>
          <w:lang w:val="uk-UA"/>
        </w:rPr>
        <w:t>В закладах  бюджетної сфери  зекономлено електроенергії 23 тис.кВт годин за рах</w:t>
      </w:r>
      <w:r w:rsidRPr="00FD3529">
        <w:rPr>
          <w:lang w:val="uk-UA"/>
        </w:rPr>
        <w:t>у</w:t>
      </w:r>
      <w:r w:rsidRPr="00FD3529">
        <w:rPr>
          <w:lang w:val="uk-UA"/>
        </w:rPr>
        <w:t>нок  заміни 448 одиниць ламп розжарювання  та заходів моніторингу</w:t>
      </w:r>
    </w:p>
    <w:p w:rsidR="00DC4359" w:rsidRDefault="00DC4359" w:rsidP="00DC4359">
      <w:pPr>
        <w:pStyle w:val="21"/>
        <w:spacing w:after="0" w:line="240" w:lineRule="auto"/>
        <w:ind w:firstLine="709"/>
        <w:jc w:val="both"/>
        <w:rPr>
          <w:b/>
          <w:lang w:val="uk-UA"/>
        </w:rPr>
      </w:pPr>
    </w:p>
    <w:p w:rsidR="00DC4359" w:rsidRPr="00FA65C7" w:rsidRDefault="00DC4359" w:rsidP="00DC4359">
      <w:pPr>
        <w:pStyle w:val="21"/>
        <w:spacing w:after="0" w:line="240" w:lineRule="auto"/>
        <w:ind w:firstLine="709"/>
        <w:jc w:val="both"/>
        <w:rPr>
          <w:lang w:val="uk-UA"/>
        </w:rPr>
      </w:pPr>
      <w:r w:rsidRPr="00FA65C7">
        <w:rPr>
          <w:b/>
          <w:lang w:val="uk-UA"/>
        </w:rPr>
        <w:t>Використання мінерально-сировинних ресурсів.</w:t>
      </w:r>
      <w:r w:rsidRPr="00FA65C7">
        <w:rPr>
          <w:lang w:val="uk-UA"/>
        </w:rPr>
        <w:t xml:space="preserve"> Найбільш вагомі родовища серед розташованих на території Артемівського району – це поклади кам’яної солі, глини, піску, гіпсу і ангідриту.</w:t>
      </w:r>
    </w:p>
    <w:p w:rsidR="00DC4359" w:rsidRDefault="00DC4359" w:rsidP="00DC4359">
      <w:pPr>
        <w:ind w:firstLine="709"/>
        <w:jc w:val="both"/>
        <w:rPr>
          <w:lang w:val="uk-UA"/>
        </w:rPr>
      </w:pPr>
      <w:r>
        <w:rPr>
          <w:lang w:val="uk-UA"/>
        </w:rPr>
        <w:t>О</w:t>
      </w:r>
      <w:r w:rsidRPr="00FA65C7">
        <w:rPr>
          <w:lang w:val="uk-UA"/>
        </w:rPr>
        <w:t xml:space="preserve">чікується </w:t>
      </w:r>
      <w:r>
        <w:rPr>
          <w:lang w:val="uk-UA"/>
        </w:rPr>
        <w:t>не</w:t>
      </w:r>
      <w:r w:rsidRPr="00FA65C7">
        <w:rPr>
          <w:lang w:val="uk-UA"/>
        </w:rPr>
        <w:t xml:space="preserve">виконання запланованих показників </w:t>
      </w:r>
      <w:r>
        <w:rPr>
          <w:lang w:val="uk-UA"/>
        </w:rPr>
        <w:t xml:space="preserve">Програми </w:t>
      </w:r>
      <w:r w:rsidRPr="00FA65C7">
        <w:rPr>
          <w:lang w:val="uk-UA"/>
        </w:rPr>
        <w:t>по видобутку</w:t>
      </w:r>
      <w:r>
        <w:rPr>
          <w:lang w:val="uk-UA"/>
        </w:rPr>
        <w:t xml:space="preserve"> солі на 23%, </w:t>
      </w:r>
      <w:r w:rsidRPr="0068339A">
        <w:t>піс</w:t>
      </w:r>
      <w:r>
        <w:rPr>
          <w:lang w:val="uk-UA"/>
        </w:rPr>
        <w:t>ку</w:t>
      </w:r>
      <w:r w:rsidRPr="0068339A">
        <w:t xml:space="preserve"> формувальн</w:t>
      </w:r>
      <w:r>
        <w:rPr>
          <w:lang w:val="uk-UA"/>
        </w:rPr>
        <w:t xml:space="preserve">огона 3,9%, </w:t>
      </w:r>
      <w:r w:rsidRPr="0068339A">
        <w:t>глин</w:t>
      </w:r>
      <w:r>
        <w:rPr>
          <w:lang w:val="uk-UA"/>
        </w:rPr>
        <w:t>и</w:t>
      </w:r>
      <w:r w:rsidRPr="0068339A">
        <w:t xml:space="preserve"> вогнетривк</w:t>
      </w:r>
      <w:r>
        <w:rPr>
          <w:lang w:val="uk-UA"/>
        </w:rPr>
        <w:t>оїна 44</w:t>
      </w:r>
      <w:r>
        <w:t>%.</w:t>
      </w:r>
    </w:p>
    <w:p w:rsidR="00DC4359" w:rsidRPr="00082473" w:rsidRDefault="00DC4359" w:rsidP="00DC4359">
      <w:pPr>
        <w:ind w:firstLine="709"/>
        <w:jc w:val="both"/>
        <w:rPr>
          <w:lang w:val="uk-UA"/>
        </w:rPr>
      </w:pPr>
    </w:p>
    <w:p w:rsidR="00DC4359" w:rsidRPr="001F4A68" w:rsidRDefault="00DC4359" w:rsidP="00DC4359">
      <w:pPr>
        <w:pStyle w:val="3"/>
        <w:ind w:firstLine="709"/>
        <w:jc w:val="both"/>
        <w:rPr>
          <w:szCs w:val="24"/>
        </w:rPr>
      </w:pPr>
      <w:r w:rsidRPr="001F4A68">
        <w:rPr>
          <w:szCs w:val="24"/>
        </w:rPr>
        <w:t xml:space="preserve">Транспорт. </w:t>
      </w:r>
    </w:p>
    <w:p w:rsidR="00DC4359" w:rsidRPr="001F4A68" w:rsidRDefault="00DC4359" w:rsidP="00DC4359">
      <w:pPr>
        <w:ind w:firstLine="709"/>
        <w:jc w:val="both"/>
        <w:rPr>
          <w:lang w:val="uk-UA"/>
        </w:rPr>
      </w:pPr>
      <w:r w:rsidRPr="001F4A68">
        <w:rPr>
          <w:color w:val="000000"/>
          <w:lang w:val="uk-UA"/>
        </w:rPr>
        <w:t xml:space="preserve">Автомобільним транспортом </w:t>
      </w:r>
      <w:r w:rsidRPr="001F4A68">
        <w:rPr>
          <w:lang w:val="uk-UA"/>
        </w:rPr>
        <w:t>підприємств та фізичних осіб-підприємців, які здій</w:t>
      </w:r>
      <w:r w:rsidRPr="001F4A68">
        <w:rPr>
          <w:lang w:val="uk-UA"/>
        </w:rPr>
        <w:t>с</w:t>
      </w:r>
      <w:r w:rsidRPr="001F4A68">
        <w:rPr>
          <w:lang w:val="uk-UA"/>
        </w:rPr>
        <w:t>нюють вантажні перевезення на комерційній основі, за 2014 рік  буде перевезено               600,0 тис.тн. вантажів, що у 2,2 рази  більше ніж у минулому році. Збільшення показника пов’язано з призупиненням роботи залізничного транспорту під час проведення АТО.</w:t>
      </w:r>
    </w:p>
    <w:p w:rsidR="00DC4359" w:rsidRPr="001F4A68" w:rsidRDefault="00DC4359" w:rsidP="00DC4359">
      <w:pPr>
        <w:ind w:firstLine="709"/>
        <w:jc w:val="both"/>
        <w:rPr>
          <w:lang w:val="uk-UA"/>
        </w:rPr>
      </w:pPr>
    </w:p>
    <w:p w:rsidR="00DC4359" w:rsidRPr="001F4A68" w:rsidRDefault="00DC4359" w:rsidP="00DC4359">
      <w:pPr>
        <w:jc w:val="center"/>
        <w:rPr>
          <w:b/>
          <w:lang w:val="uk-UA"/>
        </w:rPr>
      </w:pPr>
      <w:r w:rsidRPr="001F4A68">
        <w:rPr>
          <w:b/>
          <w:lang w:val="uk-UA"/>
        </w:rPr>
        <w:t>Динаміка перевезення  вантажів, тис. т</w:t>
      </w:r>
    </w:p>
    <w:p w:rsidR="00DC4359" w:rsidRPr="00FA65C7" w:rsidRDefault="00DC4359" w:rsidP="00DC4359">
      <w:pPr>
        <w:jc w:val="center"/>
        <w:rPr>
          <w:b/>
          <w:highlight w:val="yellow"/>
          <w:lang w:val="uk-UA"/>
        </w:rPr>
      </w:pPr>
      <w:r>
        <w:rPr>
          <w:b/>
          <w:noProof/>
        </w:rPr>
        <w:drawing>
          <wp:inline distT="0" distB="0" distL="0" distR="0">
            <wp:extent cx="4572000" cy="2743200"/>
            <wp:effectExtent l="0" t="0" r="0" b="0"/>
            <wp:docPr id="8"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C4359" w:rsidRPr="001F4A68" w:rsidRDefault="00DC4359" w:rsidP="00DC4359">
      <w:pPr>
        <w:ind w:firstLine="709"/>
        <w:jc w:val="both"/>
        <w:rPr>
          <w:lang w:val="uk-UA"/>
        </w:rPr>
      </w:pPr>
    </w:p>
    <w:p w:rsidR="00DC4359" w:rsidRPr="001F4A68" w:rsidRDefault="00DC4359" w:rsidP="00DC4359">
      <w:pPr>
        <w:jc w:val="both"/>
      </w:pPr>
      <w:r w:rsidRPr="001F4A68">
        <w:rPr>
          <w:lang w:val="uk-UA"/>
        </w:rPr>
        <w:tab/>
        <w:t>Пасажирським автотранспортом  очікується перевезення  1790,8 тис. осіб</w:t>
      </w:r>
      <w:r>
        <w:rPr>
          <w:lang w:val="uk-UA"/>
        </w:rPr>
        <w:t>, що стан</w:t>
      </w:r>
      <w:r>
        <w:rPr>
          <w:lang w:val="uk-UA"/>
        </w:rPr>
        <w:t>о</w:t>
      </w:r>
      <w:r>
        <w:rPr>
          <w:lang w:val="uk-UA"/>
        </w:rPr>
        <w:t>витиме 97,8 %  від кількості  пасажирів перевезених в 2013 році</w:t>
      </w:r>
      <w:r w:rsidRPr="001F4A68">
        <w:rPr>
          <w:lang w:val="uk-UA"/>
        </w:rPr>
        <w:t>. Пасажирооборот складе 15,1 млн.пас.км.</w:t>
      </w:r>
      <w:r w:rsidRPr="001F4A68">
        <w:tab/>
      </w:r>
    </w:p>
    <w:p w:rsidR="00DC4359" w:rsidRPr="001F4A68" w:rsidRDefault="00DC4359" w:rsidP="00DC4359">
      <w:pPr>
        <w:jc w:val="center"/>
        <w:rPr>
          <w:b/>
          <w:color w:val="000000"/>
          <w:lang w:val="uk-UA"/>
        </w:rPr>
      </w:pPr>
    </w:p>
    <w:p w:rsidR="00DC4359" w:rsidRPr="001F4A68" w:rsidRDefault="00DC4359" w:rsidP="00DC4359">
      <w:pPr>
        <w:jc w:val="center"/>
        <w:rPr>
          <w:b/>
          <w:color w:val="000000"/>
          <w:lang w:val="uk-UA"/>
        </w:rPr>
      </w:pPr>
      <w:r w:rsidRPr="001F4A68">
        <w:rPr>
          <w:b/>
          <w:color w:val="000000"/>
          <w:lang w:val="uk-UA"/>
        </w:rPr>
        <w:t>Динаміка перевезення  пасажирів, тис.пас.</w:t>
      </w:r>
    </w:p>
    <w:p w:rsidR="00DC4359" w:rsidRPr="001F4A68" w:rsidRDefault="00DC4359" w:rsidP="00DC4359">
      <w:pPr>
        <w:jc w:val="center"/>
        <w:rPr>
          <w:b/>
          <w:color w:val="000000"/>
          <w:lang w:val="uk-UA"/>
        </w:rPr>
      </w:pPr>
    </w:p>
    <w:p w:rsidR="00DC4359" w:rsidRPr="0080755B" w:rsidRDefault="00DC4359" w:rsidP="00DC4359">
      <w:pPr>
        <w:jc w:val="center"/>
        <w:rPr>
          <w:b/>
          <w:color w:val="000000"/>
          <w:lang w:val="uk-UA"/>
        </w:rPr>
      </w:pPr>
      <w:r>
        <w:rPr>
          <w:b/>
          <w:noProof/>
          <w:color w:val="000000"/>
        </w:rPr>
        <w:drawing>
          <wp:inline distT="0" distB="0" distL="0" distR="0">
            <wp:extent cx="4572000" cy="2743200"/>
            <wp:effectExtent l="0" t="0" r="0" b="0"/>
            <wp:docPr id="9"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C4359" w:rsidRPr="0080755B" w:rsidRDefault="00DC4359" w:rsidP="00DC4359">
      <w:pPr>
        <w:jc w:val="both"/>
      </w:pPr>
      <w:r w:rsidRPr="0080755B">
        <w:rPr>
          <w:lang w:val="uk-UA"/>
        </w:rPr>
        <w:t xml:space="preserve">            Тролейбусами</w:t>
      </w:r>
      <w:r w:rsidRPr="0080755B">
        <w:t xml:space="preserve"> за 201</w:t>
      </w:r>
      <w:r w:rsidRPr="0080755B">
        <w:rPr>
          <w:lang w:val="uk-UA"/>
        </w:rPr>
        <w:t xml:space="preserve">4 рік очікується перевезення близько 21,6 </w:t>
      </w:r>
      <w:r w:rsidRPr="0080755B">
        <w:t xml:space="preserve"> млн. </w:t>
      </w:r>
      <w:r w:rsidRPr="00E044B5">
        <w:rPr>
          <w:lang w:val="uk-UA"/>
        </w:rPr>
        <w:t>осіб</w:t>
      </w:r>
      <w:r>
        <w:rPr>
          <w:lang w:val="uk-UA"/>
        </w:rPr>
        <w:t xml:space="preserve">, що на 10,7% менше ніж у 2013 році. </w:t>
      </w:r>
    </w:p>
    <w:p w:rsidR="00DC4359" w:rsidRPr="0080755B" w:rsidRDefault="00DC4359" w:rsidP="00DC4359">
      <w:pPr>
        <w:ind w:firstLine="709"/>
        <w:jc w:val="both"/>
        <w:rPr>
          <w:lang w:val="uk-UA"/>
        </w:rPr>
      </w:pPr>
      <w:r w:rsidRPr="0080755B">
        <w:rPr>
          <w:lang w:val="uk-UA"/>
        </w:rPr>
        <w:t>На даний час електротранспорт у місті набуває статусу соціального транспорту: п</w:t>
      </w:r>
      <w:r w:rsidRPr="0080755B">
        <w:rPr>
          <w:lang w:val="uk-UA"/>
        </w:rPr>
        <w:t>о</w:t>
      </w:r>
      <w:r w:rsidRPr="0080755B">
        <w:rPr>
          <w:lang w:val="uk-UA"/>
        </w:rPr>
        <w:t>над 78,2 % від перевезених пасажирів   мають категорію пільгових пасажирів .</w:t>
      </w:r>
    </w:p>
    <w:p w:rsidR="00DC4359" w:rsidRPr="0080755B" w:rsidRDefault="00DC4359" w:rsidP="00DC4359">
      <w:pPr>
        <w:spacing w:line="240" w:lineRule="atLeast"/>
        <w:ind w:firstLine="708"/>
        <w:jc w:val="both"/>
        <w:rPr>
          <w:lang w:val="uk-UA"/>
        </w:rPr>
      </w:pPr>
      <w:r w:rsidRPr="0080755B">
        <w:rPr>
          <w:lang w:val="uk-UA"/>
        </w:rPr>
        <w:t>У 2014  році  з 30 тролейбусів на лінії працюють 17 одиниць, 2 тролейбуси знах</w:t>
      </w:r>
      <w:r w:rsidRPr="0080755B">
        <w:rPr>
          <w:lang w:val="uk-UA"/>
        </w:rPr>
        <w:t>о</w:t>
      </w:r>
      <w:r w:rsidRPr="0080755B">
        <w:rPr>
          <w:lang w:val="uk-UA"/>
        </w:rPr>
        <w:t>диться на капітальному ремонті, 11 тролейбусів знаходяться на консервації</w:t>
      </w:r>
      <w:r>
        <w:rPr>
          <w:lang w:val="uk-UA"/>
        </w:rPr>
        <w:t xml:space="preserve"> (</w:t>
      </w:r>
      <w:r w:rsidRPr="0080755B">
        <w:rPr>
          <w:lang w:val="uk-UA"/>
        </w:rPr>
        <w:t>вимагають з</w:t>
      </w:r>
      <w:r w:rsidRPr="0080755B">
        <w:rPr>
          <w:lang w:val="uk-UA"/>
        </w:rPr>
        <w:t>а</w:t>
      </w:r>
      <w:r w:rsidRPr="0080755B">
        <w:rPr>
          <w:lang w:val="uk-UA"/>
        </w:rPr>
        <w:t>трат на заміну автошин та інших вузлів та агрегатів</w:t>
      </w:r>
      <w:r>
        <w:rPr>
          <w:lang w:val="uk-UA"/>
        </w:rPr>
        <w:t>),</w:t>
      </w:r>
      <w:r w:rsidRPr="0080755B">
        <w:rPr>
          <w:lang w:val="uk-UA"/>
        </w:rPr>
        <w:t xml:space="preserve"> 93,3% рухомого складу відробили свій нормативний термін (10 років) і </w:t>
      </w:r>
      <w:r>
        <w:rPr>
          <w:lang w:val="uk-UA"/>
        </w:rPr>
        <w:t>потребують</w:t>
      </w:r>
      <w:r w:rsidRPr="0080755B">
        <w:rPr>
          <w:lang w:val="uk-UA"/>
        </w:rPr>
        <w:t xml:space="preserve"> заміни. </w:t>
      </w:r>
    </w:p>
    <w:p w:rsidR="00DC4359" w:rsidRDefault="00DC4359" w:rsidP="00DC4359">
      <w:pPr>
        <w:jc w:val="center"/>
        <w:rPr>
          <w:b/>
          <w:lang w:val="uk-UA"/>
        </w:rPr>
      </w:pPr>
    </w:p>
    <w:p w:rsidR="00DC4359" w:rsidRDefault="00DC4359" w:rsidP="00DC4359">
      <w:pPr>
        <w:jc w:val="center"/>
        <w:rPr>
          <w:b/>
          <w:lang w:val="uk-UA"/>
        </w:rPr>
      </w:pPr>
    </w:p>
    <w:p w:rsidR="00DC4359" w:rsidRDefault="00DC4359" w:rsidP="00DC4359">
      <w:pPr>
        <w:jc w:val="center"/>
        <w:rPr>
          <w:b/>
          <w:lang w:val="uk-UA"/>
        </w:rPr>
      </w:pPr>
    </w:p>
    <w:p w:rsidR="00DC4359" w:rsidRDefault="00DC4359" w:rsidP="00DC4359">
      <w:pPr>
        <w:jc w:val="center"/>
        <w:rPr>
          <w:b/>
          <w:lang w:val="uk-UA"/>
        </w:rPr>
      </w:pPr>
    </w:p>
    <w:p w:rsidR="00DC4359" w:rsidRDefault="00DC4359" w:rsidP="00DC4359">
      <w:pPr>
        <w:jc w:val="center"/>
        <w:rPr>
          <w:b/>
          <w:lang w:val="uk-UA"/>
        </w:rPr>
      </w:pPr>
    </w:p>
    <w:p w:rsidR="00DC4359" w:rsidRDefault="00DC4359" w:rsidP="00DC4359">
      <w:pPr>
        <w:jc w:val="center"/>
        <w:rPr>
          <w:b/>
          <w:lang w:val="uk-UA"/>
        </w:rPr>
      </w:pPr>
    </w:p>
    <w:p w:rsidR="00DC4359" w:rsidRDefault="00DC4359" w:rsidP="00DC4359">
      <w:pPr>
        <w:jc w:val="center"/>
        <w:rPr>
          <w:b/>
          <w:lang w:val="uk-UA"/>
        </w:rPr>
      </w:pPr>
    </w:p>
    <w:p w:rsidR="00DC4359" w:rsidRDefault="00DC4359" w:rsidP="00DC4359">
      <w:pPr>
        <w:jc w:val="center"/>
        <w:rPr>
          <w:b/>
          <w:lang w:val="uk-UA"/>
        </w:rPr>
      </w:pPr>
    </w:p>
    <w:p w:rsidR="00DC4359" w:rsidRPr="00357284" w:rsidRDefault="00DC4359" w:rsidP="00DC4359">
      <w:pPr>
        <w:jc w:val="center"/>
        <w:rPr>
          <w:b/>
          <w:lang w:val="uk-UA"/>
        </w:rPr>
      </w:pPr>
      <w:r w:rsidRPr="00357284">
        <w:rPr>
          <w:b/>
          <w:lang w:val="uk-UA"/>
        </w:rPr>
        <w:lastRenderedPageBreak/>
        <w:t>Динаміка перевезення  пасажирів міським електротранспортом, млн. пас.</w:t>
      </w:r>
    </w:p>
    <w:p w:rsidR="00DC4359" w:rsidRPr="0080755B" w:rsidRDefault="00DC4359" w:rsidP="00DC4359">
      <w:pPr>
        <w:jc w:val="center"/>
        <w:rPr>
          <w:b/>
          <w:highlight w:val="yellow"/>
          <w:lang w:val="uk-UA"/>
        </w:rPr>
      </w:pPr>
      <w:r>
        <w:rPr>
          <w:b/>
          <w:noProof/>
        </w:rPr>
        <w:drawing>
          <wp:inline distT="0" distB="0" distL="0" distR="0">
            <wp:extent cx="5891530" cy="3424555"/>
            <wp:effectExtent l="0" t="0" r="0" b="0"/>
            <wp:docPr id="10"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C4359" w:rsidRDefault="00DC4359" w:rsidP="00DC4359">
      <w:pPr>
        <w:spacing w:line="240" w:lineRule="atLeast"/>
        <w:ind w:firstLine="708"/>
        <w:jc w:val="both"/>
        <w:rPr>
          <w:highlight w:val="yellow"/>
          <w:lang w:val="uk-UA"/>
        </w:rPr>
      </w:pPr>
    </w:p>
    <w:p w:rsidR="00DC4359" w:rsidRPr="00A96E52" w:rsidRDefault="00DC4359" w:rsidP="00DC4359">
      <w:pPr>
        <w:ind w:right="-5" w:firstLine="720"/>
        <w:jc w:val="both"/>
        <w:rPr>
          <w:lang w:val="uk-UA"/>
        </w:rPr>
      </w:pPr>
      <w:r w:rsidRPr="00A96E52">
        <w:rPr>
          <w:lang w:val="uk-UA"/>
        </w:rPr>
        <w:t>У 2014 році  за рахунок коштів підприємства  було відремонтовано 8 одиниць тр</w:t>
      </w:r>
      <w:r w:rsidRPr="00A96E52">
        <w:rPr>
          <w:lang w:val="uk-UA"/>
        </w:rPr>
        <w:t>о</w:t>
      </w:r>
      <w:r w:rsidRPr="00A96E52">
        <w:rPr>
          <w:lang w:val="uk-UA"/>
        </w:rPr>
        <w:t>лейбусів (1341,0 тис. грн.), та планується отримання 1 низькопольного тролейбусу для л</w:t>
      </w:r>
      <w:r w:rsidRPr="00A96E52">
        <w:rPr>
          <w:lang w:val="uk-UA"/>
        </w:rPr>
        <w:t>ю</w:t>
      </w:r>
      <w:r w:rsidRPr="00A96E52">
        <w:rPr>
          <w:lang w:val="uk-UA"/>
        </w:rPr>
        <w:t>дей з обмеженими фізичними можливостями  за рахунок коштів міського бюджету.</w:t>
      </w:r>
    </w:p>
    <w:p w:rsidR="00DC4359" w:rsidRDefault="00DC4359" w:rsidP="00DC4359">
      <w:pPr>
        <w:ind w:right="-5" w:firstLine="720"/>
        <w:jc w:val="both"/>
        <w:rPr>
          <w:b/>
          <w:lang w:val="uk-UA"/>
        </w:rPr>
      </w:pPr>
    </w:p>
    <w:p w:rsidR="00DC4359" w:rsidRPr="004127A4" w:rsidRDefault="00DC4359" w:rsidP="00DC4359">
      <w:pPr>
        <w:ind w:right="-5" w:firstLine="720"/>
        <w:jc w:val="both"/>
        <w:rPr>
          <w:b/>
          <w:lang w:val="uk-UA"/>
        </w:rPr>
      </w:pPr>
      <w:r w:rsidRPr="004127A4">
        <w:rPr>
          <w:b/>
          <w:lang w:val="uk-UA"/>
        </w:rPr>
        <w:t>Житловий фонд.</w:t>
      </w:r>
    </w:p>
    <w:p w:rsidR="00DC4359" w:rsidRPr="00C97208" w:rsidRDefault="00DC4359" w:rsidP="00DC4359">
      <w:pPr>
        <w:ind w:right="-5" w:firstLine="720"/>
        <w:jc w:val="both"/>
        <w:rPr>
          <w:lang w:val="uk-UA"/>
        </w:rPr>
      </w:pPr>
      <w:r>
        <w:rPr>
          <w:lang w:val="uk-UA"/>
        </w:rPr>
        <w:t>Б</w:t>
      </w:r>
      <w:r w:rsidRPr="00C97208">
        <w:rPr>
          <w:lang w:val="uk-UA"/>
        </w:rPr>
        <w:t xml:space="preserve">алансоутримувачем житлового </w:t>
      </w:r>
      <w:r>
        <w:rPr>
          <w:lang w:val="uk-UA"/>
        </w:rPr>
        <w:t xml:space="preserve">фонду  комунальної власності є  </w:t>
      </w:r>
      <w:r w:rsidRPr="00FE5658">
        <w:rPr>
          <w:lang w:val="uk-UA"/>
        </w:rPr>
        <w:t>КП «Артемівська керуюча компанія житлово-комунальних послуг»</w:t>
      </w:r>
      <w:r w:rsidRPr="00C97208">
        <w:rPr>
          <w:lang w:val="uk-UA"/>
        </w:rPr>
        <w:t>,</w:t>
      </w:r>
      <w:r>
        <w:rPr>
          <w:lang w:val="uk-UA"/>
        </w:rPr>
        <w:t xml:space="preserve"> яка </w:t>
      </w:r>
      <w:r w:rsidRPr="00C97208">
        <w:rPr>
          <w:lang w:val="uk-UA"/>
        </w:rPr>
        <w:t xml:space="preserve"> здійснює контроль за діяльністю приватних підприємств, обслуговую</w:t>
      </w:r>
      <w:r>
        <w:rPr>
          <w:lang w:val="uk-UA"/>
        </w:rPr>
        <w:t xml:space="preserve">чих </w:t>
      </w:r>
      <w:r w:rsidRPr="00C97208">
        <w:rPr>
          <w:lang w:val="uk-UA"/>
        </w:rPr>
        <w:t xml:space="preserve"> житловий фонд. </w:t>
      </w:r>
      <w:r>
        <w:rPr>
          <w:lang w:val="uk-UA"/>
        </w:rPr>
        <w:t>В 2014 році н</w:t>
      </w:r>
      <w:r w:rsidRPr="00C97208">
        <w:rPr>
          <w:lang w:val="uk-UA"/>
        </w:rPr>
        <w:t>а капітальний р</w:t>
      </w:r>
      <w:r w:rsidRPr="00C97208">
        <w:rPr>
          <w:lang w:val="uk-UA"/>
        </w:rPr>
        <w:t>е</w:t>
      </w:r>
      <w:r w:rsidRPr="00C97208">
        <w:rPr>
          <w:lang w:val="uk-UA"/>
        </w:rPr>
        <w:t>монт житлового фонду Артемівської міської ради буде витрачено 0,6 млн. грн. бюджетних коштів, крім того за рахунок коштів підприємств виконуються поточні ремонти. (ремонт покрівель, під’їздів, балконів</w:t>
      </w:r>
      <w:r>
        <w:rPr>
          <w:lang w:val="uk-UA"/>
        </w:rPr>
        <w:t>,</w:t>
      </w:r>
      <w:r w:rsidRPr="00C97208">
        <w:rPr>
          <w:lang w:val="uk-UA"/>
        </w:rPr>
        <w:t xml:space="preserve"> машинних відділень ліфтів та ін.) на загальну суму  близько 8,7 млн. грн.</w:t>
      </w:r>
    </w:p>
    <w:p w:rsidR="00DC4359" w:rsidRPr="00FA65C7" w:rsidRDefault="00DC4359" w:rsidP="00DC4359">
      <w:pPr>
        <w:ind w:firstLine="720"/>
        <w:jc w:val="both"/>
        <w:rPr>
          <w:b/>
          <w:highlight w:val="yellow"/>
          <w:lang w:val="uk-UA"/>
        </w:rPr>
      </w:pPr>
    </w:p>
    <w:p w:rsidR="00DC4359" w:rsidRPr="00C97208" w:rsidRDefault="00DC4359" w:rsidP="00DC4359">
      <w:pPr>
        <w:ind w:firstLine="720"/>
        <w:jc w:val="both"/>
        <w:rPr>
          <w:lang w:val="uk-UA"/>
        </w:rPr>
      </w:pPr>
      <w:r w:rsidRPr="00C97208">
        <w:rPr>
          <w:b/>
          <w:lang w:val="uk-UA"/>
        </w:rPr>
        <w:t>Водопостачання та водовідведення.</w:t>
      </w:r>
      <w:r w:rsidRPr="00C97208">
        <w:rPr>
          <w:lang w:val="uk-UA"/>
        </w:rPr>
        <w:t xml:space="preserve"> На території Артемівської громади послуги по централізованому водопостачанню та водовідведенню усім категоріям споживачів надає  комунальне підприємство «БАХМУТ- ВОДА».</w:t>
      </w:r>
    </w:p>
    <w:p w:rsidR="00DC4359" w:rsidRPr="00C97208" w:rsidRDefault="00DC4359" w:rsidP="00DC4359">
      <w:pPr>
        <w:shd w:val="clear" w:color="auto" w:fill="FFFFFF"/>
        <w:spacing w:line="264" w:lineRule="exact"/>
        <w:ind w:left="10" w:firstLine="699"/>
        <w:jc w:val="both"/>
        <w:rPr>
          <w:lang w:val="uk-UA"/>
        </w:rPr>
      </w:pPr>
      <w:r w:rsidRPr="00C97208">
        <w:rPr>
          <w:lang w:val="uk-UA"/>
        </w:rPr>
        <w:t xml:space="preserve">Для покращення водопостачання у місті Артемівську  та зменшення  невиробничих втрат води </w:t>
      </w:r>
      <w:r>
        <w:rPr>
          <w:lang w:val="uk-UA"/>
        </w:rPr>
        <w:t xml:space="preserve">у 2014 році </w:t>
      </w:r>
      <w:r w:rsidRPr="00C97208">
        <w:rPr>
          <w:lang w:val="uk-UA"/>
        </w:rPr>
        <w:t xml:space="preserve">проведено капітальний ремонт ділянки водогону  АФС - резервуар «Західний» по вул. Оборони від вул.60-річчя СРСР до пров. Леваневського протягом 600м.п. </w:t>
      </w:r>
      <w:r>
        <w:rPr>
          <w:lang w:val="uk-UA"/>
        </w:rPr>
        <w:t xml:space="preserve">за рахунок державного бюджету в сумі 999 тис. грн. Продовжується  </w:t>
      </w:r>
      <w:r w:rsidRPr="00C97208">
        <w:rPr>
          <w:lang w:val="uk-UA"/>
        </w:rPr>
        <w:t xml:space="preserve"> встановлено  нове вимірювальне обладнання на водогонах з Артемівської фільтрувальної станції  до р</w:t>
      </w:r>
      <w:r w:rsidRPr="00C97208">
        <w:rPr>
          <w:lang w:val="uk-UA"/>
        </w:rPr>
        <w:t>е</w:t>
      </w:r>
      <w:r w:rsidRPr="00C97208">
        <w:rPr>
          <w:lang w:val="uk-UA"/>
        </w:rPr>
        <w:t>зервуара «Східний»</w:t>
      </w:r>
      <w:r>
        <w:rPr>
          <w:lang w:val="uk-UA"/>
        </w:rPr>
        <w:t xml:space="preserve">. </w:t>
      </w:r>
    </w:p>
    <w:p w:rsidR="00DC4359" w:rsidRPr="00C97208" w:rsidRDefault="00DC4359" w:rsidP="00DC4359">
      <w:pPr>
        <w:ind w:firstLine="709"/>
        <w:jc w:val="both"/>
        <w:rPr>
          <w:lang w:val="uk-UA"/>
        </w:rPr>
      </w:pPr>
      <w:r w:rsidRPr="00C97208">
        <w:rPr>
          <w:lang w:val="uk-UA"/>
        </w:rPr>
        <w:t>Для покращення екологічного стану у м. Артемівську проведено капітальний ремонт каналізаційного колектору від КНС-1 до КОС м. Артемівська</w:t>
      </w:r>
      <w:r>
        <w:rPr>
          <w:lang w:val="uk-UA"/>
        </w:rPr>
        <w:t xml:space="preserve">,на виконання заходу у 2014 році  витрачено </w:t>
      </w:r>
      <w:r w:rsidRPr="00C97208">
        <w:rPr>
          <w:lang w:val="uk-UA"/>
        </w:rPr>
        <w:t>-2628,129 тис. грн</w:t>
      </w:r>
      <w:r>
        <w:rPr>
          <w:lang w:val="uk-UA"/>
        </w:rPr>
        <w:t>. за рахунок державного  бюджету</w:t>
      </w:r>
    </w:p>
    <w:p w:rsidR="00DC4359" w:rsidRPr="00FA65C7" w:rsidRDefault="00DC4359" w:rsidP="00DC4359">
      <w:pPr>
        <w:ind w:firstLine="709"/>
        <w:jc w:val="both"/>
        <w:rPr>
          <w:highlight w:val="yellow"/>
          <w:lang w:val="uk-UA"/>
        </w:rPr>
      </w:pPr>
    </w:p>
    <w:p w:rsidR="00DC4359" w:rsidRPr="008C33CF" w:rsidRDefault="00DC4359" w:rsidP="00DC4359">
      <w:pPr>
        <w:ind w:firstLine="720"/>
        <w:jc w:val="both"/>
        <w:rPr>
          <w:lang w:val="uk-UA"/>
        </w:rPr>
      </w:pPr>
      <w:r w:rsidRPr="008C33CF">
        <w:rPr>
          <w:b/>
          <w:bCs/>
          <w:lang w:val="uk-UA"/>
        </w:rPr>
        <w:t xml:space="preserve">Теплопостачання. </w:t>
      </w:r>
      <w:r w:rsidRPr="008C33CF">
        <w:rPr>
          <w:lang w:val="uk-UA"/>
        </w:rPr>
        <w:t xml:space="preserve">Найбільшим теплопостачальником є ТОВ «Артемівськ-Енергія». </w:t>
      </w:r>
      <w:r w:rsidRPr="008C33CF">
        <w:rPr>
          <w:lang w:val="uk-UA" w:eastAsia="uk-UA"/>
        </w:rPr>
        <w:t xml:space="preserve">Теплове господарство, яке експлуатує ТОВ «Артемівськ-Енергія» </w:t>
      </w:r>
      <w:r w:rsidRPr="008C33CF">
        <w:rPr>
          <w:lang w:val="uk-UA"/>
        </w:rPr>
        <w:t>є розгалуженою структ</w:t>
      </w:r>
      <w:r w:rsidRPr="008C33CF">
        <w:rPr>
          <w:lang w:val="uk-UA"/>
        </w:rPr>
        <w:t>у</w:t>
      </w:r>
      <w:r w:rsidRPr="008C33CF">
        <w:rPr>
          <w:lang w:val="uk-UA"/>
        </w:rPr>
        <w:t>рою магістральних і розподільних теплових мереж загальною довжиною 82,3 км в двотру</w:t>
      </w:r>
      <w:r w:rsidRPr="008C33CF">
        <w:rPr>
          <w:lang w:val="uk-UA"/>
        </w:rPr>
        <w:t>б</w:t>
      </w:r>
      <w:r w:rsidRPr="008C33CF">
        <w:rPr>
          <w:lang w:val="uk-UA"/>
        </w:rPr>
        <w:t>ному численні, 36 котельних (з них 1 од. не виробляє теплову енергію)  потужністю від 0,154 до 49,5 Гкал/год з різноманітним складом основного устаткування, а також 5 індив</w:t>
      </w:r>
      <w:r w:rsidRPr="008C33CF">
        <w:rPr>
          <w:lang w:val="uk-UA"/>
        </w:rPr>
        <w:t>і</w:t>
      </w:r>
      <w:r w:rsidRPr="008C33CF">
        <w:rPr>
          <w:lang w:val="uk-UA"/>
        </w:rPr>
        <w:t>дуальних теплоснабжаючих пунктів. Загальна встановлена потужність котельних складає  216,88 Гкал/час. В котельних встановлено 102 котлоагрегати 21 типа одиничної потужності від 0,08 до 16,7 Гкал/час. Підприємством обслуговується 16,6 тис. абонентів населення і укладено близько 263 договорів з юридичними особами на теплопостачання.  Із запланов</w:t>
      </w:r>
      <w:r w:rsidRPr="008C33CF">
        <w:rPr>
          <w:lang w:val="uk-UA"/>
        </w:rPr>
        <w:t>а</w:t>
      </w:r>
      <w:r w:rsidRPr="008C33CF">
        <w:rPr>
          <w:lang w:val="uk-UA"/>
        </w:rPr>
        <w:lastRenderedPageBreak/>
        <w:t>них заходів на  кінець року очікується виконати на загальну суму близько  1,5 млн.грн. (З</w:t>
      </w:r>
      <w:r w:rsidRPr="008C33CF">
        <w:rPr>
          <w:lang w:val="uk-UA"/>
        </w:rPr>
        <w:t>а</w:t>
      </w:r>
      <w:r w:rsidRPr="008C33CF">
        <w:rPr>
          <w:lang w:val="uk-UA"/>
        </w:rPr>
        <w:t>міна та модернізація  обладнання котелень, реконструкція теплових мереж. - заміна на тр</w:t>
      </w:r>
      <w:r w:rsidRPr="008C33CF">
        <w:rPr>
          <w:lang w:val="uk-UA"/>
        </w:rPr>
        <w:t>у</w:t>
      </w:r>
      <w:r w:rsidRPr="008C33CF">
        <w:rPr>
          <w:lang w:val="uk-UA"/>
        </w:rPr>
        <w:t>би в ППУ)</w:t>
      </w:r>
    </w:p>
    <w:p w:rsidR="00DC4359" w:rsidRPr="008C33CF" w:rsidRDefault="00DC4359" w:rsidP="00DC4359">
      <w:pPr>
        <w:ind w:firstLine="720"/>
        <w:jc w:val="both"/>
        <w:rPr>
          <w:lang w:val="uk-UA"/>
        </w:rPr>
      </w:pPr>
    </w:p>
    <w:p w:rsidR="00DC4359" w:rsidRPr="008C33CF" w:rsidRDefault="00DC4359" w:rsidP="00DC4359">
      <w:pPr>
        <w:ind w:firstLine="720"/>
        <w:jc w:val="both"/>
        <w:rPr>
          <w:lang w:val="uk-UA"/>
        </w:rPr>
      </w:pPr>
      <w:r w:rsidRPr="008C33CF">
        <w:rPr>
          <w:lang w:val="uk-UA"/>
        </w:rPr>
        <w:t xml:space="preserve">Головним  завданням </w:t>
      </w:r>
      <w:r w:rsidRPr="008C33CF">
        <w:rPr>
          <w:b/>
          <w:lang w:val="uk-UA"/>
        </w:rPr>
        <w:t>ООО «Ремондіс Артемівськ»</w:t>
      </w:r>
      <w:r w:rsidRPr="008C33CF">
        <w:rPr>
          <w:lang w:val="uk-UA"/>
        </w:rPr>
        <w:t xml:space="preserve">  є надання послуг з санітарного очищення  міста від твердих побутових відходів і рідких нечистот згідно з договорами ув‘язненими  з житлово-комунальними підприємствами, підприємствами всіх форм власн</w:t>
      </w:r>
      <w:r w:rsidRPr="008C33CF">
        <w:rPr>
          <w:lang w:val="uk-UA"/>
        </w:rPr>
        <w:t>о</w:t>
      </w:r>
      <w:r w:rsidRPr="008C33CF">
        <w:rPr>
          <w:lang w:val="uk-UA"/>
        </w:rPr>
        <w:t>сті, мешканцями приватного сектора. Створення спільного підприємства значно покращило санітарний стан міста, та  вирішує більшість проблем у сфері управління ТПВ.</w:t>
      </w:r>
    </w:p>
    <w:p w:rsidR="00DC4359" w:rsidRPr="008C33CF" w:rsidRDefault="00DC4359" w:rsidP="00DC4359">
      <w:pPr>
        <w:ind w:firstLine="709"/>
        <w:jc w:val="both"/>
      </w:pPr>
      <w:r w:rsidRPr="008C33CF">
        <w:rPr>
          <w:lang w:val="uk-UA"/>
        </w:rPr>
        <w:t xml:space="preserve">З початку  діяльності, з 01 липня 2010 року, інвестиції підприємства  склали  7487,5 тис. грн.  У 2014 році за рахунок  підприємства  була оновлено та поповнено контейнерний  парк (30 одиниць), частково виконано </w:t>
      </w:r>
      <w:r w:rsidRPr="008C33CF">
        <w:t xml:space="preserve"> огорожу полігону ТПВ: по периметру полигон</w:t>
      </w:r>
      <w:r w:rsidRPr="008C33CF">
        <w:rPr>
          <w:lang w:val="uk-UA"/>
        </w:rPr>
        <w:t>увст</w:t>
      </w:r>
      <w:r w:rsidRPr="008C33CF">
        <w:rPr>
          <w:lang w:val="uk-UA"/>
        </w:rPr>
        <w:t>а</w:t>
      </w:r>
      <w:r w:rsidRPr="008C33CF">
        <w:rPr>
          <w:lang w:val="uk-UA"/>
        </w:rPr>
        <w:t>новленігранічні</w:t>
      </w:r>
      <w:r w:rsidRPr="008C33CF">
        <w:t xml:space="preserve"> знаки</w:t>
      </w:r>
      <w:r w:rsidRPr="008C33CF">
        <w:rPr>
          <w:lang w:val="uk-UA"/>
        </w:rPr>
        <w:t>, висаджено п’ятдесят дерев</w:t>
      </w:r>
      <w:r w:rsidRPr="008C33CF">
        <w:t>.</w:t>
      </w:r>
    </w:p>
    <w:p w:rsidR="00DC4359" w:rsidRPr="00FA65C7" w:rsidRDefault="00DC4359" w:rsidP="00DC4359">
      <w:pPr>
        <w:ind w:firstLine="720"/>
        <w:jc w:val="both"/>
        <w:rPr>
          <w:highlight w:val="yellow"/>
        </w:rPr>
      </w:pPr>
    </w:p>
    <w:p w:rsidR="00DC4359" w:rsidRPr="00A051CE" w:rsidRDefault="00DC4359" w:rsidP="00DC4359">
      <w:pPr>
        <w:ind w:firstLine="709"/>
        <w:jc w:val="both"/>
        <w:rPr>
          <w:lang w:val="uk-UA"/>
        </w:rPr>
      </w:pPr>
      <w:r w:rsidRPr="00A051CE">
        <w:rPr>
          <w:lang w:val="uk-UA"/>
        </w:rPr>
        <w:t xml:space="preserve">З метою реалізації ЗУ «Про об`єднання співвласників багатоквартирного будинку» у              м. Артемівську проводиться робота по організації </w:t>
      </w:r>
      <w:r w:rsidRPr="00A051CE">
        <w:rPr>
          <w:b/>
          <w:lang w:val="uk-UA"/>
        </w:rPr>
        <w:t>об`єднань співвласників багатоква</w:t>
      </w:r>
      <w:r w:rsidRPr="00A051CE">
        <w:rPr>
          <w:b/>
          <w:lang w:val="uk-UA"/>
        </w:rPr>
        <w:t>р</w:t>
      </w:r>
      <w:r w:rsidRPr="00A051CE">
        <w:rPr>
          <w:b/>
          <w:lang w:val="uk-UA"/>
        </w:rPr>
        <w:t>тирних будинків (ОСББ).</w:t>
      </w:r>
      <w:r>
        <w:rPr>
          <w:lang w:val="uk-UA"/>
        </w:rPr>
        <w:t xml:space="preserve">На кінець 2014 року на території Артемівської міської ради </w:t>
      </w:r>
      <w:r w:rsidRPr="00A051CE">
        <w:rPr>
          <w:lang w:val="uk-UA"/>
        </w:rPr>
        <w:t>зар</w:t>
      </w:r>
      <w:r w:rsidRPr="00A051CE">
        <w:rPr>
          <w:lang w:val="uk-UA"/>
        </w:rPr>
        <w:t>е</w:t>
      </w:r>
      <w:r w:rsidRPr="00A051CE">
        <w:rPr>
          <w:lang w:val="uk-UA"/>
        </w:rPr>
        <w:t>єстровано 7</w:t>
      </w:r>
      <w:r>
        <w:rPr>
          <w:lang w:val="uk-UA"/>
        </w:rPr>
        <w:t>9</w:t>
      </w:r>
      <w:r w:rsidRPr="00A051CE">
        <w:rPr>
          <w:lang w:val="uk-UA"/>
        </w:rPr>
        <w:t xml:space="preserve">  ОСББ</w:t>
      </w:r>
      <w:r>
        <w:rPr>
          <w:lang w:val="uk-UA"/>
        </w:rPr>
        <w:t xml:space="preserve"> (по м. Артеміську -  62од. , по м. Соледару – 17од.)</w:t>
      </w:r>
      <w:r w:rsidRPr="00A051CE">
        <w:rPr>
          <w:lang w:val="uk-UA"/>
        </w:rPr>
        <w:t xml:space="preserve">, у тому числі  у 2014 році – </w:t>
      </w:r>
      <w:r>
        <w:rPr>
          <w:lang w:val="uk-UA"/>
        </w:rPr>
        <w:t>2</w:t>
      </w:r>
      <w:r w:rsidRPr="00A051CE">
        <w:rPr>
          <w:lang w:val="uk-UA"/>
        </w:rPr>
        <w:t xml:space="preserve"> ОСББ. </w:t>
      </w:r>
    </w:p>
    <w:p w:rsidR="00DC4359" w:rsidRPr="00A051CE" w:rsidRDefault="00DC4359" w:rsidP="00DC4359">
      <w:pPr>
        <w:ind w:firstLine="709"/>
        <w:jc w:val="both"/>
        <w:rPr>
          <w:lang w:val="uk-UA"/>
        </w:rPr>
      </w:pPr>
    </w:p>
    <w:p w:rsidR="00DC4359" w:rsidRPr="00A051CE" w:rsidRDefault="00DC4359" w:rsidP="00DC4359">
      <w:pPr>
        <w:pStyle w:val="af9"/>
        <w:ind w:firstLine="1080"/>
        <w:jc w:val="left"/>
        <w:rPr>
          <w:bCs w:val="0"/>
          <w:sz w:val="24"/>
          <w:lang w:val="uk-UA"/>
        </w:rPr>
      </w:pPr>
      <w:r w:rsidRPr="00A051CE">
        <w:rPr>
          <w:bCs w:val="0"/>
          <w:sz w:val="24"/>
          <w:lang w:val="uk-UA"/>
        </w:rPr>
        <w:t xml:space="preserve">                  Кількість  створених ОСББ  по Артемівській  міській раді,од.</w:t>
      </w:r>
    </w:p>
    <w:p w:rsidR="00DC4359" w:rsidRPr="00A051CE" w:rsidRDefault="00DC4359" w:rsidP="00DC4359">
      <w:pPr>
        <w:pStyle w:val="af9"/>
        <w:ind w:firstLine="1080"/>
        <w:jc w:val="left"/>
        <w:rPr>
          <w:bCs w:val="0"/>
          <w:sz w:val="24"/>
          <w:lang w:val="uk-UA"/>
        </w:rPr>
      </w:pPr>
      <w:r>
        <w:rPr>
          <w:noProof/>
        </w:rPr>
        <w:drawing>
          <wp:anchor distT="0" distB="0" distL="114300" distR="114300" simplePos="0" relativeHeight="251662336" behindDoc="1" locked="0" layoutInCell="1" allowOverlap="1">
            <wp:simplePos x="0" y="0"/>
            <wp:positionH relativeFrom="column">
              <wp:posOffset>-316230</wp:posOffset>
            </wp:positionH>
            <wp:positionV relativeFrom="paragraph">
              <wp:posOffset>99060</wp:posOffset>
            </wp:positionV>
            <wp:extent cx="5903595" cy="2896870"/>
            <wp:effectExtent l="0" t="0" r="0" b="0"/>
            <wp:wrapNone/>
            <wp:docPr id="3"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22"/>
                    <a:srcRect l="-10866" t="-9891" r="-6363" b="-7127"/>
                    <a:stretch>
                      <a:fillRect/>
                    </a:stretch>
                  </pic:blipFill>
                  <pic:spPr bwMode="auto">
                    <a:xfrm>
                      <a:off x="0" y="0"/>
                      <a:ext cx="5903595" cy="2896870"/>
                    </a:xfrm>
                    <a:prstGeom prst="rect">
                      <a:avLst/>
                    </a:prstGeom>
                    <a:noFill/>
                    <a:ln w="9525">
                      <a:noFill/>
                      <a:miter lim="800000"/>
                      <a:headEnd/>
                      <a:tailEnd/>
                    </a:ln>
                  </pic:spPr>
                </pic:pic>
              </a:graphicData>
            </a:graphic>
          </wp:anchor>
        </w:drawing>
      </w:r>
    </w:p>
    <w:p w:rsidR="00DC4359" w:rsidRPr="00A051CE" w:rsidRDefault="00DC4359" w:rsidP="00DC4359">
      <w:pPr>
        <w:pStyle w:val="af9"/>
        <w:ind w:firstLine="1080"/>
        <w:jc w:val="left"/>
        <w:rPr>
          <w:bCs w:val="0"/>
          <w:sz w:val="24"/>
          <w:lang w:val="uk-UA"/>
        </w:rPr>
      </w:pPr>
    </w:p>
    <w:p w:rsidR="00DC4359" w:rsidRPr="00B22F51"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Default="00DC4359" w:rsidP="00DC4359">
      <w:pPr>
        <w:ind w:firstLine="720"/>
        <w:jc w:val="both"/>
        <w:rPr>
          <w:b/>
          <w:highlight w:val="yellow"/>
          <w:lang w:val="uk-UA"/>
        </w:rPr>
      </w:pPr>
    </w:p>
    <w:p w:rsidR="00DC4359" w:rsidRPr="00FA65C7" w:rsidRDefault="00DC4359" w:rsidP="00DC4359">
      <w:pPr>
        <w:ind w:firstLine="720"/>
        <w:jc w:val="both"/>
        <w:rPr>
          <w:b/>
          <w:highlight w:val="yellow"/>
          <w:lang w:val="uk-UA"/>
        </w:rPr>
      </w:pPr>
    </w:p>
    <w:p w:rsidR="00DC4359" w:rsidRPr="008A7DDC" w:rsidRDefault="00DC4359" w:rsidP="00DC4359">
      <w:pPr>
        <w:ind w:firstLine="720"/>
        <w:jc w:val="both"/>
        <w:rPr>
          <w:lang w:val="uk-UA"/>
        </w:rPr>
      </w:pPr>
      <w:r w:rsidRPr="008A7DDC">
        <w:rPr>
          <w:b/>
          <w:lang w:val="uk-UA"/>
        </w:rPr>
        <w:t>Житлове будівництво</w:t>
      </w:r>
    </w:p>
    <w:p w:rsidR="00DC4359" w:rsidRPr="008A7DDC" w:rsidRDefault="00DC4359" w:rsidP="00DC4359">
      <w:pPr>
        <w:ind w:firstLine="720"/>
        <w:jc w:val="both"/>
        <w:rPr>
          <w:lang w:val="uk-UA"/>
        </w:rPr>
      </w:pPr>
      <w:r w:rsidRPr="008A7DDC">
        <w:rPr>
          <w:lang w:val="uk-UA"/>
        </w:rPr>
        <w:t xml:space="preserve">Однією  з найгостріших  соціально-економічних   проблем в місті  </w:t>
      </w:r>
      <w:r>
        <w:rPr>
          <w:lang w:val="uk-UA"/>
        </w:rPr>
        <w:t xml:space="preserve">залишається </w:t>
      </w:r>
      <w:r w:rsidRPr="008A7DDC">
        <w:rPr>
          <w:lang w:val="uk-UA"/>
        </w:rPr>
        <w:t>з</w:t>
      </w:r>
      <w:r w:rsidRPr="008A7DDC">
        <w:rPr>
          <w:lang w:val="uk-UA"/>
        </w:rPr>
        <w:t>а</w:t>
      </w:r>
      <w:r w:rsidRPr="008A7DDC">
        <w:rPr>
          <w:lang w:val="uk-UA"/>
        </w:rPr>
        <w:t>безпечення  населення житлом. Станом н</w:t>
      </w:r>
      <w:r w:rsidRPr="008A7DDC">
        <w:t>а 01.</w:t>
      </w:r>
      <w:r w:rsidRPr="008A7DDC">
        <w:rPr>
          <w:lang w:val="uk-UA"/>
        </w:rPr>
        <w:t>10</w:t>
      </w:r>
      <w:r w:rsidRPr="008A7DDC">
        <w:t>.201</w:t>
      </w:r>
      <w:r w:rsidRPr="008A7DDC">
        <w:rPr>
          <w:lang w:val="uk-UA"/>
        </w:rPr>
        <w:t>4</w:t>
      </w:r>
      <w:r w:rsidRPr="008A7DDC">
        <w:t xml:space="preserve"> року на квартирному </w:t>
      </w:r>
      <w:r w:rsidRPr="008A7DDC">
        <w:rPr>
          <w:lang w:val="uk-UA"/>
        </w:rPr>
        <w:t>обліку по Арт</w:t>
      </w:r>
      <w:r w:rsidRPr="008A7DDC">
        <w:rPr>
          <w:lang w:val="uk-UA"/>
        </w:rPr>
        <w:t>е</w:t>
      </w:r>
      <w:r w:rsidRPr="008A7DDC">
        <w:rPr>
          <w:lang w:val="uk-UA"/>
        </w:rPr>
        <w:t xml:space="preserve">мівській міській раді перебуває </w:t>
      </w:r>
      <w:r w:rsidRPr="008A7DDC">
        <w:rPr>
          <w:color w:val="000000"/>
          <w:lang w:val="uk-UA"/>
        </w:rPr>
        <w:t>2365</w:t>
      </w:r>
      <w:r w:rsidRPr="008A7DDC">
        <w:rPr>
          <w:lang w:val="uk-UA"/>
        </w:rPr>
        <w:t xml:space="preserve"> сім</w:t>
      </w:r>
      <w:r w:rsidRPr="008A7DDC">
        <w:rPr>
          <w:noProof/>
          <w:lang w:val="uk-UA"/>
        </w:rPr>
        <w:t>'ї</w:t>
      </w:r>
      <w:r w:rsidRPr="008A7DDC">
        <w:rPr>
          <w:lang w:val="uk-UA"/>
        </w:rPr>
        <w:t xml:space="preserve"> з них користуються правом першочергового од</w:t>
      </w:r>
      <w:r w:rsidRPr="008A7DDC">
        <w:rPr>
          <w:lang w:val="uk-UA"/>
        </w:rPr>
        <w:t>е</w:t>
      </w:r>
      <w:r w:rsidRPr="008A7DDC">
        <w:rPr>
          <w:lang w:val="uk-UA"/>
        </w:rPr>
        <w:t>ржання житла 689 сімей,  що складає 29 %, позачергового одержання житла 161 сім</w:t>
      </w:r>
      <w:r w:rsidRPr="008A7DDC">
        <w:rPr>
          <w:noProof/>
          <w:lang w:val="uk-UA"/>
        </w:rPr>
        <w:t>'</w:t>
      </w:r>
      <w:r w:rsidRPr="008A7DDC">
        <w:rPr>
          <w:lang w:val="uk-UA"/>
        </w:rPr>
        <w:t xml:space="preserve">я  – 7,0%. Квартирний облік громадян за місцем роботи здійснює 14 підприємств                                м. Артемівська, на якому перебуває 167 сімей. </w:t>
      </w:r>
    </w:p>
    <w:p w:rsidR="00DC4359" w:rsidRPr="008A7DDC" w:rsidRDefault="00DC4359" w:rsidP="00DC4359">
      <w:pPr>
        <w:ind w:firstLine="720"/>
        <w:jc w:val="both"/>
        <w:rPr>
          <w:lang w:val="uk-UA"/>
        </w:rPr>
      </w:pPr>
      <w:r w:rsidRPr="008A7DDC">
        <w:rPr>
          <w:lang w:val="uk-UA"/>
        </w:rPr>
        <w:t xml:space="preserve">Забудовниками міста у 2014 році буде введено в </w:t>
      </w:r>
      <w:r w:rsidRPr="00357284">
        <w:rPr>
          <w:lang w:val="uk-UA"/>
        </w:rPr>
        <w:t>експлуатацію 1600 кв.м. житла, що                частка індивідуальних житлових будинків  складає 100 % від введеного в експлуатацію</w:t>
      </w:r>
      <w:r w:rsidRPr="008A7DDC">
        <w:rPr>
          <w:lang w:val="uk-UA"/>
        </w:rPr>
        <w:t xml:space="preserve"> ж</w:t>
      </w:r>
      <w:r w:rsidRPr="008A7DDC">
        <w:rPr>
          <w:lang w:val="uk-UA"/>
        </w:rPr>
        <w:t>и</w:t>
      </w:r>
      <w:r w:rsidRPr="008A7DDC">
        <w:rPr>
          <w:lang w:val="uk-UA"/>
        </w:rPr>
        <w:t xml:space="preserve">тла. </w:t>
      </w: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Default="00DC4359" w:rsidP="00DC4359">
      <w:pPr>
        <w:ind w:firstLine="720"/>
        <w:jc w:val="center"/>
        <w:rPr>
          <w:b/>
          <w:lang w:val="uk-UA"/>
        </w:rPr>
      </w:pPr>
    </w:p>
    <w:p w:rsidR="00DC4359" w:rsidRPr="00A96E52" w:rsidRDefault="00DC4359" w:rsidP="00DC4359">
      <w:pPr>
        <w:ind w:firstLine="720"/>
        <w:jc w:val="center"/>
        <w:rPr>
          <w:b/>
          <w:lang w:val="uk-UA"/>
        </w:rPr>
      </w:pPr>
      <w:r w:rsidRPr="00A96E52">
        <w:rPr>
          <w:b/>
          <w:lang w:val="uk-UA"/>
        </w:rPr>
        <w:lastRenderedPageBreak/>
        <w:t>Динаміка обсягів  введення житла , м2</w:t>
      </w:r>
    </w:p>
    <w:p w:rsidR="00DC4359" w:rsidRPr="00A96E52" w:rsidRDefault="00DC4359" w:rsidP="00DC4359">
      <w:pPr>
        <w:ind w:firstLine="720"/>
        <w:jc w:val="center"/>
      </w:pPr>
      <w:r>
        <w:rPr>
          <w:noProof/>
        </w:rPr>
        <w:drawing>
          <wp:inline distT="0" distB="0" distL="0" distR="0">
            <wp:extent cx="4572000" cy="2743200"/>
            <wp:effectExtent l="0" t="0" r="0" b="0"/>
            <wp:docPr id="1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C4359" w:rsidRPr="00FA65C7" w:rsidRDefault="00DC4359" w:rsidP="00DC4359">
      <w:pPr>
        <w:ind w:firstLine="720"/>
        <w:jc w:val="both"/>
        <w:rPr>
          <w:b/>
          <w:highlight w:val="yellow"/>
          <w:lang w:val="uk-UA"/>
        </w:rPr>
      </w:pPr>
    </w:p>
    <w:p w:rsidR="00DC4359" w:rsidRPr="00A96E52" w:rsidRDefault="00DC4359" w:rsidP="00DC4359">
      <w:pPr>
        <w:ind w:firstLine="720"/>
        <w:jc w:val="both"/>
        <w:rPr>
          <w:lang w:val="uk-UA"/>
        </w:rPr>
      </w:pPr>
      <w:r w:rsidRPr="00A96E52">
        <w:rPr>
          <w:b/>
          <w:lang w:val="uk-UA"/>
        </w:rPr>
        <w:t xml:space="preserve">Капітальні  інвестиції </w:t>
      </w:r>
    </w:p>
    <w:p w:rsidR="00DC4359" w:rsidRPr="00A96E52" w:rsidRDefault="00DC4359" w:rsidP="00DC4359">
      <w:pPr>
        <w:ind w:firstLine="720"/>
        <w:jc w:val="both"/>
        <w:rPr>
          <w:lang w:val="uk-UA"/>
        </w:rPr>
      </w:pPr>
      <w:r w:rsidRPr="00A96E52">
        <w:rPr>
          <w:lang w:val="uk-UA"/>
        </w:rPr>
        <w:t xml:space="preserve">За   2014 рік підприємствами та організаціями усіх форм власності за рахунок усіх джерел фінансування  очікується  обсяг капітальних інвестицій на  загальну суму 205,6 млн. грн. </w:t>
      </w:r>
    </w:p>
    <w:p w:rsidR="00DC4359" w:rsidRPr="00FA65C7" w:rsidRDefault="00DC4359" w:rsidP="00DC4359">
      <w:pPr>
        <w:ind w:firstLine="900"/>
        <w:jc w:val="center"/>
        <w:rPr>
          <w:b/>
          <w:highlight w:val="yellow"/>
          <w:lang w:val="uk-UA"/>
        </w:rPr>
      </w:pPr>
    </w:p>
    <w:p w:rsidR="00DC4359" w:rsidRPr="0060799F" w:rsidRDefault="00DC4359" w:rsidP="00DC4359">
      <w:pPr>
        <w:ind w:firstLine="900"/>
        <w:jc w:val="center"/>
        <w:rPr>
          <w:b/>
          <w:lang w:val="uk-UA"/>
        </w:rPr>
      </w:pPr>
      <w:r w:rsidRPr="0060799F">
        <w:rPr>
          <w:b/>
          <w:lang w:val="uk-UA"/>
        </w:rPr>
        <w:t>Динаміка обсягів капітальних інвестицій,  млн. грн.</w:t>
      </w:r>
    </w:p>
    <w:p w:rsidR="00DC4359" w:rsidRPr="00FA65C7" w:rsidRDefault="00DC4359" w:rsidP="00DC4359">
      <w:pPr>
        <w:ind w:firstLine="900"/>
        <w:jc w:val="center"/>
        <w:rPr>
          <w:highlight w:val="yellow"/>
          <w:lang w:val="uk-UA"/>
        </w:rPr>
      </w:pPr>
      <w:r>
        <w:rPr>
          <w:noProof/>
        </w:rPr>
        <w:drawing>
          <wp:inline distT="0" distB="0" distL="0" distR="0">
            <wp:extent cx="4572000" cy="2717165"/>
            <wp:effectExtent l="0" t="0" r="0" b="0"/>
            <wp:docPr id="12"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C4359" w:rsidRPr="00A96E52" w:rsidRDefault="00DC4359" w:rsidP="00DC4359">
      <w:pPr>
        <w:ind w:firstLine="720"/>
        <w:jc w:val="both"/>
        <w:rPr>
          <w:lang w:val="uk-UA"/>
        </w:rPr>
      </w:pPr>
    </w:p>
    <w:p w:rsidR="00DC4359" w:rsidRDefault="00DC4359" w:rsidP="00DC4359">
      <w:pPr>
        <w:ind w:firstLine="720"/>
        <w:jc w:val="both"/>
        <w:rPr>
          <w:lang w:val="uk-UA"/>
        </w:rPr>
      </w:pPr>
      <w:r w:rsidRPr="00A96E52">
        <w:rPr>
          <w:lang w:val="uk-UA"/>
        </w:rPr>
        <w:t>Серед введених в експлуатацію  нежитлових споруд і потужностей</w:t>
      </w:r>
      <w:r>
        <w:rPr>
          <w:lang w:val="uk-UA"/>
        </w:rPr>
        <w:t xml:space="preserve"> є:</w:t>
      </w:r>
      <w:r w:rsidRPr="00E278C8">
        <w:rPr>
          <w:color w:val="000000"/>
          <w:lang w:val="uk-UA"/>
        </w:rPr>
        <w:t>цех з виробни</w:t>
      </w:r>
      <w:r w:rsidRPr="00E278C8">
        <w:rPr>
          <w:color w:val="000000"/>
          <w:lang w:val="uk-UA"/>
        </w:rPr>
        <w:t>ц</w:t>
      </w:r>
      <w:r w:rsidRPr="00E278C8">
        <w:rPr>
          <w:color w:val="000000"/>
          <w:lang w:val="uk-UA"/>
        </w:rPr>
        <w:t>тва пива та безалкогольних напоїв</w:t>
      </w:r>
      <w:r>
        <w:rPr>
          <w:color w:val="000000"/>
          <w:lang w:val="uk-UA"/>
        </w:rPr>
        <w:t xml:space="preserve">, загальною площею 779,2 кв.м та приватні будинки </w:t>
      </w:r>
      <w:r w:rsidRPr="00E278C8">
        <w:rPr>
          <w:lang w:val="uk-UA"/>
        </w:rPr>
        <w:t>пл</w:t>
      </w:r>
      <w:r w:rsidRPr="00E278C8">
        <w:rPr>
          <w:lang w:val="uk-UA"/>
        </w:rPr>
        <w:t>о</w:t>
      </w:r>
      <w:r w:rsidRPr="00E278C8">
        <w:rPr>
          <w:lang w:val="uk-UA"/>
        </w:rPr>
        <w:t>щею -1</w:t>
      </w:r>
      <w:r>
        <w:rPr>
          <w:lang w:val="uk-UA"/>
        </w:rPr>
        <w:t>6</w:t>
      </w:r>
      <w:r w:rsidRPr="00E278C8">
        <w:rPr>
          <w:lang w:val="uk-UA"/>
        </w:rPr>
        <w:t>00 кв.м</w:t>
      </w:r>
      <w:r>
        <w:rPr>
          <w:lang w:val="uk-UA"/>
        </w:rPr>
        <w:t>.</w:t>
      </w:r>
    </w:p>
    <w:p w:rsidR="00DC4359" w:rsidRPr="00E278C8" w:rsidRDefault="00DC4359" w:rsidP="00DC4359">
      <w:pPr>
        <w:ind w:firstLine="720"/>
        <w:jc w:val="both"/>
        <w:rPr>
          <w:lang w:val="uk-UA"/>
        </w:rPr>
      </w:pPr>
    </w:p>
    <w:p w:rsidR="00DC4359" w:rsidRPr="00E278C8" w:rsidRDefault="00DC4359" w:rsidP="00DC4359">
      <w:pPr>
        <w:ind w:firstLine="709"/>
        <w:jc w:val="both"/>
        <w:rPr>
          <w:lang w:val="uk-UA"/>
        </w:rPr>
      </w:pPr>
      <w:r w:rsidRPr="00E278C8">
        <w:rPr>
          <w:lang w:val="uk-UA"/>
        </w:rPr>
        <w:t>Очікуваний обсяг  виконання  будівельних робіт  у 2014 році складе                             105,0  млн. грн. , що на 14,2 % менше 2013 року.  Будівельними підприємствами міста за січень–верес</w:t>
      </w:r>
      <w:r w:rsidRPr="00E278C8">
        <w:t>ень</w:t>
      </w:r>
      <w:r w:rsidRPr="00E278C8">
        <w:rPr>
          <w:lang w:val="uk-UA"/>
        </w:rPr>
        <w:t xml:space="preserve"> 2014 року  виконано будівельних робіт на 76038 тис.грн., що становить 2,3 % загального обсягу будівельних робіт по області. Обсяг будівельних робіт у розрахунку на 1 мешканця по місту за січень–вересень 2014р. становив 729,6 грн.</w:t>
      </w:r>
    </w:p>
    <w:p w:rsidR="00DC4359" w:rsidRPr="00E278C8" w:rsidRDefault="00DC4359" w:rsidP="00DC4359">
      <w:pPr>
        <w:ind w:firstLine="720"/>
        <w:jc w:val="both"/>
        <w:rPr>
          <w:lang w:val="uk-UA"/>
        </w:rPr>
      </w:pPr>
    </w:p>
    <w:p w:rsidR="00DC4359" w:rsidRPr="00E278C8" w:rsidRDefault="00DC4359" w:rsidP="00DC4359">
      <w:pPr>
        <w:jc w:val="both"/>
        <w:rPr>
          <w:rFonts w:ascii="Calibri" w:hAnsi="Calibri"/>
          <w:color w:val="000000"/>
          <w:sz w:val="22"/>
          <w:szCs w:val="22"/>
        </w:rPr>
      </w:pPr>
      <w:r w:rsidRPr="00E278C8">
        <w:rPr>
          <w:lang w:val="uk-UA"/>
        </w:rPr>
        <w:t>Обсяг  прямих іноземних  інвестицій   наростаючим підсумком  на кінець 2014 року  очік</w:t>
      </w:r>
      <w:r w:rsidRPr="00E278C8">
        <w:rPr>
          <w:lang w:val="uk-UA"/>
        </w:rPr>
        <w:t>у</w:t>
      </w:r>
      <w:r w:rsidRPr="00E278C8">
        <w:rPr>
          <w:lang w:val="uk-UA"/>
        </w:rPr>
        <w:t>ється на рівні 151454,3  тис.дол. США , на одного мешканця  міста складе 1453 дол. США .</w:t>
      </w:r>
    </w:p>
    <w:p w:rsidR="00DC4359" w:rsidRDefault="00DC4359" w:rsidP="00DC4359">
      <w:pPr>
        <w:ind w:firstLine="720"/>
        <w:jc w:val="both"/>
        <w:rPr>
          <w:highlight w:val="yellow"/>
          <w:lang w:val="uk-UA"/>
        </w:rPr>
      </w:pPr>
    </w:p>
    <w:p w:rsidR="00DC4359" w:rsidRDefault="00DC4359" w:rsidP="00DC4359">
      <w:pPr>
        <w:ind w:firstLine="720"/>
        <w:jc w:val="both"/>
        <w:rPr>
          <w:highlight w:val="yellow"/>
          <w:lang w:val="uk-UA"/>
        </w:rPr>
      </w:pPr>
    </w:p>
    <w:p w:rsidR="00DC4359" w:rsidRPr="00FA65C7" w:rsidRDefault="00DC4359" w:rsidP="00DC4359">
      <w:pPr>
        <w:ind w:firstLine="720"/>
        <w:jc w:val="both"/>
        <w:rPr>
          <w:highlight w:val="yellow"/>
          <w:lang w:val="uk-UA"/>
        </w:rPr>
      </w:pPr>
    </w:p>
    <w:p w:rsidR="009C3A84" w:rsidRDefault="009C3A84" w:rsidP="00DC4359">
      <w:pPr>
        <w:ind w:firstLine="720"/>
        <w:jc w:val="center"/>
        <w:rPr>
          <w:b/>
          <w:lang w:val="uk-UA"/>
        </w:rPr>
      </w:pPr>
    </w:p>
    <w:p w:rsidR="00DC4359" w:rsidRPr="00E278C8" w:rsidRDefault="00DC4359" w:rsidP="00DC4359">
      <w:pPr>
        <w:ind w:firstLine="720"/>
        <w:jc w:val="center"/>
        <w:rPr>
          <w:b/>
          <w:lang w:val="uk-UA"/>
        </w:rPr>
      </w:pPr>
      <w:r w:rsidRPr="00E278C8">
        <w:rPr>
          <w:b/>
          <w:lang w:val="uk-UA"/>
        </w:rPr>
        <w:lastRenderedPageBreak/>
        <w:t>Динаміка обсягів іноземних  інвестицій, тис. дол. США</w:t>
      </w:r>
    </w:p>
    <w:p w:rsidR="00DC4359" w:rsidRPr="00E278C8" w:rsidRDefault="00DC4359" w:rsidP="00DC4359">
      <w:pPr>
        <w:jc w:val="center"/>
        <w:rPr>
          <w:lang w:val="uk-UA"/>
        </w:rPr>
      </w:pPr>
      <w:r>
        <w:rPr>
          <w:noProof/>
        </w:rPr>
        <w:drawing>
          <wp:inline distT="0" distB="0" distL="0" distR="0">
            <wp:extent cx="5038090" cy="2346325"/>
            <wp:effectExtent l="0" t="0" r="0" b="0"/>
            <wp:docPr id="13"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C4359" w:rsidRDefault="00DC4359" w:rsidP="00DC4359">
      <w:pPr>
        <w:ind w:firstLine="900"/>
        <w:jc w:val="both"/>
        <w:rPr>
          <w:rFonts w:eastAsia="MS Mincho"/>
          <w:b/>
          <w:noProof/>
          <w:lang w:val="uk-UA"/>
        </w:rPr>
      </w:pPr>
    </w:p>
    <w:p w:rsidR="00DC4359" w:rsidRPr="00F34386" w:rsidRDefault="00DC4359" w:rsidP="00DC4359">
      <w:pPr>
        <w:ind w:firstLine="900"/>
        <w:jc w:val="both"/>
        <w:rPr>
          <w:rFonts w:eastAsia="MS Mincho"/>
          <w:noProof/>
          <w:lang w:val="uk-UA"/>
        </w:rPr>
      </w:pPr>
      <w:r w:rsidRPr="00F34386">
        <w:rPr>
          <w:rFonts w:eastAsia="MS Mincho"/>
          <w:b/>
          <w:noProof/>
          <w:lang w:val="uk-UA"/>
        </w:rPr>
        <w:t>Торгівля</w:t>
      </w:r>
      <w:r w:rsidRPr="00F34386">
        <w:rPr>
          <w:rFonts w:eastAsia="MS Mincho"/>
          <w:noProof/>
          <w:lang w:val="uk-UA"/>
        </w:rPr>
        <w:t xml:space="preserve"> налічує </w:t>
      </w:r>
      <w:r>
        <w:rPr>
          <w:rFonts w:eastAsia="MS Mincho"/>
          <w:noProof/>
          <w:lang w:val="uk-UA"/>
        </w:rPr>
        <w:t xml:space="preserve">739 </w:t>
      </w:r>
      <w:r w:rsidRPr="00F34386">
        <w:rPr>
          <w:rFonts w:eastAsia="MS Mincho"/>
          <w:noProof/>
          <w:lang w:val="uk-UA"/>
        </w:rPr>
        <w:t>одиниц</w:t>
      </w:r>
      <w:r>
        <w:rPr>
          <w:rFonts w:eastAsia="MS Mincho"/>
          <w:noProof/>
          <w:lang w:val="uk-UA"/>
        </w:rPr>
        <w:t>ь</w:t>
      </w:r>
      <w:r w:rsidRPr="00F34386">
        <w:rPr>
          <w:rFonts w:eastAsia="MS Mincho"/>
          <w:noProof/>
          <w:lang w:val="uk-UA"/>
        </w:rPr>
        <w:t xml:space="preserve"> підприємств роздрібної торгівлі, у порівнянні з 2013 роком зменьшилась на  </w:t>
      </w:r>
      <w:r>
        <w:rPr>
          <w:rFonts w:eastAsia="MS Mincho"/>
          <w:noProof/>
          <w:lang w:val="uk-UA"/>
        </w:rPr>
        <w:t>31</w:t>
      </w:r>
      <w:r w:rsidRPr="00F34386">
        <w:rPr>
          <w:rFonts w:eastAsia="MS Mincho"/>
          <w:noProof/>
          <w:lang w:val="uk-UA"/>
        </w:rPr>
        <w:t xml:space="preserve"> одиниц</w:t>
      </w:r>
      <w:r>
        <w:rPr>
          <w:rFonts w:eastAsia="MS Mincho"/>
          <w:noProof/>
          <w:lang w:val="uk-UA"/>
        </w:rPr>
        <w:t>ю</w:t>
      </w:r>
      <w:r w:rsidRPr="00F34386">
        <w:rPr>
          <w:rFonts w:eastAsia="MS Mincho"/>
          <w:noProof/>
          <w:lang w:val="uk-UA"/>
        </w:rPr>
        <w:t>, забеспеченість торговою площею на 1 тис. населення  53</w:t>
      </w:r>
      <w:r>
        <w:rPr>
          <w:rFonts w:eastAsia="MS Mincho"/>
          <w:noProof/>
          <w:lang w:val="uk-UA"/>
        </w:rPr>
        <w:t>7</w:t>
      </w:r>
      <w:r w:rsidRPr="00F34386">
        <w:rPr>
          <w:rFonts w:eastAsia="MS Mincho"/>
          <w:noProof/>
          <w:lang w:val="uk-UA"/>
        </w:rPr>
        <w:t>,3 кв.м. , что на 1</w:t>
      </w:r>
      <w:r>
        <w:rPr>
          <w:rFonts w:eastAsia="MS Mincho"/>
          <w:noProof/>
          <w:lang w:val="uk-UA"/>
        </w:rPr>
        <w:t>5</w:t>
      </w:r>
      <w:r w:rsidRPr="00F34386">
        <w:rPr>
          <w:rFonts w:eastAsia="MS Mincho"/>
          <w:noProof/>
          <w:lang w:val="uk-UA"/>
        </w:rPr>
        <w:t>,4 кв.м меньше минулого року.</w:t>
      </w:r>
    </w:p>
    <w:p w:rsidR="00DC4359" w:rsidRDefault="00DC4359" w:rsidP="00DC4359">
      <w:pPr>
        <w:ind w:firstLine="900"/>
        <w:rPr>
          <w:b/>
          <w:sz w:val="16"/>
          <w:szCs w:val="16"/>
          <w:highlight w:val="yellow"/>
          <w:lang w:val="uk-UA"/>
        </w:rPr>
      </w:pPr>
    </w:p>
    <w:p w:rsidR="00DC4359" w:rsidRPr="00FA65C7" w:rsidRDefault="00DC4359" w:rsidP="00DC4359">
      <w:pPr>
        <w:ind w:firstLine="900"/>
        <w:rPr>
          <w:b/>
          <w:sz w:val="16"/>
          <w:szCs w:val="16"/>
          <w:highlight w:val="yellow"/>
          <w:lang w:val="uk-UA"/>
        </w:rPr>
      </w:pPr>
    </w:p>
    <w:p w:rsidR="00DC4359" w:rsidRDefault="00DC4359" w:rsidP="00DC4359">
      <w:pPr>
        <w:ind w:firstLine="900"/>
        <w:rPr>
          <w:b/>
          <w:lang w:val="uk-UA"/>
        </w:rPr>
      </w:pPr>
      <w:r w:rsidRPr="008A5C12">
        <w:rPr>
          <w:b/>
          <w:lang w:val="uk-UA"/>
        </w:rPr>
        <w:t xml:space="preserve">                  Динаміка  підприємств роздрібної торгівлі</w:t>
      </w:r>
    </w:p>
    <w:p w:rsidR="00DC4359" w:rsidRDefault="00DC4359" w:rsidP="00DC4359">
      <w:pPr>
        <w:ind w:firstLine="900"/>
        <w:rPr>
          <w:b/>
          <w:lang w:val="uk-UA"/>
        </w:rPr>
      </w:pPr>
      <w:r>
        <w:rPr>
          <w:noProof/>
        </w:rPr>
        <w:drawing>
          <wp:inline distT="0" distB="0" distL="0" distR="0">
            <wp:extent cx="4568706" cy="2527711"/>
            <wp:effectExtent l="6092" t="5218" r="6092" b="3261"/>
            <wp:docPr id="1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C4359" w:rsidRPr="00FA65C7" w:rsidRDefault="00DC4359" w:rsidP="00DC4359">
      <w:pPr>
        <w:ind w:firstLine="900"/>
        <w:rPr>
          <w:rFonts w:eastAsia="MS Mincho"/>
          <w:noProof/>
          <w:highlight w:val="yellow"/>
          <w:lang w:val="uk-UA"/>
        </w:rPr>
      </w:pPr>
    </w:p>
    <w:p w:rsidR="00DC4359" w:rsidRPr="00FA65C7" w:rsidRDefault="00DC4359" w:rsidP="00DC4359">
      <w:pPr>
        <w:ind w:firstLine="900"/>
        <w:jc w:val="center"/>
        <w:rPr>
          <w:rFonts w:eastAsia="MS Mincho"/>
          <w:b/>
          <w:highlight w:val="yellow"/>
          <w:lang w:val="uk-UA"/>
        </w:rPr>
      </w:pPr>
    </w:p>
    <w:p w:rsidR="00DC4359" w:rsidRPr="00F958C4" w:rsidRDefault="00DC4359" w:rsidP="00DC4359">
      <w:pPr>
        <w:pStyle w:val="ae"/>
        <w:ind w:firstLine="748"/>
        <w:jc w:val="both"/>
        <w:rPr>
          <w:rFonts w:ascii="Times New Roman" w:eastAsia="MS Mincho" w:hAnsi="Times New Roman"/>
          <w:sz w:val="24"/>
          <w:szCs w:val="24"/>
        </w:rPr>
      </w:pPr>
      <w:r w:rsidRPr="00F958C4">
        <w:rPr>
          <w:rFonts w:ascii="Times New Roman" w:hAnsi="Times New Roman"/>
          <w:b/>
          <w:sz w:val="24"/>
          <w:szCs w:val="24"/>
        </w:rPr>
        <w:t>Обсяг роздрібного товарообігу</w:t>
      </w:r>
      <w:r w:rsidRPr="00F958C4">
        <w:rPr>
          <w:rFonts w:ascii="Times New Roman" w:eastAsia="MS Mincho" w:hAnsi="Times New Roman"/>
          <w:sz w:val="24"/>
          <w:szCs w:val="24"/>
        </w:rPr>
        <w:t xml:space="preserve">за 2014 рік планується отримати у сумі  571,2  млн. грн., що на 2,9% більше ніж у 2013 році. </w:t>
      </w:r>
      <w:r>
        <w:rPr>
          <w:rFonts w:ascii="Times New Roman" w:eastAsia="MS Mincho" w:hAnsi="Times New Roman"/>
          <w:sz w:val="24"/>
          <w:szCs w:val="24"/>
        </w:rPr>
        <w:t xml:space="preserve">Програмні показники будуть виконані на 100,8%. </w:t>
      </w:r>
      <w:r w:rsidRPr="00F958C4">
        <w:rPr>
          <w:rFonts w:ascii="Times New Roman" w:eastAsia="MS Mincho" w:hAnsi="Times New Roman"/>
          <w:sz w:val="24"/>
          <w:szCs w:val="24"/>
        </w:rPr>
        <w:t>В розрахунку на душу населення товарообіг складе  5546 грн. – на 3,6%  більше 2013 року.</w:t>
      </w:r>
    </w:p>
    <w:p w:rsidR="00DC4359" w:rsidRDefault="00DC4359" w:rsidP="00DC4359">
      <w:pPr>
        <w:ind w:left="207"/>
        <w:jc w:val="center"/>
        <w:rPr>
          <w:b/>
          <w:lang w:val="uk-UA"/>
        </w:rPr>
      </w:pPr>
    </w:p>
    <w:p w:rsidR="00DC4359" w:rsidRPr="000B3E92" w:rsidRDefault="00DC4359" w:rsidP="00DC4359">
      <w:pPr>
        <w:ind w:left="207"/>
        <w:jc w:val="center"/>
        <w:rPr>
          <w:b/>
          <w:lang w:val="uk-UA"/>
        </w:rPr>
      </w:pPr>
      <w:r w:rsidRPr="005D13E7">
        <w:rPr>
          <w:b/>
          <w:lang w:val="uk-UA"/>
        </w:rPr>
        <w:t>Динаміка обсягу обігу товарів, млн.грн.</w:t>
      </w:r>
    </w:p>
    <w:p w:rsidR="00DC4359" w:rsidRPr="00FA65C7" w:rsidRDefault="00DC4359" w:rsidP="00DC4359">
      <w:pPr>
        <w:ind w:left="207"/>
        <w:jc w:val="center"/>
        <w:rPr>
          <w:b/>
          <w:highlight w:val="yellow"/>
          <w:lang w:val="uk-UA"/>
        </w:rPr>
      </w:pPr>
      <w:r>
        <w:rPr>
          <w:noProof/>
        </w:rPr>
        <w:drawing>
          <wp:inline distT="0" distB="0" distL="0" distR="0">
            <wp:extent cx="5288280" cy="2562225"/>
            <wp:effectExtent l="0" t="0" r="0" b="0"/>
            <wp:docPr id="1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C4359" w:rsidRDefault="00DC4359" w:rsidP="00DC4359">
      <w:pPr>
        <w:ind w:left="207"/>
        <w:jc w:val="center"/>
        <w:rPr>
          <w:b/>
          <w:lang w:val="uk-UA"/>
        </w:rPr>
      </w:pPr>
    </w:p>
    <w:p w:rsidR="00DC4359" w:rsidRPr="00157F67" w:rsidRDefault="00DC4359" w:rsidP="00DC4359">
      <w:pPr>
        <w:ind w:firstLine="709"/>
        <w:jc w:val="both"/>
        <w:rPr>
          <w:rFonts w:eastAsia="MS Mincho"/>
          <w:lang w:val="uk-UA"/>
        </w:rPr>
      </w:pPr>
      <w:r w:rsidRPr="00157F67">
        <w:rPr>
          <w:rFonts w:eastAsia="MS Mincho"/>
          <w:b/>
          <w:lang w:val="uk-UA"/>
        </w:rPr>
        <w:t>Обсяг  реалізованих послуг</w:t>
      </w:r>
      <w:r w:rsidRPr="00157F67">
        <w:rPr>
          <w:rFonts w:eastAsia="MS Mincho"/>
          <w:lang w:val="uk-UA"/>
        </w:rPr>
        <w:t xml:space="preserve">  за 2014 рік  очікується  в </w:t>
      </w:r>
      <w:r>
        <w:rPr>
          <w:rFonts w:eastAsia="MS Mincho"/>
          <w:lang w:val="uk-UA"/>
        </w:rPr>
        <w:t>розмір</w:t>
      </w:r>
      <w:r w:rsidRPr="00157F67">
        <w:rPr>
          <w:rFonts w:eastAsia="MS Mincho"/>
          <w:lang w:val="uk-UA"/>
        </w:rPr>
        <w:t>і  196,3  млн. грн., що на 4,2% менше ніж у 2013 році.</w:t>
      </w:r>
      <w:r>
        <w:rPr>
          <w:rFonts w:eastAsia="MS Mincho"/>
          <w:lang w:val="uk-UA"/>
        </w:rPr>
        <w:t xml:space="preserve"> Виконання Програми складе 98%.</w:t>
      </w:r>
    </w:p>
    <w:p w:rsidR="00DC4359" w:rsidRPr="008015AE" w:rsidRDefault="00DC4359" w:rsidP="00DC4359">
      <w:pPr>
        <w:ind w:firstLine="709"/>
        <w:jc w:val="both"/>
        <w:rPr>
          <w:rFonts w:eastAsia="MS Mincho"/>
          <w:b/>
          <w:bCs/>
          <w:lang w:val="uk-UA"/>
        </w:rPr>
      </w:pPr>
      <w:r w:rsidRPr="008015AE">
        <w:rPr>
          <w:rFonts w:eastAsia="MS Mincho"/>
          <w:bCs/>
          <w:lang w:val="uk-UA"/>
        </w:rPr>
        <w:t xml:space="preserve">Обсяг побутових послуг складе 16,1 млн. грн., </w:t>
      </w:r>
      <w:r w:rsidRPr="001B7F1D">
        <w:rPr>
          <w:rFonts w:eastAsia="MS Mincho"/>
          <w:bCs/>
          <w:lang w:val="uk-UA"/>
        </w:rPr>
        <w:t xml:space="preserve">що  на 14,5% менше минулого року. </w:t>
      </w:r>
      <w:r w:rsidRPr="008015AE">
        <w:rPr>
          <w:rFonts w:eastAsia="MS Mincho"/>
          <w:bCs/>
          <w:lang w:val="uk-UA"/>
        </w:rPr>
        <w:t>На 1 мешканця буде  надано послуг на 642,83 грн., на 2% більше ніж у 2013 році, в тому числі  побутових послуг на 156,28 грн., що на 72,3% більше 2013 року.</w:t>
      </w:r>
    </w:p>
    <w:p w:rsidR="00DC4359" w:rsidRDefault="00DC4359" w:rsidP="00DC4359">
      <w:pPr>
        <w:ind w:firstLine="900"/>
        <w:jc w:val="both"/>
        <w:rPr>
          <w:rFonts w:eastAsia="MS Mincho"/>
          <w:b/>
          <w:bCs/>
          <w:highlight w:val="yellow"/>
          <w:lang w:val="uk-UA"/>
        </w:rPr>
      </w:pPr>
    </w:p>
    <w:p w:rsidR="00DC4359" w:rsidRPr="0082650A" w:rsidRDefault="00DC4359" w:rsidP="00DC4359">
      <w:pPr>
        <w:ind w:firstLine="900"/>
        <w:jc w:val="center"/>
        <w:rPr>
          <w:rFonts w:eastAsia="MS Mincho"/>
          <w:b/>
          <w:bCs/>
          <w:lang w:val="uk-UA"/>
        </w:rPr>
      </w:pPr>
      <w:r w:rsidRPr="0082650A">
        <w:rPr>
          <w:rFonts w:eastAsia="MS Mincho"/>
          <w:b/>
          <w:bCs/>
          <w:lang w:val="uk-UA"/>
        </w:rPr>
        <w:t>Динаміка обсягів реалізації послуг, млн.грн.</w:t>
      </w:r>
    </w:p>
    <w:p w:rsidR="00DC4359" w:rsidRPr="005C24DB" w:rsidRDefault="00DC4359" w:rsidP="00DC4359">
      <w:pPr>
        <w:pStyle w:val="af0"/>
        <w:jc w:val="center"/>
      </w:pPr>
      <w:r>
        <w:rPr>
          <w:noProof/>
          <w:lang w:val="ru-RU"/>
        </w:rPr>
        <w:drawing>
          <wp:inline distT="0" distB="0" distL="0" distR="0">
            <wp:extent cx="4494530" cy="2001520"/>
            <wp:effectExtent l="0" t="0" r="0" b="0"/>
            <wp:docPr id="1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C4359" w:rsidRDefault="00DC4359" w:rsidP="00DC4359">
      <w:pPr>
        <w:pStyle w:val="11"/>
        <w:spacing w:after="0" w:line="240" w:lineRule="auto"/>
        <w:ind w:left="0" w:firstLine="709"/>
        <w:jc w:val="both"/>
        <w:rPr>
          <w:rFonts w:ascii="Times New Roman" w:hAnsi="Times New Roman"/>
          <w:spacing w:val="-1"/>
          <w:sz w:val="24"/>
          <w:szCs w:val="24"/>
          <w:lang w:val="uk-UA"/>
        </w:rPr>
      </w:pPr>
    </w:p>
    <w:p w:rsidR="00DC4359" w:rsidRPr="00E16BA5" w:rsidRDefault="00DC4359" w:rsidP="00DC4359">
      <w:pPr>
        <w:pStyle w:val="11"/>
        <w:spacing w:after="0" w:line="240" w:lineRule="auto"/>
        <w:ind w:left="0" w:firstLine="709"/>
        <w:jc w:val="both"/>
        <w:rPr>
          <w:rFonts w:ascii="Times New Roman" w:hAnsi="Times New Roman"/>
          <w:b/>
          <w:spacing w:val="-1"/>
          <w:sz w:val="24"/>
          <w:szCs w:val="24"/>
          <w:lang w:val="uk-UA"/>
        </w:rPr>
      </w:pPr>
      <w:r w:rsidRPr="00E16BA5">
        <w:rPr>
          <w:rFonts w:ascii="Times New Roman" w:hAnsi="Times New Roman"/>
          <w:spacing w:val="-1"/>
          <w:sz w:val="24"/>
          <w:szCs w:val="24"/>
          <w:lang w:val="uk-UA"/>
        </w:rPr>
        <w:t xml:space="preserve">На території Артемівської міської ради функціонує 6 комунальних </w:t>
      </w:r>
      <w:r w:rsidRPr="00E16BA5">
        <w:rPr>
          <w:rFonts w:ascii="Times New Roman" w:hAnsi="Times New Roman"/>
          <w:b/>
          <w:spacing w:val="-1"/>
          <w:sz w:val="24"/>
          <w:szCs w:val="24"/>
          <w:lang w:val="uk-UA"/>
        </w:rPr>
        <w:t>закладів охорони здоров'я:</w:t>
      </w:r>
    </w:p>
    <w:p w:rsidR="00DC4359" w:rsidRPr="00E16BA5" w:rsidRDefault="00DC4359" w:rsidP="00DE5ED8">
      <w:pPr>
        <w:pStyle w:val="11"/>
        <w:numPr>
          <w:ilvl w:val="0"/>
          <w:numId w:val="4"/>
        </w:numPr>
        <w:spacing w:after="0" w:line="240" w:lineRule="auto"/>
        <w:ind w:left="1134" w:hanging="436"/>
        <w:jc w:val="both"/>
        <w:rPr>
          <w:rFonts w:ascii="Times New Roman" w:hAnsi="Times New Roman"/>
          <w:spacing w:val="-1"/>
          <w:sz w:val="24"/>
          <w:szCs w:val="24"/>
          <w:lang w:val="uk-UA"/>
        </w:rPr>
      </w:pPr>
      <w:r w:rsidRPr="00E16BA5">
        <w:rPr>
          <w:rFonts w:ascii="Times New Roman" w:hAnsi="Times New Roman"/>
          <w:spacing w:val="-1"/>
          <w:sz w:val="24"/>
          <w:szCs w:val="24"/>
          <w:lang w:val="uk-UA"/>
        </w:rPr>
        <w:t xml:space="preserve">Артемівська центральна районна лікарня; </w:t>
      </w:r>
    </w:p>
    <w:p w:rsidR="00DC4359" w:rsidRPr="00E16BA5" w:rsidRDefault="00DC4359" w:rsidP="00DE5ED8">
      <w:pPr>
        <w:pStyle w:val="11"/>
        <w:numPr>
          <w:ilvl w:val="0"/>
          <w:numId w:val="4"/>
        </w:numPr>
        <w:spacing w:after="0" w:line="240" w:lineRule="auto"/>
        <w:ind w:left="1134" w:hanging="436"/>
        <w:jc w:val="both"/>
        <w:rPr>
          <w:rFonts w:ascii="Times New Roman" w:hAnsi="Times New Roman"/>
          <w:spacing w:val="-1"/>
          <w:sz w:val="24"/>
          <w:szCs w:val="24"/>
          <w:lang w:val="uk-UA"/>
        </w:rPr>
      </w:pPr>
      <w:r w:rsidRPr="00E16BA5">
        <w:rPr>
          <w:rFonts w:ascii="Times New Roman" w:hAnsi="Times New Roman"/>
          <w:spacing w:val="-1"/>
          <w:sz w:val="24"/>
          <w:szCs w:val="24"/>
          <w:lang w:val="uk-UA"/>
        </w:rPr>
        <w:t xml:space="preserve">міська лікарня № </w:t>
      </w:r>
      <w:smartTag w:uri="urn:schemas-microsoft-com:office:smarttags" w:element="metricconverter">
        <w:smartTagPr>
          <w:attr w:name="ProductID" w:val="2 м"/>
        </w:smartTagPr>
        <w:r w:rsidRPr="00E16BA5">
          <w:rPr>
            <w:rFonts w:ascii="Times New Roman" w:hAnsi="Times New Roman"/>
            <w:spacing w:val="-1"/>
            <w:sz w:val="24"/>
            <w:szCs w:val="24"/>
            <w:lang w:val="uk-UA"/>
          </w:rPr>
          <w:t>2 м</w:t>
        </w:r>
      </w:smartTag>
      <w:r w:rsidRPr="00E16BA5">
        <w:rPr>
          <w:rFonts w:ascii="Times New Roman" w:hAnsi="Times New Roman"/>
          <w:spacing w:val="-1"/>
          <w:sz w:val="24"/>
          <w:szCs w:val="24"/>
          <w:lang w:val="uk-UA"/>
        </w:rPr>
        <w:t>. Артемівська</w:t>
      </w:r>
      <w:r w:rsidRPr="00E16BA5">
        <w:rPr>
          <w:rFonts w:ascii="Times New Roman" w:hAnsi="Times New Roman"/>
          <w:sz w:val="24"/>
          <w:szCs w:val="24"/>
          <w:lang w:val="uk-UA"/>
        </w:rPr>
        <w:t>,</w:t>
      </w:r>
    </w:p>
    <w:p w:rsidR="00DC4359" w:rsidRPr="00E16BA5" w:rsidRDefault="00DC4359" w:rsidP="00DE5ED8">
      <w:pPr>
        <w:pStyle w:val="11"/>
        <w:numPr>
          <w:ilvl w:val="0"/>
          <w:numId w:val="4"/>
        </w:numPr>
        <w:spacing w:after="0" w:line="240" w:lineRule="auto"/>
        <w:ind w:left="1134" w:hanging="436"/>
        <w:jc w:val="both"/>
        <w:rPr>
          <w:rFonts w:ascii="Times New Roman" w:hAnsi="Times New Roman"/>
          <w:spacing w:val="-1"/>
          <w:sz w:val="24"/>
          <w:szCs w:val="24"/>
          <w:lang w:val="uk-UA"/>
        </w:rPr>
      </w:pPr>
      <w:r w:rsidRPr="00E16BA5">
        <w:rPr>
          <w:rFonts w:ascii="Times New Roman" w:hAnsi="Times New Roman"/>
          <w:spacing w:val="-1"/>
          <w:sz w:val="24"/>
          <w:szCs w:val="24"/>
          <w:lang w:val="uk-UA"/>
        </w:rPr>
        <w:t xml:space="preserve">Артемівська дитяча лікарня; </w:t>
      </w:r>
    </w:p>
    <w:p w:rsidR="00DC4359" w:rsidRPr="00E16BA5" w:rsidRDefault="00DC4359" w:rsidP="00DE5ED8">
      <w:pPr>
        <w:pStyle w:val="11"/>
        <w:numPr>
          <w:ilvl w:val="0"/>
          <w:numId w:val="4"/>
        </w:numPr>
        <w:spacing w:after="0" w:line="240" w:lineRule="auto"/>
        <w:ind w:left="1134" w:hanging="436"/>
        <w:jc w:val="both"/>
        <w:rPr>
          <w:rFonts w:ascii="Times New Roman" w:hAnsi="Times New Roman"/>
          <w:spacing w:val="-1"/>
          <w:sz w:val="24"/>
          <w:szCs w:val="24"/>
          <w:lang w:val="uk-UA"/>
        </w:rPr>
      </w:pPr>
      <w:r w:rsidRPr="00E16BA5">
        <w:rPr>
          <w:rFonts w:ascii="Times New Roman" w:hAnsi="Times New Roman"/>
          <w:spacing w:val="-1"/>
          <w:sz w:val="24"/>
          <w:szCs w:val="24"/>
          <w:lang w:val="uk-UA"/>
        </w:rPr>
        <w:t xml:space="preserve">міська лікарня № </w:t>
      </w:r>
      <w:smartTag w:uri="urn:schemas-microsoft-com:office:smarttags" w:element="metricconverter">
        <w:smartTagPr>
          <w:attr w:name="ProductID" w:val="3 м"/>
        </w:smartTagPr>
        <w:r w:rsidRPr="00E16BA5">
          <w:rPr>
            <w:rFonts w:ascii="Times New Roman" w:hAnsi="Times New Roman"/>
            <w:spacing w:val="-1"/>
            <w:sz w:val="24"/>
            <w:szCs w:val="24"/>
            <w:lang w:val="uk-UA"/>
          </w:rPr>
          <w:t>3 м</w:t>
        </w:r>
      </w:smartTag>
      <w:r w:rsidRPr="00E16BA5">
        <w:rPr>
          <w:rFonts w:ascii="Times New Roman" w:hAnsi="Times New Roman"/>
          <w:spacing w:val="-1"/>
          <w:sz w:val="24"/>
          <w:szCs w:val="24"/>
          <w:lang w:val="uk-UA"/>
        </w:rPr>
        <w:t>. Часів-Яр;</w:t>
      </w:r>
    </w:p>
    <w:p w:rsidR="00DC4359" w:rsidRPr="00E16BA5" w:rsidRDefault="00DC4359" w:rsidP="00DE5ED8">
      <w:pPr>
        <w:pStyle w:val="11"/>
        <w:numPr>
          <w:ilvl w:val="0"/>
          <w:numId w:val="4"/>
        </w:numPr>
        <w:spacing w:after="0" w:line="240" w:lineRule="auto"/>
        <w:ind w:left="1134" w:hanging="436"/>
        <w:jc w:val="both"/>
        <w:rPr>
          <w:rFonts w:ascii="Times New Roman" w:hAnsi="Times New Roman"/>
          <w:spacing w:val="-1"/>
          <w:sz w:val="24"/>
          <w:szCs w:val="24"/>
          <w:lang w:val="uk-UA"/>
        </w:rPr>
      </w:pPr>
      <w:r w:rsidRPr="00E16BA5">
        <w:rPr>
          <w:rFonts w:ascii="Times New Roman" w:hAnsi="Times New Roman"/>
          <w:sz w:val="24"/>
          <w:szCs w:val="24"/>
          <w:lang w:val="uk-UA"/>
        </w:rPr>
        <w:t xml:space="preserve">міська лікарня № </w:t>
      </w:r>
      <w:smartTag w:uri="urn:schemas-microsoft-com:office:smarttags" w:element="metricconverter">
        <w:smartTagPr>
          <w:attr w:name="ProductID" w:val="4 м"/>
        </w:smartTagPr>
        <w:r w:rsidRPr="00E16BA5">
          <w:rPr>
            <w:rFonts w:ascii="Times New Roman" w:hAnsi="Times New Roman"/>
            <w:sz w:val="24"/>
            <w:szCs w:val="24"/>
            <w:lang w:val="uk-UA"/>
          </w:rPr>
          <w:t>4 м</w:t>
        </w:r>
      </w:smartTag>
      <w:r w:rsidRPr="00E16BA5">
        <w:rPr>
          <w:rFonts w:ascii="Times New Roman" w:hAnsi="Times New Roman"/>
          <w:sz w:val="24"/>
          <w:szCs w:val="24"/>
          <w:lang w:val="uk-UA"/>
        </w:rPr>
        <w:t>. Соледар</w:t>
      </w:r>
      <w:r w:rsidRPr="00E16BA5">
        <w:rPr>
          <w:rFonts w:ascii="Times New Roman" w:hAnsi="Times New Roman"/>
          <w:spacing w:val="-1"/>
          <w:sz w:val="24"/>
          <w:szCs w:val="24"/>
          <w:lang w:val="uk-UA"/>
        </w:rPr>
        <w:t xml:space="preserve">; </w:t>
      </w:r>
    </w:p>
    <w:p w:rsidR="00DC4359" w:rsidRPr="00E16BA5" w:rsidRDefault="00DC4359" w:rsidP="00DE5ED8">
      <w:pPr>
        <w:pStyle w:val="11"/>
        <w:numPr>
          <w:ilvl w:val="0"/>
          <w:numId w:val="4"/>
        </w:numPr>
        <w:spacing w:after="0" w:line="240" w:lineRule="auto"/>
        <w:ind w:left="1134" w:hanging="436"/>
        <w:jc w:val="both"/>
        <w:rPr>
          <w:rFonts w:ascii="Times New Roman" w:hAnsi="Times New Roman"/>
          <w:spacing w:val="-1"/>
          <w:sz w:val="24"/>
          <w:szCs w:val="24"/>
          <w:lang w:val="uk-UA"/>
        </w:rPr>
      </w:pPr>
      <w:r w:rsidRPr="00E16BA5">
        <w:rPr>
          <w:rFonts w:ascii="Times New Roman" w:hAnsi="Times New Roman"/>
          <w:spacing w:val="-1"/>
          <w:sz w:val="24"/>
          <w:szCs w:val="24"/>
          <w:lang w:val="uk-UA"/>
        </w:rPr>
        <w:t>Артемівська міська стоматологічна поліклініка.</w:t>
      </w:r>
    </w:p>
    <w:p w:rsidR="00DC4359" w:rsidRPr="00E16BA5" w:rsidRDefault="00DC4359" w:rsidP="00DC4359">
      <w:pPr>
        <w:pStyle w:val="11"/>
        <w:spacing w:after="0" w:line="240" w:lineRule="auto"/>
        <w:ind w:left="0"/>
        <w:jc w:val="both"/>
        <w:rPr>
          <w:rFonts w:ascii="Times New Roman" w:hAnsi="Times New Roman"/>
          <w:spacing w:val="-1"/>
          <w:sz w:val="24"/>
          <w:szCs w:val="24"/>
          <w:lang w:val="uk-UA"/>
        </w:rPr>
      </w:pPr>
      <w:r w:rsidRPr="00E16BA5">
        <w:rPr>
          <w:rFonts w:ascii="Times New Roman" w:hAnsi="Times New Roman"/>
          <w:spacing w:val="-1"/>
          <w:sz w:val="24"/>
          <w:szCs w:val="24"/>
          <w:lang w:val="uk-UA"/>
        </w:rPr>
        <w:t xml:space="preserve">           Амбулаторно-поліклінічну допомогу на первинному рівні надає 8 амбулаторій  КЗОЗ «ЦПМСД Артемівської міської ради», з плановою потужністю 483 відвідувань в зміну.</w:t>
      </w:r>
    </w:p>
    <w:p w:rsidR="00DC4359" w:rsidRPr="00E16BA5" w:rsidRDefault="00DC4359" w:rsidP="00DC4359">
      <w:pPr>
        <w:contextualSpacing/>
        <w:jc w:val="both"/>
        <w:rPr>
          <w:lang w:val="uk-UA"/>
        </w:rPr>
      </w:pPr>
      <w:r w:rsidRPr="00E16BA5">
        <w:rPr>
          <w:lang w:val="uk-UA"/>
        </w:rPr>
        <w:t>На території м. Артемівська розташовані диспансери обласного підпорядкування: КЛПУ «Протитуберкульозний диспансер», диспансерне відділення № 2 КЛПУ «Міський наркол</w:t>
      </w:r>
      <w:r w:rsidRPr="00E16BA5">
        <w:rPr>
          <w:lang w:val="uk-UA"/>
        </w:rPr>
        <w:t>о</w:t>
      </w:r>
      <w:r w:rsidRPr="00E16BA5">
        <w:rPr>
          <w:lang w:val="uk-UA"/>
        </w:rPr>
        <w:t>гічний диспансер м. Горлівки», Міський шкірно-венерологічний диспансер м. Артемівська</w:t>
      </w:r>
      <w:r>
        <w:rPr>
          <w:lang w:val="uk-UA"/>
        </w:rPr>
        <w:t>.</w:t>
      </w:r>
    </w:p>
    <w:p w:rsidR="00DC4359" w:rsidRPr="00E16BA5" w:rsidRDefault="00DC4359" w:rsidP="00DC4359">
      <w:pPr>
        <w:ind w:firstLine="709"/>
        <w:contextualSpacing/>
        <w:jc w:val="both"/>
        <w:rPr>
          <w:lang w:val="uk-UA"/>
        </w:rPr>
      </w:pPr>
      <w:r w:rsidRPr="00E16BA5">
        <w:rPr>
          <w:lang w:val="uk-UA"/>
        </w:rPr>
        <w:t>На  території Артемівської громади розташована підстанція № 2  відокремленого структурного підрозділу Краматорської станції швидкої медичної допомоги  КЛПУ «Обл</w:t>
      </w:r>
      <w:r w:rsidRPr="00E16BA5">
        <w:rPr>
          <w:lang w:val="uk-UA"/>
        </w:rPr>
        <w:t>а</w:t>
      </w:r>
      <w:r w:rsidRPr="00E16BA5">
        <w:rPr>
          <w:lang w:val="uk-UA"/>
        </w:rPr>
        <w:t>сний центр екстреної медичної допомоги та медицини катастроф».</w:t>
      </w:r>
    </w:p>
    <w:p w:rsidR="00DC4359" w:rsidRPr="00C17921" w:rsidRDefault="00DC4359" w:rsidP="00DC4359">
      <w:pPr>
        <w:contextualSpacing/>
        <w:jc w:val="both"/>
        <w:rPr>
          <w:lang w:val="uk-UA"/>
        </w:rPr>
      </w:pPr>
      <w:r w:rsidRPr="00C17921">
        <w:rPr>
          <w:lang w:val="uk-UA"/>
        </w:rPr>
        <w:t xml:space="preserve">            Надання платних діагностичних послуг (УЗД, КТ, рентгенодіагностика) здійснює КП "Артемівський центр медичної діагностики". </w:t>
      </w:r>
    </w:p>
    <w:p w:rsidR="00DC4359" w:rsidRPr="00E16BA5" w:rsidRDefault="00DC4359" w:rsidP="00DC4359">
      <w:pPr>
        <w:ind w:firstLine="709"/>
        <w:contextualSpacing/>
        <w:jc w:val="both"/>
        <w:rPr>
          <w:lang w:val="uk-UA"/>
        </w:rPr>
      </w:pPr>
      <w:r w:rsidRPr="00E16BA5">
        <w:rPr>
          <w:lang w:val="uk-UA"/>
        </w:rPr>
        <w:t xml:space="preserve">Укомплектованість штатів складає: лікарями  </w:t>
      </w:r>
      <w:r w:rsidRPr="00E16BA5">
        <w:t>71</w:t>
      </w:r>
      <w:r w:rsidRPr="00E16BA5">
        <w:rPr>
          <w:lang w:val="uk-UA"/>
        </w:rPr>
        <w:t>%, середнім медичним персоналом – 91,5%.</w:t>
      </w:r>
    </w:p>
    <w:p w:rsidR="00DC4359" w:rsidRPr="007837BE" w:rsidRDefault="00DC4359" w:rsidP="00DC4359">
      <w:pPr>
        <w:ind w:firstLine="709"/>
        <w:contextualSpacing/>
        <w:jc w:val="both"/>
        <w:rPr>
          <w:lang w:val="uk-UA"/>
        </w:rPr>
      </w:pPr>
      <w:r w:rsidRPr="00E16BA5">
        <w:rPr>
          <w:lang w:val="uk-UA"/>
        </w:rPr>
        <w:t xml:space="preserve">Фактична потужність амбулаторно-поліклінічних закладів складає 1071 відвідування в </w:t>
      </w:r>
      <w:r w:rsidRPr="007837BE">
        <w:rPr>
          <w:lang w:val="uk-UA"/>
        </w:rPr>
        <w:t>зміну при плановій потужності 483.</w:t>
      </w:r>
    </w:p>
    <w:p w:rsidR="00DC4359" w:rsidRPr="00900316" w:rsidRDefault="00DC4359" w:rsidP="00DC4359">
      <w:pPr>
        <w:ind w:firstLine="720"/>
        <w:contextualSpacing/>
        <w:jc w:val="both"/>
        <w:rPr>
          <w:lang w:val="uk-UA"/>
        </w:rPr>
      </w:pPr>
      <w:r w:rsidRPr="00900316">
        <w:rPr>
          <w:lang w:val="uk-UA"/>
        </w:rPr>
        <w:t>Демографічні показники протягом останніх років погіршилися,  кількість народж</w:t>
      </w:r>
      <w:r w:rsidRPr="00900316">
        <w:rPr>
          <w:lang w:val="uk-UA"/>
        </w:rPr>
        <w:t>е</w:t>
      </w:r>
      <w:r w:rsidRPr="00900316">
        <w:rPr>
          <w:lang w:val="uk-UA"/>
        </w:rPr>
        <w:t>них за січень-серпень 2014 року у порівнянні з аналогічним періодом минулого року зме</w:t>
      </w:r>
      <w:r w:rsidRPr="00900316">
        <w:rPr>
          <w:lang w:val="uk-UA"/>
        </w:rPr>
        <w:t>н</w:t>
      </w:r>
      <w:r w:rsidRPr="00900316">
        <w:rPr>
          <w:lang w:val="uk-UA"/>
        </w:rPr>
        <w:t>шилась на 3,5% і становила 625 немовлят. У розрахунку на 1000 жителів коефіцієнт нар</w:t>
      </w:r>
      <w:r w:rsidRPr="00900316">
        <w:rPr>
          <w:lang w:val="uk-UA"/>
        </w:rPr>
        <w:t>о</w:t>
      </w:r>
      <w:r w:rsidRPr="00900316">
        <w:rPr>
          <w:lang w:val="uk-UA"/>
        </w:rPr>
        <w:t>джуваності становить 9,1, а коефіцієнт смертності 17.</w:t>
      </w:r>
    </w:p>
    <w:p w:rsidR="00DC4359" w:rsidRPr="005E0ACA" w:rsidRDefault="00DC4359" w:rsidP="00DC4359">
      <w:pPr>
        <w:ind w:firstLine="720"/>
        <w:contextualSpacing/>
        <w:jc w:val="both"/>
        <w:rPr>
          <w:lang w:val="uk-UA"/>
        </w:rPr>
      </w:pPr>
      <w:r w:rsidRPr="005E0ACA">
        <w:rPr>
          <w:lang w:val="uk-UA"/>
        </w:rPr>
        <w:t>Захворюваність населення у порівнянні з 2013 роком  зменшилася на 9,6% і складає 3576,5 випадків на 10 тис. населення.</w:t>
      </w:r>
    </w:p>
    <w:p w:rsidR="00DC4359" w:rsidRPr="00912026" w:rsidRDefault="00DC4359" w:rsidP="00DC4359">
      <w:pPr>
        <w:ind w:firstLine="720"/>
        <w:contextualSpacing/>
        <w:jc w:val="center"/>
        <w:rPr>
          <w:b/>
          <w:lang w:val="uk-UA"/>
        </w:rPr>
      </w:pPr>
      <w:r w:rsidRPr="00912026">
        <w:rPr>
          <w:b/>
          <w:lang w:val="uk-UA"/>
        </w:rPr>
        <w:t>Основні показники за 2009-2014 роки</w:t>
      </w:r>
    </w:p>
    <w:tbl>
      <w:tblPr>
        <w:tblW w:w="96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1112"/>
        <w:gridCol w:w="952"/>
        <w:gridCol w:w="836"/>
        <w:gridCol w:w="815"/>
        <w:gridCol w:w="868"/>
        <w:gridCol w:w="1000"/>
        <w:gridCol w:w="860"/>
      </w:tblGrid>
      <w:tr w:rsidR="00DC4359" w:rsidRPr="00FA65C7" w:rsidTr="009C3A84">
        <w:tc>
          <w:tcPr>
            <w:tcW w:w="3190" w:type="dxa"/>
          </w:tcPr>
          <w:p w:rsidR="00DC4359" w:rsidRPr="00FA65C7" w:rsidRDefault="00DC4359" w:rsidP="00DC4359">
            <w:pPr>
              <w:contextualSpacing/>
              <w:jc w:val="both"/>
              <w:rPr>
                <w:highlight w:val="yellow"/>
                <w:lang w:val="uk-UA"/>
              </w:rPr>
            </w:pPr>
          </w:p>
        </w:tc>
        <w:tc>
          <w:tcPr>
            <w:tcW w:w="1112" w:type="dxa"/>
          </w:tcPr>
          <w:p w:rsidR="00DC4359" w:rsidRPr="00FA65C7" w:rsidRDefault="00DC4359" w:rsidP="00DC4359">
            <w:pPr>
              <w:contextualSpacing/>
              <w:jc w:val="both"/>
              <w:rPr>
                <w:highlight w:val="yellow"/>
                <w:lang w:val="uk-UA"/>
              </w:rPr>
            </w:pPr>
          </w:p>
        </w:tc>
        <w:tc>
          <w:tcPr>
            <w:tcW w:w="952" w:type="dxa"/>
          </w:tcPr>
          <w:p w:rsidR="00DC4359" w:rsidRPr="00912026" w:rsidRDefault="00DC4359" w:rsidP="00DC4359">
            <w:pPr>
              <w:contextualSpacing/>
              <w:jc w:val="both"/>
              <w:rPr>
                <w:lang w:val="uk-UA"/>
              </w:rPr>
            </w:pPr>
            <w:r w:rsidRPr="00912026">
              <w:rPr>
                <w:lang w:val="uk-UA"/>
              </w:rPr>
              <w:t>2009</w:t>
            </w:r>
          </w:p>
        </w:tc>
        <w:tc>
          <w:tcPr>
            <w:tcW w:w="836" w:type="dxa"/>
          </w:tcPr>
          <w:p w:rsidR="00DC4359" w:rsidRPr="00912026" w:rsidRDefault="00DC4359" w:rsidP="00DC4359">
            <w:pPr>
              <w:contextualSpacing/>
              <w:jc w:val="both"/>
              <w:rPr>
                <w:lang w:val="uk-UA"/>
              </w:rPr>
            </w:pPr>
            <w:r w:rsidRPr="00912026">
              <w:rPr>
                <w:lang w:val="uk-UA"/>
              </w:rPr>
              <w:t>2010</w:t>
            </w:r>
          </w:p>
        </w:tc>
        <w:tc>
          <w:tcPr>
            <w:tcW w:w="815" w:type="dxa"/>
          </w:tcPr>
          <w:p w:rsidR="00DC4359" w:rsidRPr="00912026" w:rsidRDefault="00DC4359" w:rsidP="00DC4359">
            <w:pPr>
              <w:contextualSpacing/>
              <w:jc w:val="both"/>
              <w:rPr>
                <w:lang w:val="uk-UA"/>
              </w:rPr>
            </w:pPr>
            <w:r w:rsidRPr="00912026">
              <w:rPr>
                <w:lang w:val="uk-UA"/>
              </w:rPr>
              <w:t>2011</w:t>
            </w:r>
          </w:p>
        </w:tc>
        <w:tc>
          <w:tcPr>
            <w:tcW w:w="868" w:type="dxa"/>
          </w:tcPr>
          <w:p w:rsidR="00DC4359" w:rsidRPr="00912026" w:rsidRDefault="00DC4359" w:rsidP="00DC4359">
            <w:pPr>
              <w:contextualSpacing/>
              <w:jc w:val="both"/>
              <w:rPr>
                <w:lang w:val="uk-UA"/>
              </w:rPr>
            </w:pPr>
            <w:r w:rsidRPr="00912026">
              <w:rPr>
                <w:lang w:val="uk-UA"/>
              </w:rPr>
              <w:t>2012</w:t>
            </w:r>
          </w:p>
        </w:tc>
        <w:tc>
          <w:tcPr>
            <w:tcW w:w="1000" w:type="dxa"/>
          </w:tcPr>
          <w:p w:rsidR="00DC4359" w:rsidRPr="00170912" w:rsidRDefault="00DC4359" w:rsidP="00DC4359">
            <w:pPr>
              <w:contextualSpacing/>
              <w:jc w:val="both"/>
              <w:rPr>
                <w:lang w:val="uk-UA"/>
              </w:rPr>
            </w:pPr>
            <w:r w:rsidRPr="00170912">
              <w:rPr>
                <w:lang w:val="uk-UA"/>
              </w:rPr>
              <w:t xml:space="preserve">2013 </w:t>
            </w:r>
          </w:p>
        </w:tc>
        <w:tc>
          <w:tcPr>
            <w:tcW w:w="860" w:type="dxa"/>
          </w:tcPr>
          <w:p w:rsidR="00DC4359" w:rsidRPr="00FA65C7" w:rsidRDefault="00DC4359" w:rsidP="00DC4359">
            <w:pPr>
              <w:contextualSpacing/>
              <w:jc w:val="both"/>
              <w:rPr>
                <w:highlight w:val="yellow"/>
                <w:lang w:val="uk-UA"/>
              </w:rPr>
            </w:pPr>
            <w:r w:rsidRPr="00170912">
              <w:rPr>
                <w:lang w:val="uk-UA"/>
              </w:rPr>
              <w:t>2014 (очік.)</w:t>
            </w:r>
          </w:p>
        </w:tc>
      </w:tr>
      <w:tr w:rsidR="00DC4359" w:rsidRPr="00FA65C7" w:rsidTr="009C3A84">
        <w:tc>
          <w:tcPr>
            <w:tcW w:w="3190" w:type="dxa"/>
          </w:tcPr>
          <w:p w:rsidR="00DC4359" w:rsidRPr="00912026" w:rsidRDefault="00DC4359" w:rsidP="00DC4359">
            <w:pPr>
              <w:contextualSpacing/>
              <w:jc w:val="both"/>
              <w:rPr>
                <w:lang w:val="uk-UA"/>
              </w:rPr>
            </w:pPr>
            <w:r w:rsidRPr="00912026">
              <w:rPr>
                <w:lang w:val="uk-UA"/>
              </w:rPr>
              <w:t>Кількість  хворих на тубе</w:t>
            </w:r>
            <w:r w:rsidRPr="00912026">
              <w:rPr>
                <w:lang w:val="uk-UA"/>
              </w:rPr>
              <w:t>р</w:t>
            </w:r>
            <w:r w:rsidRPr="00912026">
              <w:rPr>
                <w:lang w:val="uk-UA"/>
              </w:rPr>
              <w:t>кульоз</w:t>
            </w:r>
          </w:p>
        </w:tc>
        <w:tc>
          <w:tcPr>
            <w:tcW w:w="1112" w:type="dxa"/>
          </w:tcPr>
          <w:p w:rsidR="00DC4359" w:rsidRPr="00912026" w:rsidRDefault="00DC4359" w:rsidP="00DC4359">
            <w:pPr>
              <w:contextualSpacing/>
              <w:jc w:val="both"/>
              <w:rPr>
                <w:lang w:val="uk-UA"/>
              </w:rPr>
            </w:pPr>
            <w:r w:rsidRPr="00912026">
              <w:rPr>
                <w:lang w:val="uk-UA"/>
              </w:rPr>
              <w:t>осіб</w:t>
            </w:r>
          </w:p>
        </w:tc>
        <w:tc>
          <w:tcPr>
            <w:tcW w:w="952" w:type="dxa"/>
          </w:tcPr>
          <w:p w:rsidR="00DC4359" w:rsidRPr="00912026" w:rsidRDefault="00DC4359" w:rsidP="00DC4359">
            <w:pPr>
              <w:contextualSpacing/>
              <w:jc w:val="both"/>
              <w:rPr>
                <w:lang w:val="uk-UA"/>
              </w:rPr>
            </w:pPr>
            <w:r w:rsidRPr="00912026">
              <w:rPr>
                <w:lang w:val="uk-UA"/>
              </w:rPr>
              <w:t>44</w:t>
            </w:r>
          </w:p>
        </w:tc>
        <w:tc>
          <w:tcPr>
            <w:tcW w:w="836" w:type="dxa"/>
          </w:tcPr>
          <w:p w:rsidR="00DC4359" w:rsidRPr="00912026" w:rsidRDefault="00DC4359" w:rsidP="00DC4359">
            <w:pPr>
              <w:contextualSpacing/>
              <w:jc w:val="both"/>
              <w:rPr>
                <w:lang w:val="uk-UA"/>
              </w:rPr>
            </w:pPr>
            <w:r w:rsidRPr="00912026">
              <w:rPr>
                <w:lang w:val="uk-UA"/>
              </w:rPr>
              <w:t>45</w:t>
            </w:r>
          </w:p>
        </w:tc>
        <w:tc>
          <w:tcPr>
            <w:tcW w:w="815" w:type="dxa"/>
          </w:tcPr>
          <w:p w:rsidR="00DC4359" w:rsidRPr="00912026" w:rsidRDefault="00DC4359" w:rsidP="00DC4359">
            <w:pPr>
              <w:contextualSpacing/>
              <w:jc w:val="both"/>
              <w:rPr>
                <w:lang w:val="uk-UA"/>
              </w:rPr>
            </w:pPr>
            <w:r w:rsidRPr="00912026">
              <w:rPr>
                <w:lang w:val="uk-UA"/>
              </w:rPr>
              <w:t>41</w:t>
            </w:r>
          </w:p>
        </w:tc>
        <w:tc>
          <w:tcPr>
            <w:tcW w:w="868" w:type="dxa"/>
          </w:tcPr>
          <w:p w:rsidR="00DC4359" w:rsidRPr="00912026" w:rsidRDefault="00DC4359" w:rsidP="00DC4359">
            <w:pPr>
              <w:contextualSpacing/>
              <w:jc w:val="both"/>
              <w:rPr>
                <w:lang w:val="uk-UA"/>
              </w:rPr>
            </w:pPr>
            <w:r w:rsidRPr="00912026">
              <w:rPr>
                <w:lang w:val="uk-UA"/>
              </w:rPr>
              <w:t xml:space="preserve">  50</w:t>
            </w:r>
          </w:p>
        </w:tc>
        <w:tc>
          <w:tcPr>
            <w:tcW w:w="1000" w:type="dxa"/>
          </w:tcPr>
          <w:p w:rsidR="00DC4359" w:rsidRPr="004A56A0" w:rsidRDefault="00DC4359" w:rsidP="00DC4359">
            <w:pPr>
              <w:contextualSpacing/>
              <w:jc w:val="both"/>
              <w:rPr>
                <w:lang w:val="uk-UA"/>
              </w:rPr>
            </w:pPr>
            <w:r w:rsidRPr="004A56A0">
              <w:rPr>
                <w:lang w:val="uk-UA"/>
              </w:rPr>
              <w:t>32</w:t>
            </w:r>
          </w:p>
        </w:tc>
        <w:tc>
          <w:tcPr>
            <w:tcW w:w="860" w:type="dxa"/>
          </w:tcPr>
          <w:p w:rsidR="00DC4359" w:rsidRPr="004A56A0" w:rsidRDefault="00DC4359" w:rsidP="00DC4359">
            <w:pPr>
              <w:contextualSpacing/>
              <w:jc w:val="both"/>
              <w:rPr>
                <w:lang w:val="uk-UA"/>
              </w:rPr>
            </w:pPr>
            <w:r w:rsidRPr="004A56A0">
              <w:rPr>
                <w:lang w:val="uk-UA"/>
              </w:rPr>
              <w:t>22</w:t>
            </w:r>
          </w:p>
        </w:tc>
      </w:tr>
      <w:tr w:rsidR="00DC4359" w:rsidRPr="00FA65C7" w:rsidTr="009C3A84">
        <w:tc>
          <w:tcPr>
            <w:tcW w:w="3190" w:type="dxa"/>
          </w:tcPr>
          <w:p w:rsidR="00DC4359" w:rsidRPr="00912026" w:rsidRDefault="00DC4359" w:rsidP="00DC4359">
            <w:pPr>
              <w:contextualSpacing/>
              <w:jc w:val="both"/>
              <w:rPr>
                <w:lang w:val="uk-UA"/>
              </w:rPr>
            </w:pPr>
            <w:r w:rsidRPr="00912026">
              <w:rPr>
                <w:lang w:val="uk-UA"/>
              </w:rPr>
              <w:t>Смертність від СНІДу</w:t>
            </w:r>
          </w:p>
        </w:tc>
        <w:tc>
          <w:tcPr>
            <w:tcW w:w="1112" w:type="dxa"/>
          </w:tcPr>
          <w:p w:rsidR="00DC4359" w:rsidRPr="00912026" w:rsidRDefault="00DC4359" w:rsidP="00DC4359">
            <w:pPr>
              <w:contextualSpacing/>
              <w:jc w:val="both"/>
              <w:rPr>
                <w:lang w:val="uk-UA"/>
              </w:rPr>
            </w:pPr>
            <w:r w:rsidRPr="00912026">
              <w:rPr>
                <w:lang w:val="uk-UA"/>
              </w:rPr>
              <w:t>випадків</w:t>
            </w:r>
          </w:p>
        </w:tc>
        <w:tc>
          <w:tcPr>
            <w:tcW w:w="952" w:type="dxa"/>
          </w:tcPr>
          <w:p w:rsidR="00DC4359" w:rsidRPr="00912026" w:rsidRDefault="00DC4359" w:rsidP="00DC4359">
            <w:pPr>
              <w:contextualSpacing/>
              <w:jc w:val="both"/>
              <w:rPr>
                <w:lang w:val="uk-UA"/>
              </w:rPr>
            </w:pPr>
            <w:r w:rsidRPr="00912026">
              <w:rPr>
                <w:lang w:val="uk-UA"/>
              </w:rPr>
              <w:t>5</w:t>
            </w:r>
          </w:p>
        </w:tc>
        <w:tc>
          <w:tcPr>
            <w:tcW w:w="836" w:type="dxa"/>
          </w:tcPr>
          <w:p w:rsidR="00DC4359" w:rsidRPr="00912026" w:rsidRDefault="00DC4359" w:rsidP="00DC4359">
            <w:pPr>
              <w:contextualSpacing/>
              <w:jc w:val="both"/>
              <w:rPr>
                <w:lang w:val="uk-UA"/>
              </w:rPr>
            </w:pPr>
            <w:r w:rsidRPr="00912026">
              <w:rPr>
                <w:lang w:val="uk-UA"/>
              </w:rPr>
              <w:t>0</w:t>
            </w:r>
          </w:p>
        </w:tc>
        <w:tc>
          <w:tcPr>
            <w:tcW w:w="815" w:type="dxa"/>
          </w:tcPr>
          <w:p w:rsidR="00DC4359" w:rsidRPr="00912026" w:rsidRDefault="00DC4359" w:rsidP="00DC4359">
            <w:pPr>
              <w:contextualSpacing/>
              <w:jc w:val="both"/>
              <w:rPr>
                <w:lang w:val="uk-UA"/>
              </w:rPr>
            </w:pPr>
            <w:r w:rsidRPr="00912026">
              <w:rPr>
                <w:lang w:val="uk-UA"/>
              </w:rPr>
              <w:t>2</w:t>
            </w:r>
          </w:p>
        </w:tc>
        <w:tc>
          <w:tcPr>
            <w:tcW w:w="868" w:type="dxa"/>
          </w:tcPr>
          <w:p w:rsidR="00DC4359" w:rsidRPr="00912026" w:rsidRDefault="00DC4359" w:rsidP="00DC4359">
            <w:pPr>
              <w:contextualSpacing/>
              <w:jc w:val="both"/>
              <w:rPr>
                <w:lang w:val="uk-UA"/>
              </w:rPr>
            </w:pPr>
            <w:r w:rsidRPr="00912026">
              <w:rPr>
                <w:lang w:val="uk-UA"/>
              </w:rPr>
              <w:t>2</w:t>
            </w:r>
          </w:p>
        </w:tc>
        <w:tc>
          <w:tcPr>
            <w:tcW w:w="1000" w:type="dxa"/>
          </w:tcPr>
          <w:p w:rsidR="00DC4359" w:rsidRPr="004A56A0" w:rsidRDefault="00DC4359" w:rsidP="00DC4359">
            <w:pPr>
              <w:contextualSpacing/>
              <w:jc w:val="both"/>
              <w:rPr>
                <w:lang w:val="uk-UA"/>
              </w:rPr>
            </w:pPr>
            <w:r w:rsidRPr="004A56A0">
              <w:rPr>
                <w:lang w:val="uk-UA"/>
              </w:rPr>
              <w:t>1</w:t>
            </w:r>
          </w:p>
        </w:tc>
        <w:tc>
          <w:tcPr>
            <w:tcW w:w="860" w:type="dxa"/>
          </w:tcPr>
          <w:p w:rsidR="00DC4359" w:rsidRPr="004A56A0" w:rsidRDefault="00DC4359" w:rsidP="00DC4359">
            <w:pPr>
              <w:contextualSpacing/>
              <w:jc w:val="both"/>
              <w:rPr>
                <w:lang w:val="uk-UA"/>
              </w:rPr>
            </w:pPr>
            <w:r w:rsidRPr="004A56A0">
              <w:rPr>
                <w:lang w:val="uk-UA"/>
              </w:rPr>
              <w:t>4</w:t>
            </w:r>
          </w:p>
        </w:tc>
      </w:tr>
      <w:tr w:rsidR="00DC4359" w:rsidRPr="00FA65C7" w:rsidTr="009C3A84">
        <w:tc>
          <w:tcPr>
            <w:tcW w:w="3190" w:type="dxa"/>
          </w:tcPr>
          <w:p w:rsidR="00DC4359" w:rsidRPr="00912026" w:rsidRDefault="00DC4359" w:rsidP="00DC4359">
            <w:pPr>
              <w:contextualSpacing/>
              <w:jc w:val="both"/>
              <w:rPr>
                <w:lang w:val="uk-UA"/>
              </w:rPr>
            </w:pPr>
            <w:r w:rsidRPr="00912026">
              <w:rPr>
                <w:lang w:val="uk-UA"/>
              </w:rPr>
              <w:t>Смертність від туберкульозу</w:t>
            </w:r>
          </w:p>
        </w:tc>
        <w:tc>
          <w:tcPr>
            <w:tcW w:w="1112" w:type="dxa"/>
          </w:tcPr>
          <w:p w:rsidR="00DC4359" w:rsidRPr="00912026" w:rsidRDefault="00DC4359" w:rsidP="00DC4359">
            <w:pPr>
              <w:contextualSpacing/>
              <w:jc w:val="both"/>
              <w:rPr>
                <w:lang w:val="uk-UA"/>
              </w:rPr>
            </w:pPr>
            <w:r w:rsidRPr="00912026">
              <w:rPr>
                <w:lang w:val="uk-UA"/>
              </w:rPr>
              <w:t>випадків</w:t>
            </w:r>
          </w:p>
        </w:tc>
        <w:tc>
          <w:tcPr>
            <w:tcW w:w="952" w:type="dxa"/>
          </w:tcPr>
          <w:p w:rsidR="00DC4359" w:rsidRPr="00912026" w:rsidRDefault="00DC4359" w:rsidP="00DC4359">
            <w:pPr>
              <w:contextualSpacing/>
              <w:jc w:val="both"/>
              <w:rPr>
                <w:lang w:val="uk-UA"/>
              </w:rPr>
            </w:pPr>
            <w:r w:rsidRPr="00912026">
              <w:rPr>
                <w:lang w:val="uk-UA"/>
              </w:rPr>
              <w:t>17</w:t>
            </w:r>
          </w:p>
        </w:tc>
        <w:tc>
          <w:tcPr>
            <w:tcW w:w="836" w:type="dxa"/>
          </w:tcPr>
          <w:p w:rsidR="00DC4359" w:rsidRPr="00912026" w:rsidRDefault="00DC4359" w:rsidP="00DC4359">
            <w:pPr>
              <w:contextualSpacing/>
              <w:jc w:val="both"/>
              <w:rPr>
                <w:lang w:val="uk-UA"/>
              </w:rPr>
            </w:pPr>
            <w:r w:rsidRPr="00912026">
              <w:rPr>
                <w:lang w:val="uk-UA"/>
              </w:rPr>
              <w:t>12</w:t>
            </w:r>
          </w:p>
        </w:tc>
        <w:tc>
          <w:tcPr>
            <w:tcW w:w="815" w:type="dxa"/>
          </w:tcPr>
          <w:p w:rsidR="00DC4359" w:rsidRPr="00912026" w:rsidRDefault="00DC4359" w:rsidP="00DC4359">
            <w:pPr>
              <w:contextualSpacing/>
              <w:jc w:val="both"/>
              <w:rPr>
                <w:lang w:val="uk-UA"/>
              </w:rPr>
            </w:pPr>
            <w:r w:rsidRPr="00912026">
              <w:rPr>
                <w:lang w:val="uk-UA"/>
              </w:rPr>
              <w:t>13</w:t>
            </w:r>
          </w:p>
        </w:tc>
        <w:tc>
          <w:tcPr>
            <w:tcW w:w="868" w:type="dxa"/>
          </w:tcPr>
          <w:p w:rsidR="00DC4359" w:rsidRPr="00912026" w:rsidRDefault="00DC4359" w:rsidP="00DC4359">
            <w:pPr>
              <w:contextualSpacing/>
              <w:jc w:val="both"/>
              <w:rPr>
                <w:lang w:val="uk-UA"/>
              </w:rPr>
            </w:pPr>
            <w:r w:rsidRPr="00912026">
              <w:rPr>
                <w:lang w:val="uk-UA"/>
              </w:rPr>
              <w:t>9</w:t>
            </w:r>
          </w:p>
        </w:tc>
        <w:tc>
          <w:tcPr>
            <w:tcW w:w="1000" w:type="dxa"/>
          </w:tcPr>
          <w:p w:rsidR="00DC4359" w:rsidRPr="004A56A0" w:rsidRDefault="00DC4359" w:rsidP="00DC4359">
            <w:pPr>
              <w:contextualSpacing/>
              <w:jc w:val="both"/>
              <w:rPr>
                <w:lang w:val="uk-UA"/>
              </w:rPr>
            </w:pPr>
            <w:r w:rsidRPr="004A56A0">
              <w:rPr>
                <w:lang w:val="uk-UA"/>
              </w:rPr>
              <w:t>13</w:t>
            </w:r>
          </w:p>
        </w:tc>
        <w:tc>
          <w:tcPr>
            <w:tcW w:w="860" w:type="dxa"/>
          </w:tcPr>
          <w:p w:rsidR="00DC4359" w:rsidRPr="004A56A0" w:rsidRDefault="00DC4359" w:rsidP="00DC4359">
            <w:pPr>
              <w:contextualSpacing/>
              <w:jc w:val="both"/>
              <w:rPr>
                <w:lang w:val="uk-UA"/>
              </w:rPr>
            </w:pPr>
            <w:r w:rsidRPr="004A56A0">
              <w:rPr>
                <w:lang w:val="uk-UA"/>
              </w:rPr>
              <w:t>10</w:t>
            </w:r>
          </w:p>
        </w:tc>
      </w:tr>
      <w:tr w:rsidR="00DC4359" w:rsidRPr="00FA65C7" w:rsidTr="009C3A84">
        <w:tc>
          <w:tcPr>
            <w:tcW w:w="3190" w:type="dxa"/>
          </w:tcPr>
          <w:p w:rsidR="00DC4359" w:rsidRPr="00912026" w:rsidRDefault="00DC4359" w:rsidP="00DC4359">
            <w:pPr>
              <w:contextualSpacing/>
              <w:jc w:val="both"/>
              <w:rPr>
                <w:lang w:val="uk-UA"/>
              </w:rPr>
            </w:pPr>
            <w:r w:rsidRPr="00912026">
              <w:rPr>
                <w:lang w:val="uk-UA"/>
              </w:rPr>
              <w:lastRenderedPageBreak/>
              <w:t>Материнська смертність на 100 тис. народженими ж</w:t>
            </w:r>
            <w:r w:rsidRPr="00912026">
              <w:rPr>
                <w:lang w:val="uk-UA"/>
              </w:rPr>
              <w:t>и</w:t>
            </w:r>
            <w:r w:rsidRPr="00912026">
              <w:rPr>
                <w:lang w:val="uk-UA"/>
              </w:rPr>
              <w:t>вими</w:t>
            </w:r>
          </w:p>
        </w:tc>
        <w:tc>
          <w:tcPr>
            <w:tcW w:w="1112" w:type="dxa"/>
          </w:tcPr>
          <w:p w:rsidR="00DC4359" w:rsidRPr="00912026" w:rsidRDefault="00DC4359" w:rsidP="00DC4359">
            <w:pPr>
              <w:contextualSpacing/>
              <w:jc w:val="both"/>
              <w:rPr>
                <w:lang w:val="uk-UA"/>
              </w:rPr>
            </w:pPr>
            <w:r w:rsidRPr="00912026">
              <w:rPr>
                <w:lang w:val="uk-UA"/>
              </w:rPr>
              <w:t>випадків</w:t>
            </w:r>
          </w:p>
        </w:tc>
        <w:tc>
          <w:tcPr>
            <w:tcW w:w="952" w:type="dxa"/>
          </w:tcPr>
          <w:p w:rsidR="00DC4359" w:rsidRPr="00912026" w:rsidRDefault="00DC4359" w:rsidP="00DC4359">
            <w:pPr>
              <w:contextualSpacing/>
              <w:jc w:val="both"/>
              <w:rPr>
                <w:lang w:val="uk-UA"/>
              </w:rPr>
            </w:pPr>
            <w:r w:rsidRPr="00912026">
              <w:rPr>
                <w:lang w:val="uk-UA"/>
              </w:rPr>
              <w:t>-</w:t>
            </w:r>
          </w:p>
        </w:tc>
        <w:tc>
          <w:tcPr>
            <w:tcW w:w="836" w:type="dxa"/>
          </w:tcPr>
          <w:p w:rsidR="00DC4359" w:rsidRPr="00912026" w:rsidRDefault="00DC4359" w:rsidP="00DC4359">
            <w:pPr>
              <w:contextualSpacing/>
              <w:jc w:val="both"/>
              <w:rPr>
                <w:lang w:val="uk-UA"/>
              </w:rPr>
            </w:pPr>
            <w:r w:rsidRPr="00912026">
              <w:rPr>
                <w:lang w:val="uk-UA"/>
              </w:rPr>
              <w:t>-</w:t>
            </w:r>
          </w:p>
        </w:tc>
        <w:tc>
          <w:tcPr>
            <w:tcW w:w="815" w:type="dxa"/>
          </w:tcPr>
          <w:p w:rsidR="00DC4359" w:rsidRPr="00912026" w:rsidRDefault="00DC4359" w:rsidP="00DC4359">
            <w:pPr>
              <w:contextualSpacing/>
              <w:jc w:val="both"/>
              <w:rPr>
                <w:lang w:val="uk-UA"/>
              </w:rPr>
            </w:pPr>
            <w:r w:rsidRPr="00912026">
              <w:rPr>
                <w:lang w:val="uk-UA"/>
              </w:rPr>
              <w:t>-</w:t>
            </w:r>
          </w:p>
        </w:tc>
        <w:tc>
          <w:tcPr>
            <w:tcW w:w="868" w:type="dxa"/>
          </w:tcPr>
          <w:p w:rsidR="00DC4359" w:rsidRPr="00912026" w:rsidRDefault="00DC4359" w:rsidP="00DC4359">
            <w:pPr>
              <w:contextualSpacing/>
              <w:jc w:val="both"/>
              <w:rPr>
                <w:lang w:val="uk-UA"/>
              </w:rPr>
            </w:pPr>
            <w:r w:rsidRPr="00912026">
              <w:rPr>
                <w:lang w:val="uk-UA"/>
              </w:rPr>
              <w:t>-</w:t>
            </w:r>
          </w:p>
        </w:tc>
        <w:tc>
          <w:tcPr>
            <w:tcW w:w="1000" w:type="dxa"/>
          </w:tcPr>
          <w:p w:rsidR="00DC4359" w:rsidRPr="004A56A0" w:rsidRDefault="00DC4359" w:rsidP="00DC4359">
            <w:pPr>
              <w:contextualSpacing/>
              <w:jc w:val="both"/>
              <w:rPr>
                <w:lang w:val="uk-UA"/>
              </w:rPr>
            </w:pPr>
            <w:r w:rsidRPr="004A56A0">
              <w:rPr>
                <w:lang w:val="uk-UA"/>
              </w:rPr>
              <w:t>-</w:t>
            </w:r>
          </w:p>
        </w:tc>
        <w:tc>
          <w:tcPr>
            <w:tcW w:w="860" w:type="dxa"/>
          </w:tcPr>
          <w:p w:rsidR="00DC4359" w:rsidRPr="004A56A0" w:rsidRDefault="00DC4359" w:rsidP="00DC4359">
            <w:pPr>
              <w:contextualSpacing/>
              <w:jc w:val="both"/>
              <w:rPr>
                <w:lang w:val="uk-UA"/>
              </w:rPr>
            </w:pPr>
            <w:r w:rsidRPr="004A56A0">
              <w:rPr>
                <w:lang w:val="uk-UA"/>
              </w:rPr>
              <w:t>-</w:t>
            </w:r>
          </w:p>
        </w:tc>
      </w:tr>
      <w:tr w:rsidR="00DC4359" w:rsidRPr="00FA65C7" w:rsidTr="009C3A84">
        <w:tc>
          <w:tcPr>
            <w:tcW w:w="3190" w:type="dxa"/>
          </w:tcPr>
          <w:p w:rsidR="00DC4359" w:rsidRPr="00912026" w:rsidRDefault="00DC4359" w:rsidP="00DC4359">
            <w:pPr>
              <w:contextualSpacing/>
              <w:jc w:val="both"/>
              <w:rPr>
                <w:lang w:val="uk-UA"/>
              </w:rPr>
            </w:pPr>
            <w:r w:rsidRPr="00912026">
              <w:rPr>
                <w:lang w:val="uk-UA"/>
              </w:rPr>
              <w:t>Малюкова смертність на 1000 народженими живими</w:t>
            </w:r>
          </w:p>
        </w:tc>
        <w:tc>
          <w:tcPr>
            <w:tcW w:w="1112" w:type="dxa"/>
          </w:tcPr>
          <w:p w:rsidR="00DC4359" w:rsidRPr="00912026" w:rsidRDefault="00DC4359" w:rsidP="00DC4359">
            <w:pPr>
              <w:contextualSpacing/>
              <w:jc w:val="both"/>
              <w:rPr>
                <w:lang w:val="uk-UA"/>
              </w:rPr>
            </w:pPr>
            <w:r w:rsidRPr="00912026">
              <w:rPr>
                <w:lang w:val="uk-UA"/>
              </w:rPr>
              <w:t>випадків</w:t>
            </w:r>
          </w:p>
        </w:tc>
        <w:tc>
          <w:tcPr>
            <w:tcW w:w="952" w:type="dxa"/>
          </w:tcPr>
          <w:p w:rsidR="00DC4359" w:rsidRPr="00912026" w:rsidRDefault="00DC4359" w:rsidP="00DC4359">
            <w:pPr>
              <w:contextualSpacing/>
              <w:jc w:val="both"/>
              <w:rPr>
                <w:lang w:val="uk-UA"/>
              </w:rPr>
            </w:pPr>
            <w:r w:rsidRPr="00912026">
              <w:rPr>
                <w:lang w:val="uk-UA"/>
              </w:rPr>
              <w:t>18</w:t>
            </w:r>
          </w:p>
        </w:tc>
        <w:tc>
          <w:tcPr>
            <w:tcW w:w="836" w:type="dxa"/>
          </w:tcPr>
          <w:p w:rsidR="00DC4359" w:rsidRPr="00912026" w:rsidRDefault="00DC4359" w:rsidP="00DC4359">
            <w:pPr>
              <w:contextualSpacing/>
              <w:jc w:val="both"/>
              <w:rPr>
                <w:lang w:val="uk-UA"/>
              </w:rPr>
            </w:pPr>
            <w:r w:rsidRPr="00912026">
              <w:rPr>
                <w:lang w:val="uk-UA"/>
              </w:rPr>
              <w:t>12</w:t>
            </w:r>
          </w:p>
        </w:tc>
        <w:tc>
          <w:tcPr>
            <w:tcW w:w="815" w:type="dxa"/>
          </w:tcPr>
          <w:p w:rsidR="00DC4359" w:rsidRPr="00912026" w:rsidRDefault="00DC4359" w:rsidP="00DC4359">
            <w:pPr>
              <w:contextualSpacing/>
              <w:jc w:val="both"/>
              <w:rPr>
                <w:lang w:val="uk-UA"/>
              </w:rPr>
            </w:pPr>
            <w:r w:rsidRPr="00912026">
              <w:rPr>
                <w:lang w:val="uk-UA"/>
              </w:rPr>
              <w:t>14</w:t>
            </w:r>
          </w:p>
        </w:tc>
        <w:tc>
          <w:tcPr>
            <w:tcW w:w="868" w:type="dxa"/>
          </w:tcPr>
          <w:p w:rsidR="00DC4359" w:rsidRPr="00912026" w:rsidRDefault="00DC4359" w:rsidP="00DC4359">
            <w:pPr>
              <w:contextualSpacing/>
              <w:jc w:val="both"/>
              <w:rPr>
                <w:lang w:val="uk-UA"/>
              </w:rPr>
            </w:pPr>
            <w:r w:rsidRPr="00912026">
              <w:rPr>
                <w:lang w:val="uk-UA"/>
              </w:rPr>
              <w:t>18</w:t>
            </w:r>
          </w:p>
        </w:tc>
        <w:tc>
          <w:tcPr>
            <w:tcW w:w="1000" w:type="dxa"/>
          </w:tcPr>
          <w:p w:rsidR="00DC4359" w:rsidRPr="004A56A0" w:rsidRDefault="00DC4359" w:rsidP="00DC4359">
            <w:pPr>
              <w:contextualSpacing/>
              <w:jc w:val="both"/>
              <w:rPr>
                <w:lang w:val="uk-UA"/>
              </w:rPr>
            </w:pPr>
            <w:r w:rsidRPr="004A56A0">
              <w:rPr>
                <w:lang w:val="uk-UA"/>
              </w:rPr>
              <w:t>8</w:t>
            </w:r>
          </w:p>
        </w:tc>
        <w:tc>
          <w:tcPr>
            <w:tcW w:w="860" w:type="dxa"/>
          </w:tcPr>
          <w:p w:rsidR="00DC4359" w:rsidRPr="004A56A0" w:rsidRDefault="00DC4359" w:rsidP="00DC4359">
            <w:pPr>
              <w:contextualSpacing/>
              <w:jc w:val="both"/>
              <w:rPr>
                <w:lang w:val="uk-UA"/>
              </w:rPr>
            </w:pPr>
            <w:r w:rsidRPr="004A56A0">
              <w:rPr>
                <w:lang w:val="uk-UA"/>
              </w:rPr>
              <w:t>12</w:t>
            </w:r>
          </w:p>
        </w:tc>
      </w:tr>
    </w:tbl>
    <w:p w:rsidR="00DC4359" w:rsidRPr="00FA65C7" w:rsidRDefault="00DC4359" w:rsidP="00DC4359">
      <w:pPr>
        <w:ind w:firstLine="720"/>
        <w:contextualSpacing/>
        <w:jc w:val="both"/>
        <w:rPr>
          <w:highlight w:val="yellow"/>
          <w:lang w:val="uk-UA"/>
        </w:rPr>
      </w:pPr>
    </w:p>
    <w:p w:rsidR="00DC4359" w:rsidRPr="00DC4359" w:rsidRDefault="00DC4359" w:rsidP="00DC4359">
      <w:pPr>
        <w:pStyle w:val="af0"/>
        <w:ind w:firstLine="709"/>
        <w:jc w:val="both"/>
        <w:rPr>
          <w:b w:val="0"/>
          <w:sz w:val="24"/>
          <w:szCs w:val="24"/>
        </w:rPr>
      </w:pPr>
      <w:r w:rsidRPr="00DC4359">
        <w:rPr>
          <w:b w:val="0"/>
          <w:sz w:val="24"/>
          <w:szCs w:val="24"/>
        </w:rPr>
        <w:t xml:space="preserve">У 47 закладах освіти охоплено навчанням 11790 дітей. </w:t>
      </w:r>
    </w:p>
    <w:p w:rsidR="00DC4359" w:rsidRPr="00DC4359" w:rsidRDefault="00DC4359" w:rsidP="00DC4359">
      <w:pPr>
        <w:pStyle w:val="af0"/>
        <w:ind w:firstLine="709"/>
        <w:jc w:val="both"/>
        <w:rPr>
          <w:b w:val="0"/>
          <w:sz w:val="24"/>
          <w:szCs w:val="24"/>
        </w:rPr>
      </w:pPr>
      <w:r w:rsidRPr="00DC4359">
        <w:rPr>
          <w:b w:val="0"/>
          <w:sz w:val="24"/>
          <w:szCs w:val="24"/>
        </w:rPr>
        <w:t>В денних  загальноосвітніх навчальних закладах міста функціонує 318 класів, де н</w:t>
      </w:r>
      <w:r w:rsidRPr="00DC4359">
        <w:rPr>
          <w:b w:val="0"/>
          <w:sz w:val="24"/>
          <w:szCs w:val="24"/>
        </w:rPr>
        <w:t>а</w:t>
      </w:r>
      <w:r w:rsidRPr="00DC4359">
        <w:rPr>
          <w:b w:val="0"/>
          <w:sz w:val="24"/>
          <w:szCs w:val="24"/>
        </w:rPr>
        <w:t xml:space="preserve">вчаються 7942 учня.  </w:t>
      </w:r>
    </w:p>
    <w:p w:rsidR="00DC4359" w:rsidRPr="00DC4359" w:rsidRDefault="00DC4359" w:rsidP="00DC4359">
      <w:pPr>
        <w:pStyle w:val="af0"/>
        <w:ind w:firstLine="709"/>
        <w:jc w:val="both"/>
        <w:rPr>
          <w:b w:val="0"/>
          <w:sz w:val="24"/>
          <w:szCs w:val="24"/>
        </w:rPr>
      </w:pPr>
      <w:r w:rsidRPr="00DC4359">
        <w:rPr>
          <w:b w:val="0"/>
          <w:sz w:val="24"/>
          <w:szCs w:val="24"/>
        </w:rPr>
        <w:t>У 33 профільних класах старшої школи навчається 713 учнів, що становить 100 % від кількості учнів 10–11-х класів.</w:t>
      </w:r>
    </w:p>
    <w:p w:rsidR="00DC4359" w:rsidRPr="00DC4359" w:rsidRDefault="00DC4359" w:rsidP="00DC4359">
      <w:pPr>
        <w:ind w:firstLine="709"/>
        <w:jc w:val="both"/>
        <w:rPr>
          <w:lang w:val="uk-UA"/>
        </w:rPr>
      </w:pPr>
      <w:r w:rsidRPr="00DC4359">
        <w:rPr>
          <w:lang w:val="uk-UA"/>
        </w:rPr>
        <w:t>У 2014 році 40 учнів загальноосвітніх закладів брали участь у ІІІ (обласному) етапі Всеукраїнських учнівських олімпіад. 22 учня (55%) отримали дипломи  переможців обла</w:t>
      </w:r>
      <w:r w:rsidRPr="00DC4359">
        <w:rPr>
          <w:lang w:val="uk-UA"/>
        </w:rPr>
        <w:t>с</w:t>
      </w:r>
      <w:r w:rsidRPr="00DC4359">
        <w:rPr>
          <w:lang w:val="uk-UA"/>
        </w:rPr>
        <w:t>ного етапу олімпіад, 4 учні стали учасниками і призерами  І</w:t>
      </w:r>
      <w:r w:rsidRPr="00DC4359">
        <w:rPr>
          <w:lang w:val="en-US"/>
        </w:rPr>
        <w:t>V</w:t>
      </w:r>
      <w:r w:rsidRPr="00DC4359">
        <w:rPr>
          <w:lang w:val="uk-UA"/>
        </w:rPr>
        <w:t xml:space="preserve"> етапу Всеукраїнських учні</w:t>
      </w:r>
      <w:r w:rsidRPr="00DC4359">
        <w:rPr>
          <w:lang w:val="uk-UA"/>
        </w:rPr>
        <w:t>в</w:t>
      </w:r>
      <w:r w:rsidRPr="00DC4359">
        <w:rPr>
          <w:lang w:val="uk-UA"/>
        </w:rPr>
        <w:t xml:space="preserve">ських олімпіад. </w:t>
      </w:r>
    </w:p>
    <w:p w:rsidR="00DC4359" w:rsidRPr="00DC4359" w:rsidRDefault="00DC4359" w:rsidP="00DC4359">
      <w:pPr>
        <w:ind w:firstLine="709"/>
        <w:jc w:val="both"/>
        <w:rPr>
          <w:lang w:val="uk-UA"/>
        </w:rPr>
      </w:pPr>
      <w:r w:rsidRPr="00DC4359">
        <w:rPr>
          <w:lang w:val="uk-UA"/>
        </w:rPr>
        <w:t>За результатами Всеукраїнського конкурсу «Учитель року – 2014» учитель початк</w:t>
      </w:r>
      <w:r w:rsidRPr="00DC4359">
        <w:rPr>
          <w:lang w:val="uk-UA"/>
        </w:rPr>
        <w:t>о</w:t>
      </w:r>
      <w:r w:rsidRPr="00DC4359">
        <w:rPr>
          <w:lang w:val="uk-UA"/>
        </w:rPr>
        <w:t>вих класів Артемівської загальноосвітньої школи І-ІІІ ступенів № 18 Петриченко О.В. од</w:t>
      </w:r>
      <w:r w:rsidRPr="00DC4359">
        <w:rPr>
          <w:lang w:val="uk-UA"/>
        </w:rPr>
        <w:t>е</w:t>
      </w:r>
      <w:r w:rsidRPr="00DC4359">
        <w:rPr>
          <w:lang w:val="uk-UA"/>
        </w:rPr>
        <w:t>ржала перемогу серед 25 учасників з усіх областей України та у жовтні 2014 року отримала, за Указом Президента, почесне звання «Заслужений учитель України».</w:t>
      </w:r>
    </w:p>
    <w:p w:rsidR="00DC4359" w:rsidRPr="00DC4359" w:rsidRDefault="00DC4359" w:rsidP="00DC4359">
      <w:pPr>
        <w:pStyle w:val="af0"/>
        <w:tabs>
          <w:tab w:val="left" w:pos="0"/>
        </w:tabs>
        <w:ind w:firstLine="720"/>
        <w:jc w:val="both"/>
        <w:rPr>
          <w:b w:val="0"/>
          <w:sz w:val="24"/>
          <w:szCs w:val="24"/>
        </w:rPr>
      </w:pPr>
      <w:r w:rsidRPr="00DC4359">
        <w:rPr>
          <w:b w:val="0"/>
          <w:sz w:val="24"/>
          <w:szCs w:val="24"/>
        </w:rPr>
        <w:t xml:space="preserve">На кінець 2014 року комп’ютерна база закладів освіти налічує 438 комп’ютерів, що на  4 навчально-комп’ютерні комплекси більше ніж у 2013 році.   </w:t>
      </w:r>
    </w:p>
    <w:p w:rsidR="00DC4359" w:rsidRPr="00DC4359" w:rsidRDefault="00DC4359" w:rsidP="00DC4359">
      <w:pPr>
        <w:pStyle w:val="af0"/>
        <w:tabs>
          <w:tab w:val="left" w:pos="2980"/>
        </w:tabs>
        <w:ind w:firstLine="709"/>
        <w:jc w:val="both"/>
        <w:rPr>
          <w:b w:val="0"/>
          <w:sz w:val="24"/>
          <w:szCs w:val="24"/>
        </w:rPr>
      </w:pPr>
      <w:r w:rsidRPr="00DC4359">
        <w:rPr>
          <w:b w:val="0"/>
          <w:sz w:val="24"/>
          <w:szCs w:val="24"/>
        </w:rPr>
        <w:t>У 2013-2014 навчальному році всі школи працюють в однозмінному режимі.</w:t>
      </w:r>
    </w:p>
    <w:p w:rsidR="00DC4359" w:rsidRPr="00DC4359" w:rsidRDefault="00DC4359" w:rsidP="00DC4359">
      <w:pPr>
        <w:pStyle w:val="af0"/>
        <w:tabs>
          <w:tab w:val="left" w:pos="2980"/>
        </w:tabs>
        <w:ind w:firstLine="709"/>
        <w:jc w:val="both"/>
        <w:rPr>
          <w:b w:val="0"/>
          <w:sz w:val="24"/>
          <w:szCs w:val="24"/>
        </w:rPr>
      </w:pPr>
      <w:r w:rsidRPr="00DC4359">
        <w:rPr>
          <w:b w:val="0"/>
          <w:sz w:val="24"/>
          <w:szCs w:val="24"/>
        </w:rPr>
        <w:t xml:space="preserve">Мережа дошкільних  закладів становить 28 закладів. </w:t>
      </w:r>
    </w:p>
    <w:p w:rsidR="009C3A84" w:rsidRDefault="009C3A84" w:rsidP="00DC4359">
      <w:pPr>
        <w:pStyle w:val="af2"/>
        <w:jc w:val="center"/>
        <w:rPr>
          <w:b/>
          <w:lang w:val="uk-UA"/>
        </w:rPr>
      </w:pPr>
    </w:p>
    <w:p w:rsidR="00DC4359" w:rsidRPr="00891E49" w:rsidRDefault="00DC4359" w:rsidP="00DC4359">
      <w:pPr>
        <w:pStyle w:val="af2"/>
        <w:jc w:val="center"/>
        <w:rPr>
          <w:b/>
        </w:rPr>
      </w:pPr>
      <w:r w:rsidRPr="00891E49">
        <w:rPr>
          <w:b/>
        </w:rPr>
        <w:t>Динаміка дошкільних  навчальних закладів</w:t>
      </w:r>
    </w:p>
    <w:p w:rsidR="00DC4359" w:rsidRPr="00FA65C7" w:rsidRDefault="00DC4359" w:rsidP="00DC4359">
      <w:pPr>
        <w:pStyle w:val="af2"/>
        <w:jc w:val="center"/>
        <w:rPr>
          <w:b/>
          <w:i/>
          <w:noProof/>
          <w:highlight w:val="yellow"/>
        </w:rPr>
      </w:pPr>
      <w:r>
        <w:rPr>
          <w:noProof/>
        </w:rPr>
        <w:drawing>
          <wp:inline distT="0" distB="0" distL="0" distR="0">
            <wp:extent cx="4568706" cy="2344793"/>
            <wp:effectExtent l="6092" t="5211" r="6092" b="5211"/>
            <wp:docPr id="1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C4359" w:rsidRDefault="00DC4359" w:rsidP="00DC4359">
      <w:pPr>
        <w:pStyle w:val="af0"/>
        <w:ind w:firstLine="709"/>
        <w:jc w:val="both"/>
      </w:pPr>
    </w:p>
    <w:p w:rsidR="00DC4359" w:rsidRPr="00DC4359" w:rsidRDefault="00DC4359" w:rsidP="00DC4359">
      <w:pPr>
        <w:pStyle w:val="af0"/>
        <w:ind w:firstLine="709"/>
        <w:jc w:val="both"/>
        <w:rPr>
          <w:b w:val="0"/>
          <w:sz w:val="24"/>
          <w:szCs w:val="24"/>
        </w:rPr>
      </w:pPr>
      <w:r w:rsidRPr="00DC4359">
        <w:rPr>
          <w:b w:val="0"/>
          <w:sz w:val="24"/>
          <w:szCs w:val="24"/>
        </w:rPr>
        <w:t>У 201</w:t>
      </w:r>
      <w:r w:rsidRPr="00DC4359">
        <w:rPr>
          <w:b w:val="0"/>
          <w:sz w:val="24"/>
          <w:szCs w:val="24"/>
          <w:lang w:val="ru-RU"/>
        </w:rPr>
        <w:t xml:space="preserve">4 </w:t>
      </w:r>
      <w:r w:rsidRPr="00DC4359">
        <w:rPr>
          <w:b w:val="0"/>
          <w:sz w:val="24"/>
          <w:szCs w:val="24"/>
        </w:rPr>
        <w:t>році  мережа дошкільних закладів збережена та складається зі 1</w:t>
      </w:r>
      <w:r w:rsidRPr="00DC4359">
        <w:rPr>
          <w:b w:val="0"/>
          <w:sz w:val="24"/>
          <w:szCs w:val="24"/>
          <w:lang w:val="ru-RU"/>
        </w:rPr>
        <w:t>87</w:t>
      </w:r>
      <w:r w:rsidRPr="00DC4359">
        <w:rPr>
          <w:b w:val="0"/>
          <w:sz w:val="24"/>
          <w:szCs w:val="24"/>
        </w:rPr>
        <w:t xml:space="preserve"> груп,  в яких виховується </w:t>
      </w:r>
      <w:r w:rsidRPr="00DC4359">
        <w:rPr>
          <w:b w:val="0"/>
          <w:sz w:val="24"/>
          <w:szCs w:val="24"/>
          <w:lang w:val="ru-RU"/>
        </w:rPr>
        <w:t>3884</w:t>
      </w:r>
      <w:r w:rsidRPr="00DC4359">
        <w:rPr>
          <w:b w:val="0"/>
          <w:sz w:val="24"/>
          <w:szCs w:val="24"/>
        </w:rPr>
        <w:t xml:space="preserve"> дитини (в т.ч. 65 дітей дошкільного віку на базі НВК).  </w:t>
      </w:r>
    </w:p>
    <w:p w:rsidR="00DC4359" w:rsidRPr="00DC4359" w:rsidRDefault="00DC4359" w:rsidP="00DC4359">
      <w:pPr>
        <w:jc w:val="both"/>
        <w:rPr>
          <w:lang w:val="uk-UA"/>
        </w:rPr>
      </w:pPr>
      <w:r w:rsidRPr="00DC4359">
        <w:rPr>
          <w:lang w:val="uk-UA"/>
        </w:rPr>
        <w:tab/>
        <w:t>Кількість спеціальних груп становить 40, в яких 686 дітей отримують корекційно – лікувальну допомогу. На базі дошкільних установ працює 21 санаторна група, яку відвід</w:t>
      </w:r>
      <w:r w:rsidRPr="00DC4359">
        <w:rPr>
          <w:lang w:val="uk-UA"/>
        </w:rPr>
        <w:t>у</w:t>
      </w:r>
      <w:r w:rsidRPr="00DC4359">
        <w:rPr>
          <w:lang w:val="uk-UA"/>
        </w:rPr>
        <w:t>ють 476 вихованців.</w:t>
      </w:r>
    </w:p>
    <w:p w:rsidR="00DC4359" w:rsidRPr="00DC4359" w:rsidRDefault="00DC4359" w:rsidP="00DC4359">
      <w:pPr>
        <w:jc w:val="both"/>
        <w:rPr>
          <w:lang w:val="uk-UA"/>
        </w:rPr>
      </w:pPr>
      <w:r w:rsidRPr="00DC4359">
        <w:rPr>
          <w:lang w:val="uk-UA"/>
        </w:rPr>
        <w:tab/>
        <w:t>Загальна кількість груп з українською  мовою 146, в них навчається 3045 дітей (79% від загальної кількості), з  російською мовою 41 група, яку відвідують 809 дітей (21%).</w:t>
      </w:r>
    </w:p>
    <w:p w:rsidR="00DC4359" w:rsidRPr="00DC4359" w:rsidRDefault="00DC4359" w:rsidP="00DC4359">
      <w:pPr>
        <w:jc w:val="both"/>
        <w:rPr>
          <w:lang w:val="uk-UA"/>
        </w:rPr>
      </w:pPr>
      <w:r w:rsidRPr="00DC4359">
        <w:rPr>
          <w:lang w:val="uk-UA"/>
        </w:rPr>
        <w:tab/>
        <w:t xml:space="preserve">Для розвитку творчих здібностей дошкільнят функціонує 106 профільних груп, що дає можливість охопити навчанням у профільних групах 2269 дітей, це 76% від загальної кількості дітей дошкільного віку. </w:t>
      </w:r>
    </w:p>
    <w:p w:rsidR="009C3A84" w:rsidRDefault="009C3A84" w:rsidP="00DC4359">
      <w:pPr>
        <w:pStyle w:val="af2"/>
        <w:jc w:val="center"/>
        <w:rPr>
          <w:b/>
          <w:lang w:val="uk-UA"/>
        </w:rPr>
      </w:pPr>
    </w:p>
    <w:p w:rsidR="009C3A84" w:rsidRDefault="009C3A84" w:rsidP="00DC4359">
      <w:pPr>
        <w:pStyle w:val="af2"/>
        <w:jc w:val="center"/>
        <w:rPr>
          <w:b/>
          <w:lang w:val="uk-UA"/>
        </w:rPr>
      </w:pPr>
    </w:p>
    <w:p w:rsidR="009C3A84" w:rsidRDefault="009C3A84" w:rsidP="00DC4359">
      <w:pPr>
        <w:pStyle w:val="af2"/>
        <w:jc w:val="center"/>
        <w:rPr>
          <w:b/>
          <w:lang w:val="uk-UA"/>
        </w:rPr>
      </w:pPr>
    </w:p>
    <w:p w:rsidR="00DC4359" w:rsidRPr="00E16A90" w:rsidRDefault="00DC4359" w:rsidP="00DC4359">
      <w:pPr>
        <w:pStyle w:val="af2"/>
        <w:jc w:val="center"/>
        <w:rPr>
          <w:b/>
        </w:rPr>
      </w:pPr>
      <w:r w:rsidRPr="00E16A90">
        <w:rPr>
          <w:b/>
        </w:rPr>
        <w:t>Динаміка денних загальноосвітніх  навчальних закладів</w:t>
      </w:r>
    </w:p>
    <w:p w:rsidR="00DC4359" w:rsidRPr="00E16A90" w:rsidRDefault="00DC4359" w:rsidP="00DC4359">
      <w:pPr>
        <w:jc w:val="center"/>
        <w:rPr>
          <w:lang w:val="uk-UA"/>
        </w:rPr>
      </w:pPr>
      <w:r>
        <w:rPr>
          <w:noProof/>
        </w:rPr>
        <w:lastRenderedPageBreak/>
        <w:drawing>
          <wp:inline distT="0" distB="0" distL="0" distR="0">
            <wp:extent cx="5339715" cy="3303905"/>
            <wp:effectExtent l="0" t="0" r="0" b="0"/>
            <wp:docPr id="1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C4359" w:rsidRPr="00DC4359" w:rsidRDefault="00DC4359" w:rsidP="00DC4359">
      <w:pPr>
        <w:ind w:firstLine="709"/>
        <w:jc w:val="both"/>
        <w:rPr>
          <w:lang w:val="uk-UA"/>
        </w:rPr>
      </w:pPr>
      <w:r w:rsidRPr="005C7200">
        <w:rPr>
          <w:lang w:val="uk-UA"/>
        </w:rPr>
        <w:t xml:space="preserve"> На території Артемівської міської ради проживає близько 32 тис. </w:t>
      </w:r>
      <w:r w:rsidRPr="00DC4359">
        <w:rPr>
          <w:lang w:val="uk-UA"/>
        </w:rPr>
        <w:t>молодих громадян.</w:t>
      </w:r>
    </w:p>
    <w:p w:rsidR="00DC4359" w:rsidRPr="005C7200" w:rsidRDefault="00DC4359" w:rsidP="00DC4359">
      <w:pPr>
        <w:pStyle w:val="af2"/>
        <w:ind w:firstLine="709"/>
        <w:jc w:val="both"/>
      </w:pPr>
      <w:r w:rsidRPr="00DC4359">
        <w:rPr>
          <w:lang w:val="uk-UA"/>
        </w:rPr>
        <w:t>Управлінням молодіжної політики та у справах дітей Артемівської міської ради за звітній період було проведені новорічні та різдвяні заходи для дітей із багатодітних с</w:t>
      </w:r>
      <w:r w:rsidRPr="00DC4359">
        <w:rPr>
          <w:lang w:val="uk-UA"/>
        </w:rPr>
        <w:t>і</w:t>
      </w:r>
      <w:r w:rsidRPr="00DC4359">
        <w:rPr>
          <w:lang w:val="uk-UA"/>
        </w:rPr>
        <w:t>мей, всі діти даної категорії отримали новорічні подарунки, заходи, присвячені Дню з</w:t>
      </w:r>
      <w:r w:rsidRPr="00DC4359">
        <w:rPr>
          <w:lang w:val="uk-UA"/>
        </w:rPr>
        <w:t>а</w:t>
      </w:r>
      <w:r w:rsidRPr="00DC4359">
        <w:rPr>
          <w:lang w:val="uk-UA"/>
        </w:rPr>
        <w:t>коханих, відзначено 200 річчя з дня народження Т.Г.Шевченка, Дню боротьби з туберк</w:t>
      </w:r>
      <w:r w:rsidRPr="00DC4359">
        <w:rPr>
          <w:lang w:val="uk-UA"/>
        </w:rPr>
        <w:t>у</w:t>
      </w:r>
      <w:r w:rsidRPr="00DC4359">
        <w:rPr>
          <w:lang w:val="uk-UA"/>
        </w:rPr>
        <w:t xml:space="preserve">льозом. </w:t>
      </w:r>
      <w:r w:rsidRPr="005C7200">
        <w:t xml:space="preserve">В даних заходах прийняли участь більше 1500 чол. Проведено спортивно-патріотична гра «Козацький гарт» для учнів професійно-технічних закладів. </w:t>
      </w:r>
      <w:r>
        <w:t>П</w:t>
      </w:r>
      <w:r w:rsidRPr="005C7200">
        <w:t>роведено виїзне засідання обласної молодіжної ради «Співпраця органів державної влади з гр</w:t>
      </w:r>
      <w:r w:rsidRPr="005C7200">
        <w:t>о</w:t>
      </w:r>
      <w:r w:rsidRPr="005C7200">
        <w:t xml:space="preserve">мадськими організаціями в реалізації державної молодіжної політики». </w:t>
      </w:r>
      <w:r>
        <w:t>О</w:t>
      </w:r>
      <w:r w:rsidRPr="005C7200">
        <w:t xml:space="preserve">дин із наймасштабніших благодійних проектів України «Я хочу бачити життя» ІХ благодійна Всеукраїнська акція «Серце до серця». </w:t>
      </w:r>
    </w:p>
    <w:p w:rsidR="00DC4359" w:rsidRPr="00167B5A" w:rsidRDefault="00DC4359" w:rsidP="00DC4359">
      <w:pPr>
        <w:pStyle w:val="af2"/>
        <w:ind w:firstLine="709"/>
      </w:pPr>
      <w:r>
        <w:t xml:space="preserve">У </w:t>
      </w:r>
      <w:r w:rsidRPr="00167B5A">
        <w:t>2014 ро</w:t>
      </w:r>
      <w:r>
        <w:t>ці</w:t>
      </w:r>
      <w:r w:rsidRPr="00167B5A">
        <w:t xml:space="preserve"> управлінням молодіжної політики та у справах дітей проводилося о</w:t>
      </w:r>
      <w:r w:rsidRPr="00167B5A">
        <w:t>з</w:t>
      </w:r>
      <w:r w:rsidRPr="00167B5A">
        <w:t xml:space="preserve">доровлення дітей та молоді, які потребують соціальної уваги та підтримки. </w:t>
      </w:r>
    </w:p>
    <w:p w:rsidR="00DC4359" w:rsidRPr="009A5D7F" w:rsidRDefault="00DC4359" w:rsidP="00DC4359">
      <w:pPr>
        <w:ind w:firstLine="708"/>
        <w:jc w:val="both"/>
        <w:rPr>
          <w:color w:val="FF0000"/>
          <w:lang w:val="uk-UA"/>
        </w:rPr>
      </w:pPr>
      <w:r w:rsidRPr="009A5D7F">
        <w:rPr>
          <w:lang w:val="uk-UA"/>
        </w:rPr>
        <w:t>В</w:t>
      </w:r>
      <w:r>
        <w:rPr>
          <w:lang w:val="uk-UA"/>
        </w:rPr>
        <w:t xml:space="preserve"> дитячому позаміському</w:t>
      </w:r>
      <w:r w:rsidRPr="009A5D7F">
        <w:rPr>
          <w:lang w:val="uk-UA"/>
        </w:rPr>
        <w:t xml:space="preserve"> заклад</w:t>
      </w:r>
      <w:r>
        <w:rPr>
          <w:lang w:val="uk-UA"/>
        </w:rPr>
        <w:t>і</w:t>
      </w:r>
      <w:r w:rsidRPr="009A5D7F">
        <w:rPr>
          <w:lang w:val="uk-UA"/>
        </w:rPr>
        <w:t xml:space="preserve"> оздоровлення та відпочинку «Вогник» оздоровлено 321дитину, що в цілому на 53 дитини більше ніж влітку 2013 року</w:t>
      </w:r>
      <w:r>
        <w:rPr>
          <w:lang w:val="uk-UA"/>
        </w:rPr>
        <w:t xml:space="preserve">, за рахунок </w:t>
      </w:r>
      <w:r w:rsidRPr="009A5D7F">
        <w:rPr>
          <w:lang w:val="uk-UA"/>
        </w:rPr>
        <w:t>відкрит</w:t>
      </w:r>
      <w:r>
        <w:rPr>
          <w:lang w:val="uk-UA"/>
        </w:rPr>
        <w:t>тя</w:t>
      </w:r>
      <w:r w:rsidRPr="009A5D7F">
        <w:rPr>
          <w:lang w:val="uk-UA"/>
        </w:rPr>
        <w:t xml:space="preserve"> ІІІ змін</w:t>
      </w:r>
      <w:r>
        <w:rPr>
          <w:lang w:val="uk-UA"/>
        </w:rPr>
        <w:t>и.</w:t>
      </w:r>
    </w:p>
    <w:p w:rsidR="00DC4359" w:rsidRPr="00FA65C7" w:rsidRDefault="00DC4359" w:rsidP="00DC4359">
      <w:pPr>
        <w:ind w:firstLine="708"/>
        <w:jc w:val="both"/>
        <w:rPr>
          <w:highlight w:val="yellow"/>
          <w:lang w:val="uk-UA"/>
        </w:rPr>
      </w:pPr>
    </w:p>
    <w:tbl>
      <w:tblPr>
        <w:tblW w:w="9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3"/>
        <w:gridCol w:w="1689"/>
        <w:gridCol w:w="1701"/>
        <w:gridCol w:w="1584"/>
      </w:tblGrid>
      <w:tr w:rsidR="00DC4359" w:rsidRPr="00FA65C7" w:rsidTr="00DC4359">
        <w:tc>
          <w:tcPr>
            <w:tcW w:w="4123" w:type="dxa"/>
          </w:tcPr>
          <w:p w:rsidR="00DC4359" w:rsidRPr="00167B5A" w:rsidRDefault="00DC4359" w:rsidP="00DC4359">
            <w:pPr>
              <w:jc w:val="both"/>
              <w:rPr>
                <w:b/>
                <w:i/>
                <w:lang w:val="uk-UA"/>
              </w:rPr>
            </w:pPr>
            <w:r w:rsidRPr="00167B5A">
              <w:rPr>
                <w:b/>
                <w:i/>
                <w:lang w:val="uk-UA"/>
              </w:rPr>
              <w:t>Назва дитячого заміського закладу оздоровлення та відпочинку</w:t>
            </w:r>
          </w:p>
        </w:tc>
        <w:tc>
          <w:tcPr>
            <w:tcW w:w="1689" w:type="dxa"/>
          </w:tcPr>
          <w:p w:rsidR="00DC4359" w:rsidRPr="00167B5A" w:rsidRDefault="00DC4359" w:rsidP="00DC4359">
            <w:pPr>
              <w:jc w:val="both"/>
              <w:rPr>
                <w:b/>
                <w:i/>
                <w:lang w:val="uk-UA"/>
              </w:rPr>
            </w:pPr>
            <w:r w:rsidRPr="00167B5A">
              <w:rPr>
                <w:b/>
                <w:i/>
                <w:lang w:val="uk-UA"/>
              </w:rPr>
              <w:t>2012 рік</w:t>
            </w:r>
          </w:p>
          <w:p w:rsidR="00DC4359" w:rsidRPr="00167B5A" w:rsidRDefault="00DC4359" w:rsidP="00DC4359">
            <w:pPr>
              <w:jc w:val="both"/>
              <w:rPr>
                <w:b/>
                <w:i/>
                <w:lang w:val="uk-UA"/>
              </w:rPr>
            </w:pPr>
            <w:r w:rsidRPr="00167B5A">
              <w:rPr>
                <w:b/>
                <w:i/>
                <w:lang w:val="uk-UA"/>
              </w:rPr>
              <w:t>оздоровлено дітей</w:t>
            </w:r>
          </w:p>
        </w:tc>
        <w:tc>
          <w:tcPr>
            <w:tcW w:w="1701" w:type="dxa"/>
          </w:tcPr>
          <w:p w:rsidR="00DC4359" w:rsidRPr="00167B5A" w:rsidRDefault="00DC4359" w:rsidP="00DC4359">
            <w:pPr>
              <w:jc w:val="both"/>
              <w:rPr>
                <w:b/>
                <w:i/>
                <w:lang w:val="uk-UA"/>
              </w:rPr>
            </w:pPr>
            <w:r w:rsidRPr="00167B5A">
              <w:rPr>
                <w:b/>
                <w:i/>
                <w:lang w:val="uk-UA"/>
              </w:rPr>
              <w:t>2013 рік</w:t>
            </w:r>
          </w:p>
          <w:p w:rsidR="00DC4359" w:rsidRPr="00167B5A" w:rsidRDefault="00DC4359" w:rsidP="00DC4359">
            <w:pPr>
              <w:jc w:val="both"/>
              <w:rPr>
                <w:b/>
                <w:i/>
                <w:lang w:val="uk-UA"/>
              </w:rPr>
            </w:pPr>
            <w:r w:rsidRPr="00167B5A">
              <w:rPr>
                <w:b/>
                <w:i/>
                <w:lang w:val="uk-UA"/>
              </w:rPr>
              <w:t>оздоровлено дітей</w:t>
            </w:r>
          </w:p>
        </w:tc>
        <w:tc>
          <w:tcPr>
            <w:tcW w:w="1584" w:type="dxa"/>
          </w:tcPr>
          <w:p w:rsidR="00DC4359" w:rsidRPr="00167B5A" w:rsidRDefault="00DC4359" w:rsidP="00DC4359">
            <w:pPr>
              <w:jc w:val="both"/>
              <w:rPr>
                <w:b/>
                <w:i/>
                <w:lang w:val="uk-UA"/>
              </w:rPr>
            </w:pPr>
            <w:r w:rsidRPr="00167B5A">
              <w:rPr>
                <w:b/>
                <w:i/>
                <w:lang w:val="uk-UA"/>
              </w:rPr>
              <w:t>2014 рік</w:t>
            </w:r>
          </w:p>
          <w:p w:rsidR="00DC4359" w:rsidRPr="00167B5A" w:rsidRDefault="00DC4359" w:rsidP="00DC4359">
            <w:pPr>
              <w:jc w:val="both"/>
              <w:rPr>
                <w:b/>
                <w:i/>
                <w:lang w:val="uk-UA"/>
              </w:rPr>
            </w:pPr>
            <w:r w:rsidRPr="00167B5A">
              <w:rPr>
                <w:b/>
                <w:i/>
                <w:lang w:val="uk-UA"/>
              </w:rPr>
              <w:t>оздоровлено дітей</w:t>
            </w:r>
          </w:p>
        </w:tc>
      </w:tr>
      <w:tr w:rsidR="00DC4359" w:rsidRPr="00FA65C7" w:rsidTr="00DC4359">
        <w:tc>
          <w:tcPr>
            <w:tcW w:w="4123" w:type="dxa"/>
          </w:tcPr>
          <w:p w:rsidR="00DC4359" w:rsidRPr="00167B5A" w:rsidRDefault="00DC4359" w:rsidP="00DC4359">
            <w:pPr>
              <w:jc w:val="both"/>
              <w:rPr>
                <w:lang w:val="uk-UA"/>
              </w:rPr>
            </w:pPr>
            <w:r w:rsidRPr="00167B5A">
              <w:rPr>
                <w:lang w:val="uk-UA"/>
              </w:rPr>
              <w:t>АДЗЗОВ «Вогник»</w:t>
            </w:r>
          </w:p>
        </w:tc>
        <w:tc>
          <w:tcPr>
            <w:tcW w:w="1689" w:type="dxa"/>
          </w:tcPr>
          <w:p w:rsidR="00DC4359" w:rsidRPr="00167B5A" w:rsidRDefault="00DC4359" w:rsidP="00DC4359">
            <w:pPr>
              <w:jc w:val="both"/>
              <w:rPr>
                <w:lang w:val="uk-UA"/>
              </w:rPr>
            </w:pPr>
            <w:r w:rsidRPr="00167B5A">
              <w:rPr>
                <w:lang w:val="uk-UA"/>
              </w:rPr>
              <w:t>289</w:t>
            </w:r>
          </w:p>
        </w:tc>
        <w:tc>
          <w:tcPr>
            <w:tcW w:w="1701" w:type="dxa"/>
          </w:tcPr>
          <w:p w:rsidR="00DC4359" w:rsidRPr="00167B5A" w:rsidRDefault="00DC4359" w:rsidP="00DC4359">
            <w:pPr>
              <w:jc w:val="both"/>
              <w:rPr>
                <w:lang w:val="uk-UA"/>
              </w:rPr>
            </w:pPr>
            <w:r w:rsidRPr="00167B5A">
              <w:rPr>
                <w:lang w:val="uk-UA"/>
              </w:rPr>
              <w:t>268</w:t>
            </w:r>
          </w:p>
        </w:tc>
        <w:tc>
          <w:tcPr>
            <w:tcW w:w="1584" w:type="dxa"/>
          </w:tcPr>
          <w:p w:rsidR="00DC4359" w:rsidRPr="00A64503" w:rsidRDefault="00DC4359" w:rsidP="00DC4359">
            <w:pPr>
              <w:jc w:val="both"/>
              <w:rPr>
                <w:lang w:val="uk-UA"/>
              </w:rPr>
            </w:pPr>
            <w:r w:rsidRPr="00A64503">
              <w:rPr>
                <w:lang w:val="uk-UA"/>
              </w:rPr>
              <w:t>321</w:t>
            </w:r>
          </w:p>
        </w:tc>
      </w:tr>
      <w:tr w:rsidR="00DC4359" w:rsidRPr="00FA65C7" w:rsidTr="00DC4359">
        <w:tc>
          <w:tcPr>
            <w:tcW w:w="4123" w:type="dxa"/>
          </w:tcPr>
          <w:p w:rsidR="00DC4359" w:rsidRPr="00167B5A" w:rsidRDefault="00DC4359" w:rsidP="00DC4359">
            <w:pPr>
              <w:jc w:val="both"/>
              <w:rPr>
                <w:lang w:val="uk-UA"/>
              </w:rPr>
            </w:pPr>
            <w:r w:rsidRPr="00167B5A">
              <w:rPr>
                <w:lang w:val="uk-UA"/>
              </w:rPr>
              <w:t>ДЗЗОВ «Веселка»</w:t>
            </w:r>
          </w:p>
        </w:tc>
        <w:tc>
          <w:tcPr>
            <w:tcW w:w="1689" w:type="dxa"/>
          </w:tcPr>
          <w:p w:rsidR="00DC4359" w:rsidRPr="00167B5A" w:rsidRDefault="00DC4359" w:rsidP="00DC4359">
            <w:pPr>
              <w:jc w:val="both"/>
              <w:rPr>
                <w:lang w:val="uk-UA"/>
              </w:rPr>
            </w:pPr>
            <w:r w:rsidRPr="00167B5A">
              <w:rPr>
                <w:lang w:val="uk-UA"/>
              </w:rPr>
              <w:t>377</w:t>
            </w:r>
          </w:p>
        </w:tc>
        <w:tc>
          <w:tcPr>
            <w:tcW w:w="1701" w:type="dxa"/>
          </w:tcPr>
          <w:p w:rsidR="00DC4359" w:rsidRPr="00167B5A" w:rsidRDefault="00DC4359" w:rsidP="00DC4359">
            <w:pPr>
              <w:jc w:val="both"/>
              <w:rPr>
                <w:lang w:val="uk-UA"/>
              </w:rPr>
            </w:pPr>
            <w:r w:rsidRPr="00167B5A">
              <w:rPr>
                <w:lang w:val="uk-UA"/>
              </w:rPr>
              <w:t>252</w:t>
            </w:r>
          </w:p>
        </w:tc>
        <w:tc>
          <w:tcPr>
            <w:tcW w:w="1584" w:type="dxa"/>
          </w:tcPr>
          <w:p w:rsidR="00DC4359" w:rsidRPr="00A64503" w:rsidRDefault="00DC4359" w:rsidP="00DC4359">
            <w:pPr>
              <w:jc w:val="both"/>
              <w:rPr>
                <w:lang w:val="uk-UA"/>
              </w:rPr>
            </w:pPr>
            <w:r w:rsidRPr="00A64503">
              <w:rPr>
                <w:lang w:val="uk-UA"/>
              </w:rPr>
              <w:t>-</w:t>
            </w:r>
          </w:p>
        </w:tc>
      </w:tr>
      <w:tr w:rsidR="00DC4359" w:rsidRPr="00FA65C7" w:rsidTr="00DC4359">
        <w:tc>
          <w:tcPr>
            <w:tcW w:w="4123" w:type="dxa"/>
          </w:tcPr>
          <w:p w:rsidR="00DC4359" w:rsidRPr="00167B5A" w:rsidRDefault="00DC4359" w:rsidP="00DC4359">
            <w:pPr>
              <w:jc w:val="both"/>
              <w:rPr>
                <w:lang w:val="uk-UA"/>
              </w:rPr>
            </w:pPr>
            <w:r w:rsidRPr="00167B5A">
              <w:rPr>
                <w:lang w:val="uk-UA"/>
              </w:rPr>
              <w:t>ДЗЗОВ «Часівоярець»</w:t>
            </w:r>
          </w:p>
        </w:tc>
        <w:tc>
          <w:tcPr>
            <w:tcW w:w="1689" w:type="dxa"/>
          </w:tcPr>
          <w:p w:rsidR="00DC4359" w:rsidRPr="00167B5A" w:rsidRDefault="00DC4359" w:rsidP="00DC4359">
            <w:pPr>
              <w:jc w:val="both"/>
              <w:rPr>
                <w:lang w:val="uk-UA"/>
              </w:rPr>
            </w:pPr>
            <w:r w:rsidRPr="00167B5A">
              <w:rPr>
                <w:lang w:val="uk-UA"/>
              </w:rPr>
              <w:t>529</w:t>
            </w:r>
          </w:p>
        </w:tc>
        <w:tc>
          <w:tcPr>
            <w:tcW w:w="1701" w:type="dxa"/>
          </w:tcPr>
          <w:p w:rsidR="00DC4359" w:rsidRPr="00167B5A" w:rsidRDefault="00DC4359" w:rsidP="00DC4359">
            <w:pPr>
              <w:jc w:val="both"/>
              <w:rPr>
                <w:lang w:val="uk-UA"/>
              </w:rPr>
            </w:pPr>
            <w:r w:rsidRPr="00167B5A">
              <w:rPr>
                <w:lang w:val="uk-UA"/>
              </w:rPr>
              <w:t>314</w:t>
            </w:r>
          </w:p>
        </w:tc>
        <w:tc>
          <w:tcPr>
            <w:tcW w:w="1584" w:type="dxa"/>
          </w:tcPr>
          <w:p w:rsidR="00DC4359" w:rsidRPr="00A64503" w:rsidRDefault="00DC4359" w:rsidP="00DC4359">
            <w:pPr>
              <w:jc w:val="both"/>
              <w:rPr>
                <w:lang w:val="uk-UA"/>
              </w:rPr>
            </w:pPr>
            <w:r w:rsidRPr="00A64503">
              <w:rPr>
                <w:lang w:val="uk-UA"/>
              </w:rPr>
              <w:t>-</w:t>
            </w:r>
          </w:p>
        </w:tc>
      </w:tr>
    </w:tbl>
    <w:p w:rsidR="00DC4359" w:rsidRPr="00DC4359" w:rsidRDefault="00DC4359" w:rsidP="00DC4359">
      <w:pPr>
        <w:pStyle w:val="af0"/>
        <w:ind w:firstLine="708"/>
        <w:jc w:val="both"/>
        <w:rPr>
          <w:b w:val="0"/>
          <w:sz w:val="24"/>
          <w:szCs w:val="24"/>
        </w:rPr>
      </w:pPr>
      <w:r w:rsidRPr="00DC4359">
        <w:rPr>
          <w:b w:val="0"/>
          <w:sz w:val="24"/>
          <w:szCs w:val="24"/>
        </w:rPr>
        <w:t xml:space="preserve">В 11 дитячих таборах з денним перебуванням відпочили 539 дітей. </w:t>
      </w:r>
    </w:p>
    <w:p w:rsidR="00DC4359" w:rsidRPr="009A5D7F" w:rsidRDefault="00DC4359" w:rsidP="00DC4359">
      <w:pPr>
        <w:ind w:firstLine="708"/>
        <w:jc w:val="both"/>
        <w:rPr>
          <w:lang w:val="uk-UA"/>
        </w:rPr>
      </w:pPr>
      <w:r>
        <w:rPr>
          <w:lang w:val="uk-UA"/>
        </w:rPr>
        <w:t xml:space="preserve">В місті Часів Яр </w:t>
      </w:r>
      <w:r w:rsidRPr="00E139FF">
        <w:rPr>
          <w:lang w:val="uk-UA"/>
        </w:rPr>
        <w:t>Центром туризму, краєзнавства та екскурсій було організовано р</w:t>
      </w:r>
      <w:r w:rsidRPr="00E139FF">
        <w:rPr>
          <w:lang w:val="uk-UA"/>
        </w:rPr>
        <w:t>о</w:t>
      </w:r>
      <w:r w:rsidRPr="00E139FF">
        <w:rPr>
          <w:lang w:val="uk-UA"/>
        </w:rPr>
        <w:t>боту профільного оздоровчого туристичного табору “Бахмут-2014”</w:t>
      </w:r>
      <w:r w:rsidRPr="009A5D7F">
        <w:rPr>
          <w:lang w:val="uk-UA"/>
        </w:rPr>
        <w:t>. Протягом зміни в таб</w:t>
      </w:r>
      <w:r w:rsidRPr="009A5D7F">
        <w:rPr>
          <w:lang w:val="uk-UA"/>
        </w:rPr>
        <w:t>о</w:t>
      </w:r>
      <w:r w:rsidRPr="009A5D7F">
        <w:rPr>
          <w:lang w:val="uk-UA"/>
        </w:rPr>
        <w:t>рі було оздоровлено 30 дітей, які потребують соціальної уваги та підтримки.</w:t>
      </w:r>
    </w:p>
    <w:p w:rsidR="00DC4359" w:rsidRPr="00E139FF" w:rsidRDefault="00DC4359" w:rsidP="00DC4359">
      <w:pPr>
        <w:ind w:firstLine="709"/>
        <w:jc w:val="both"/>
        <w:rPr>
          <w:lang w:val="uk-UA"/>
        </w:rPr>
      </w:pPr>
      <w:r w:rsidRPr="00E139FF">
        <w:rPr>
          <w:lang w:val="uk-UA"/>
        </w:rPr>
        <w:t>Протягом літнього оздоровчого періоду  було проведено 3</w:t>
      </w:r>
      <w:r w:rsidRPr="00E139FF">
        <w:rPr>
          <w:bCs/>
          <w:lang w:val="uk-UA"/>
        </w:rPr>
        <w:t>87</w:t>
      </w:r>
      <w:r w:rsidRPr="00E139FF">
        <w:rPr>
          <w:lang w:val="uk-UA"/>
        </w:rPr>
        <w:t>одноденних походів (4476 дітей), що майже в 2 рази більше ніж протягом оздоровчого періоду 2013 року,  та 9 багатоденних екскурсій  (138 дітей).</w:t>
      </w:r>
    </w:p>
    <w:p w:rsidR="00DC4359" w:rsidRPr="009A5D7F" w:rsidRDefault="00DC4359" w:rsidP="00DC4359">
      <w:pPr>
        <w:ind w:firstLine="720"/>
        <w:jc w:val="both"/>
        <w:rPr>
          <w:lang w:val="uk-UA"/>
        </w:rPr>
      </w:pPr>
      <w:r w:rsidRPr="00704C6A">
        <w:rPr>
          <w:lang w:val="uk-UA"/>
        </w:rPr>
        <w:t>Протягом 2014 року було організовано оздоровлення дітей в МДЦ «Молода гвардія»</w:t>
      </w:r>
      <w:r>
        <w:rPr>
          <w:lang w:val="uk-UA"/>
        </w:rPr>
        <w:t xml:space="preserve"> (м. Одеса),</w:t>
      </w:r>
      <w:r w:rsidRPr="00704C6A">
        <w:rPr>
          <w:lang w:val="uk-UA"/>
        </w:rPr>
        <w:t xml:space="preserve"> де було оздоровлено37 дітей, за аналогічний період 2013 року </w:t>
      </w:r>
      <w:r>
        <w:rPr>
          <w:lang w:val="uk-UA"/>
        </w:rPr>
        <w:t>-</w:t>
      </w:r>
      <w:r w:rsidRPr="00704C6A">
        <w:rPr>
          <w:lang w:val="uk-UA"/>
        </w:rPr>
        <w:t xml:space="preserve"> 16 дітей.</w:t>
      </w:r>
    </w:p>
    <w:p w:rsidR="00DC4359" w:rsidRPr="00B710ED" w:rsidRDefault="00DC4359" w:rsidP="00DC4359">
      <w:pPr>
        <w:jc w:val="both"/>
        <w:rPr>
          <w:lang w:val="uk-UA"/>
        </w:rPr>
      </w:pPr>
      <w:r w:rsidRPr="00704C6A">
        <w:rPr>
          <w:lang w:val="uk-UA"/>
        </w:rPr>
        <w:tab/>
      </w:r>
      <w:r w:rsidRPr="00B710ED">
        <w:rPr>
          <w:lang w:val="uk-UA"/>
        </w:rPr>
        <w:t>Всього охоплено різними формами оздоровлення та відпочинку 5985 дітей шкільн</w:t>
      </w:r>
      <w:r w:rsidRPr="00B710ED">
        <w:rPr>
          <w:lang w:val="uk-UA"/>
        </w:rPr>
        <w:t>о</w:t>
      </w:r>
      <w:r w:rsidRPr="00B710ED">
        <w:rPr>
          <w:lang w:val="uk-UA"/>
        </w:rPr>
        <w:t>го віку, що становить 78,8%, із них оздоровлено 1156 дітей пільгових категорій.</w:t>
      </w:r>
    </w:p>
    <w:p w:rsidR="00DC4359" w:rsidRPr="00FA65C7" w:rsidRDefault="00DC4359" w:rsidP="00DC4359">
      <w:pPr>
        <w:ind w:firstLine="708"/>
        <w:jc w:val="both"/>
        <w:rPr>
          <w:highlight w:val="yellow"/>
          <w:lang w:val="uk-UA"/>
        </w:rPr>
      </w:pPr>
    </w:p>
    <w:p w:rsidR="00DC4359" w:rsidRPr="00FF3267" w:rsidRDefault="00DC4359" w:rsidP="00DC4359">
      <w:pPr>
        <w:ind w:firstLine="708"/>
        <w:jc w:val="both"/>
        <w:rPr>
          <w:lang w:val="uk-UA"/>
        </w:rPr>
      </w:pPr>
      <w:r w:rsidRPr="00FF3267">
        <w:rPr>
          <w:b/>
          <w:lang w:val="uk-UA"/>
        </w:rPr>
        <w:lastRenderedPageBreak/>
        <w:t>Центром соціальних служб для сім’ї, дітей та молоді</w:t>
      </w:r>
      <w:r w:rsidRPr="00FF3267">
        <w:rPr>
          <w:lang w:val="uk-UA"/>
        </w:rPr>
        <w:t xml:space="preserve">  надано послуги 4933 сім’ям, а також 11 самостійним утримувачам послуг (55582 індивідуальні послуги), з них: 217 с</w:t>
      </w:r>
      <w:r w:rsidRPr="00FF3267">
        <w:rPr>
          <w:lang w:val="uk-UA"/>
        </w:rPr>
        <w:t>і</w:t>
      </w:r>
      <w:r w:rsidRPr="00FF3267">
        <w:rPr>
          <w:lang w:val="uk-UA"/>
        </w:rPr>
        <w:t>мей, що опинилися в складних життєвих обставинах, 48 опікунських сімей, 1 сім’я кандид</w:t>
      </w:r>
      <w:r w:rsidRPr="00FF3267">
        <w:rPr>
          <w:lang w:val="uk-UA"/>
        </w:rPr>
        <w:t>а</w:t>
      </w:r>
      <w:r w:rsidRPr="00FF3267">
        <w:rPr>
          <w:lang w:val="uk-UA"/>
        </w:rPr>
        <w:t>тів в опікуни, а також 11 прийомних сімей, які знаходилися під соціальним супроводом (27360 послуг), 4656 сімей  –  на соціальному обслуговуванні (28222 послуги).</w:t>
      </w:r>
    </w:p>
    <w:p w:rsidR="00DC4359" w:rsidRPr="00FF3267" w:rsidRDefault="00DC4359" w:rsidP="00DC4359">
      <w:pPr>
        <w:ind w:firstLine="708"/>
        <w:jc w:val="both"/>
        <w:rPr>
          <w:lang w:val="uk-UA"/>
        </w:rPr>
      </w:pPr>
      <w:r w:rsidRPr="00FF3267">
        <w:rPr>
          <w:lang w:val="uk-UA"/>
        </w:rPr>
        <w:t>Значна увага приділяється роботі з підготовки  дітей-сиріт та дітей, позбавлених б</w:t>
      </w:r>
      <w:r w:rsidRPr="00FF3267">
        <w:rPr>
          <w:lang w:val="uk-UA"/>
        </w:rPr>
        <w:t>а</w:t>
      </w:r>
      <w:r w:rsidRPr="00FF3267">
        <w:rPr>
          <w:lang w:val="uk-UA"/>
        </w:rPr>
        <w:t>тьківського піклування, – учнів випускних класів Часовоярської загальноосвітньої  спеці</w:t>
      </w:r>
      <w:r w:rsidRPr="00FF3267">
        <w:rPr>
          <w:lang w:val="uk-UA"/>
        </w:rPr>
        <w:t>а</w:t>
      </w:r>
      <w:r w:rsidRPr="00FF3267">
        <w:rPr>
          <w:lang w:val="uk-UA"/>
        </w:rPr>
        <w:t>льної школи-інтернату №8 для дітей-сиріт та дітей, позбавлених батьківського піклування. Згідно модульної програми цією роботою охоплено 37  дітей зазначеної категорії (261 по</w:t>
      </w:r>
      <w:r w:rsidRPr="00FF3267">
        <w:rPr>
          <w:lang w:val="uk-UA"/>
        </w:rPr>
        <w:t>с</w:t>
      </w:r>
      <w:r w:rsidRPr="00FF3267">
        <w:rPr>
          <w:lang w:val="uk-UA"/>
        </w:rPr>
        <w:t>луга).</w:t>
      </w:r>
    </w:p>
    <w:p w:rsidR="00DC4359" w:rsidRPr="00FF3267" w:rsidRDefault="00DC4359" w:rsidP="00DC4359">
      <w:pPr>
        <w:ind w:firstLine="708"/>
        <w:jc w:val="both"/>
        <w:rPr>
          <w:lang w:val="uk-UA"/>
        </w:rPr>
      </w:pPr>
      <w:r w:rsidRPr="00FF3267">
        <w:rPr>
          <w:lang w:val="uk-UA"/>
        </w:rPr>
        <w:t>Другий напрямок цієї роботи – це профілактика раннього соціального сирітства, що здійснюється на базі пологових відділень та при кабінеті планування сім’ї центральної р</w:t>
      </w:r>
      <w:r w:rsidRPr="00FF3267">
        <w:rPr>
          <w:lang w:val="uk-UA"/>
        </w:rPr>
        <w:t>а</w:t>
      </w:r>
      <w:r w:rsidRPr="00FF3267">
        <w:rPr>
          <w:lang w:val="uk-UA"/>
        </w:rPr>
        <w:t>йонної лікарні (93 сім’ї , 381 послуга).</w:t>
      </w:r>
    </w:p>
    <w:p w:rsidR="00DC4359" w:rsidRPr="00AC123D" w:rsidRDefault="00DC4359" w:rsidP="00DC4359">
      <w:pPr>
        <w:ind w:firstLine="708"/>
        <w:jc w:val="both"/>
        <w:rPr>
          <w:lang w:val="uk-UA"/>
        </w:rPr>
      </w:pPr>
      <w:r w:rsidRPr="00AC123D">
        <w:rPr>
          <w:lang w:val="uk-UA"/>
        </w:rPr>
        <w:t>Охоплені соціальною роботою неповнолітні та молодь, які утримуються в слідчому ізоляторі (21 особа / 114 послуг), повертаються з місць позбавлення волі (59 осіб / 169 по</w:t>
      </w:r>
      <w:r w:rsidRPr="00AC123D">
        <w:rPr>
          <w:lang w:val="uk-UA"/>
        </w:rPr>
        <w:t>с</w:t>
      </w:r>
      <w:r w:rsidRPr="00AC123D">
        <w:rPr>
          <w:lang w:val="uk-UA"/>
        </w:rPr>
        <w:t>луг), а також засуджені до покарань без позбавлення волі (44 особи / 225 послуг). Робота має профілактичну направленість, а також спрямована на корекцію поведінки засуджених, на адаптацію до умов перебування в умовах закритого закладу.</w:t>
      </w:r>
    </w:p>
    <w:p w:rsidR="00DC4359" w:rsidRPr="00AC123D" w:rsidRDefault="00DC4359" w:rsidP="00DC4359">
      <w:pPr>
        <w:jc w:val="both"/>
        <w:rPr>
          <w:lang w:val="uk-UA"/>
        </w:rPr>
      </w:pPr>
      <w:r w:rsidRPr="00AC123D">
        <w:rPr>
          <w:lang w:val="uk-UA"/>
        </w:rPr>
        <w:tab/>
      </w:r>
      <w:r>
        <w:rPr>
          <w:lang w:val="uk-UA"/>
        </w:rPr>
        <w:t>Протягом року</w:t>
      </w:r>
      <w:r w:rsidRPr="00AC123D">
        <w:rPr>
          <w:lang w:val="uk-UA"/>
        </w:rPr>
        <w:t xml:space="preserve"> індивідуальною соціально-профілактичною роботою було охоплено 11 самостійних отримувачів послуг, яким надано 76 індивідуальних послуг.</w:t>
      </w:r>
    </w:p>
    <w:p w:rsidR="00DC4359" w:rsidRPr="00AC123D" w:rsidRDefault="00DC4359" w:rsidP="00DC4359">
      <w:pPr>
        <w:ind w:firstLine="708"/>
        <w:jc w:val="both"/>
        <w:rPr>
          <w:lang w:val="uk-UA"/>
        </w:rPr>
      </w:pPr>
      <w:r w:rsidRPr="00AC123D">
        <w:rPr>
          <w:lang w:val="uk-UA"/>
        </w:rPr>
        <w:t>Груповою соціально-профілактичною роботою за 9 місяців 2014 року                                                                                                                                                                                                                                                                                                                                                           охоплено  3258  осіб з числа неповнолітніх та  молоді, з якими проведено 219 групових з</w:t>
      </w:r>
      <w:r w:rsidRPr="00AC123D">
        <w:rPr>
          <w:lang w:val="uk-UA"/>
        </w:rPr>
        <w:t>а</w:t>
      </w:r>
      <w:r w:rsidRPr="00AC123D">
        <w:rPr>
          <w:lang w:val="uk-UA"/>
        </w:rPr>
        <w:t xml:space="preserve">ходів (3753 послуги).  </w:t>
      </w:r>
    </w:p>
    <w:p w:rsidR="00DC4359" w:rsidRPr="00CF6C92" w:rsidRDefault="00DC4359" w:rsidP="00DC4359">
      <w:pPr>
        <w:ind w:firstLine="1080"/>
        <w:jc w:val="both"/>
        <w:rPr>
          <w:lang w:val="uk-UA"/>
        </w:rPr>
      </w:pPr>
      <w:r w:rsidRPr="00CF6C92">
        <w:rPr>
          <w:lang w:val="uk-UA"/>
        </w:rPr>
        <w:t xml:space="preserve">На території Артемівської міської ради </w:t>
      </w:r>
      <w:r w:rsidRPr="00CF6C92">
        <w:t>1</w:t>
      </w:r>
      <w:r w:rsidRPr="00CF6C92">
        <w:rPr>
          <w:lang w:val="uk-UA"/>
        </w:rPr>
        <w:t>2 прийомних сімей, в яких виховується 16 неповнолітніх дітей віком до 6 років.</w:t>
      </w:r>
    </w:p>
    <w:p w:rsidR="00DC4359" w:rsidRPr="00FA65C7" w:rsidRDefault="00DC4359" w:rsidP="00DC4359">
      <w:pPr>
        <w:ind w:firstLine="1080"/>
        <w:jc w:val="both"/>
        <w:rPr>
          <w:noProof/>
          <w:highlight w:val="yellow"/>
          <w:lang w:val="uk-UA"/>
        </w:rPr>
      </w:pPr>
      <w:r>
        <w:rPr>
          <w:noProof/>
        </w:rPr>
        <w:drawing>
          <wp:inline distT="0" distB="0" distL="0" distR="0">
            <wp:extent cx="5164546" cy="3131185"/>
            <wp:effectExtent l="0" t="0" r="2449" b="0"/>
            <wp:docPr id="1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C4359" w:rsidRPr="00FA65C7" w:rsidRDefault="00DC4359" w:rsidP="00DC4359">
      <w:pPr>
        <w:ind w:firstLine="1080"/>
        <w:jc w:val="both"/>
        <w:rPr>
          <w:highlight w:val="yellow"/>
          <w:lang w:val="uk-UA"/>
        </w:rPr>
      </w:pPr>
    </w:p>
    <w:p w:rsidR="00DC4359" w:rsidRPr="00C93614" w:rsidRDefault="00DC4359" w:rsidP="00DC4359">
      <w:pPr>
        <w:ind w:firstLine="708"/>
        <w:jc w:val="both"/>
        <w:rPr>
          <w:lang w:val="uk-UA"/>
        </w:rPr>
      </w:pPr>
      <w:r w:rsidRPr="00C93614">
        <w:rPr>
          <w:lang w:val="uk-UA"/>
        </w:rPr>
        <w:t xml:space="preserve">В  114 колективах та об’єднаннях  установ </w:t>
      </w:r>
      <w:r w:rsidRPr="00C93614">
        <w:rPr>
          <w:b/>
          <w:lang w:val="uk-UA"/>
        </w:rPr>
        <w:t>культури</w:t>
      </w:r>
      <w:r w:rsidRPr="00C93614">
        <w:rPr>
          <w:lang w:val="uk-UA"/>
        </w:rPr>
        <w:t xml:space="preserve"> займається 6502 чоловіки. 15 колективів мають звання «народний» та «зразковий». В 2014 році проведено 1478 культу</w:t>
      </w:r>
      <w:r w:rsidRPr="00C93614">
        <w:rPr>
          <w:lang w:val="uk-UA"/>
        </w:rPr>
        <w:t>р</w:t>
      </w:r>
      <w:r w:rsidRPr="00C93614">
        <w:rPr>
          <w:lang w:val="uk-UA"/>
        </w:rPr>
        <w:t>но-масових заходів.</w:t>
      </w:r>
    </w:p>
    <w:p w:rsidR="00DC4359" w:rsidRPr="00C93614" w:rsidRDefault="00DC4359" w:rsidP="00DC4359">
      <w:pPr>
        <w:ind w:firstLine="708"/>
        <w:jc w:val="both"/>
        <w:rPr>
          <w:color w:val="000000"/>
          <w:spacing w:val="4"/>
          <w:lang w:val="uk-UA"/>
        </w:rPr>
      </w:pPr>
      <w:r w:rsidRPr="00C93614">
        <w:rPr>
          <w:color w:val="000000"/>
          <w:spacing w:val="4"/>
          <w:lang w:val="uk-UA"/>
        </w:rPr>
        <w:t>На території Артемівської міської ради на Державному обліку знаходиться 50 об</w:t>
      </w:r>
      <w:r w:rsidRPr="00C93614">
        <w:rPr>
          <w:color w:val="000000"/>
          <w:spacing w:val="4"/>
        </w:rPr>
        <w:t>’</w:t>
      </w:r>
      <w:r w:rsidRPr="00C93614">
        <w:rPr>
          <w:color w:val="000000"/>
          <w:spacing w:val="4"/>
          <w:lang w:val="uk-UA"/>
        </w:rPr>
        <w:t>єктів культурної спадщини. Всі вони віднесені до категорії нерухомих пам</w:t>
      </w:r>
      <w:r w:rsidRPr="00C93614">
        <w:rPr>
          <w:color w:val="000000"/>
          <w:spacing w:val="4"/>
        </w:rPr>
        <w:t>’</w:t>
      </w:r>
      <w:r w:rsidRPr="00C93614">
        <w:rPr>
          <w:color w:val="000000"/>
          <w:spacing w:val="4"/>
          <w:lang w:val="uk-UA"/>
        </w:rPr>
        <w:t>яток України місцевого  значення. За видами ці об</w:t>
      </w:r>
      <w:r w:rsidRPr="00C93614">
        <w:rPr>
          <w:color w:val="000000"/>
          <w:spacing w:val="4"/>
        </w:rPr>
        <w:t>’</w:t>
      </w:r>
      <w:r w:rsidRPr="00C93614">
        <w:rPr>
          <w:color w:val="000000"/>
          <w:spacing w:val="4"/>
          <w:lang w:val="uk-UA"/>
        </w:rPr>
        <w:t>єкти являються пам</w:t>
      </w:r>
      <w:r w:rsidRPr="00C93614">
        <w:rPr>
          <w:color w:val="000000"/>
          <w:spacing w:val="4"/>
        </w:rPr>
        <w:t>’</w:t>
      </w:r>
      <w:r w:rsidRPr="00C93614">
        <w:rPr>
          <w:color w:val="000000"/>
          <w:spacing w:val="4"/>
          <w:lang w:val="uk-UA"/>
        </w:rPr>
        <w:t>ятками історії - 46 та мистецтва – 4. На всі об</w:t>
      </w:r>
      <w:r w:rsidRPr="00C93614">
        <w:rPr>
          <w:color w:val="000000"/>
          <w:spacing w:val="4"/>
        </w:rPr>
        <w:t>’</w:t>
      </w:r>
      <w:r w:rsidRPr="00C93614">
        <w:rPr>
          <w:color w:val="000000"/>
          <w:spacing w:val="4"/>
          <w:lang w:val="uk-UA"/>
        </w:rPr>
        <w:t xml:space="preserve">єкти  культурної спадщини складено  акти технічного огляду та визначені охоронні зони. </w:t>
      </w:r>
    </w:p>
    <w:p w:rsidR="00DC4359" w:rsidRPr="00FA65C7" w:rsidRDefault="00DC4359" w:rsidP="00DC4359">
      <w:pPr>
        <w:pStyle w:val="23"/>
        <w:spacing w:after="0" w:line="240" w:lineRule="auto"/>
        <w:ind w:left="57" w:firstLine="708"/>
        <w:jc w:val="both"/>
        <w:rPr>
          <w:b/>
          <w:highlight w:val="yellow"/>
          <w:lang w:val="uk-UA"/>
        </w:rPr>
      </w:pPr>
    </w:p>
    <w:p w:rsidR="00DC4359" w:rsidRPr="002055A6" w:rsidRDefault="00DC4359" w:rsidP="00DC4359">
      <w:pPr>
        <w:pStyle w:val="23"/>
        <w:spacing w:after="0" w:line="240" w:lineRule="auto"/>
        <w:ind w:left="57" w:firstLine="708"/>
        <w:jc w:val="both"/>
        <w:rPr>
          <w:lang w:val="uk-UA"/>
        </w:rPr>
      </w:pPr>
      <w:r w:rsidRPr="002055A6">
        <w:rPr>
          <w:b/>
          <w:lang w:val="uk-UA"/>
        </w:rPr>
        <w:t>Туризм.</w:t>
      </w:r>
      <w:r w:rsidRPr="002055A6">
        <w:rPr>
          <w:lang w:val="uk-UA"/>
        </w:rPr>
        <w:t xml:space="preserve"> Місто Артемівськ з 2001 року внесено до списку історичних населених місць України. Завдяки своїй багатій історії та сучасному розвитку Артемівськ завжди пр</w:t>
      </w:r>
      <w:r w:rsidRPr="002055A6">
        <w:rPr>
          <w:lang w:val="uk-UA"/>
        </w:rPr>
        <w:t>и</w:t>
      </w:r>
      <w:r w:rsidRPr="002055A6">
        <w:rPr>
          <w:lang w:val="uk-UA"/>
        </w:rPr>
        <w:t xml:space="preserve">вертав до себе увагу як вітчизняних, так і іноземних туристів. </w:t>
      </w:r>
    </w:p>
    <w:p w:rsidR="00DC4359" w:rsidRPr="00167B5A" w:rsidRDefault="00DC4359" w:rsidP="00DC4359">
      <w:pPr>
        <w:ind w:firstLine="708"/>
        <w:jc w:val="both"/>
        <w:rPr>
          <w:lang w:val="uk-UA"/>
        </w:rPr>
      </w:pPr>
      <w:r w:rsidRPr="002055A6">
        <w:rPr>
          <w:lang w:val="uk-UA"/>
        </w:rPr>
        <w:lastRenderedPageBreak/>
        <w:t>Великим попитом у гостей нашого міста користуються експозиції Артемівського краєзнавчого музею. Фахівці музею продовжують роботу по розробці нових маршрутів ек</w:t>
      </w:r>
      <w:r w:rsidRPr="002055A6">
        <w:rPr>
          <w:lang w:val="uk-UA"/>
        </w:rPr>
        <w:t>с</w:t>
      </w:r>
      <w:r w:rsidRPr="002055A6">
        <w:rPr>
          <w:lang w:val="uk-UA"/>
        </w:rPr>
        <w:t>курсій</w:t>
      </w:r>
      <w:r w:rsidRPr="00167B5A">
        <w:rPr>
          <w:lang w:val="uk-UA"/>
        </w:rPr>
        <w:t>. Так, були розроблені 2 одноденні, 3 дводенні туристичні маршрути, які включають оглядові екскурсії по місту, відвідування туристичних об’єктів міста (АЗШВ, «Соляна си</w:t>
      </w:r>
      <w:r w:rsidRPr="00167B5A">
        <w:rPr>
          <w:lang w:val="uk-UA"/>
        </w:rPr>
        <w:t>м</w:t>
      </w:r>
      <w:r w:rsidRPr="00167B5A">
        <w:rPr>
          <w:lang w:val="uk-UA"/>
        </w:rPr>
        <w:t xml:space="preserve">фонія», Артемівський краєзнавчий музей та кімната-музей писанкарства), та Св`ятогірськ, парк Клепан-бик. Екскурсійні маршрути були передані туроператорам міста Донецька для розміщення на сайтах туристичних фірм. </w:t>
      </w:r>
    </w:p>
    <w:p w:rsidR="00DC4359" w:rsidRPr="004F0543" w:rsidRDefault="00DC4359" w:rsidP="00DC4359">
      <w:pPr>
        <w:ind w:firstLine="708"/>
        <w:jc w:val="both"/>
        <w:rPr>
          <w:lang w:val="uk-UA"/>
        </w:rPr>
      </w:pPr>
      <w:r>
        <w:rPr>
          <w:lang w:val="uk-UA"/>
        </w:rPr>
        <w:t>Протягом</w:t>
      </w:r>
      <w:r w:rsidRPr="004F0543">
        <w:rPr>
          <w:lang w:val="uk-UA"/>
        </w:rPr>
        <w:t xml:space="preserve"> 2014 року </w:t>
      </w:r>
      <w:r>
        <w:rPr>
          <w:lang w:val="uk-UA"/>
        </w:rPr>
        <w:t>Артемівським краєзнавчиммузеєм</w:t>
      </w:r>
      <w:r w:rsidRPr="004F0543">
        <w:rPr>
          <w:lang w:val="uk-UA"/>
        </w:rPr>
        <w:t xml:space="preserve"> проведено 8</w:t>
      </w:r>
      <w:r>
        <w:rPr>
          <w:lang w:val="uk-UA"/>
        </w:rPr>
        <w:t>2</w:t>
      </w:r>
      <w:r w:rsidRPr="004F0543">
        <w:rPr>
          <w:lang w:val="uk-UA"/>
        </w:rPr>
        <w:t xml:space="preserve"> виставк</w:t>
      </w:r>
      <w:r>
        <w:rPr>
          <w:lang w:val="uk-UA"/>
        </w:rPr>
        <w:t>и, які</w:t>
      </w:r>
      <w:r w:rsidRPr="004F0543">
        <w:rPr>
          <w:lang w:val="uk-UA"/>
        </w:rPr>
        <w:t xml:space="preserve"> відвідало понад </w:t>
      </w:r>
      <w:r>
        <w:rPr>
          <w:lang w:val="uk-UA"/>
        </w:rPr>
        <w:t>30</w:t>
      </w:r>
      <w:r w:rsidRPr="004F0543">
        <w:rPr>
          <w:lang w:val="uk-UA"/>
        </w:rPr>
        <w:t xml:space="preserve"> тис.осіб.</w:t>
      </w:r>
    </w:p>
    <w:p w:rsidR="00DC4359" w:rsidRPr="00FA65C7" w:rsidRDefault="00DC4359" w:rsidP="00DC4359">
      <w:pPr>
        <w:ind w:firstLine="708"/>
        <w:jc w:val="both"/>
        <w:rPr>
          <w:highlight w:val="yellow"/>
          <w:lang w:val="uk-UA"/>
        </w:rPr>
      </w:pPr>
    </w:p>
    <w:p w:rsidR="00DC4359" w:rsidRPr="005E0ACA" w:rsidRDefault="00DC4359" w:rsidP="00DC4359">
      <w:pPr>
        <w:ind w:firstLine="708"/>
        <w:jc w:val="both"/>
        <w:rPr>
          <w:lang w:val="uk-UA"/>
        </w:rPr>
      </w:pPr>
      <w:r w:rsidRPr="005E0ACA">
        <w:rPr>
          <w:lang w:val="uk-UA"/>
        </w:rPr>
        <w:t xml:space="preserve">В закладах та на спортивних спорудах оздоровляються, займаються </w:t>
      </w:r>
      <w:r w:rsidRPr="005E0ACA">
        <w:rPr>
          <w:b/>
          <w:lang w:val="uk-UA"/>
        </w:rPr>
        <w:t>фізичною кул</w:t>
      </w:r>
      <w:r w:rsidRPr="005E0ACA">
        <w:rPr>
          <w:b/>
          <w:lang w:val="uk-UA"/>
        </w:rPr>
        <w:t>ь</w:t>
      </w:r>
      <w:r w:rsidRPr="005E0ACA">
        <w:rPr>
          <w:b/>
          <w:lang w:val="uk-UA"/>
        </w:rPr>
        <w:t>турою та спортом</w:t>
      </w:r>
      <w:r w:rsidRPr="005E0ACA">
        <w:rPr>
          <w:lang w:val="uk-UA"/>
        </w:rPr>
        <w:t xml:space="preserve"> понад 42 тис. мешканців міст  Артемівська, Соледара, Часів Яра.</w:t>
      </w:r>
    </w:p>
    <w:p w:rsidR="00DC4359" w:rsidRPr="004F0543" w:rsidRDefault="00DC4359" w:rsidP="00DC4359">
      <w:pPr>
        <w:ind w:firstLine="708"/>
        <w:jc w:val="both"/>
        <w:rPr>
          <w:lang w:val="uk-UA"/>
        </w:rPr>
      </w:pPr>
      <w:r w:rsidRPr="004F0543">
        <w:rPr>
          <w:lang w:val="uk-UA"/>
        </w:rPr>
        <w:t>За 2014 році проведено понад  340  заходів різних видів спорту.</w:t>
      </w:r>
    </w:p>
    <w:p w:rsidR="00DC4359" w:rsidRDefault="00DC4359" w:rsidP="00DC4359">
      <w:pPr>
        <w:jc w:val="both"/>
        <w:rPr>
          <w:lang w:val="uk-UA"/>
        </w:rPr>
      </w:pPr>
      <w:r w:rsidRPr="004F0543">
        <w:rPr>
          <w:lang w:val="uk-UA"/>
        </w:rPr>
        <w:tab/>
        <w:t>436 спортсменів успішно виступили на змаганнях та зайняли призові місця у обла</w:t>
      </w:r>
      <w:r w:rsidRPr="004F0543">
        <w:rPr>
          <w:lang w:val="uk-UA"/>
        </w:rPr>
        <w:t>с</w:t>
      </w:r>
      <w:r w:rsidRPr="004F0543">
        <w:rPr>
          <w:lang w:val="uk-UA"/>
        </w:rPr>
        <w:t>них - 232, національних – 112, міжнародних - 7.</w:t>
      </w:r>
    </w:p>
    <w:p w:rsidR="00DC4359" w:rsidRPr="004F0543" w:rsidRDefault="00DC4359" w:rsidP="00DC4359">
      <w:pPr>
        <w:jc w:val="both"/>
        <w:rPr>
          <w:lang w:val="uk-UA"/>
        </w:rPr>
      </w:pPr>
      <w:r>
        <w:rPr>
          <w:lang w:val="uk-UA"/>
        </w:rPr>
        <w:tab/>
        <w:t>Протягом року відкрито 1 дитячо-юнацький клуб, 1 фізкультурно-спортивний клуб, 1 фізкультурно-спортивну секцію за місцем проживання.</w:t>
      </w:r>
    </w:p>
    <w:p w:rsidR="00DC4359" w:rsidRPr="00E640A4" w:rsidRDefault="00DC4359" w:rsidP="00DC4359">
      <w:pPr>
        <w:jc w:val="both"/>
        <w:rPr>
          <w:lang w:val="uk-UA"/>
        </w:rPr>
      </w:pPr>
      <w:r w:rsidRPr="00E640A4">
        <w:rPr>
          <w:lang w:val="uk-UA"/>
        </w:rPr>
        <w:tab/>
      </w:r>
    </w:p>
    <w:p w:rsidR="00DC4359" w:rsidRPr="00FA65C7" w:rsidRDefault="00DC4359" w:rsidP="00DC4359">
      <w:pPr>
        <w:ind w:firstLine="708"/>
        <w:jc w:val="both"/>
        <w:rPr>
          <w:highlight w:val="yellow"/>
          <w:lang w:val="uk-UA"/>
        </w:rPr>
      </w:pPr>
      <w:r w:rsidRPr="00FA65C7">
        <w:rPr>
          <w:b/>
          <w:lang w:val="uk-UA"/>
        </w:rPr>
        <w:t>Соціальний захист</w:t>
      </w:r>
      <w:r>
        <w:rPr>
          <w:b/>
          <w:lang w:val="uk-UA"/>
        </w:rPr>
        <w:t xml:space="preserve"> населення</w:t>
      </w:r>
      <w:r w:rsidRPr="00FA65C7">
        <w:rPr>
          <w:b/>
          <w:lang w:val="uk-UA"/>
        </w:rPr>
        <w:t xml:space="preserve">. </w:t>
      </w:r>
      <w:r w:rsidRPr="00FA65C7">
        <w:rPr>
          <w:lang w:val="uk-UA"/>
        </w:rPr>
        <w:t>В 2014 році державн</w:t>
      </w:r>
      <w:r>
        <w:rPr>
          <w:lang w:val="uk-UA"/>
        </w:rPr>
        <w:t>у</w:t>
      </w:r>
      <w:r w:rsidRPr="00FA65C7">
        <w:rPr>
          <w:lang w:val="uk-UA"/>
        </w:rPr>
        <w:t xml:space="preserve"> допомог</w:t>
      </w:r>
      <w:r>
        <w:rPr>
          <w:lang w:val="uk-UA"/>
        </w:rPr>
        <w:t xml:space="preserve">у отримають </w:t>
      </w:r>
      <w:r w:rsidRPr="00FA65C7">
        <w:rPr>
          <w:lang w:val="uk-UA"/>
        </w:rPr>
        <w:t xml:space="preserve">8,8 тис. чол. на суму 85,9 млн. грн. Житлові субсидії </w:t>
      </w:r>
      <w:r>
        <w:rPr>
          <w:lang w:val="uk-UA"/>
        </w:rPr>
        <w:t>призначені</w:t>
      </w:r>
      <w:r w:rsidRPr="00FA65C7">
        <w:rPr>
          <w:lang w:val="uk-UA"/>
        </w:rPr>
        <w:t xml:space="preserve"> 6,2 тис. сімей на суму 18,5 млн. грн. Середня сума призначеної субсидії на одну сім’ю –  210,7  грн. </w:t>
      </w:r>
    </w:p>
    <w:p w:rsidR="00DC4359" w:rsidRPr="00FA65C7" w:rsidRDefault="00DC4359" w:rsidP="00DC4359">
      <w:pPr>
        <w:ind w:firstLine="720"/>
        <w:jc w:val="both"/>
        <w:rPr>
          <w:lang w:val="uk-UA"/>
        </w:rPr>
      </w:pPr>
      <w:r w:rsidRPr="00FA65C7">
        <w:rPr>
          <w:lang w:val="uk-UA"/>
        </w:rPr>
        <w:t>З метою здійснення комплексного виїзного обслуговування населення на території Артемівської міської ради при Управлінні праці та соціального захисту населення створено та працює мобільний соціальний офіс.</w:t>
      </w:r>
    </w:p>
    <w:p w:rsidR="00DC4359" w:rsidRPr="00FA65C7" w:rsidRDefault="00DC4359" w:rsidP="00DC4359">
      <w:pPr>
        <w:ind w:firstLine="720"/>
        <w:jc w:val="both"/>
        <w:rPr>
          <w:lang w:val="uk-UA"/>
        </w:rPr>
      </w:pPr>
      <w:r w:rsidRPr="00FA65C7">
        <w:rPr>
          <w:lang w:val="uk-UA"/>
        </w:rPr>
        <w:t xml:space="preserve">Проведено понад 68 виїздів мобільного офісу, під час яких розглянуто 376 звернень громадян. </w:t>
      </w:r>
    </w:p>
    <w:p w:rsidR="00DC4359" w:rsidRPr="00FA65C7" w:rsidRDefault="00DC4359" w:rsidP="00DC4359">
      <w:pPr>
        <w:ind w:firstLine="720"/>
        <w:jc w:val="both"/>
        <w:rPr>
          <w:lang w:val="uk-UA"/>
        </w:rPr>
      </w:pPr>
      <w:r w:rsidRPr="00FA65C7">
        <w:rPr>
          <w:lang w:val="uk-UA"/>
        </w:rPr>
        <w:t>Працює Комплексна програма по соціальному захисту окремих категорій громадян на 2011-2014 роки та Програма з реалізації Конвенції про права інвалідів, які мешкають на території Артемівської міської ради на період до 2020 року, на виконання яких в 201</w:t>
      </w:r>
      <w:r>
        <w:rPr>
          <w:lang w:val="uk-UA"/>
        </w:rPr>
        <w:t>4</w:t>
      </w:r>
      <w:r w:rsidRPr="00FA65C7">
        <w:rPr>
          <w:lang w:val="uk-UA"/>
        </w:rPr>
        <w:t xml:space="preserve"> році з місцевого бюджету виділено більш як 237,4 тис.грн.</w:t>
      </w:r>
    </w:p>
    <w:p w:rsidR="00DC4359" w:rsidRPr="00F6236D" w:rsidRDefault="00DC4359" w:rsidP="00DC4359">
      <w:pPr>
        <w:ind w:firstLine="708"/>
        <w:jc w:val="both"/>
        <w:rPr>
          <w:lang w:val="uk-UA"/>
        </w:rPr>
      </w:pPr>
      <w:r w:rsidRPr="00FA65C7">
        <w:rPr>
          <w:lang w:val="uk-UA"/>
        </w:rPr>
        <w:t>До бази даних Єдиного державного автоматизованого реєстру пільговиків в повному обсязі внесені дані про всі категорії пільговиків. До кінця 2014 року очікується зареєстров</w:t>
      </w:r>
      <w:r w:rsidRPr="00FA65C7">
        <w:rPr>
          <w:lang w:val="uk-UA"/>
        </w:rPr>
        <w:t>а</w:t>
      </w:r>
      <w:r w:rsidRPr="00FA65C7">
        <w:rPr>
          <w:lang w:val="uk-UA"/>
        </w:rPr>
        <w:t xml:space="preserve">них пільговиків 33350 чол. Загальні видатки бюджету на надання пільг </w:t>
      </w:r>
      <w:r w:rsidRPr="00F6236D">
        <w:rPr>
          <w:lang w:val="uk-UA"/>
        </w:rPr>
        <w:t>громадянам пільг</w:t>
      </w:r>
      <w:r w:rsidRPr="00F6236D">
        <w:rPr>
          <w:lang w:val="uk-UA"/>
        </w:rPr>
        <w:t>о</w:t>
      </w:r>
      <w:r w:rsidRPr="00F6236D">
        <w:rPr>
          <w:lang w:val="uk-UA"/>
        </w:rPr>
        <w:t>вої категорії складатимуть 28981,7 тис.грн.</w:t>
      </w:r>
    </w:p>
    <w:p w:rsidR="00DC4359" w:rsidRPr="00DC4359" w:rsidRDefault="00DC4359" w:rsidP="00DC4359">
      <w:pPr>
        <w:pStyle w:val="af0"/>
        <w:ind w:firstLine="720"/>
        <w:jc w:val="both"/>
        <w:rPr>
          <w:b w:val="0"/>
          <w:sz w:val="24"/>
          <w:szCs w:val="24"/>
        </w:rPr>
      </w:pPr>
      <w:r w:rsidRPr="00DC4359">
        <w:rPr>
          <w:b w:val="0"/>
          <w:sz w:val="24"/>
          <w:szCs w:val="24"/>
        </w:rPr>
        <w:t>У зв’язку з проведенням антитерористичної операції на територіях Донецької та Л</w:t>
      </w:r>
      <w:r w:rsidRPr="00DC4359">
        <w:rPr>
          <w:b w:val="0"/>
          <w:sz w:val="24"/>
          <w:szCs w:val="24"/>
        </w:rPr>
        <w:t>у</w:t>
      </w:r>
      <w:r w:rsidRPr="00DC4359">
        <w:rPr>
          <w:b w:val="0"/>
          <w:sz w:val="24"/>
          <w:szCs w:val="24"/>
        </w:rPr>
        <w:t>ганської областей до Управління праці та соціального захисту населення Артемівської міс</w:t>
      </w:r>
      <w:r w:rsidRPr="00DC4359">
        <w:rPr>
          <w:b w:val="0"/>
          <w:sz w:val="24"/>
          <w:szCs w:val="24"/>
        </w:rPr>
        <w:t>ь</w:t>
      </w:r>
      <w:r w:rsidRPr="00DC4359">
        <w:rPr>
          <w:b w:val="0"/>
          <w:sz w:val="24"/>
          <w:szCs w:val="24"/>
        </w:rPr>
        <w:t>кої ради звернулося 5971 сімей (12963 чоловік) переселенців. З 01.10.2014 року до Єдиної інформаційної бази даних вимушених переселенців зараховано 3487 сімей (8719 чоловік).</w:t>
      </w:r>
    </w:p>
    <w:p w:rsidR="00DC4359" w:rsidRPr="00DC4359" w:rsidRDefault="00DC4359" w:rsidP="00DC4359">
      <w:pPr>
        <w:pStyle w:val="af0"/>
        <w:ind w:firstLine="720"/>
        <w:jc w:val="both"/>
        <w:rPr>
          <w:b w:val="0"/>
          <w:sz w:val="24"/>
          <w:szCs w:val="24"/>
        </w:rPr>
      </w:pPr>
      <w:r w:rsidRPr="00DC4359">
        <w:rPr>
          <w:b w:val="0"/>
          <w:sz w:val="24"/>
          <w:szCs w:val="24"/>
        </w:rPr>
        <w:t>Прийнято 96 заяв від вимушених переселенців, які тимчасово проживають на тер</w:t>
      </w:r>
      <w:r w:rsidRPr="00DC4359">
        <w:rPr>
          <w:b w:val="0"/>
          <w:sz w:val="24"/>
          <w:szCs w:val="24"/>
        </w:rPr>
        <w:t>и</w:t>
      </w:r>
      <w:r w:rsidRPr="00DC4359">
        <w:rPr>
          <w:b w:val="0"/>
          <w:sz w:val="24"/>
          <w:szCs w:val="24"/>
        </w:rPr>
        <w:t>торії Артемівської міської ради на отримання матеріальної допомоги за рахунок обласного бюджету на суму 189,0 тис.грн.</w:t>
      </w:r>
    </w:p>
    <w:p w:rsidR="00DC4359" w:rsidRPr="00DC4359" w:rsidRDefault="00DC4359" w:rsidP="00DC4359">
      <w:pPr>
        <w:pStyle w:val="af0"/>
        <w:ind w:firstLine="720"/>
        <w:jc w:val="both"/>
        <w:rPr>
          <w:b w:val="0"/>
          <w:sz w:val="24"/>
          <w:szCs w:val="24"/>
        </w:rPr>
      </w:pPr>
    </w:p>
    <w:p w:rsidR="00DC4359" w:rsidRPr="007F575D" w:rsidRDefault="00DC4359" w:rsidP="00DC4359">
      <w:pPr>
        <w:autoSpaceDE w:val="0"/>
        <w:autoSpaceDN w:val="0"/>
        <w:adjustRightInd w:val="0"/>
        <w:ind w:firstLine="709"/>
        <w:jc w:val="both"/>
        <w:rPr>
          <w:lang w:val="uk-UA"/>
        </w:rPr>
      </w:pPr>
      <w:r w:rsidRPr="00F6236D">
        <w:rPr>
          <w:b/>
          <w:lang w:val="uk-UA"/>
        </w:rPr>
        <w:t>Ринок праці.</w:t>
      </w:r>
      <w:r w:rsidRPr="00F6236D">
        <w:rPr>
          <w:lang w:val="uk-UA"/>
        </w:rPr>
        <w:t xml:space="preserve"> Чисельність безробітних на обліку в центрі зайнятості  на кінець 2014 року складе 1500 осіб.</w:t>
      </w:r>
    </w:p>
    <w:p w:rsidR="00DC4359" w:rsidRPr="007F575D" w:rsidRDefault="00DC4359" w:rsidP="00DC4359">
      <w:pPr>
        <w:autoSpaceDE w:val="0"/>
        <w:autoSpaceDN w:val="0"/>
        <w:adjustRightInd w:val="0"/>
        <w:ind w:firstLine="709"/>
        <w:jc w:val="both"/>
        <w:rPr>
          <w:lang w:val="uk-UA"/>
        </w:rPr>
      </w:pPr>
      <w:r w:rsidRPr="007F575D">
        <w:rPr>
          <w:lang w:val="uk-UA"/>
        </w:rPr>
        <w:t>За рахунок усіх джерел фінансування до кінця 2014 року буде  створено 452 нових робочих місць по території Артемівської міської ради та Артемівського району.</w:t>
      </w:r>
    </w:p>
    <w:p w:rsidR="00DC4359" w:rsidRPr="00DC4359" w:rsidRDefault="00DC4359" w:rsidP="00DC4359">
      <w:pPr>
        <w:pStyle w:val="af0"/>
        <w:ind w:firstLine="720"/>
        <w:jc w:val="both"/>
        <w:rPr>
          <w:b w:val="0"/>
          <w:sz w:val="24"/>
          <w:szCs w:val="24"/>
        </w:rPr>
      </w:pPr>
      <w:r w:rsidRPr="00DC4359">
        <w:rPr>
          <w:b w:val="0"/>
          <w:sz w:val="24"/>
          <w:szCs w:val="24"/>
        </w:rPr>
        <w:t>З початку року працевлаштовано понад 1,5 тис. чоловік, 35 осіб працевлаштовані на нові робочі місця за рахунок надання компенсації єдиного соціального внеску, 19 осіб пр</w:t>
      </w:r>
      <w:r w:rsidRPr="00DC4359">
        <w:rPr>
          <w:b w:val="0"/>
          <w:sz w:val="24"/>
          <w:szCs w:val="24"/>
        </w:rPr>
        <w:t>а</w:t>
      </w:r>
      <w:r w:rsidRPr="00DC4359">
        <w:rPr>
          <w:b w:val="0"/>
          <w:sz w:val="24"/>
          <w:szCs w:val="24"/>
        </w:rPr>
        <w:t>цевлаштовані за рахунок надання одноразової виплати допомоги по безробіттю для орган</w:t>
      </w:r>
      <w:r w:rsidRPr="00DC4359">
        <w:rPr>
          <w:b w:val="0"/>
          <w:sz w:val="24"/>
          <w:szCs w:val="24"/>
        </w:rPr>
        <w:t>і</w:t>
      </w:r>
      <w:r w:rsidRPr="00DC4359">
        <w:rPr>
          <w:b w:val="0"/>
          <w:sz w:val="24"/>
          <w:szCs w:val="24"/>
        </w:rPr>
        <w:t>зації підприємницької діяльності, понад 280 осіб було охоплено профнавчанням.</w:t>
      </w:r>
    </w:p>
    <w:p w:rsidR="00DC4359" w:rsidRDefault="00DC4359" w:rsidP="00DC4359">
      <w:pPr>
        <w:pStyle w:val="af0"/>
        <w:ind w:firstLine="720"/>
        <w:jc w:val="center"/>
        <w:rPr>
          <w:b w:val="0"/>
          <w:sz w:val="24"/>
          <w:szCs w:val="24"/>
        </w:rPr>
      </w:pPr>
    </w:p>
    <w:p w:rsidR="00DC4359" w:rsidRPr="00DC4359" w:rsidRDefault="00DC4359" w:rsidP="00DC4359">
      <w:pPr>
        <w:pStyle w:val="af0"/>
        <w:ind w:firstLine="720"/>
        <w:jc w:val="center"/>
        <w:rPr>
          <w:b w:val="0"/>
          <w:sz w:val="24"/>
          <w:szCs w:val="24"/>
        </w:rPr>
      </w:pPr>
    </w:p>
    <w:p w:rsidR="009C3A84" w:rsidRDefault="009C3A84" w:rsidP="00DC4359">
      <w:pPr>
        <w:pStyle w:val="af0"/>
        <w:ind w:firstLine="720"/>
        <w:jc w:val="center"/>
        <w:rPr>
          <w:sz w:val="24"/>
          <w:szCs w:val="24"/>
        </w:rPr>
      </w:pPr>
    </w:p>
    <w:p w:rsidR="009C3A84" w:rsidRDefault="009C3A84" w:rsidP="00DC4359">
      <w:pPr>
        <w:pStyle w:val="af0"/>
        <w:ind w:firstLine="720"/>
        <w:jc w:val="center"/>
        <w:rPr>
          <w:sz w:val="24"/>
          <w:szCs w:val="24"/>
        </w:rPr>
      </w:pPr>
    </w:p>
    <w:p w:rsidR="009C3A84" w:rsidRDefault="009C3A84" w:rsidP="00DC4359">
      <w:pPr>
        <w:pStyle w:val="af0"/>
        <w:ind w:firstLine="720"/>
        <w:jc w:val="center"/>
        <w:rPr>
          <w:sz w:val="24"/>
          <w:szCs w:val="24"/>
        </w:rPr>
      </w:pPr>
    </w:p>
    <w:p w:rsidR="009C3A84" w:rsidRDefault="009C3A84" w:rsidP="00DC4359">
      <w:pPr>
        <w:pStyle w:val="af0"/>
        <w:ind w:firstLine="720"/>
        <w:jc w:val="center"/>
        <w:rPr>
          <w:sz w:val="24"/>
          <w:szCs w:val="24"/>
        </w:rPr>
      </w:pPr>
    </w:p>
    <w:p w:rsidR="00DC4359" w:rsidRPr="00DC4359" w:rsidRDefault="00DC4359" w:rsidP="00DC4359">
      <w:pPr>
        <w:pStyle w:val="af0"/>
        <w:ind w:firstLine="720"/>
        <w:jc w:val="center"/>
        <w:rPr>
          <w:sz w:val="24"/>
          <w:szCs w:val="24"/>
        </w:rPr>
      </w:pPr>
      <w:r w:rsidRPr="00DC4359">
        <w:rPr>
          <w:sz w:val="24"/>
          <w:szCs w:val="24"/>
        </w:rPr>
        <w:lastRenderedPageBreak/>
        <w:t>Кількість  безробітних, осіб</w:t>
      </w:r>
    </w:p>
    <w:p w:rsidR="00DC4359" w:rsidRPr="00D911F4" w:rsidRDefault="00DC4359" w:rsidP="00DC4359">
      <w:pPr>
        <w:pStyle w:val="af0"/>
        <w:jc w:val="center"/>
        <w:rPr>
          <w:b w:val="0"/>
        </w:rPr>
      </w:pPr>
      <w:r>
        <w:rPr>
          <w:b w:val="0"/>
          <w:noProof/>
          <w:lang w:val="ru-RU"/>
        </w:rPr>
        <w:drawing>
          <wp:inline distT="0" distB="0" distL="0" distR="0">
            <wp:extent cx="4606290" cy="2372360"/>
            <wp:effectExtent l="0" t="0" r="0" b="0"/>
            <wp:docPr id="20"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C4359" w:rsidRPr="0007393E" w:rsidRDefault="00DC4359" w:rsidP="00DC4359">
      <w:pPr>
        <w:ind w:firstLine="720"/>
        <w:jc w:val="both"/>
        <w:rPr>
          <w:sz w:val="22"/>
          <w:szCs w:val="22"/>
          <w:lang w:val="uk-UA"/>
        </w:rPr>
      </w:pPr>
      <w:r w:rsidRPr="0007393E">
        <w:rPr>
          <w:lang w:val="uk-UA"/>
        </w:rPr>
        <w:t xml:space="preserve">* - </w:t>
      </w:r>
      <w:r w:rsidRPr="0007393E">
        <w:rPr>
          <w:sz w:val="22"/>
          <w:szCs w:val="22"/>
          <w:lang w:val="uk-UA"/>
        </w:rPr>
        <w:t>Фактичні показники наведені Артемівським міським центром зайнятості загальні, разом по  Артемівській міській раді  та Артемівському районі</w:t>
      </w:r>
    </w:p>
    <w:p w:rsidR="00DC4359" w:rsidRPr="00D911F4" w:rsidRDefault="00DC4359" w:rsidP="00DC4359">
      <w:pPr>
        <w:ind w:firstLine="720"/>
        <w:jc w:val="both"/>
        <w:rPr>
          <w:b/>
          <w:lang w:val="uk-UA"/>
        </w:rPr>
      </w:pPr>
    </w:p>
    <w:p w:rsidR="00DC4359" w:rsidRPr="007E4AE8" w:rsidRDefault="00DC4359" w:rsidP="00DC4359">
      <w:pPr>
        <w:ind w:firstLine="720"/>
        <w:jc w:val="both"/>
        <w:rPr>
          <w:lang w:val="uk-UA"/>
        </w:rPr>
      </w:pPr>
      <w:r w:rsidRPr="00E640A4">
        <w:rPr>
          <w:b/>
          <w:lang w:val="uk-UA"/>
        </w:rPr>
        <w:t>Середній розмір пенсій</w:t>
      </w:r>
      <w:r w:rsidRPr="00E640A4">
        <w:rPr>
          <w:lang w:val="uk-UA"/>
        </w:rPr>
        <w:t xml:space="preserve"> в місті збільшиться на 10% у порівнянні з 2013 роком і на кінець 2014 року складе 1612,5 грн. Очікуваний на кінець 2014 року розмір власних доходів Пенсійного фонду </w:t>
      </w:r>
      <w:r>
        <w:rPr>
          <w:lang w:val="uk-UA"/>
        </w:rPr>
        <w:t>становитиме</w:t>
      </w:r>
      <w:r w:rsidRPr="00E640A4">
        <w:rPr>
          <w:lang w:val="uk-UA"/>
        </w:rPr>
        <w:t xml:space="preserve"> 253,9 млн. грн., що менше ніж у 2013 році на  36,7%. Вида</w:t>
      </w:r>
      <w:r w:rsidRPr="00E640A4">
        <w:rPr>
          <w:lang w:val="uk-UA"/>
        </w:rPr>
        <w:t>т</w:t>
      </w:r>
      <w:r w:rsidRPr="00E640A4">
        <w:rPr>
          <w:lang w:val="uk-UA"/>
        </w:rPr>
        <w:t xml:space="preserve">ки складуть 788,4 млн. грн., що більше ніж у 2013 році на 39,5%. Забезпеченість потреби на </w:t>
      </w:r>
      <w:r w:rsidRPr="007E4AE8">
        <w:rPr>
          <w:lang w:val="uk-UA"/>
        </w:rPr>
        <w:t>виплату пенсій на кінець 2014 року 32,4%.</w:t>
      </w:r>
    </w:p>
    <w:p w:rsidR="009C3A84" w:rsidRPr="007E4AE8" w:rsidRDefault="009C3A84" w:rsidP="009C3A84">
      <w:pPr>
        <w:ind w:firstLine="720"/>
        <w:jc w:val="both"/>
        <w:rPr>
          <w:b/>
          <w:lang w:val="uk-UA"/>
        </w:rPr>
      </w:pPr>
      <w:r w:rsidRPr="007E4AE8">
        <w:t xml:space="preserve">У зв’язку з проведенням антитерористичної операції на територіях Донецької та Луганської областей збільшилось звернення громадян до управління ПФУ за переведенням виплати пенсії. </w:t>
      </w:r>
      <w:r w:rsidRPr="007E4AE8">
        <w:rPr>
          <w:lang w:val="uk-UA"/>
        </w:rPr>
        <w:t xml:space="preserve">На кінець 2014 року очікується </w:t>
      </w:r>
      <w:r w:rsidRPr="007E4AE8">
        <w:t xml:space="preserve">збільшення кількості пенсіонерів </w:t>
      </w:r>
      <w:r w:rsidRPr="007E4AE8">
        <w:rPr>
          <w:lang w:val="uk-UA"/>
        </w:rPr>
        <w:t>у порі</w:t>
      </w:r>
      <w:r w:rsidRPr="007E4AE8">
        <w:rPr>
          <w:lang w:val="uk-UA"/>
        </w:rPr>
        <w:t>в</w:t>
      </w:r>
      <w:r w:rsidRPr="007E4AE8">
        <w:rPr>
          <w:lang w:val="uk-UA"/>
        </w:rPr>
        <w:t xml:space="preserve">нянні з 2013 роком </w:t>
      </w:r>
      <w:r w:rsidRPr="007E4AE8">
        <w:t xml:space="preserve">на </w:t>
      </w:r>
      <w:r>
        <w:rPr>
          <w:lang w:val="uk-UA"/>
        </w:rPr>
        <w:t>41,2</w:t>
      </w:r>
      <w:r w:rsidRPr="007E4AE8">
        <w:rPr>
          <w:lang w:val="uk-UA"/>
        </w:rPr>
        <w:t>%</w:t>
      </w:r>
      <w:r w:rsidRPr="007E4AE8">
        <w:t xml:space="preserve"> та становитиме </w:t>
      </w:r>
      <w:r>
        <w:rPr>
          <w:lang w:val="uk-UA"/>
        </w:rPr>
        <w:t>44514</w:t>
      </w:r>
      <w:r w:rsidRPr="007E4AE8">
        <w:rPr>
          <w:lang w:val="uk-UA"/>
        </w:rPr>
        <w:t xml:space="preserve"> осіб.</w:t>
      </w:r>
    </w:p>
    <w:p w:rsidR="009C3A84" w:rsidRPr="007E4AE8" w:rsidRDefault="009C3A84" w:rsidP="009C3A84">
      <w:pPr>
        <w:ind w:firstLine="709"/>
        <w:jc w:val="center"/>
        <w:rPr>
          <w:b/>
          <w:lang w:val="uk-UA"/>
        </w:rPr>
      </w:pPr>
    </w:p>
    <w:p w:rsidR="009C3A84" w:rsidRPr="007E4AE8" w:rsidRDefault="009C3A84" w:rsidP="009C3A84">
      <w:pPr>
        <w:ind w:firstLine="709"/>
        <w:jc w:val="center"/>
        <w:rPr>
          <w:b/>
          <w:lang w:val="uk-UA"/>
        </w:rPr>
      </w:pPr>
      <w:r w:rsidRPr="007E4AE8">
        <w:rPr>
          <w:b/>
          <w:lang w:val="uk-UA"/>
        </w:rPr>
        <w:t>Д</w:t>
      </w:r>
      <w:r>
        <w:rPr>
          <w:b/>
          <w:lang w:val="uk-UA"/>
        </w:rPr>
        <w:t>инаміка чисельності пенсіонерів, осіб</w:t>
      </w:r>
    </w:p>
    <w:p w:rsidR="00DC4359" w:rsidRDefault="009C3A84" w:rsidP="009C3A84">
      <w:pPr>
        <w:ind w:firstLine="900"/>
        <w:jc w:val="center"/>
        <w:rPr>
          <w:b/>
          <w:highlight w:val="yellow"/>
          <w:lang w:val="uk-UA"/>
        </w:rPr>
      </w:pPr>
      <w:r>
        <w:rPr>
          <w:b/>
          <w:noProof/>
        </w:rPr>
        <w:drawing>
          <wp:inline distT="0" distB="0" distL="0" distR="0">
            <wp:extent cx="3812876" cy="1811548"/>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C4359" w:rsidRPr="0007393E" w:rsidRDefault="00DC4359" w:rsidP="00DC4359">
      <w:pPr>
        <w:ind w:firstLine="900"/>
        <w:jc w:val="both"/>
        <w:rPr>
          <w:lang w:val="uk-UA"/>
        </w:rPr>
      </w:pPr>
      <w:r w:rsidRPr="0007393E">
        <w:rPr>
          <w:b/>
          <w:lang w:val="uk-UA"/>
        </w:rPr>
        <w:t>Податкова  політика.</w:t>
      </w:r>
      <w:r w:rsidRPr="0007393E">
        <w:rPr>
          <w:lang w:val="uk-UA"/>
        </w:rPr>
        <w:t xml:space="preserve"> За 2014 рік до бюджету усіх рівнів надійде 301,0 млн.. грн. що на 9,1% менше ніж у 2013 році. </w:t>
      </w:r>
    </w:p>
    <w:p w:rsidR="00DC4359" w:rsidRPr="0007393E" w:rsidRDefault="00DC4359" w:rsidP="00DC4359">
      <w:pPr>
        <w:ind w:right="-96" w:firstLine="720"/>
        <w:jc w:val="center"/>
        <w:rPr>
          <w:b/>
          <w:lang w:val="uk-UA"/>
        </w:rPr>
      </w:pPr>
      <w:r w:rsidRPr="0007393E">
        <w:rPr>
          <w:b/>
          <w:lang w:val="uk-UA"/>
        </w:rPr>
        <w:t>Динаміка доходів податків, зборів та інших обов’язкових платежів</w:t>
      </w:r>
    </w:p>
    <w:p w:rsidR="00DC4359" w:rsidRPr="0007393E" w:rsidRDefault="00DC4359" w:rsidP="00DC4359">
      <w:pPr>
        <w:ind w:right="-96" w:firstLine="720"/>
        <w:jc w:val="center"/>
        <w:rPr>
          <w:b/>
          <w:lang w:val="uk-UA"/>
        </w:rPr>
      </w:pPr>
      <w:r w:rsidRPr="0007393E">
        <w:rPr>
          <w:b/>
          <w:lang w:val="uk-UA"/>
        </w:rPr>
        <w:t>до бюджетів усіх рівнів, млн.грн.</w:t>
      </w:r>
    </w:p>
    <w:p w:rsidR="00DC4359" w:rsidRPr="0007393E" w:rsidRDefault="00DC4359" w:rsidP="00DC4359">
      <w:pPr>
        <w:jc w:val="center"/>
        <w:rPr>
          <w:b/>
          <w:i/>
          <w:lang w:val="uk-UA"/>
        </w:rPr>
      </w:pPr>
      <w:r>
        <w:rPr>
          <w:b/>
          <w:i/>
          <w:noProof/>
        </w:rPr>
        <w:drawing>
          <wp:inline distT="0" distB="0" distL="0" distR="0">
            <wp:extent cx="4201160" cy="1819910"/>
            <wp:effectExtent l="0" t="0" r="0" b="0"/>
            <wp:docPr id="2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C4359" w:rsidRPr="0007393E" w:rsidRDefault="00DC4359" w:rsidP="00DC4359">
      <w:pPr>
        <w:ind w:firstLine="900"/>
        <w:jc w:val="both"/>
        <w:rPr>
          <w:lang w:val="uk-UA"/>
        </w:rPr>
      </w:pPr>
    </w:p>
    <w:p w:rsidR="00DC4359" w:rsidRPr="00820A0C" w:rsidRDefault="00DC4359" w:rsidP="00DC4359">
      <w:pPr>
        <w:ind w:firstLine="900"/>
        <w:jc w:val="both"/>
        <w:rPr>
          <w:lang w:val="uk-UA"/>
        </w:rPr>
      </w:pPr>
      <w:r w:rsidRPr="00820A0C">
        <w:rPr>
          <w:lang w:val="uk-UA"/>
        </w:rPr>
        <w:lastRenderedPageBreak/>
        <w:t xml:space="preserve">Сума податкового боргу до бюджетів усіх рівнів становитиме 13,5 млн.грн., що в 4,7 рази більше ніж у 2013 році.  Податковий борг до Державного бюджету становитиме 10,3 млн.грн, до місцевого бюджету 3,2 млн.грн. </w:t>
      </w:r>
    </w:p>
    <w:p w:rsidR="00DC4359" w:rsidRPr="00335440" w:rsidRDefault="00DC4359" w:rsidP="00DC4359">
      <w:pPr>
        <w:ind w:firstLine="709"/>
        <w:jc w:val="both"/>
        <w:rPr>
          <w:lang w:val="uk-UA"/>
        </w:rPr>
      </w:pPr>
      <w:r w:rsidRPr="00335440">
        <w:rPr>
          <w:lang w:val="uk-UA"/>
        </w:rPr>
        <w:t>З метою погашення податкового боргу виконуються наступні заходи:</w:t>
      </w:r>
    </w:p>
    <w:p w:rsidR="00DC4359" w:rsidRPr="00335440" w:rsidRDefault="00DC4359" w:rsidP="00DC4359">
      <w:pPr>
        <w:ind w:firstLine="709"/>
        <w:jc w:val="both"/>
        <w:rPr>
          <w:lang w:val="uk-UA"/>
        </w:rPr>
      </w:pPr>
      <w:r w:rsidRPr="00335440">
        <w:rPr>
          <w:lang w:val="uk-UA"/>
        </w:rPr>
        <w:t>- стягнення податкового боргу за рішенням суду шляхом стягнення коштів з рахунків клієнтів банків,</w:t>
      </w:r>
    </w:p>
    <w:p w:rsidR="00DC4359" w:rsidRPr="00335440" w:rsidRDefault="00DC4359" w:rsidP="00DC4359">
      <w:pPr>
        <w:ind w:firstLine="709"/>
        <w:jc w:val="both"/>
        <w:rPr>
          <w:lang w:val="uk-UA"/>
        </w:rPr>
      </w:pPr>
      <w:r w:rsidRPr="00335440">
        <w:rPr>
          <w:lang w:val="uk-UA"/>
        </w:rPr>
        <w:t>- стягнення відділом державної виконавчої служби за виконавчими документами,</w:t>
      </w:r>
    </w:p>
    <w:p w:rsidR="00DC4359" w:rsidRPr="00335440" w:rsidRDefault="00DC4359" w:rsidP="00DC4359">
      <w:pPr>
        <w:ind w:firstLine="709"/>
        <w:jc w:val="both"/>
        <w:rPr>
          <w:lang w:val="uk-UA"/>
        </w:rPr>
      </w:pPr>
      <w:r w:rsidRPr="00335440">
        <w:rPr>
          <w:lang w:val="uk-UA"/>
        </w:rPr>
        <w:t>- стягнення податкового боргу за рішенням суду шляхом вилучення готівкових ко</w:t>
      </w:r>
      <w:r w:rsidRPr="00335440">
        <w:rPr>
          <w:lang w:val="uk-UA"/>
        </w:rPr>
        <w:t>ш</w:t>
      </w:r>
      <w:r w:rsidRPr="00335440">
        <w:rPr>
          <w:lang w:val="uk-UA"/>
        </w:rPr>
        <w:t xml:space="preserve">тів, </w:t>
      </w:r>
    </w:p>
    <w:p w:rsidR="00DC4359" w:rsidRPr="00335440" w:rsidRDefault="00DC4359" w:rsidP="00DC4359">
      <w:pPr>
        <w:ind w:firstLine="709"/>
        <w:jc w:val="both"/>
        <w:rPr>
          <w:lang w:val="uk-UA"/>
        </w:rPr>
      </w:pPr>
      <w:r w:rsidRPr="00335440">
        <w:rPr>
          <w:lang w:val="uk-UA"/>
        </w:rPr>
        <w:t>- стягнення податкового боргу за рішенням суду шляхом погашення за рахунок деб</w:t>
      </w:r>
      <w:r w:rsidRPr="00335440">
        <w:rPr>
          <w:lang w:val="uk-UA"/>
        </w:rPr>
        <w:t>і</w:t>
      </w:r>
      <w:r w:rsidRPr="00335440">
        <w:rPr>
          <w:lang w:val="uk-UA"/>
        </w:rPr>
        <w:t>торської заборгованості</w:t>
      </w:r>
    </w:p>
    <w:p w:rsidR="00DC4359" w:rsidRPr="00FA65C7" w:rsidRDefault="00DC4359" w:rsidP="00DC4359">
      <w:pPr>
        <w:ind w:firstLine="900"/>
        <w:jc w:val="both"/>
        <w:rPr>
          <w:highlight w:val="yellow"/>
          <w:lang w:val="uk-UA"/>
        </w:rPr>
      </w:pPr>
    </w:p>
    <w:p w:rsidR="00DC4359" w:rsidRPr="00AE4488" w:rsidRDefault="00DC4359" w:rsidP="00DC4359">
      <w:pPr>
        <w:pStyle w:val="af8"/>
        <w:tabs>
          <w:tab w:val="left" w:pos="709"/>
          <w:tab w:val="left" w:pos="851"/>
          <w:tab w:val="left" w:pos="1134"/>
        </w:tabs>
        <w:spacing w:before="0" w:beforeAutospacing="0" w:after="0" w:afterAutospacing="0"/>
        <w:ind w:firstLine="709"/>
        <w:jc w:val="both"/>
        <w:rPr>
          <w:b/>
          <w:color w:val="auto"/>
          <w:lang w:val="uk-UA"/>
        </w:rPr>
      </w:pPr>
      <w:r w:rsidRPr="00AE4488">
        <w:rPr>
          <w:b/>
          <w:color w:val="auto"/>
          <w:lang w:val="uk-UA"/>
        </w:rPr>
        <w:t>Бюджетна політика.</w:t>
      </w:r>
    </w:p>
    <w:p w:rsidR="00DC4359" w:rsidRPr="00AE4488" w:rsidRDefault="00DC4359" w:rsidP="00DC4359">
      <w:pPr>
        <w:ind w:right="-96" w:firstLine="720"/>
        <w:jc w:val="both"/>
        <w:rPr>
          <w:lang w:val="uk-UA"/>
        </w:rPr>
      </w:pPr>
      <w:r w:rsidRPr="00AE4488">
        <w:rPr>
          <w:lang w:val="uk-UA"/>
        </w:rPr>
        <w:t>До міського бюджету за 2014 рік (з урахуванням суми трансфертів з Державного б</w:t>
      </w:r>
      <w:r w:rsidRPr="00AE4488">
        <w:rPr>
          <w:lang w:val="uk-UA"/>
        </w:rPr>
        <w:t>ю</w:t>
      </w:r>
      <w:r w:rsidRPr="00AE4488">
        <w:rPr>
          <w:lang w:val="uk-UA"/>
        </w:rPr>
        <w:t xml:space="preserve">джету) очікується отримати </w:t>
      </w:r>
      <w:r>
        <w:rPr>
          <w:lang w:val="uk-UA"/>
        </w:rPr>
        <w:t>418942,5</w:t>
      </w:r>
      <w:r w:rsidRPr="00AE4488">
        <w:rPr>
          <w:lang w:val="uk-UA"/>
        </w:rPr>
        <w:t xml:space="preserve"> тис.грн., що складає </w:t>
      </w:r>
      <w:r>
        <w:rPr>
          <w:lang w:val="uk-UA"/>
        </w:rPr>
        <w:t>103,4</w:t>
      </w:r>
      <w:r w:rsidRPr="00AE4488">
        <w:rPr>
          <w:lang w:val="uk-UA"/>
        </w:rPr>
        <w:t>% виконання Програми, та на 6,</w:t>
      </w:r>
      <w:r>
        <w:rPr>
          <w:lang w:val="uk-UA"/>
        </w:rPr>
        <w:t>2</w:t>
      </w:r>
      <w:r w:rsidRPr="00AE4488">
        <w:rPr>
          <w:lang w:val="uk-UA"/>
        </w:rPr>
        <w:t>% менше ніж у 2013 році. Надходження доходів міського бюджету (без трансфертів) у 2014 році очікуються у сумі 130995,7 тис.грн. або  90,6 % виконання Програми, та на 9,1% менше ніж у 2013 році.</w:t>
      </w:r>
    </w:p>
    <w:p w:rsidR="00DC4359" w:rsidRDefault="00DC4359" w:rsidP="00DC4359">
      <w:pPr>
        <w:pStyle w:val="af0"/>
        <w:ind w:firstLine="708"/>
        <w:jc w:val="center"/>
        <w:rPr>
          <w:b w:val="0"/>
        </w:rPr>
      </w:pPr>
    </w:p>
    <w:p w:rsidR="00DC4359" w:rsidRPr="00DC4359" w:rsidRDefault="00DC4359" w:rsidP="00DC4359">
      <w:pPr>
        <w:pStyle w:val="af0"/>
        <w:ind w:firstLine="708"/>
        <w:jc w:val="center"/>
        <w:rPr>
          <w:b w:val="0"/>
          <w:sz w:val="24"/>
          <w:szCs w:val="24"/>
        </w:rPr>
      </w:pPr>
      <w:r w:rsidRPr="00DC4359">
        <w:rPr>
          <w:b w:val="0"/>
          <w:sz w:val="24"/>
          <w:szCs w:val="24"/>
        </w:rPr>
        <w:t>Динаміка надходження доходів місцевого бюджету, всього, млн.грн.</w:t>
      </w:r>
    </w:p>
    <w:p w:rsidR="00DC4359" w:rsidRPr="00FA65C7" w:rsidRDefault="00DC4359" w:rsidP="00DC4359">
      <w:pPr>
        <w:pStyle w:val="af0"/>
        <w:jc w:val="center"/>
        <w:rPr>
          <w:b w:val="0"/>
          <w:highlight w:val="yellow"/>
          <w:lang w:val="ru-RU"/>
        </w:rPr>
      </w:pPr>
      <w:r>
        <w:rPr>
          <w:b w:val="0"/>
          <w:noProof/>
          <w:lang w:val="ru-RU"/>
        </w:rPr>
        <w:drawing>
          <wp:inline distT="0" distB="0" distL="0" distR="0">
            <wp:extent cx="4572000" cy="2743200"/>
            <wp:effectExtent l="0" t="0" r="0" b="0"/>
            <wp:docPr id="2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C4359" w:rsidRPr="00DC4359" w:rsidRDefault="00DC4359" w:rsidP="00DC4359">
      <w:pPr>
        <w:pStyle w:val="af0"/>
        <w:ind w:firstLine="708"/>
        <w:jc w:val="both"/>
        <w:rPr>
          <w:b w:val="0"/>
          <w:sz w:val="24"/>
          <w:szCs w:val="24"/>
        </w:rPr>
      </w:pPr>
      <w:r w:rsidRPr="00DC4359">
        <w:rPr>
          <w:b w:val="0"/>
          <w:sz w:val="24"/>
          <w:szCs w:val="24"/>
        </w:rPr>
        <w:t xml:space="preserve">У 2014 році очікувана сума загального фонду оплати праці складе 1123,3 млн. грн., або 87,3% до виконання Програми, в т.ч. штатних працівників – 1017,4 млн.грн. та складе 91,5% виконання програмних показників. </w:t>
      </w:r>
    </w:p>
    <w:p w:rsidR="00DC4359" w:rsidRPr="00DC4359" w:rsidRDefault="00DC4359" w:rsidP="00DC4359">
      <w:pPr>
        <w:pStyle w:val="af0"/>
        <w:ind w:firstLine="708"/>
        <w:jc w:val="both"/>
        <w:rPr>
          <w:b w:val="0"/>
          <w:sz w:val="24"/>
          <w:szCs w:val="24"/>
        </w:rPr>
      </w:pPr>
      <w:r w:rsidRPr="00DC4359">
        <w:rPr>
          <w:b w:val="0"/>
          <w:sz w:val="24"/>
          <w:szCs w:val="24"/>
        </w:rPr>
        <w:t>Середньомісячний розмір заробітної плати працівників в економіці міста на кінець року складе 3680,0 грн., або 107,6% до факту 2013 року, та 103,7% виконання Програми.</w:t>
      </w:r>
    </w:p>
    <w:p w:rsidR="00DC4359" w:rsidRDefault="00DC4359" w:rsidP="00DC4359">
      <w:pPr>
        <w:ind w:firstLine="720"/>
        <w:jc w:val="center"/>
        <w:rPr>
          <w:b/>
          <w:lang w:val="uk-UA"/>
        </w:rPr>
      </w:pPr>
    </w:p>
    <w:p w:rsidR="00DC4359" w:rsidRPr="00551D79" w:rsidRDefault="00DC4359" w:rsidP="00DC4359">
      <w:pPr>
        <w:ind w:firstLine="720"/>
        <w:jc w:val="center"/>
        <w:rPr>
          <w:b/>
          <w:lang w:val="uk-UA"/>
        </w:rPr>
      </w:pPr>
      <w:r w:rsidRPr="00551D79">
        <w:rPr>
          <w:b/>
          <w:lang w:val="uk-UA"/>
        </w:rPr>
        <w:t>Динаміка середнього розміру заробітної плати, грн.</w:t>
      </w:r>
    </w:p>
    <w:p w:rsidR="00DC4359" w:rsidRPr="00335440" w:rsidRDefault="00DC4359" w:rsidP="00DC4359">
      <w:pPr>
        <w:ind w:firstLine="142"/>
        <w:jc w:val="center"/>
        <w:rPr>
          <w:noProof/>
          <w:lang w:val="uk-UA" w:eastAsia="uk-UA"/>
        </w:rPr>
      </w:pPr>
      <w:r>
        <w:rPr>
          <w:noProof/>
        </w:rPr>
        <w:drawing>
          <wp:inline distT="0" distB="0" distL="0" distR="0">
            <wp:extent cx="4270375" cy="1915160"/>
            <wp:effectExtent l="0" t="0" r="0" b="0"/>
            <wp:docPr id="2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DC4359" w:rsidRPr="008A42AE" w:rsidRDefault="00DC4359" w:rsidP="00DC4359">
      <w:pPr>
        <w:ind w:right="97" w:firstLine="748"/>
        <w:jc w:val="both"/>
        <w:rPr>
          <w:lang w:val="uk-UA"/>
        </w:rPr>
      </w:pPr>
      <w:r>
        <w:rPr>
          <w:lang w:val="uk-UA"/>
        </w:rPr>
        <w:t xml:space="preserve">У зв’язку з політичною ситуацією в країні та проведенням </w:t>
      </w:r>
      <w:r w:rsidRPr="00326327">
        <w:rPr>
          <w:lang w:val="uk-UA"/>
        </w:rPr>
        <w:t>антитерористичної оп</w:t>
      </w:r>
      <w:r w:rsidRPr="00326327">
        <w:rPr>
          <w:lang w:val="uk-UA"/>
        </w:rPr>
        <w:t>е</w:t>
      </w:r>
      <w:r w:rsidRPr="00326327">
        <w:rPr>
          <w:lang w:val="uk-UA"/>
        </w:rPr>
        <w:t>рації</w:t>
      </w:r>
      <w:r>
        <w:rPr>
          <w:lang w:val="uk-UA"/>
        </w:rPr>
        <w:t>з</w:t>
      </w:r>
      <w:r w:rsidRPr="008A42AE">
        <w:rPr>
          <w:lang w:val="uk-UA"/>
        </w:rPr>
        <w:t>аборгованість із виплати заробітної плати з початку року збільшиться на 1263 млн.грн. і складе 3491,9 тис.грн.</w:t>
      </w:r>
    </w:p>
    <w:p w:rsidR="00DC4359" w:rsidRPr="00551D79" w:rsidRDefault="00DC4359" w:rsidP="00DC4359">
      <w:pPr>
        <w:jc w:val="center"/>
        <w:rPr>
          <w:b/>
          <w:color w:val="000000"/>
          <w:lang w:val="uk-UA" w:eastAsia="uk-UA"/>
        </w:rPr>
      </w:pPr>
      <w:r w:rsidRPr="00551D79">
        <w:rPr>
          <w:b/>
          <w:color w:val="000000"/>
          <w:lang w:val="uk-UA" w:eastAsia="uk-UA"/>
        </w:rPr>
        <w:lastRenderedPageBreak/>
        <w:t>Динаміка заборгованості з виплати заробітної плати, тис.грн.</w:t>
      </w:r>
    </w:p>
    <w:p w:rsidR="00DC4359" w:rsidRPr="00551D79" w:rsidRDefault="00DC4359" w:rsidP="00DC4359">
      <w:pPr>
        <w:jc w:val="center"/>
        <w:rPr>
          <w:b/>
          <w:color w:val="000000"/>
          <w:lang w:val="uk-UA" w:eastAsia="uk-UA"/>
        </w:rPr>
      </w:pPr>
    </w:p>
    <w:p w:rsidR="00DC4359" w:rsidRPr="00F938E9" w:rsidRDefault="00DC4359" w:rsidP="00DC4359">
      <w:pPr>
        <w:jc w:val="center"/>
        <w:rPr>
          <w:b/>
          <w:color w:val="000000"/>
          <w:lang w:val="uk-UA" w:eastAsia="uk-UA"/>
        </w:rPr>
      </w:pPr>
      <w:r>
        <w:rPr>
          <w:b/>
          <w:noProof/>
          <w:color w:val="000000"/>
        </w:rPr>
        <w:drawing>
          <wp:inline distT="0" distB="0" distL="0" distR="0">
            <wp:extent cx="4149090" cy="1889125"/>
            <wp:effectExtent l="0" t="0" r="0" b="0"/>
            <wp:docPr id="25"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DC4359" w:rsidRDefault="00DC4359" w:rsidP="00DC4359">
      <w:pPr>
        <w:pStyle w:val="af0"/>
        <w:ind w:firstLine="708"/>
        <w:jc w:val="both"/>
        <w:rPr>
          <w:b w:val="0"/>
          <w:sz w:val="24"/>
          <w:szCs w:val="24"/>
        </w:rPr>
      </w:pPr>
      <w:r w:rsidRPr="00DC4359">
        <w:rPr>
          <w:b w:val="0"/>
          <w:sz w:val="24"/>
          <w:szCs w:val="24"/>
        </w:rPr>
        <w:t>На кінець 2014 року кількість малих підприємств  становитиме 440 одиниць, що на 4 одиниці більше ніж на кінець 2013 року. Кількість  підприємств малого бізнесу на 10 тис. населення  міста  складе 42 одиниці. В2014 році було зареєстровано 134 суб’єктів  підпри</w:t>
      </w:r>
      <w:r w:rsidRPr="00DC4359">
        <w:rPr>
          <w:b w:val="0"/>
          <w:sz w:val="24"/>
          <w:szCs w:val="24"/>
        </w:rPr>
        <w:t>є</w:t>
      </w:r>
      <w:r w:rsidRPr="00DC4359">
        <w:rPr>
          <w:b w:val="0"/>
          <w:sz w:val="24"/>
          <w:szCs w:val="24"/>
        </w:rPr>
        <w:t xml:space="preserve">мницької  діяльності  що складає 37% виконання Програми і на 226 одиниць менше ніж у 2013 році. Очікується що  у 2014 році чисельність  робітників малого бізнесу становитиме 2500 осіб, на 64 особи менше  ніж  у 2013 році. </w:t>
      </w:r>
    </w:p>
    <w:p w:rsidR="00DC4359" w:rsidRPr="00DC4359" w:rsidRDefault="00DC4359" w:rsidP="00DC4359">
      <w:pPr>
        <w:pStyle w:val="af0"/>
        <w:ind w:firstLine="708"/>
        <w:jc w:val="center"/>
        <w:rPr>
          <w:sz w:val="24"/>
          <w:szCs w:val="24"/>
        </w:rPr>
      </w:pPr>
      <w:r w:rsidRPr="00DC4359">
        <w:rPr>
          <w:sz w:val="24"/>
          <w:szCs w:val="24"/>
        </w:rPr>
        <w:t>Динаміка кількості малих підприємств ,одиниць</w:t>
      </w:r>
    </w:p>
    <w:p w:rsidR="00DC4359" w:rsidRPr="00164BB8" w:rsidRDefault="00DC4359" w:rsidP="00DC4359">
      <w:pPr>
        <w:pStyle w:val="af0"/>
        <w:ind w:firstLine="708"/>
        <w:jc w:val="center"/>
        <w:rPr>
          <w:b w:val="0"/>
        </w:rPr>
      </w:pPr>
    </w:p>
    <w:p w:rsidR="00DC4359" w:rsidRPr="00164BB8" w:rsidRDefault="00DC4359" w:rsidP="00DC4359">
      <w:pPr>
        <w:pStyle w:val="af0"/>
        <w:jc w:val="center"/>
        <w:rPr>
          <w:highlight w:val="yellow"/>
        </w:rPr>
      </w:pPr>
      <w:r>
        <w:rPr>
          <w:noProof/>
          <w:lang w:val="ru-RU"/>
        </w:rPr>
        <w:drawing>
          <wp:inline distT="0" distB="0" distL="0" distR="0">
            <wp:extent cx="4295775" cy="2105025"/>
            <wp:effectExtent l="0" t="0" r="0" b="0"/>
            <wp:docPr id="2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C4359" w:rsidRPr="00164BB8" w:rsidRDefault="00DC4359" w:rsidP="00DC4359">
      <w:pPr>
        <w:tabs>
          <w:tab w:val="left" w:pos="5760"/>
        </w:tabs>
        <w:spacing w:before="120" w:after="120"/>
        <w:ind w:firstLine="720"/>
        <w:jc w:val="both"/>
        <w:rPr>
          <w:lang w:val="uk-UA"/>
        </w:rPr>
      </w:pPr>
      <w:r w:rsidRPr="00164BB8">
        <w:rPr>
          <w:lang w:val="uk-UA"/>
        </w:rPr>
        <w:t>Але на тлі збільшення юридичних осіб скоротилась кількість фізичних осіб- підпр</w:t>
      </w:r>
      <w:r w:rsidRPr="00164BB8">
        <w:rPr>
          <w:lang w:val="uk-UA"/>
        </w:rPr>
        <w:t>и</w:t>
      </w:r>
      <w:r w:rsidRPr="00164BB8">
        <w:rPr>
          <w:lang w:val="uk-UA"/>
        </w:rPr>
        <w:t>ємців (далі – ФОП), на 1020 осіб за 2014 рік та  на 01.01.2015 складе 2568 осіб. Стрімке зниження кількості ФОП пов’язано зі змінами в законодавстві (виведення підприємців з реєстру за їх заявою) та складною суспільно- політичною ситуацією в регіоні  в зв’язку з проведенням АТО.</w:t>
      </w:r>
    </w:p>
    <w:p w:rsidR="00DC4359" w:rsidRPr="00DC4359" w:rsidRDefault="00DC4359" w:rsidP="00DC4359">
      <w:pPr>
        <w:pStyle w:val="af0"/>
        <w:ind w:firstLine="708"/>
        <w:jc w:val="center"/>
        <w:rPr>
          <w:sz w:val="24"/>
          <w:szCs w:val="24"/>
        </w:rPr>
      </w:pPr>
      <w:r w:rsidRPr="00DC4359">
        <w:rPr>
          <w:sz w:val="24"/>
          <w:szCs w:val="24"/>
        </w:rPr>
        <w:t>Динаміка кількості  фізичних осіб - підприємців , осіб</w:t>
      </w:r>
    </w:p>
    <w:p w:rsidR="00DC4359" w:rsidRPr="00164BB8" w:rsidRDefault="00DC4359" w:rsidP="00DC4359">
      <w:pPr>
        <w:pStyle w:val="af0"/>
        <w:ind w:firstLine="708"/>
        <w:jc w:val="center"/>
        <w:rPr>
          <w:b w:val="0"/>
          <w:highlight w:val="yellow"/>
        </w:rPr>
      </w:pPr>
    </w:p>
    <w:p w:rsidR="00DC4359" w:rsidRPr="00164BB8" w:rsidRDefault="00DC4359" w:rsidP="00DC4359">
      <w:pPr>
        <w:pStyle w:val="af0"/>
        <w:ind w:firstLine="708"/>
        <w:jc w:val="center"/>
        <w:rPr>
          <w:b w:val="0"/>
        </w:rPr>
      </w:pPr>
      <w:r>
        <w:rPr>
          <w:b w:val="0"/>
          <w:noProof/>
          <w:lang w:val="ru-RU"/>
        </w:rPr>
        <w:drawing>
          <wp:inline distT="0" distB="0" distL="0" distR="0">
            <wp:extent cx="4856480" cy="1759585"/>
            <wp:effectExtent l="0" t="0" r="0" b="0"/>
            <wp:docPr id="27"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C4359" w:rsidRPr="00164BB8" w:rsidRDefault="00DC4359" w:rsidP="00DC4359">
      <w:pPr>
        <w:pStyle w:val="af0"/>
        <w:ind w:left="720" w:firstLine="708"/>
        <w:jc w:val="both"/>
      </w:pPr>
    </w:p>
    <w:p w:rsidR="00DC4359" w:rsidRPr="00164BB8" w:rsidRDefault="00DC4359" w:rsidP="00DC4359">
      <w:pPr>
        <w:pStyle w:val="af8"/>
        <w:tabs>
          <w:tab w:val="left" w:pos="709"/>
          <w:tab w:val="left" w:pos="851"/>
          <w:tab w:val="left" w:pos="1134"/>
        </w:tabs>
        <w:spacing w:before="0" w:beforeAutospacing="0" w:after="0" w:afterAutospacing="0"/>
        <w:ind w:firstLine="720"/>
        <w:jc w:val="both"/>
        <w:rPr>
          <w:lang w:val="uk-UA"/>
        </w:rPr>
      </w:pPr>
      <w:r w:rsidRPr="00164BB8">
        <w:rPr>
          <w:lang w:val="uk-UA"/>
        </w:rPr>
        <w:t>Обсяг реалізованої продукції, робіт та послуг малих підприємств становитиме 483,0 млн. грн, що на 12,8 млн. грн.  менше рівня 2013 року. Доходи місцевих бюджетів від діял</w:t>
      </w:r>
      <w:r w:rsidRPr="00164BB8">
        <w:rPr>
          <w:lang w:val="uk-UA"/>
        </w:rPr>
        <w:t>ь</w:t>
      </w:r>
      <w:r w:rsidRPr="00164BB8">
        <w:rPr>
          <w:lang w:val="uk-UA"/>
        </w:rPr>
        <w:t>ності  малого підприємництва соновитимуть  31,5 млн. грн, це 19% від доходної частини місцевого бюджету.</w:t>
      </w:r>
    </w:p>
    <w:p w:rsidR="00DC4359" w:rsidRPr="00164BB8" w:rsidRDefault="00DC4359" w:rsidP="00DC4359">
      <w:pPr>
        <w:pStyle w:val="af8"/>
        <w:tabs>
          <w:tab w:val="left" w:pos="709"/>
          <w:tab w:val="left" w:pos="851"/>
          <w:tab w:val="left" w:pos="1134"/>
        </w:tabs>
        <w:spacing w:before="0" w:beforeAutospacing="0" w:after="0" w:afterAutospacing="0"/>
        <w:ind w:firstLine="720"/>
        <w:jc w:val="both"/>
        <w:rPr>
          <w:lang w:val="uk-UA"/>
        </w:rPr>
      </w:pPr>
    </w:p>
    <w:p w:rsidR="00DC4359" w:rsidRPr="00164BB8" w:rsidRDefault="00DC4359" w:rsidP="00DC4359">
      <w:pPr>
        <w:pStyle w:val="af8"/>
        <w:tabs>
          <w:tab w:val="left" w:pos="709"/>
          <w:tab w:val="left" w:pos="851"/>
          <w:tab w:val="left" w:pos="1134"/>
        </w:tabs>
        <w:spacing w:before="0" w:beforeAutospacing="0" w:after="0" w:afterAutospacing="0"/>
        <w:ind w:firstLine="720"/>
        <w:jc w:val="center"/>
        <w:rPr>
          <w:b/>
          <w:lang w:val="uk-UA"/>
        </w:rPr>
      </w:pPr>
      <w:r w:rsidRPr="00164BB8">
        <w:rPr>
          <w:b/>
          <w:lang w:val="uk-UA"/>
        </w:rPr>
        <w:t>Динаміка обсягів реалізованої продукції, робіт</w:t>
      </w:r>
    </w:p>
    <w:p w:rsidR="00DC4359" w:rsidRPr="00164BB8" w:rsidRDefault="00DC4359" w:rsidP="00DC4359">
      <w:pPr>
        <w:pStyle w:val="af8"/>
        <w:tabs>
          <w:tab w:val="left" w:pos="709"/>
          <w:tab w:val="left" w:pos="851"/>
          <w:tab w:val="left" w:pos="1134"/>
        </w:tabs>
        <w:spacing w:before="0" w:beforeAutospacing="0" w:after="0" w:afterAutospacing="0"/>
        <w:ind w:firstLine="720"/>
        <w:jc w:val="center"/>
        <w:rPr>
          <w:b/>
          <w:lang w:val="uk-UA"/>
        </w:rPr>
      </w:pPr>
      <w:r w:rsidRPr="00164BB8">
        <w:rPr>
          <w:b/>
          <w:lang w:val="uk-UA"/>
        </w:rPr>
        <w:t>та послуг малих підприємств, млн. грн.</w:t>
      </w:r>
    </w:p>
    <w:p w:rsidR="00DC4359" w:rsidRPr="00164BB8" w:rsidRDefault="00DC4359" w:rsidP="00DC4359">
      <w:pPr>
        <w:pStyle w:val="af8"/>
        <w:tabs>
          <w:tab w:val="left" w:pos="709"/>
          <w:tab w:val="left" w:pos="851"/>
          <w:tab w:val="left" w:pos="1134"/>
        </w:tabs>
        <w:spacing w:before="0" w:beforeAutospacing="0" w:after="0" w:afterAutospacing="0"/>
        <w:ind w:firstLine="720"/>
        <w:jc w:val="both"/>
        <w:rPr>
          <w:b/>
          <w:lang w:val="uk-UA"/>
        </w:rPr>
      </w:pPr>
    </w:p>
    <w:p w:rsidR="00DC4359" w:rsidRPr="00164BB8" w:rsidRDefault="00DC4359" w:rsidP="00DC4359">
      <w:pPr>
        <w:pStyle w:val="af8"/>
        <w:tabs>
          <w:tab w:val="left" w:pos="709"/>
          <w:tab w:val="left" w:pos="851"/>
          <w:tab w:val="left" w:pos="1134"/>
        </w:tabs>
        <w:spacing w:before="0" w:beforeAutospacing="0" w:after="0" w:afterAutospacing="0"/>
        <w:ind w:firstLine="720"/>
        <w:jc w:val="both"/>
        <w:rPr>
          <w:lang w:val="uk-UA"/>
        </w:rPr>
      </w:pPr>
    </w:p>
    <w:p w:rsidR="00DC4359" w:rsidRPr="00F938E9" w:rsidRDefault="00DC4359" w:rsidP="00DC4359">
      <w:pPr>
        <w:pStyle w:val="af0"/>
        <w:ind w:firstLine="708"/>
        <w:jc w:val="both"/>
      </w:pPr>
      <w:r>
        <w:rPr>
          <w:noProof/>
          <w:lang w:val="ru-RU"/>
        </w:rPr>
        <w:drawing>
          <wp:inline distT="0" distB="0" distL="0" distR="0">
            <wp:extent cx="4865370" cy="2105025"/>
            <wp:effectExtent l="0" t="0" r="0" b="0"/>
            <wp:docPr id="28"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DC4359" w:rsidRDefault="00DC4359" w:rsidP="00EB384E">
      <w:pPr>
        <w:keepNext/>
        <w:widowControl w:val="0"/>
        <w:rPr>
          <w:color w:val="000000" w:themeColor="text1"/>
          <w:sz w:val="28"/>
          <w:szCs w:val="28"/>
          <w:lang w:val="uk-UA"/>
        </w:rPr>
        <w:sectPr w:rsidR="00DC4359" w:rsidSect="00DC4359">
          <w:pgSz w:w="11906" w:h="16838" w:code="9"/>
          <w:pgMar w:top="567" w:right="680" w:bottom="567" w:left="1701" w:header="0" w:footer="0" w:gutter="0"/>
          <w:cols w:space="708"/>
          <w:docGrid w:linePitch="360"/>
        </w:sectPr>
      </w:pPr>
    </w:p>
    <w:p w:rsidR="00DC4359" w:rsidRDefault="00DC4359" w:rsidP="00DC4359">
      <w:pPr>
        <w:shd w:val="clear" w:color="auto" w:fill="FFFFFF"/>
        <w:jc w:val="center"/>
        <w:rPr>
          <w:b/>
          <w:caps/>
          <w:sz w:val="28"/>
          <w:szCs w:val="28"/>
        </w:rPr>
      </w:pPr>
      <w:r w:rsidRPr="00584D39">
        <w:rPr>
          <w:b/>
          <w:caps/>
          <w:sz w:val="28"/>
          <w:szCs w:val="28"/>
        </w:rPr>
        <w:lastRenderedPageBreak/>
        <w:t xml:space="preserve">           1.3. Актуальні проблеми соціально-економічного розвитку </w:t>
      </w:r>
    </w:p>
    <w:p w:rsidR="00DC4359" w:rsidRPr="00584D39" w:rsidRDefault="00DC4359" w:rsidP="00DC4359">
      <w:pPr>
        <w:shd w:val="clear" w:color="auto" w:fill="FFFFFF"/>
        <w:jc w:val="center"/>
        <w:rPr>
          <w:b/>
          <w:caps/>
          <w:sz w:val="28"/>
          <w:szCs w:val="28"/>
        </w:rPr>
      </w:pPr>
      <w:r w:rsidRPr="00584D39">
        <w:rPr>
          <w:b/>
          <w:caps/>
          <w:sz w:val="28"/>
          <w:szCs w:val="28"/>
        </w:rPr>
        <w:t>території Артемівської міської ради</w:t>
      </w:r>
    </w:p>
    <w:p w:rsidR="00DC4359" w:rsidRPr="00167291" w:rsidRDefault="00DC4359" w:rsidP="00DC4359">
      <w:pPr>
        <w:shd w:val="clear" w:color="auto" w:fill="FFFFFF"/>
        <w:jc w:val="center"/>
        <w:rPr>
          <w:b/>
          <w:sz w:val="20"/>
          <w:szCs w:val="20"/>
        </w:rPr>
      </w:pPr>
    </w:p>
    <w:p w:rsidR="00DC4359" w:rsidRPr="00167291" w:rsidRDefault="00DC4359" w:rsidP="00DC4359">
      <w:pPr>
        <w:shd w:val="clear" w:color="auto" w:fill="FFFFFF"/>
        <w:jc w:val="center"/>
        <w:rPr>
          <w:b/>
          <w:sz w:val="4"/>
          <w:szCs w:val="4"/>
        </w:rPr>
      </w:pPr>
    </w:p>
    <w:tbl>
      <w:tblPr>
        <w:tblW w:w="15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5954"/>
        <w:gridCol w:w="3826"/>
      </w:tblGrid>
      <w:tr w:rsidR="00DC4359" w:rsidRPr="00167291" w:rsidTr="00DC4359">
        <w:trPr>
          <w:trHeight w:val="568"/>
          <w:tblHeader/>
        </w:trPr>
        <w:tc>
          <w:tcPr>
            <w:tcW w:w="5387" w:type="dxa"/>
            <w:vAlign w:val="center"/>
          </w:tcPr>
          <w:p w:rsidR="00DC4359" w:rsidRPr="00167291" w:rsidRDefault="00DC4359" w:rsidP="00DC4359">
            <w:pPr>
              <w:widowControl w:val="0"/>
              <w:shd w:val="clear" w:color="auto" w:fill="FFFFFF"/>
              <w:spacing w:before="60"/>
              <w:jc w:val="center"/>
              <w:rPr>
                <w:b/>
              </w:rPr>
            </w:pPr>
            <w:r w:rsidRPr="00167291">
              <w:rPr>
                <w:b/>
              </w:rPr>
              <w:t>Проблемне питання</w:t>
            </w:r>
          </w:p>
        </w:tc>
        <w:tc>
          <w:tcPr>
            <w:tcW w:w="5954" w:type="dxa"/>
            <w:vAlign w:val="center"/>
          </w:tcPr>
          <w:p w:rsidR="00DC4359" w:rsidRPr="00167291" w:rsidRDefault="00DC4359" w:rsidP="00DC4359">
            <w:pPr>
              <w:widowControl w:val="0"/>
              <w:shd w:val="clear" w:color="auto" w:fill="FFFFFF"/>
              <w:spacing w:before="60"/>
              <w:jc w:val="center"/>
              <w:rPr>
                <w:b/>
              </w:rPr>
            </w:pPr>
            <w:r w:rsidRPr="00167291">
              <w:rPr>
                <w:b/>
              </w:rPr>
              <w:t>Обґрунтування необхідності вирішення питання</w:t>
            </w:r>
          </w:p>
        </w:tc>
        <w:tc>
          <w:tcPr>
            <w:tcW w:w="3826" w:type="dxa"/>
            <w:vAlign w:val="center"/>
          </w:tcPr>
          <w:p w:rsidR="00DC4359" w:rsidRPr="00167291" w:rsidRDefault="00DC4359" w:rsidP="00DC4359">
            <w:pPr>
              <w:widowControl w:val="0"/>
              <w:shd w:val="clear" w:color="auto" w:fill="FFFFFF"/>
              <w:spacing w:before="60"/>
              <w:jc w:val="center"/>
              <w:rPr>
                <w:b/>
              </w:rPr>
            </w:pPr>
            <w:r w:rsidRPr="00167291">
              <w:rPr>
                <w:b/>
              </w:rPr>
              <w:t>Шляхи вирішення</w:t>
            </w:r>
          </w:p>
        </w:tc>
      </w:tr>
      <w:tr w:rsidR="00DC4359" w:rsidRPr="00167291" w:rsidTr="00DC4359">
        <w:trPr>
          <w:trHeight w:val="439"/>
          <w:tblHeader/>
        </w:trPr>
        <w:tc>
          <w:tcPr>
            <w:tcW w:w="15167" w:type="dxa"/>
            <w:gridSpan w:val="3"/>
            <w:vAlign w:val="center"/>
          </w:tcPr>
          <w:p w:rsidR="00DC4359" w:rsidRPr="00167291" w:rsidRDefault="00DC4359" w:rsidP="00DC4359">
            <w:pPr>
              <w:widowControl w:val="0"/>
              <w:shd w:val="clear" w:color="auto" w:fill="FFFFFF"/>
              <w:spacing w:before="60"/>
              <w:jc w:val="center"/>
              <w:rPr>
                <w:b/>
              </w:rPr>
            </w:pPr>
            <w:r w:rsidRPr="00167291">
              <w:rPr>
                <w:b/>
              </w:rPr>
              <w:t>Доходи населення та заробітна плата</w:t>
            </w:r>
          </w:p>
        </w:tc>
      </w:tr>
      <w:tr w:rsidR="00DC4359" w:rsidRPr="00167291" w:rsidTr="00DC4359">
        <w:trPr>
          <w:trHeight w:val="406"/>
          <w:tblHeader/>
        </w:trPr>
        <w:tc>
          <w:tcPr>
            <w:tcW w:w="5387" w:type="dxa"/>
            <w:vAlign w:val="center"/>
          </w:tcPr>
          <w:p w:rsidR="00DC4359" w:rsidRPr="00167291" w:rsidRDefault="00DC4359" w:rsidP="00DC4359">
            <w:pPr>
              <w:widowControl w:val="0"/>
              <w:shd w:val="clear" w:color="auto" w:fill="FFFFFF"/>
            </w:pPr>
            <w:r w:rsidRPr="00167291">
              <w:t>Погашення заборгованості по заробітній платі, внесків до пенсійного фонду та легалізація зайнятості</w:t>
            </w:r>
          </w:p>
        </w:tc>
        <w:tc>
          <w:tcPr>
            <w:tcW w:w="5954" w:type="dxa"/>
          </w:tcPr>
          <w:p w:rsidR="00DC4359" w:rsidRPr="00167291" w:rsidRDefault="00DC4359" w:rsidP="00DC4359">
            <w:pPr>
              <w:widowControl w:val="0"/>
              <w:shd w:val="clear" w:color="auto" w:fill="FFFFFF"/>
            </w:pPr>
            <w:r w:rsidRPr="00167291">
              <w:t>Підвищення життєвого рівня населення, легалізація заробітної плати та чисельності найманих працівників.</w:t>
            </w:r>
          </w:p>
        </w:tc>
        <w:tc>
          <w:tcPr>
            <w:tcW w:w="3826" w:type="dxa"/>
          </w:tcPr>
          <w:p w:rsidR="00DC4359" w:rsidRPr="00167291" w:rsidRDefault="00DC4359" w:rsidP="00DC4359">
            <w:pPr>
              <w:widowControl w:val="0"/>
              <w:shd w:val="clear" w:color="auto" w:fill="FFFFFF"/>
            </w:pPr>
            <w:r w:rsidRPr="00167291">
              <w:t>Забезпечення соціального пар</w:t>
            </w:r>
            <w:r w:rsidRPr="00167291">
              <w:t>т</w:t>
            </w:r>
            <w:r w:rsidRPr="00167291">
              <w:t>нерства та відповідальності влади, профспілок, роботодавців.</w:t>
            </w:r>
          </w:p>
        </w:tc>
      </w:tr>
      <w:tr w:rsidR="00DC4359" w:rsidRPr="00167291" w:rsidTr="00DC4359">
        <w:trPr>
          <w:trHeight w:val="406"/>
          <w:tblHeader/>
        </w:trPr>
        <w:tc>
          <w:tcPr>
            <w:tcW w:w="15167" w:type="dxa"/>
            <w:gridSpan w:val="3"/>
            <w:vAlign w:val="center"/>
          </w:tcPr>
          <w:p w:rsidR="00DC4359" w:rsidRPr="00167291" w:rsidRDefault="00DC4359" w:rsidP="00DC4359">
            <w:pPr>
              <w:widowControl w:val="0"/>
              <w:shd w:val="clear" w:color="auto" w:fill="FFFFFF"/>
              <w:jc w:val="center"/>
            </w:pPr>
            <w:r w:rsidRPr="00167291">
              <w:rPr>
                <w:b/>
              </w:rPr>
              <w:t>Соціальний захист</w:t>
            </w:r>
          </w:p>
        </w:tc>
      </w:tr>
      <w:tr w:rsidR="00DC4359" w:rsidRPr="00167291" w:rsidTr="00DC4359">
        <w:trPr>
          <w:trHeight w:val="406"/>
          <w:tblHeader/>
        </w:trPr>
        <w:tc>
          <w:tcPr>
            <w:tcW w:w="5387" w:type="dxa"/>
            <w:vAlign w:val="center"/>
          </w:tcPr>
          <w:p w:rsidR="00DC4359" w:rsidRPr="00167291" w:rsidRDefault="00DC4359" w:rsidP="00DC4359">
            <w:pPr>
              <w:widowControl w:val="0"/>
              <w:shd w:val="clear" w:color="auto" w:fill="FFFFFF"/>
            </w:pPr>
            <w:r w:rsidRPr="00167291">
              <w:t>Відсутність соціального житла</w:t>
            </w:r>
          </w:p>
        </w:tc>
        <w:tc>
          <w:tcPr>
            <w:tcW w:w="5954" w:type="dxa"/>
          </w:tcPr>
          <w:p w:rsidR="00DC4359" w:rsidRPr="00167291" w:rsidRDefault="00DC4359" w:rsidP="00DC4359">
            <w:pPr>
              <w:widowControl w:val="0"/>
              <w:shd w:val="clear" w:color="auto" w:fill="FFFFFF"/>
            </w:pPr>
            <w:r w:rsidRPr="00167291">
              <w:t>Забезпечення проживання незахищених окремих категорій громадян, в т.ч. громадян вимушено перемішених з території проведення антитерористичної операції</w:t>
            </w:r>
          </w:p>
        </w:tc>
        <w:tc>
          <w:tcPr>
            <w:tcW w:w="3826" w:type="dxa"/>
          </w:tcPr>
          <w:p w:rsidR="00DC4359" w:rsidRPr="00167291" w:rsidRDefault="00DC4359" w:rsidP="00DC4359">
            <w:pPr>
              <w:widowControl w:val="0"/>
              <w:shd w:val="clear" w:color="auto" w:fill="FFFFFF"/>
            </w:pPr>
            <w:r w:rsidRPr="00167291">
              <w:t xml:space="preserve">Облаштування кімнат гуртожитку, який належить до комунальної </w:t>
            </w:r>
            <w:r>
              <w:t xml:space="preserve">форми власності, будівництво </w:t>
            </w:r>
            <w:r w:rsidRPr="00167291">
              <w:t>соціальн</w:t>
            </w:r>
            <w:r>
              <w:t>ого</w:t>
            </w:r>
            <w:r w:rsidRPr="00167291">
              <w:t xml:space="preserve"> житл</w:t>
            </w:r>
            <w:r>
              <w:t>а</w:t>
            </w:r>
            <w:r w:rsidRPr="00167291">
              <w:t>.</w:t>
            </w:r>
          </w:p>
        </w:tc>
      </w:tr>
      <w:tr w:rsidR="00DC4359" w:rsidRPr="00167291" w:rsidTr="00DC4359">
        <w:trPr>
          <w:trHeight w:val="406"/>
          <w:tblHeader/>
        </w:trPr>
        <w:tc>
          <w:tcPr>
            <w:tcW w:w="15167" w:type="dxa"/>
            <w:gridSpan w:val="3"/>
          </w:tcPr>
          <w:p w:rsidR="00DC4359" w:rsidRPr="00167291" w:rsidRDefault="00DC4359" w:rsidP="00DC4359">
            <w:pPr>
              <w:widowControl w:val="0"/>
              <w:shd w:val="clear" w:color="auto" w:fill="FFFFFF"/>
              <w:jc w:val="center"/>
              <w:rPr>
                <w:b/>
              </w:rPr>
            </w:pPr>
            <w:r w:rsidRPr="00167291">
              <w:rPr>
                <w:b/>
              </w:rPr>
              <w:t>Пенсійне забезпечення</w:t>
            </w:r>
          </w:p>
        </w:tc>
      </w:tr>
      <w:tr w:rsidR="00DC4359" w:rsidRPr="00167291" w:rsidTr="00DC4359">
        <w:trPr>
          <w:trHeight w:val="406"/>
          <w:tblHeader/>
        </w:trPr>
        <w:tc>
          <w:tcPr>
            <w:tcW w:w="5387" w:type="dxa"/>
            <w:vAlign w:val="center"/>
          </w:tcPr>
          <w:p w:rsidR="00DC4359" w:rsidRPr="00167291" w:rsidRDefault="00DC4359" w:rsidP="00DC4359">
            <w:pPr>
              <w:widowControl w:val="0"/>
              <w:jc w:val="both"/>
              <w:rPr>
                <w:b/>
              </w:rPr>
            </w:pPr>
            <w:r>
              <w:t>Виплата заробітної плати нижче законодавчо встановленого рівня</w:t>
            </w:r>
          </w:p>
        </w:tc>
        <w:tc>
          <w:tcPr>
            <w:tcW w:w="5954" w:type="dxa"/>
            <w:vAlign w:val="center"/>
          </w:tcPr>
          <w:p w:rsidR="00DC4359" w:rsidRPr="00167291" w:rsidRDefault="00DC4359" w:rsidP="00DC4359">
            <w:pPr>
              <w:widowControl w:val="0"/>
              <w:jc w:val="both"/>
            </w:pPr>
            <w:r w:rsidRPr="00167291">
              <w:t>Соціальна захищеність та підвищення соціально-побутового рівня життя населення.  Збільшення на</w:t>
            </w:r>
            <w:r w:rsidRPr="00167291">
              <w:t>д</w:t>
            </w:r>
            <w:r w:rsidRPr="00167291">
              <w:t>ходження коштів необхідних для своєчасної виплати пенсії.</w:t>
            </w:r>
          </w:p>
        </w:tc>
        <w:tc>
          <w:tcPr>
            <w:tcW w:w="3826" w:type="dxa"/>
            <w:vAlign w:val="center"/>
          </w:tcPr>
          <w:p w:rsidR="00DC4359" w:rsidRPr="00167291" w:rsidRDefault="00DC4359" w:rsidP="00DC4359">
            <w:pPr>
              <w:widowControl w:val="0"/>
              <w:jc w:val="both"/>
            </w:pPr>
            <w:r w:rsidRPr="00167291">
              <w:t>Заслуховування на комісій з п</w:t>
            </w:r>
            <w:r w:rsidRPr="00167291">
              <w:t>и</w:t>
            </w:r>
            <w:r w:rsidRPr="00167291">
              <w:t>тань погашення заборгованості по заробітній платі та інших виплат. Проведення роз’яснювальної р</w:t>
            </w:r>
            <w:r w:rsidRPr="00167291">
              <w:t>о</w:t>
            </w:r>
            <w:r w:rsidRPr="00167291">
              <w:t>боти, круглих столів.</w:t>
            </w:r>
          </w:p>
        </w:tc>
      </w:tr>
      <w:tr w:rsidR="00DC4359" w:rsidRPr="00167291" w:rsidTr="00DC4359">
        <w:trPr>
          <w:trHeight w:val="406"/>
          <w:tblHeader/>
        </w:trPr>
        <w:tc>
          <w:tcPr>
            <w:tcW w:w="5387" w:type="dxa"/>
            <w:vAlign w:val="center"/>
          </w:tcPr>
          <w:p w:rsidR="00DC4359" w:rsidRPr="00167291" w:rsidRDefault="00DC4359" w:rsidP="00DC4359">
            <w:pPr>
              <w:widowControl w:val="0"/>
              <w:jc w:val="both"/>
              <w:rPr>
                <w:b/>
              </w:rPr>
            </w:pPr>
            <w:r w:rsidRPr="00167291">
              <w:t>Несвоєчасна та невповному обсязі сплата страх</w:t>
            </w:r>
            <w:r w:rsidRPr="00167291">
              <w:t>о</w:t>
            </w:r>
            <w:r w:rsidRPr="00167291">
              <w:t>вих внесків, пільгових та наукових пенсій підприємствами та СПД - фізичними особами міста.</w:t>
            </w:r>
          </w:p>
        </w:tc>
        <w:tc>
          <w:tcPr>
            <w:tcW w:w="5954" w:type="dxa"/>
            <w:vAlign w:val="center"/>
          </w:tcPr>
          <w:p w:rsidR="00DC4359" w:rsidRPr="00167291" w:rsidRDefault="00DC4359" w:rsidP="00DC4359">
            <w:pPr>
              <w:widowControl w:val="0"/>
              <w:jc w:val="both"/>
            </w:pPr>
            <w:r w:rsidRPr="00167291">
              <w:t>Підвищення відсотку забезпеченості потреби на випл</w:t>
            </w:r>
            <w:r w:rsidRPr="00167291">
              <w:t>а</w:t>
            </w:r>
            <w:r w:rsidRPr="00167291">
              <w:t>ту пенсій та грошової допомоги власними коштами.</w:t>
            </w:r>
          </w:p>
        </w:tc>
        <w:tc>
          <w:tcPr>
            <w:tcW w:w="3826" w:type="dxa"/>
            <w:vAlign w:val="center"/>
          </w:tcPr>
          <w:p w:rsidR="00DC4359" w:rsidRPr="00167291" w:rsidRDefault="00DC4359" w:rsidP="00DC4359">
            <w:pPr>
              <w:widowControl w:val="0"/>
              <w:jc w:val="both"/>
            </w:pPr>
            <w:r w:rsidRPr="00167291">
              <w:t>Проведення інформаційно</w:t>
            </w:r>
            <w:r>
              <w:t>-</w:t>
            </w:r>
            <w:r w:rsidRPr="00167291">
              <w:t>роз’яснювальної роботи з боржн</w:t>
            </w:r>
            <w:r w:rsidRPr="00167291">
              <w:t>и</w:t>
            </w:r>
            <w:r w:rsidRPr="00167291">
              <w:t xml:space="preserve">ками. Стягнення заборгованості в судовому порядку. </w:t>
            </w:r>
          </w:p>
        </w:tc>
      </w:tr>
      <w:tr w:rsidR="00DC4359" w:rsidRPr="00167291" w:rsidTr="00DC4359">
        <w:trPr>
          <w:trHeight w:val="406"/>
          <w:tblHeader/>
        </w:trPr>
        <w:tc>
          <w:tcPr>
            <w:tcW w:w="5387" w:type="dxa"/>
            <w:vAlign w:val="center"/>
          </w:tcPr>
          <w:p w:rsidR="00DC4359" w:rsidRPr="00167291" w:rsidRDefault="00DC4359" w:rsidP="00DC4359">
            <w:pPr>
              <w:widowControl w:val="0"/>
              <w:jc w:val="both"/>
            </w:pPr>
            <w:r w:rsidRPr="00167291">
              <w:t>Забезпечення своєчасної виплати та фінансування пенсій, призначених згідно із Законом України “Про загальнообов’язкове державне пенсійне страхування ” та інших законодавчих актів.</w:t>
            </w:r>
          </w:p>
        </w:tc>
        <w:tc>
          <w:tcPr>
            <w:tcW w:w="5954" w:type="dxa"/>
            <w:vAlign w:val="center"/>
          </w:tcPr>
          <w:p w:rsidR="00DC4359" w:rsidRPr="00167291" w:rsidRDefault="00DC4359" w:rsidP="00DC4359">
            <w:pPr>
              <w:widowControl w:val="0"/>
              <w:jc w:val="both"/>
            </w:pPr>
            <w:r w:rsidRPr="00167291">
              <w:t>Соціальна захищеність пенсіонерів.</w:t>
            </w:r>
          </w:p>
        </w:tc>
        <w:tc>
          <w:tcPr>
            <w:tcW w:w="3826" w:type="dxa"/>
            <w:vAlign w:val="center"/>
          </w:tcPr>
          <w:p w:rsidR="00DC4359" w:rsidRDefault="00DC4359" w:rsidP="00DC4359">
            <w:pPr>
              <w:widowControl w:val="0"/>
              <w:jc w:val="both"/>
            </w:pPr>
            <w:r w:rsidRPr="00167291">
              <w:t>Проведення інформаційно</w:t>
            </w:r>
            <w:r>
              <w:t>-</w:t>
            </w:r>
            <w:r w:rsidRPr="00167291">
              <w:t>роз’яснювальної роботи з  керівниками підприємств та фізичними особами з питань своєчасної сплати обов’язкових внесків, підвище</w:t>
            </w:r>
            <w:r>
              <w:t>ння рівня заробітної плати</w:t>
            </w:r>
            <w:r w:rsidRPr="00167291">
              <w:t>.</w:t>
            </w:r>
          </w:p>
          <w:p w:rsidR="00DC4359" w:rsidRPr="00167291" w:rsidRDefault="00DC4359" w:rsidP="00DC4359">
            <w:pPr>
              <w:widowControl w:val="0"/>
              <w:jc w:val="both"/>
            </w:pPr>
            <w:r w:rsidRPr="00167291">
              <w:t>Вжиття заходів по примусовому стягненню заборгованості.</w:t>
            </w:r>
          </w:p>
        </w:tc>
      </w:tr>
      <w:tr w:rsidR="00DC4359" w:rsidRPr="00167291" w:rsidTr="00DC4359">
        <w:trPr>
          <w:trHeight w:val="406"/>
          <w:tblHeader/>
        </w:trPr>
        <w:tc>
          <w:tcPr>
            <w:tcW w:w="5387" w:type="dxa"/>
            <w:vAlign w:val="center"/>
          </w:tcPr>
          <w:p w:rsidR="00DC4359" w:rsidRPr="00167291" w:rsidRDefault="00DC4359" w:rsidP="00DC4359">
            <w:pPr>
              <w:widowControl w:val="0"/>
              <w:jc w:val="both"/>
            </w:pPr>
            <w:r w:rsidRPr="00167291">
              <w:lastRenderedPageBreak/>
              <w:t>Забезпечити виконання планових показників по наповненню доходної частини бюджету управління.</w:t>
            </w:r>
          </w:p>
        </w:tc>
        <w:tc>
          <w:tcPr>
            <w:tcW w:w="5954" w:type="dxa"/>
            <w:vAlign w:val="center"/>
          </w:tcPr>
          <w:p w:rsidR="00DC4359" w:rsidRPr="00167291" w:rsidRDefault="00DC4359" w:rsidP="00DC4359">
            <w:pPr>
              <w:widowControl w:val="0"/>
              <w:jc w:val="both"/>
            </w:pPr>
            <w:r w:rsidRPr="00167291">
              <w:t>Своєчасне фінансування пенсій та інших соціальних виплат.</w:t>
            </w:r>
          </w:p>
        </w:tc>
        <w:tc>
          <w:tcPr>
            <w:tcW w:w="3826" w:type="dxa"/>
            <w:vAlign w:val="center"/>
          </w:tcPr>
          <w:p w:rsidR="00DC4359" w:rsidRPr="00167291" w:rsidRDefault="00DC4359" w:rsidP="00DC4359">
            <w:pPr>
              <w:widowControl w:val="0"/>
              <w:jc w:val="both"/>
            </w:pPr>
            <w:r w:rsidRPr="00167291">
              <w:t>Своєчасне інформування платників про необхідність сплати обов’язкових платежів. Вжиття заходів по примусовому стягне</w:t>
            </w:r>
            <w:r w:rsidRPr="00167291">
              <w:t>н</w:t>
            </w:r>
            <w:r w:rsidRPr="00167291">
              <w:t>ню заборгованості.</w:t>
            </w:r>
          </w:p>
        </w:tc>
      </w:tr>
      <w:tr w:rsidR="00DC4359" w:rsidRPr="00167291" w:rsidTr="00DC4359">
        <w:trPr>
          <w:trHeight w:val="406"/>
          <w:tblHeader/>
        </w:trPr>
        <w:tc>
          <w:tcPr>
            <w:tcW w:w="5387" w:type="dxa"/>
            <w:vAlign w:val="center"/>
          </w:tcPr>
          <w:p w:rsidR="00DC4359" w:rsidRPr="00167291" w:rsidRDefault="00DC4359" w:rsidP="00DC4359">
            <w:pPr>
              <w:widowControl w:val="0"/>
              <w:jc w:val="both"/>
              <w:rPr>
                <w:b/>
              </w:rPr>
            </w:pPr>
            <w:r w:rsidRPr="00167291">
              <w:t>Детинізація доходів, легалізація заробітної плати найманих працівників та зайнятості населення.</w:t>
            </w:r>
          </w:p>
        </w:tc>
        <w:tc>
          <w:tcPr>
            <w:tcW w:w="5954" w:type="dxa"/>
            <w:vAlign w:val="center"/>
          </w:tcPr>
          <w:p w:rsidR="00DC4359" w:rsidRPr="00167291" w:rsidRDefault="00DC4359" w:rsidP="00DC4359">
            <w:pPr>
              <w:widowControl w:val="0"/>
              <w:jc w:val="both"/>
            </w:pPr>
            <w:r w:rsidRPr="00167291">
              <w:t>Підвищення рівня соціальної захищеності найманих працівників. Збільшення надходження коштів для своєчасного фінансування пенсій та інших соціальних виплат.</w:t>
            </w:r>
          </w:p>
        </w:tc>
        <w:tc>
          <w:tcPr>
            <w:tcW w:w="3826" w:type="dxa"/>
            <w:vAlign w:val="center"/>
          </w:tcPr>
          <w:p w:rsidR="00DC4359" w:rsidRPr="00167291" w:rsidRDefault="00DC4359" w:rsidP="00DC4359">
            <w:pPr>
              <w:widowControl w:val="0"/>
              <w:jc w:val="both"/>
            </w:pPr>
            <w:r w:rsidRPr="00167291">
              <w:t>Проведення інформаційно</w:t>
            </w:r>
            <w:r>
              <w:t>-</w:t>
            </w:r>
            <w:r w:rsidRPr="00167291">
              <w:t>роз’яснювальної роботи, круглих столів. Залучення соціальних партнерів</w:t>
            </w:r>
          </w:p>
        </w:tc>
      </w:tr>
      <w:tr w:rsidR="00DC4359" w:rsidRPr="00167291" w:rsidTr="00DC4359">
        <w:trPr>
          <w:trHeight w:val="406"/>
          <w:tblHeader/>
        </w:trPr>
        <w:tc>
          <w:tcPr>
            <w:tcW w:w="15167" w:type="dxa"/>
            <w:gridSpan w:val="3"/>
            <w:vAlign w:val="center"/>
          </w:tcPr>
          <w:p w:rsidR="00DC4359" w:rsidRPr="00167291" w:rsidRDefault="00DC4359" w:rsidP="00DC4359">
            <w:pPr>
              <w:widowControl w:val="0"/>
              <w:shd w:val="clear" w:color="auto" w:fill="FFFFFF"/>
              <w:jc w:val="center"/>
              <w:rPr>
                <w:b/>
              </w:rPr>
            </w:pPr>
            <w:r w:rsidRPr="00167291">
              <w:rPr>
                <w:b/>
              </w:rPr>
              <w:t>Захист населення і території від надзвичайних  ситуацій</w:t>
            </w:r>
          </w:p>
        </w:tc>
      </w:tr>
      <w:tr w:rsidR="00DC4359" w:rsidRPr="00167291" w:rsidTr="00DC4359">
        <w:trPr>
          <w:trHeight w:val="406"/>
          <w:tblHeader/>
        </w:trPr>
        <w:tc>
          <w:tcPr>
            <w:tcW w:w="5387" w:type="dxa"/>
          </w:tcPr>
          <w:p w:rsidR="00DC4359" w:rsidRPr="00167291" w:rsidRDefault="00DC4359" w:rsidP="00DC4359">
            <w:pPr>
              <w:shd w:val="clear" w:color="auto" w:fill="FFFFFF"/>
            </w:pPr>
            <w:r w:rsidRPr="00167291">
              <w:t>Відсутність автономного енергопостачання на випадок виникнення надзвичайних ситуацій на територіях лікувальних закладів.</w:t>
            </w:r>
          </w:p>
          <w:p w:rsidR="00DC4359" w:rsidRPr="00167291" w:rsidRDefault="00DC4359" w:rsidP="00DC4359">
            <w:pPr>
              <w:shd w:val="clear" w:color="auto" w:fill="FFFFFF"/>
            </w:pPr>
          </w:p>
        </w:tc>
        <w:tc>
          <w:tcPr>
            <w:tcW w:w="5954" w:type="dxa"/>
          </w:tcPr>
          <w:p w:rsidR="00DC4359" w:rsidRPr="00167291" w:rsidRDefault="00DC4359" w:rsidP="00DC4359">
            <w:pPr>
              <w:shd w:val="clear" w:color="auto" w:fill="FFFFFF"/>
            </w:pPr>
            <w:r w:rsidRPr="00167291">
              <w:t>Забезпечення автономного енергопостачання на вип</w:t>
            </w:r>
            <w:r w:rsidRPr="00167291">
              <w:t>а</w:t>
            </w:r>
            <w:r w:rsidRPr="00167291">
              <w:t xml:space="preserve">док виникнення надзвичайних ситуацій – відключення енергопостачання на територіях лікувальних закладів </w:t>
            </w:r>
          </w:p>
          <w:p w:rsidR="00DC4359" w:rsidRPr="00167291" w:rsidRDefault="00DC4359" w:rsidP="00DC4359">
            <w:pPr>
              <w:widowControl w:val="0"/>
              <w:shd w:val="clear" w:color="auto" w:fill="FFFFFF"/>
              <w:rPr>
                <w:b/>
              </w:rPr>
            </w:pPr>
          </w:p>
        </w:tc>
        <w:tc>
          <w:tcPr>
            <w:tcW w:w="3826" w:type="dxa"/>
          </w:tcPr>
          <w:p w:rsidR="00DC4359" w:rsidRPr="00167291" w:rsidRDefault="00DC4359" w:rsidP="00DC4359">
            <w:pPr>
              <w:widowControl w:val="0"/>
              <w:shd w:val="clear" w:color="auto" w:fill="FFFFFF"/>
              <w:rPr>
                <w:b/>
              </w:rPr>
            </w:pPr>
            <w:r w:rsidRPr="00167291">
              <w:t>Придбання та установка автоно</w:t>
            </w:r>
            <w:r w:rsidRPr="00167291">
              <w:t>м</w:t>
            </w:r>
            <w:r w:rsidRPr="00167291">
              <w:t xml:space="preserve">них джерел (дизель-генератора) енергопостачання на випадок відключення  електроенергії  у стаціонарі ЦРЛ. (Для придбання і установки необхідно виділити кошти з бюджету 96,0 тис.грн.) </w:t>
            </w:r>
          </w:p>
        </w:tc>
      </w:tr>
      <w:tr w:rsidR="00DC4359" w:rsidRPr="00167291" w:rsidTr="00DC4359">
        <w:trPr>
          <w:trHeight w:val="406"/>
          <w:tblHeader/>
        </w:trPr>
        <w:tc>
          <w:tcPr>
            <w:tcW w:w="15167" w:type="dxa"/>
            <w:gridSpan w:val="3"/>
            <w:vAlign w:val="center"/>
          </w:tcPr>
          <w:p w:rsidR="00DC4359" w:rsidRPr="00167291" w:rsidRDefault="00DC4359" w:rsidP="00DC4359">
            <w:pPr>
              <w:widowControl w:val="0"/>
              <w:shd w:val="clear" w:color="auto" w:fill="FFFFFF"/>
              <w:jc w:val="center"/>
              <w:rPr>
                <w:b/>
              </w:rPr>
            </w:pPr>
            <w:r w:rsidRPr="00167291">
              <w:rPr>
                <w:b/>
              </w:rPr>
              <w:t>Земельні відносини</w:t>
            </w:r>
          </w:p>
        </w:tc>
      </w:tr>
      <w:tr w:rsidR="00DC4359" w:rsidRPr="00167291" w:rsidTr="00DC4359">
        <w:trPr>
          <w:trHeight w:val="406"/>
          <w:tblHeader/>
        </w:trPr>
        <w:tc>
          <w:tcPr>
            <w:tcW w:w="5387" w:type="dxa"/>
          </w:tcPr>
          <w:p w:rsidR="00DC4359" w:rsidRPr="00167291" w:rsidRDefault="00DC4359" w:rsidP="00DC4359">
            <w:pPr>
              <w:widowControl w:val="0"/>
              <w:shd w:val="clear" w:color="auto" w:fill="FFFFFF"/>
            </w:pPr>
            <w:r w:rsidRPr="00167291">
              <w:t>Інвентаризація земель населеного пункту</w:t>
            </w:r>
          </w:p>
        </w:tc>
        <w:tc>
          <w:tcPr>
            <w:tcW w:w="5954" w:type="dxa"/>
            <w:vAlign w:val="center"/>
          </w:tcPr>
          <w:p w:rsidR="00DC4359" w:rsidRPr="00167291" w:rsidRDefault="00DC4359" w:rsidP="00DC4359">
            <w:pPr>
              <w:widowControl w:val="0"/>
              <w:shd w:val="clear" w:color="auto" w:fill="FFFFFF"/>
            </w:pPr>
            <w:r w:rsidRPr="00167291">
              <w:t>Для врегулювання земельних відносин та забезпечення раціонального використання земель, встановлення місце розташування об’єктів, меж земельних ділянок, виявлення земель, що не використовуються або вик</w:t>
            </w:r>
            <w:r w:rsidRPr="00167291">
              <w:t>о</w:t>
            </w:r>
            <w:r w:rsidRPr="00167291">
              <w:t>ристовуються не за цільовим призначенням, а також виявлення вільних земельних ділянок або забруднених зе</w:t>
            </w:r>
            <w:r>
              <w:t>мель (звалищ тощо)</w:t>
            </w:r>
          </w:p>
        </w:tc>
        <w:tc>
          <w:tcPr>
            <w:tcW w:w="3826" w:type="dxa"/>
            <w:vAlign w:val="center"/>
          </w:tcPr>
          <w:p w:rsidR="00DC4359" w:rsidRPr="00167291" w:rsidRDefault="00DC4359" w:rsidP="00DC4359">
            <w:pPr>
              <w:widowControl w:val="0"/>
              <w:shd w:val="clear" w:color="auto" w:fill="FFFFFF"/>
            </w:pPr>
            <w:r w:rsidRPr="00167291">
              <w:t>Створення передумов для функціонування ринку землі, формування інвестиційно-привабливого землекористування, зокрема шляхом проведення інвентаризації земельних ресурсів</w:t>
            </w:r>
          </w:p>
        </w:tc>
      </w:tr>
      <w:tr w:rsidR="00DC4359" w:rsidRPr="00167291" w:rsidTr="00DC4359">
        <w:trPr>
          <w:trHeight w:val="406"/>
          <w:tblHeader/>
        </w:trPr>
        <w:tc>
          <w:tcPr>
            <w:tcW w:w="5387" w:type="dxa"/>
          </w:tcPr>
          <w:p w:rsidR="00DC4359" w:rsidRPr="00167291" w:rsidRDefault="00DC4359" w:rsidP="00DC4359">
            <w:pPr>
              <w:widowControl w:val="0"/>
              <w:shd w:val="clear" w:color="auto" w:fill="FFFFFF"/>
            </w:pPr>
            <w:r w:rsidRPr="00167291">
              <w:t>Встановлення прибрежно - захисних смуг</w:t>
            </w:r>
          </w:p>
        </w:tc>
        <w:tc>
          <w:tcPr>
            <w:tcW w:w="5954" w:type="dxa"/>
            <w:vAlign w:val="center"/>
          </w:tcPr>
          <w:p w:rsidR="00DC4359" w:rsidRPr="00167291" w:rsidRDefault="00DC4359" w:rsidP="00DC4359">
            <w:pPr>
              <w:widowControl w:val="0"/>
              <w:shd w:val="clear" w:color="auto" w:fill="FFFFFF"/>
            </w:pPr>
            <w:r w:rsidRPr="00167291">
              <w:t>Для визначення користувачів водних об’єктів, з метою подальшого утримання таких водних об’єктів в нале</w:t>
            </w:r>
            <w:r w:rsidRPr="00167291">
              <w:t>ж</w:t>
            </w:r>
            <w:r w:rsidRPr="00167291">
              <w:t>ному санітарному стані</w:t>
            </w:r>
          </w:p>
          <w:p w:rsidR="00DC4359" w:rsidRPr="00167291" w:rsidRDefault="00DC4359" w:rsidP="00DC4359">
            <w:pPr>
              <w:widowControl w:val="0"/>
              <w:shd w:val="clear" w:color="auto" w:fill="FFFFFF"/>
            </w:pPr>
          </w:p>
        </w:tc>
        <w:tc>
          <w:tcPr>
            <w:tcW w:w="3826" w:type="dxa"/>
            <w:vAlign w:val="center"/>
          </w:tcPr>
          <w:p w:rsidR="00DC4359" w:rsidRPr="00167291" w:rsidRDefault="00DC4359" w:rsidP="00DC4359">
            <w:pPr>
              <w:widowControl w:val="0"/>
              <w:shd w:val="clear" w:color="auto" w:fill="FFFFFF"/>
            </w:pPr>
            <w:r w:rsidRPr="00167291">
              <w:t>Впровадження на практиці Закону України «Про аквакультуру», що набрав чинності з 01.07.2013 року, яким було змінено існуючий підхід до процедури надання во</w:t>
            </w:r>
            <w:r w:rsidRPr="00167291">
              <w:t>д</w:t>
            </w:r>
            <w:r w:rsidRPr="00167291">
              <w:t>них об’єктів в користування на умовах оренди</w:t>
            </w:r>
          </w:p>
        </w:tc>
      </w:tr>
      <w:tr w:rsidR="00DC4359" w:rsidRPr="00167291" w:rsidTr="00DC4359">
        <w:trPr>
          <w:trHeight w:val="406"/>
          <w:tblHeader/>
        </w:trPr>
        <w:tc>
          <w:tcPr>
            <w:tcW w:w="5387" w:type="dxa"/>
          </w:tcPr>
          <w:p w:rsidR="00DC4359" w:rsidRPr="00167291" w:rsidRDefault="00DC4359" w:rsidP="00DC4359">
            <w:pPr>
              <w:widowControl w:val="0"/>
              <w:shd w:val="clear" w:color="auto" w:fill="FFFFFF"/>
            </w:pPr>
            <w:r w:rsidRPr="00167291">
              <w:lastRenderedPageBreak/>
              <w:t xml:space="preserve">Встановлення і зміна меж адміністративно-територіальних утворень </w:t>
            </w:r>
          </w:p>
        </w:tc>
        <w:tc>
          <w:tcPr>
            <w:tcW w:w="5954" w:type="dxa"/>
            <w:vAlign w:val="center"/>
          </w:tcPr>
          <w:p w:rsidR="00DC4359" w:rsidRPr="00167291" w:rsidRDefault="00DC4359" w:rsidP="00DC4359">
            <w:pPr>
              <w:widowControl w:val="0"/>
              <w:shd w:val="clear" w:color="auto" w:fill="FFFFFF"/>
            </w:pPr>
            <w:r w:rsidRPr="00167291">
              <w:t>В процесі реалізації генеральних планів та розвитку міст, межі населених пунктів зазнають значних змін, що призводить до необхідності їх уточнення та взагалі встановлення з метою  ефективного використання те</w:t>
            </w:r>
            <w:r>
              <w:t>риторії населених пунктів</w:t>
            </w:r>
          </w:p>
        </w:tc>
        <w:tc>
          <w:tcPr>
            <w:tcW w:w="3826" w:type="dxa"/>
            <w:vAlign w:val="center"/>
          </w:tcPr>
          <w:p w:rsidR="00DC4359" w:rsidRDefault="00DC4359" w:rsidP="00DC4359">
            <w:pPr>
              <w:widowControl w:val="0"/>
              <w:shd w:val="clear" w:color="auto" w:fill="FFFFFF"/>
            </w:pPr>
            <w:r w:rsidRPr="00167291">
              <w:t>Створення електронного загальн</w:t>
            </w:r>
            <w:r w:rsidRPr="00167291">
              <w:t>о</w:t>
            </w:r>
            <w:r w:rsidRPr="00167291">
              <w:t>державного кадастру землі й відповідної земельно-інформаційної бази даних</w:t>
            </w:r>
          </w:p>
          <w:p w:rsidR="00DC4359" w:rsidRPr="00167291" w:rsidRDefault="00DC4359" w:rsidP="00DC4359">
            <w:pPr>
              <w:widowControl w:val="0"/>
              <w:shd w:val="clear" w:color="auto" w:fill="FFFFFF"/>
            </w:pPr>
          </w:p>
        </w:tc>
      </w:tr>
      <w:tr w:rsidR="00DC4359" w:rsidRPr="00167291" w:rsidTr="00DC4359">
        <w:trPr>
          <w:trHeight w:val="406"/>
          <w:tblHeader/>
        </w:trPr>
        <w:tc>
          <w:tcPr>
            <w:tcW w:w="15167" w:type="dxa"/>
            <w:gridSpan w:val="3"/>
            <w:shd w:val="clear" w:color="auto" w:fill="auto"/>
            <w:vAlign w:val="center"/>
          </w:tcPr>
          <w:p w:rsidR="00DC4359" w:rsidRPr="00167291" w:rsidRDefault="00DC4359" w:rsidP="00DC4359">
            <w:pPr>
              <w:widowControl w:val="0"/>
              <w:shd w:val="clear" w:color="auto" w:fill="FFFFFF"/>
              <w:jc w:val="center"/>
              <w:rPr>
                <w:b/>
              </w:rPr>
            </w:pPr>
            <w:r w:rsidRPr="00167291">
              <w:rPr>
                <w:b/>
              </w:rPr>
              <w:t>Розвиток підприємництва</w:t>
            </w:r>
          </w:p>
        </w:tc>
      </w:tr>
      <w:tr w:rsidR="00DC4359" w:rsidRPr="00167291" w:rsidTr="00DC4359">
        <w:trPr>
          <w:trHeight w:val="406"/>
          <w:tblHeader/>
        </w:trPr>
        <w:tc>
          <w:tcPr>
            <w:tcW w:w="5387" w:type="dxa"/>
            <w:shd w:val="clear" w:color="auto" w:fill="auto"/>
          </w:tcPr>
          <w:p w:rsidR="00DC4359" w:rsidRPr="00167291" w:rsidRDefault="00DC4359" w:rsidP="00DC4359">
            <w:pPr>
              <w:widowControl w:val="0"/>
              <w:shd w:val="clear" w:color="auto" w:fill="FFFFFF"/>
            </w:pPr>
            <w:r w:rsidRPr="00167291">
              <w:t>Недостатні</w:t>
            </w:r>
            <w:r>
              <w:t>сть законодавчої бази</w:t>
            </w:r>
          </w:p>
        </w:tc>
        <w:tc>
          <w:tcPr>
            <w:tcW w:w="5954" w:type="dxa"/>
            <w:shd w:val="clear" w:color="auto" w:fill="auto"/>
          </w:tcPr>
          <w:p w:rsidR="00DC4359" w:rsidRPr="00167291" w:rsidRDefault="00DC4359" w:rsidP="00DC4359">
            <w:pPr>
              <w:widowControl w:val="0"/>
              <w:shd w:val="clear" w:color="auto" w:fill="FFFFFF"/>
              <w:rPr>
                <w:b/>
              </w:rPr>
            </w:pPr>
            <w:r>
              <w:t>Для б</w:t>
            </w:r>
            <w:r w:rsidRPr="00167291">
              <w:t>ільш</w:t>
            </w:r>
            <w:r>
              <w:t xml:space="preserve">ості </w:t>
            </w:r>
            <w:r w:rsidRPr="00167291">
              <w:t xml:space="preserve">  суб'єктів малого  підприємництва є проблема пошуку та отримання фінансових ресурсів , необхідних для процесу господарювання  та розвитку підприємництва . В місті  у зв'язку з відсутністю фінансової можливості пряма фінансова допомога  відсутня. </w:t>
            </w:r>
          </w:p>
        </w:tc>
        <w:tc>
          <w:tcPr>
            <w:tcW w:w="3826" w:type="dxa"/>
            <w:shd w:val="clear" w:color="auto" w:fill="auto"/>
          </w:tcPr>
          <w:p w:rsidR="00DC4359" w:rsidRPr="00561CA5" w:rsidRDefault="00DC4359" w:rsidP="00DC4359">
            <w:pPr>
              <w:widowControl w:val="0"/>
              <w:shd w:val="clear" w:color="auto" w:fill="FFFFFF"/>
              <w:rPr>
                <w:color w:val="000000"/>
                <w:shd w:val="clear" w:color="auto" w:fill="FFFFFF"/>
              </w:rPr>
            </w:pPr>
            <w:r w:rsidRPr="00167291">
              <w:rPr>
                <w:color w:val="000000"/>
                <w:shd w:val="clear" w:color="auto" w:fill="FFFFFF"/>
              </w:rPr>
              <w:t>Удосконалення кредитної політики, а саме: організація де</w:t>
            </w:r>
            <w:r w:rsidRPr="00167291">
              <w:rPr>
                <w:color w:val="000000"/>
                <w:shd w:val="clear" w:color="auto" w:fill="FFFFFF"/>
              </w:rPr>
              <w:t>р</w:t>
            </w:r>
            <w:r w:rsidRPr="00167291">
              <w:rPr>
                <w:color w:val="000000"/>
                <w:shd w:val="clear" w:color="auto" w:fill="FFFFFF"/>
              </w:rPr>
              <w:t>жавних кредитних установ з м</w:t>
            </w:r>
            <w:r w:rsidRPr="00167291">
              <w:rPr>
                <w:color w:val="000000"/>
                <w:shd w:val="clear" w:color="auto" w:fill="FFFFFF"/>
              </w:rPr>
              <w:t>е</w:t>
            </w:r>
            <w:r w:rsidRPr="00167291">
              <w:rPr>
                <w:color w:val="000000"/>
                <w:shd w:val="clear" w:color="auto" w:fill="FFFFFF"/>
              </w:rPr>
              <w:t>тою пільгового кредитування суб'єктів підприємницької діяльності, особли</w:t>
            </w:r>
            <w:r>
              <w:rPr>
                <w:color w:val="000000"/>
                <w:shd w:val="clear" w:color="auto" w:fill="FFFFFF"/>
              </w:rPr>
              <w:t>во початківців малого бізнесу.</w:t>
            </w:r>
          </w:p>
        </w:tc>
      </w:tr>
      <w:tr w:rsidR="00DC4359" w:rsidRPr="00167291" w:rsidTr="00DC4359">
        <w:trPr>
          <w:trHeight w:val="406"/>
          <w:tblHeader/>
        </w:trPr>
        <w:tc>
          <w:tcPr>
            <w:tcW w:w="15167" w:type="dxa"/>
            <w:gridSpan w:val="3"/>
            <w:shd w:val="clear" w:color="auto" w:fill="auto"/>
          </w:tcPr>
          <w:p w:rsidR="00DC4359" w:rsidRPr="0067702C" w:rsidRDefault="00DC4359" w:rsidP="00DC4359">
            <w:pPr>
              <w:widowControl w:val="0"/>
              <w:shd w:val="clear" w:color="auto" w:fill="FFFFFF"/>
              <w:jc w:val="center"/>
              <w:rPr>
                <w:color w:val="000000"/>
                <w:shd w:val="clear" w:color="auto" w:fill="FFFFFF"/>
              </w:rPr>
            </w:pPr>
            <w:r w:rsidRPr="0067702C">
              <w:rPr>
                <w:b/>
              </w:rPr>
              <w:t>Розвиток внутрішньої торгівлі</w:t>
            </w:r>
          </w:p>
        </w:tc>
      </w:tr>
      <w:tr w:rsidR="00DC4359" w:rsidRPr="00167291" w:rsidTr="00DC4359">
        <w:trPr>
          <w:trHeight w:val="406"/>
          <w:tblHeader/>
        </w:trPr>
        <w:tc>
          <w:tcPr>
            <w:tcW w:w="5387" w:type="dxa"/>
            <w:shd w:val="clear" w:color="auto" w:fill="auto"/>
          </w:tcPr>
          <w:p w:rsidR="00DC4359" w:rsidRPr="0067702C" w:rsidRDefault="00DC4359" w:rsidP="00DC4359">
            <w:pPr>
              <w:pStyle w:val="af9"/>
              <w:jc w:val="left"/>
              <w:rPr>
                <w:b w:val="0"/>
                <w:sz w:val="24"/>
              </w:rPr>
            </w:pPr>
            <w:r>
              <w:rPr>
                <w:b w:val="0"/>
                <w:sz w:val="24"/>
              </w:rPr>
              <w:t xml:space="preserve">В статистичних даних </w:t>
            </w:r>
            <w:r w:rsidRPr="0067702C">
              <w:rPr>
                <w:b w:val="0"/>
                <w:sz w:val="24"/>
              </w:rPr>
              <w:t xml:space="preserve">не враховується </w:t>
            </w:r>
            <w:r>
              <w:rPr>
                <w:b w:val="0"/>
                <w:sz w:val="24"/>
              </w:rPr>
              <w:t xml:space="preserve">показник </w:t>
            </w:r>
            <w:r w:rsidRPr="0067702C">
              <w:rPr>
                <w:b w:val="0"/>
                <w:sz w:val="24"/>
              </w:rPr>
              <w:t>товарообіг</w:t>
            </w:r>
            <w:r>
              <w:rPr>
                <w:b w:val="0"/>
                <w:sz w:val="24"/>
              </w:rPr>
              <w:t>у</w:t>
            </w:r>
            <w:r w:rsidRPr="0067702C">
              <w:rPr>
                <w:b w:val="0"/>
                <w:sz w:val="24"/>
              </w:rPr>
              <w:t xml:space="preserve">  та обсяг</w:t>
            </w:r>
            <w:r>
              <w:rPr>
                <w:b w:val="0"/>
                <w:sz w:val="24"/>
              </w:rPr>
              <w:t>у</w:t>
            </w:r>
            <w:r w:rsidRPr="0067702C">
              <w:rPr>
                <w:b w:val="0"/>
                <w:sz w:val="24"/>
              </w:rPr>
              <w:t xml:space="preserve">  послуг фізичних осіб - підприємців  </w:t>
            </w:r>
            <w:r>
              <w:rPr>
                <w:b w:val="0"/>
                <w:sz w:val="24"/>
              </w:rPr>
              <w:t>в розрізі міст</w:t>
            </w:r>
            <w:r w:rsidRPr="0067702C">
              <w:rPr>
                <w:b w:val="0"/>
                <w:sz w:val="24"/>
              </w:rPr>
              <w:t xml:space="preserve">. </w:t>
            </w:r>
          </w:p>
        </w:tc>
        <w:tc>
          <w:tcPr>
            <w:tcW w:w="5954" w:type="dxa"/>
            <w:shd w:val="clear" w:color="auto" w:fill="auto"/>
          </w:tcPr>
          <w:p w:rsidR="00DC4359" w:rsidRDefault="00DC4359" w:rsidP="00DC4359">
            <w:pPr>
              <w:pStyle w:val="af9"/>
              <w:jc w:val="left"/>
              <w:rPr>
                <w:b w:val="0"/>
                <w:sz w:val="24"/>
              </w:rPr>
            </w:pPr>
            <w:r>
              <w:rPr>
                <w:b w:val="0"/>
                <w:sz w:val="24"/>
              </w:rPr>
              <w:t xml:space="preserve">На території Артемівської міської ради </w:t>
            </w:r>
            <w:r w:rsidRPr="0067702C">
              <w:rPr>
                <w:b w:val="0"/>
                <w:sz w:val="24"/>
              </w:rPr>
              <w:t>здійснюють діяльність в сфері торговельного  та  побутового обсл</w:t>
            </w:r>
            <w:r w:rsidRPr="0067702C">
              <w:rPr>
                <w:b w:val="0"/>
                <w:sz w:val="24"/>
              </w:rPr>
              <w:t>у</w:t>
            </w:r>
            <w:r w:rsidRPr="0067702C">
              <w:rPr>
                <w:b w:val="0"/>
                <w:sz w:val="24"/>
              </w:rPr>
              <w:t xml:space="preserve">говування  7% </w:t>
            </w:r>
            <w:r>
              <w:rPr>
                <w:b w:val="0"/>
                <w:sz w:val="24"/>
              </w:rPr>
              <w:t xml:space="preserve">юридичних осіб та </w:t>
            </w:r>
            <w:r w:rsidRPr="0067702C">
              <w:rPr>
                <w:b w:val="0"/>
                <w:sz w:val="24"/>
              </w:rPr>
              <w:t>93%</w:t>
            </w:r>
            <w:r>
              <w:rPr>
                <w:b w:val="0"/>
                <w:sz w:val="24"/>
              </w:rPr>
              <w:t xml:space="preserve"> фізичних осіб. Статистичний звіт враховує тільки обсяги товарообігу і реалізацію послуг юридичних осіб, а показник фізичних осіб відсутній. Тому аналіз товарообігу і реалізації послуг не є реальним.</w:t>
            </w:r>
          </w:p>
          <w:p w:rsidR="00DC4359" w:rsidRPr="0067702C" w:rsidRDefault="00DC4359" w:rsidP="00DC4359">
            <w:pPr>
              <w:pStyle w:val="af9"/>
              <w:jc w:val="left"/>
              <w:rPr>
                <w:b w:val="0"/>
                <w:sz w:val="24"/>
              </w:rPr>
            </w:pPr>
          </w:p>
        </w:tc>
        <w:tc>
          <w:tcPr>
            <w:tcW w:w="3826" w:type="dxa"/>
            <w:shd w:val="clear" w:color="auto" w:fill="auto"/>
          </w:tcPr>
          <w:p w:rsidR="00DC4359" w:rsidRPr="0067702C" w:rsidRDefault="00DC4359" w:rsidP="00DC4359">
            <w:pPr>
              <w:pStyle w:val="af9"/>
              <w:jc w:val="left"/>
              <w:rPr>
                <w:b w:val="0"/>
                <w:sz w:val="24"/>
              </w:rPr>
            </w:pPr>
            <w:r w:rsidRPr="0067702C">
              <w:rPr>
                <w:b w:val="0"/>
                <w:sz w:val="24"/>
              </w:rPr>
              <w:t>Врахування статистикою обсягів   роздрібного товарообігу та   реалізованих послуг  фізичних осіб-підпр</w:t>
            </w:r>
            <w:r>
              <w:rPr>
                <w:b w:val="0"/>
                <w:sz w:val="24"/>
              </w:rPr>
              <w:t>иємців.</w:t>
            </w:r>
          </w:p>
          <w:p w:rsidR="00DC4359" w:rsidRPr="0067702C" w:rsidRDefault="00DC4359" w:rsidP="00DC4359">
            <w:pPr>
              <w:pStyle w:val="af9"/>
              <w:jc w:val="left"/>
              <w:rPr>
                <w:b w:val="0"/>
                <w:sz w:val="24"/>
              </w:rPr>
            </w:pPr>
            <w:r w:rsidRPr="0067702C">
              <w:rPr>
                <w:b w:val="0"/>
                <w:sz w:val="24"/>
              </w:rPr>
              <w:t xml:space="preserve">. </w:t>
            </w:r>
          </w:p>
        </w:tc>
      </w:tr>
      <w:tr w:rsidR="00DC4359" w:rsidRPr="00167291" w:rsidTr="00DC4359">
        <w:trPr>
          <w:trHeight w:val="406"/>
          <w:tblHeader/>
        </w:trPr>
        <w:tc>
          <w:tcPr>
            <w:tcW w:w="5387" w:type="dxa"/>
            <w:shd w:val="clear" w:color="auto" w:fill="auto"/>
          </w:tcPr>
          <w:p w:rsidR="00DC4359" w:rsidRPr="0067702C" w:rsidRDefault="00DC4359" w:rsidP="00DC4359">
            <w:pPr>
              <w:pStyle w:val="af9"/>
              <w:jc w:val="left"/>
              <w:rPr>
                <w:b w:val="0"/>
                <w:sz w:val="24"/>
              </w:rPr>
            </w:pPr>
            <w:r w:rsidRPr="0067702C">
              <w:rPr>
                <w:b w:val="0"/>
                <w:sz w:val="24"/>
              </w:rPr>
              <w:t xml:space="preserve">Відсутність  Закону  «Про внутрішню торгівлю».  </w:t>
            </w:r>
          </w:p>
          <w:p w:rsidR="00DC4359" w:rsidRPr="0067702C" w:rsidRDefault="00DC4359" w:rsidP="00DC4359">
            <w:pPr>
              <w:pStyle w:val="af9"/>
              <w:jc w:val="left"/>
              <w:rPr>
                <w:b w:val="0"/>
                <w:sz w:val="24"/>
              </w:rPr>
            </w:pPr>
          </w:p>
        </w:tc>
        <w:tc>
          <w:tcPr>
            <w:tcW w:w="5954" w:type="dxa"/>
            <w:shd w:val="clear" w:color="auto" w:fill="auto"/>
          </w:tcPr>
          <w:p w:rsidR="00DC4359" w:rsidRDefault="00DC4359" w:rsidP="00DC4359">
            <w:pPr>
              <w:pStyle w:val="af9"/>
              <w:jc w:val="left"/>
              <w:rPr>
                <w:b w:val="0"/>
                <w:sz w:val="24"/>
              </w:rPr>
            </w:pPr>
            <w:r w:rsidRPr="0067702C">
              <w:rPr>
                <w:b w:val="0"/>
                <w:sz w:val="24"/>
              </w:rPr>
              <w:t>Упорядкування діяльності підприємств торгівлі та ре</w:t>
            </w:r>
            <w:r w:rsidRPr="0067702C">
              <w:rPr>
                <w:b w:val="0"/>
                <w:sz w:val="24"/>
              </w:rPr>
              <w:t>с</w:t>
            </w:r>
            <w:r w:rsidRPr="0067702C">
              <w:rPr>
                <w:b w:val="0"/>
                <w:sz w:val="24"/>
              </w:rPr>
              <w:t>торанного господарства, підвищення рівня обслугов</w:t>
            </w:r>
            <w:r w:rsidRPr="0067702C">
              <w:rPr>
                <w:b w:val="0"/>
                <w:sz w:val="24"/>
              </w:rPr>
              <w:t>у</w:t>
            </w:r>
            <w:r w:rsidRPr="0067702C">
              <w:rPr>
                <w:b w:val="0"/>
                <w:sz w:val="24"/>
              </w:rPr>
              <w:t xml:space="preserve">вання населення та захисту прав споживачів. </w:t>
            </w:r>
          </w:p>
          <w:p w:rsidR="00DC4359" w:rsidRPr="0067702C" w:rsidRDefault="00DC4359" w:rsidP="00DC4359">
            <w:pPr>
              <w:pStyle w:val="af9"/>
              <w:jc w:val="left"/>
              <w:rPr>
                <w:b w:val="0"/>
                <w:sz w:val="24"/>
              </w:rPr>
            </w:pPr>
          </w:p>
        </w:tc>
        <w:tc>
          <w:tcPr>
            <w:tcW w:w="3826" w:type="dxa"/>
            <w:shd w:val="clear" w:color="auto" w:fill="auto"/>
          </w:tcPr>
          <w:p w:rsidR="00DC4359" w:rsidRPr="0067702C" w:rsidRDefault="00DC4359" w:rsidP="00DC4359">
            <w:pPr>
              <w:pStyle w:val="af9"/>
              <w:jc w:val="left"/>
              <w:rPr>
                <w:b w:val="0"/>
                <w:sz w:val="24"/>
              </w:rPr>
            </w:pPr>
            <w:r w:rsidRPr="0067702C">
              <w:rPr>
                <w:b w:val="0"/>
                <w:sz w:val="24"/>
              </w:rPr>
              <w:t xml:space="preserve">Прийняття  Закону України  «Про внутрішню торгівлю».  </w:t>
            </w:r>
          </w:p>
          <w:p w:rsidR="00DC4359" w:rsidRPr="0067702C" w:rsidRDefault="00DC4359" w:rsidP="00DC4359">
            <w:pPr>
              <w:pStyle w:val="af9"/>
              <w:jc w:val="left"/>
              <w:rPr>
                <w:b w:val="0"/>
                <w:sz w:val="24"/>
              </w:rPr>
            </w:pPr>
          </w:p>
        </w:tc>
      </w:tr>
      <w:tr w:rsidR="00DC4359" w:rsidRPr="00167291" w:rsidTr="00DC4359">
        <w:trPr>
          <w:trHeight w:val="406"/>
          <w:tblHeader/>
        </w:trPr>
        <w:tc>
          <w:tcPr>
            <w:tcW w:w="5387" w:type="dxa"/>
            <w:shd w:val="clear" w:color="auto" w:fill="auto"/>
          </w:tcPr>
          <w:p w:rsidR="00DC4359" w:rsidRPr="0067702C" w:rsidRDefault="00DC4359" w:rsidP="00DC4359">
            <w:pPr>
              <w:pStyle w:val="af9"/>
              <w:jc w:val="left"/>
              <w:rPr>
                <w:b w:val="0"/>
                <w:sz w:val="24"/>
              </w:rPr>
            </w:pPr>
            <w:r w:rsidRPr="0067702C">
              <w:rPr>
                <w:b w:val="0"/>
                <w:sz w:val="24"/>
              </w:rPr>
              <w:t>Відсутність статистичних даних  щодо середньої заробітної плати, фінансового результату  по г</w:t>
            </w:r>
            <w:r w:rsidRPr="0067702C">
              <w:rPr>
                <w:b w:val="0"/>
                <w:sz w:val="24"/>
              </w:rPr>
              <w:t>а</w:t>
            </w:r>
            <w:r w:rsidRPr="0067702C">
              <w:rPr>
                <w:b w:val="0"/>
                <w:sz w:val="24"/>
              </w:rPr>
              <w:t>лузям «Торгівля та ресторанне господарство», «Побутове обслуговуванн</w:t>
            </w:r>
            <w:r>
              <w:rPr>
                <w:b w:val="0"/>
                <w:sz w:val="24"/>
              </w:rPr>
              <w:t xml:space="preserve">я населення »  в розрізі міст. </w:t>
            </w:r>
          </w:p>
        </w:tc>
        <w:tc>
          <w:tcPr>
            <w:tcW w:w="5954" w:type="dxa"/>
            <w:shd w:val="clear" w:color="auto" w:fill="auto"/>
          </w:tcPr>
          <w:p w:rsidR="00DC4359" w:rsidRDefault="00DC4359" w:rsidP="00DC4359">
            <w:pPr>
              <w:pStyle w:val="af9"/>
              <w:jc w:val="left"/>
              <w:rPr>
                <w:b w:val="0"/>
                <w:sz w:val="24"/>
              </w:rPr>
            </w:pPr>
            <w:r w:rsidRPr="0067702C">
              <w:rPr>
                <w:b w:val="0"/>
                <w:sz w:val="24"/>
              </w:rPr>
              <w:t xml:space="preserve">Неможливість  проведення </w:t>
            </w:r>
            <w:r>
              <w:rPr>
                <w:b w:val="0"/>
                <w:sz w:val="24"/>
              </w:rPr>
              <w:t xml:space="preserve">моніторингу, аналізу та планування показників </w:t>
            </w:r>
            <w:r w:rsidRPr="0067702C">
              <w:rPr>
                <w:b w:val="0"/>
                <w:sz w:val="24"/>
              </w:rPr>
              <w:t xml:space="preserve">середньої заробітної плати, фінансового результату  </w:t>
            </w:r>
            <w:r>
              <w:rPr>
                <w:b w:val="0"/>
                <w:sz w:val="24"/>
              </w:rPr>
              <w:t>за напрямками</w:t>
            </w:r>
            <w:r w:rsidRPr="0067702C">
              <w:rPr>
                <w:b w:val="0"/>
                <w:sz w:val="24"/>
              </w:rPr>
              <w:t xml:space="preserve"> «Торгівля та ресторанне господарство», «Побутове обслуговування населення</w:t>
            </w:r>
            <w:r>
              <w:rPr>
                <w:b w:val="0"/>
                <w:sz w:val="24"/>
              </w:rPr>
              <w:t xml:space="preserve">». </w:t>
            </w:r>
          </w:p>
          <w:p w:rsidR="00DC4359" w:rsidRPr="0067702C" w:rsidRDefault="00DC4359" w:rsidP="00DC4359">
            <w:pPr>
              <w:pStyle w:val="af9"/>
              <w:jc w:val="left"/>
              <w:rPr>
                <w:b w:val="0"/>
                <w:sz w:val="24"/>
              </w:rPr>
            </w:pPr>
          </w:p>
        </w:tc>
        <w:tc>
          <w:tcPr>
            <w:tcW w:w="3826" w:type="dxa"/>
            <w:shd w:val="clear" w:color="auto" w:fill="auto"/>
          </w:tcPr>
          <w:p w:rsidR="00DC4359" w:rsidRPr="0067702C" w:rsidRDefault="00DC4359" w:rsidP="00DC4359">
            <w:pPr>
              <w:pStyle w:val="af9"/>
              <w:jc w:val="left"/>
              <w:rPr>
                <w:b w:val="0"/>
                <w:sz w:val="24"/>
              </w:rPr>
            </w:pPr>
            <w:r>
              <w:rPr>
                <w:b w:val="0"/>
                <w:sz w:val="24"/>
              </w:rPr>
              <w:t>Вдосконалення законодавчої бази щодо надання статистичних д</w:t>
            </w:r>
            <w:r>
              <w:rPr>
                <w:b w:val="0"/>
                <w:sz w:val="24"/>
              </w:rPr>
              <w:t>а</w:t>
            </w:r>
            <w:r>
              <w:rPr>
                <w:b w:val="0"/>
                <w:sz w:val="24"/>
              </w:rPr>
              <w:t>них.</w:t>
            </w:r>
          </w:p>
          <w:p w:rsidR="00DC4359" w:rsidRPr="0067702C" w:rsidRDefault="00DC4359" w:rsidP="00DC4359">
            <w:pPr>
              <w:pStyle w:val="af9"/>
              <w:jc w:val="left"/>
              <w:rPr>
                <w:b w:val="0"/>
                <w:sz w:val="24"/>
              </w:rPr>
            </w:pPr>
          </w:p>
        </w:tc>
      </w:tr>
      <w:tr w:rsidR="00DC4359" w:rsidRPr="00167291" w:rsidTr="00DC4359">
        <w:trPr>
          <w:trHeight w:val="406"/>
          <w:tblHeader/>
        </w:trPr>
        <w:tc>
          <w:tcPr>
            <w:tcW w:w="5387" w:type="dxa"/>
            <w:shd w:val="clear" w:color="auto" w:fill="auto"/>
          </w:tcPr>
          <w:p w:rsidR="00DC4359" w:rsidRDefault="00DC4359" w:rsidP="00DC4359">
            <w:pPr>
              <w:pStyle w:val="af9"/>
              <w:jc w:val="left"/>
              <w:rPr>
                <w:b w:val="0"/>
                <w:sz w:val="24"/>
              </w:rPr>
            </w:pPr>
            <w:r w:rsidRPr="0067702C">
              <w:rPr>
                <w:b w:val="0"/>
                <w:sz w:val="24"/>
              </w:rPr>
              <w:lastRenderedPageBreak/>
              <w:t>Змінами та доповненнями, внесеними  Постан</w:t>
            </w:r>
            <w:r w:rsidRPr="0067702C">
              <w:rPr>
                <w:b w:val="0"/>
                <w:sz w:val="24"/>
              </w:rPr>
              <w:t>о</w:t>
            </w:r>
            <w:r w:rsidRPr="0067702C">
              <w:rPr>
                <w:b w:val="0"/>
                <w:sz w:val="24"/>
              </w:rPr>
              <w:t>вою КМ  №706 від 26.06.2011  в Порядок прова</w:t>
            </w:r>
            <w:r w:rsidRPr="0067702C">
              <w:rPr>
                <w:b w:val="0"/>
                <w:sz w:val="24"/>
              </w:rPr>
              <w:t>д</w:t>
            </w:r>
            <w:r w:rsidRPr="0067702C">
              <w:rPr>
                <w:b w:val="0"/>
                <w:sz w:val="24"/>
              </w:rPr>
              <w:t>ження торговельної діяльності та правила торг</w:t>
            </w:r>
            <w:r w:rsidRPr="0067702C">
              <w:rPr>
                <w:b w:val="0"/>
                <w:sz w:val="24"/>
              </w:rPr>
              <w:t>о</w:t>
            </w:r>
            <w:r w:rsidRPr="0067702C">
              <w:rPr>
                <w:b w:val="0"/>
                <w:sz w:val="24"/>
              </w:rPr>
              <w:t>вельного обслуговування на ринку споживчих товарів ( Постанова КМ  №833 від 15.06.2006,   п.13),     виключено погодження режиму роботи  об’єктів торгівлі  з органами місцевого самовр</w:t>
            </w:r>
            <w:r w:rsidRPr="0067702C">
              <w:rPr>
                <w:b w:val="0"/>
                <w:sz w:val="24"/>
              </w:rPr>
              <w:t>я</w:t>
            </w:r>
            <w:r w:rsidRPr="0067702C">
              <w:rPr>
                <w:b w:val="0"/>
                <w:sz w:val="24"/>
              </w:rPr>
              <w:t>дування (це положення діє тільки для  підпри</w:t>
            </w:r>
            <w:r>
              <w:rPr>
                <w:b w:val="0"/>
                <w:sz w:val="24"/>
              </w:rPr>
              <w:t xml:space="preserve">ємств комунальної власності). </w:t>
            </w:r>
          </w:p>
          <w:p w:rsidR="00DC4359" w:rsidRPr="0067702C" w:rsidRDefault="00DC4359" w:rsidP="00DC4359">
            <w:pPr>
              <w:pStyle w:val="af9"/>
              <w:jc w:val="left"/>
              <w:rPr>
                <w:b w:val="0"/>
                <w:sz w:val="24"/>
              </w:rPr>
            </w:pPr>
          </w:p>
        </w:tc>
        <w:tc>
          <w:tcPr>
            <w:tcW w:w="5954" w:type="dxa"/>
            <w:shd w:val="clear" w:color="auto" w:fill="auto"/>
          </w:tcPr>
          <w:p w:rsidR="00DC4359" w:rsidRPr="0067702C" w:rsidRDefault="00DC4359" w:rsidP="00DC4359">
            <w:pPr>
              <w:pStyle w:val="af9"/>
              <w:jc w:val="left"/>
              <w:rPr>
                <w:b w:val="0"/>
                <w:sz w:val="24"/>
              </w:rPr>
            </w:pPr>
            <w:r>
              <w:rPr>
                <w:b w:val="0"/>
                <w:sz w:val="24"/>
              </w:rPr>
              <w:t>П</w:t>
            </w:r>
            <w:r w:rsidRPr="0067702C">
              <w:rPr>
                <w:b w:val="0"/>
                <w:sz w:val="24"/>
              </w:rPr>
              <w:t xml:space="preserve">огодження режиму роботи об’єктів </w:t>
            </w:r>
            <w:r>
              <w:rPr>
                <w:b w:val="0"/>
                <w:sz w:val="24"/>
              </w:rPr>
              <w:t xml:space="preserve">торгівлі в органах місцевого самоврядування дасть можливість проводити моніторинг </w:t>
            </w:r>
            <w:r w:rsidRPr="0067702C">
              <w:rPr>
                <w:b w:val="0"/>
                <w:sz w:val="24"/>
              </w:rPr>
              <w:t xml:space="preserve">розвитку інфраструктури галузей </w:t>
            </w:r>
            <w:r>
              <w:rPr>
                <w:b w:val="0"/>
                <w:sz w:val="24"/>
              </w:rPr>
              <w:t>т</w:t>
            </w:r>
            <w:r w:rsidRPr="0067702C">
              <w:rPr>
                <w:b w:val="0"/>
                <w:sz w:val="24"/>
              </w:rPr>
              <w:t>оргівл</w:t>
            </w:r>
            <w:r>
              <w:rPr>
                <w:b w:val="0"/>
                <w:sz w:val="24"/>
              </w:rPr>
              <w:t>і</w:t>
            </w:r>
            <w:r w:rsidRPr="0067702C">
              <w:rPr>
                <w:b w:val="0"/>
                <w:sz w:val="24"/>
              </w:rPr>
              <w:t xml:space="preserve"> та </w:t>
            </w:r>
            <w:r>
              <w:rPr>
                <w:b w:val="0"/>
                <w:sz w:val="24"/>
              </w:rPr>
              <w:t>п</w:t>
            </w:r>
            <w:r w:rsidRPr="0067702C">
              <w:rPr>
                <w:b w:val="0"/>
                <w:sz w:val="24"/>
              </w:rPr>
              <w:t>обутов</w:t>
            </w:r>
            <w:r>
              <w:rPr>
                <w:b w:val="0"/>
                <w:sz w:val="24"/>
              </w:rPr>
              <w:t>ого</w:t>
            </w:r>
            <w:r w:rsidRPr="0067702C">
              <w:rPr>
                <w:b w:val="0"/>
                <w:sz w:val="24"/>
              </w:rPr>
              <w:t xml:space="preserve"> обслуговування населення.  </w:t>
            </w:r>
          </w:p>
        </w:tc>
        <w:tc>
          <w:tcPr>
            <w:tcW w:w="3826" w:type="dxa"/>
            <w:shd w:val="clear" w:color="auto" w:fill="auto"/>
          </w:tcPr>
          <w:p w:rsidR="00DC4359" w:rsidRPr="0067702C" w:rsidRDefault="00DC4359" w:rsidP="00DC4359">
            <w:pPr>
              <w:pStyle w:val="af9"/>
              <w:jc w:val="left"/>
              <w:rPr>
                <w:b w:val="0"/>
                <w:sz w:val="24"/>
              </w:rPr>
            </w:pPr>
            <w:r w:rsidRPr="0067702C">
              <w:rPr>
                <w:b w:val="0"/>
                <w:sz w:val="24"/>
              </w:rPr>
              <w:t>На законодавчому рівні вирішити питання щодо  необхідності п</w:t>
            </w:r>
            <w:r w:rsidRPr="0067702C">
              <w:rPr>
                <w:b w:val="0"/>
                <w:sz w:val="24"/>
              </w:rPr>
              <w:t>о</w:t>
            </w:r>
            <w:r w:rsidRPr="0067702C">
              <w:rPr>
                <w:b w:val="0"/>
                <w:sz w:val="24"/>
              </w:rPr>
              <w:t>годження з органами місцевого самоврядування режиму роботи  об’єктів торгівлі, ресторанного господарства  та побутового о</w:t>
            </w:r>
            <w:r w:rsidRPr="0067702C">
              <w:rPr>
                <w:b w:val="0"/>
                <w:sz w:val="24"/>
              </w:rPr>
              <w:t>б</w:t>
            </w:r>
            <w:r w:rsidRPr="0067702C">
              <w:rPr>
                <w:b w:val="0"/>
                <w:sz w:val="24"/>
              </w:rPr>
              <w:t xml:space="preserve">слуговування незалежно від форм власності.  </w:t>
            </w:r>
          </w:p>
        </w:tc>
      </w:tr>
      <w:tr w:rsidR="00DC4359" w:rsidRPr="00167291" w:rsidTr="00DC4359">
        <w:trPr>
          <w:trHeight w:val="406"/>
          <w:tblHeader/>
        </w:trPr>
        <w:tc>
          <w:tcPr>
            <w:tcW w:w="15167" w:type="dxa"/>
            <w:gridSpan w:val="3"/>
            <w:shd w:val="clear" w:color="auto" w:fill="auto"/>
            <w:vAlign w:val="center"/>
          </w:tcPr>
          <w:p w:rsidR="00DC4359" w:rsidRPr="00160F60" w:rsidRDefault="00DC4359" w:rsidP="00DC4359">
            <w:pPr>
              <w:widowControl w:val="0"/>
              <w:shd w:val="clear" w:color="auto" w:fill="FFFFFF"/>
              <w:jc w:val="center"/>
              <w:rPr>
                <w:b/>
              </w:rPr>
            </w:pPr>
            <w:r w:rsidRPr="00160F60">
              <w:rPr>
                <w:b/>
              </w:rPr>
              <w:t>Транспортн</w:t>
            </w:r>
            <w:r>
              <w:rPr>
                <w:b/>
              </w:rPr>
              <w:t xml:space="preserve">ий </w:t>
            </w:r>
            <w:r w:rsidRPr="00160F60">
              <w:rPr>
                <w:b/>
              </w:rPr>
              <w:t xml:space="preserve"> комплекс</w:t>
            </w:r>
          </w:p>
        </w:tc>
      </w:tr>
      <w:tr w:rsidR="00DC4359" w:rsidRPr="00167291" w:rsidTr="00DC4359">
        <w:trPr>
          <w:trHeight w:val="406"/>
          <w:tblHeader/>
        </w:trPr>
        <w:tc>
          <w:tcPr>
            <w:tcW w:w="5387" w:type="dxa"/>
            <w:shd w:val="clear" w:color="auto" w:fill="auto"/>
          </w:tcPr>
          <w:p w:rsidR="00DC4359" w:rsidRPr="00160F60" w:rsidRDefault="00DC4359" w:rsidP="00DC4359">
            <w:pPr>
              <w:widowControl w:val="0"/>
              <w:shd w:val="clear" w:color="auto" w:fill="FFFFFF"/>
              <w:jc w:val="both"/>
              <w:rPr>
                <w:b/>
              </w:rPr>
            </w:pPr>
            <w:r>
              <w:t>Несвоєчасно і не в повному обсязі надається де</w:t>
            </w:r>
            <w:r>
              <w:t>р</w:t>
            </w:r>
            <w:r>
              <w:t>жавно компенсація підприємствам транспорту за перевезення пільгової категорії пасажирів.</w:t>
            </w:r>
          </w:p>
        </w:tc>
        <w:tc>
          <w:tcPr>
            <w:tcW w:w="5954" w:type="dxa"/>
            <w:shd w:val="clear" w:color="auto" w:fill="auto"/>
          </w:tcPr>
          <w:p w:rsidR="00DC4359" w:rsidRPr="00160F60" w:rsidRDefault="00DC4359" w:rsidP="00DC4359">
            <w:pPr>
              <w:shd w:val="clear" w:color="auto" w:fill="FFFFFF"/>
              <w:tabs>
                <w:tab w:val="left" w:pos="2436"/>
              </w:tabs>
              <w:ind w:firstLine="720"/>
              <w:jc w:val="both"/>
            </w:pPr>
            <w:r w:rsidRPr="00160F60">
              <w:t>На даний час електротранспорт у місті набув статусу соціального транспорту:  16,3 млн. перевезених пасажирів за 2014 рік   78,4 % мають категорію льо</w:t>
            </w:r>
            <w:r w:rsidRPr="00160F60">
              <w:t>т</w:t>
            </w:r>
            <w:r w:rsidRPr="00160F60">
              <w:t xml:space="preserve">них  пасажирів. Компенсація за перевезення льотних категорій пасажирів покриває лише близько 26,7% витрат. </w:t>
            </w:r>
          </w:p>
          <w:p w:rsidR="00DC4359" w:rsidRPr="00160F60" w:rsidRDefault="00DC4359" w:rsidP="00DC4359">
            <w:pPr>
              <w:shd w:val="clear" w:color="auto" w:fill="FFFFFF"/>
              <w:spacing w:line="240" w:lineRule="atLeast"/>
              <w:ind w:firstLine="708"/>
              <w:jc w:val="both"/>
              <w:rPr>
                <w:b/>
              </w:rPr>
            </w:pPr>
            <w:r w:rsidRPr="00160F60">
              <w:t>Станом на 01.10.2014 з 30 тролейбусів на лінії працюють 17 одиниць, 2 тролейбуси знаходяться на капітальному ремонті, 11 тролейбусів знаходяться на консервації, тому що вимагають затрат на заміну авт</w:t>
            </w:r>
            <w:r w:rsidRPr="00160F60">
              <w:t>о</w:t>
            </w:r>
            <w:r w:rsidRPr="00160F60">
              <w:t>шин та інших вузлів та агрегатів.</w:t>
            </w:r>
          </w:p>
        </w:tc>
        <w:tc>
          <w:tcPr>
            <w:tcW w:w="3826" w:type="dxa"/>
            <w:shd w:val="clear" w:color="auto" w:fill="auto"/>
          </w:tcPr>
          <w:p w:rsidR="00DC4359" w:rsidRPr="00160F60" w:rsidRDefault="00DC4359" w:rsidP="00DC4359">
            <w:pPr>
              <w:shd w:val="clear" w:color="auto" w:fill="FFFFFF"/>
              <w:jc w:val="both"/>
            </w:pPr>
            <w:r w:rsidRPr="00160F60">
              <w:t>Виділення з державного бюджету 6,0 млн. грн. для придбання 2 од</w:t>
            </w:r>
            <w:r w:rsidRPr="00160F60">
              <w:t>и</w:t>
            </w:r>
            <w:r w:rsidRPr="00160F60">
              <w:t>ниць тролейбусів, та вирішення питання щодо виплати компенсації за перевезення пільгової категорії пасажирів в повному обсязі.</w:t>
            </w:r>
          </w:p>
          <w:p w:rsidR="00DC4359" w:rsidRPr="00160F60" w:rsidRDefault="00DC4359" w:rsidP="00DC4359">
            <w:pPr>
              <w:widowControl w:val="0"/>
              <w:shd w:val="clear" w:color="auto" w:fill="FFFFFF"/>
              <w:rPr>
                <w:b/>
              </w:rPr>
            </w:pPr>
          </w:p>
        </w:tc>
      </w:tr>
      <w:tr w:rsidR="00DC4359" w:rsidRPr="00167291" w:rsidTr="00DC4359">
        <w:trPr>
          <w:trHeight w:val="406"/>
          <w:tblHeader/>
        </w:trPr>
        <w:tc>
          <w:tcPr>
            <w:tcW w:w="15167" w:type="dxa"/>
            <w:gridSpan w:val="3"/>
            <w:shd w:val="clear" w:color="auto" w:fill="auto"/>
            <w:vAlign w:val="center"/>
          </w:tcPr>
          <w:p w:rsidR="00DC4359" w:rsidRPr="00B8349A" w:rsidRDefault="00DC4359" w:rsidP="00DC4359">
            <w:pPr>
              <w:widowControl w:val="0"/>
              <w:shd w:val="clear" w:color="auto" w:fill="FFFFFF"/>
              <w:jc w:val="center"/>
              <w:rPr>
                <w:b/>
                <w:highlight w:val="cyan"/>
              </w:rPr>
            </w:pPr>
            <w:r w:rsidRPr="00A2190A">
              <w:rPr>
                <w:b/>
              </w:rPr>
              <w:t xml:space="preserve">                          Розвиток  житлово - комунального господарства</w:t>
            </w:r>
          </w:p>
        </w:tc>
      </w:tr>
      <w:tr w:rsidR="00DC4359" w:rsidRPr="00167291" w:rsidTr="00DC4359">
        <w:trPr>
          <w:trHeight w:val="406"/>
          <w:tblHeader/>
        </w:trPr>
        <w:tc>
          <w:tcPr>
            <w:tcW w:w="5387" w:type="dxa"/>
            <w:shd w:val="clear" w:color="auto" w:fill="auto"/>
          </w:tcPr>
          <w:p w:rsidR="00DC4359" w:rsidRPr="001F2005" w:rsidRDefault="00DC4359" w:rsidP="00DC4359">
            <w:pPr>
              <w:widowControl w:val="0"/>
              <w:shd w:val="clear" w:color="auto" w:fill="FFFFFF"/>
            </w:pPr>
            <w:r w:rsidRPr="001F2005">
              <w:lastRenderedPageBreak/>
              <w:t>Встановлення економічно необґрунтованих тарифів на теплову енергію</w:t>
            </w:r>
          </w:p>
        </w:tc>
        <w:tc>
          <w:tcPr>
            <w:tcW w:w="5954" w:type="dxa"/>
            <w:shd w:val="clear" w:color="auto" w:fill="auto"/>
          </w:tcPr>
          <w:p w:rsidR="00DC4359" w:rsidRPr="001F2005" w:rsidRDefault="00DC4359" w:rsidP="00DC4359">
            <w:pPr>
              <w:shd w:val="clear" w:color="auto" w:fill="FFFFFF"/>
            </w:pPr>
            <w:r w:rsidRPr="001F2005">
              <w:t>З метою поліпшення теплопостачання в місті Артемівську та створення перспектив розвитку тепл</w:t>
            </w:r>
            <w:r w:rsidRPr="001F2005">
              <w:t>о</w:t>
            </w:r>
            <w:r w:rsidRPr="001F2005">
              <w:t xml:space="preserve">вого господарства, укладено концесійний договір на 40 років з ТОВ «Артемівськ-Енергія». </w:t>
            </w:r>
          </w:p>
          <w:p w:rsidR="00DC4359" w:rsidRPr="001F2005" w:rsidRDefault="00DC4359" w:rsidP="00DC4359">
            <w:pPr>
              <w:shd w:val="clear" w:color="auto" w:fill="FFFFFF"/>
            </w:pPr>
            <w:r w:rsidRPr="001F2005">
              <w:t xml:space="preserve">З третього кварталу 2010 року відповідно до Закону України "Про Національну комісію регулювання ринку комунальній услуг України" від 09.07. 2010р. N 2479-VI функції затвердження тарифу на теплову енергію перейшли на державний рівень. Наслідком цього стало затвердження тарифів, які стали економічно необгрунтовані, і є такими донині, і які призвели підприємство Концесіонера до збитків. </w:t>
            </w:r>
          </w:p>
        </w:tc>
        <w:tc>
          <w:tcPr>
            <w:tcW w:w="3826" w:type="dxa"/>
            <w:shd w:val="clear" w:color="auto" w:fill="auto"/>
          </w:tcPr>
          <w:p w:rsidR="00DC4359" w:rsidRPr="001F2005" w:rsidRDefault="00DC4359" w:rsidP="00DC4359">
            <w:pPr>
              <w:shd w:val="clear" w:color="auto" w:fill="FFFFFF"/>
            </w:pPr>
            <w:r w:rsidRPr="001F2005">
              <w:t>Враховуючи наявні проблеми, а також ситуацію, що склалася з відшкодуванням збитків концесіонера, для нормалізації ситуації роботи в умовах концесії,  Артемівська міська рада просить Донецьку  облдержадміністрацію клопотати перед Кабінетом Міністрів України з метою з</w:t>
            </w:r>
            <w:r w:rsidRPr="001F2005">
              <w:t>а</w:t>
            </w:r>
            <w:r w:rsidRPr="001F2005">
              <w:t>твердження  для ТОВ «Артемівськ-Енергія» економічно обгрунтованих тарифів на теплову енергію.</w:t>
            </w:r>
          </w:p>
        </w:tc>
      </w:tr>
      <w:tr w:rsidR="00DC4359" w:rsidRPr="00167291" w:rsidTr="00DC4359">
        <w:trPr>
          <w:trHeight w:val="406"/>
          <w:tblHeader/>
        </w:trPr>
        <w:tc>
          <w:tcPr>
            <w:tcW w:w="5387" w:type="dxa"/>
            <w:shd w:val="clear" w:color="auto" w:fill="auto"/>
          </w:tcPr>
          <w:p w:rsidR="00DC4359" w:rsidRPr="001F2005" w:rsidRDefault="00DC4359" w:rsidP="00DC4359">
            <w:pPr>
              <w:widowControl w:val="0"/>
              <w:shd w:val="clear" w:color="auto" w:fill="FFFFFF"/>
            </w:pPr>
          </w:p>
          <w:p w:rsidR="00DC4359" w:rsidRPr="001F2005" w:rsidRDefault="00DC4359" w:rsidP="00DC4359">
            <w:pPr>
              <w:widowControl w:val="0"/>
              <w:shd w:val="clear" w:color="auto" w:fill="FFFFFF"/>
            </w:pPr>
            <w:r w:rsidRPr="001F2005">
              <w:t>Несвоєчасне фінансування з державного бюджету стосовно надання підприємству дотації з різниці в тарифах</w:t>
            </w:r>
          </w:p>
          <w:p w:rsidR="00DC4359" w:rsidRPr="001F2005" w:rsidRDefault="00DC4359" w:rsidP="00DC4359">
            <w:pPr>
              <w:widowControl w:val="0"/>
              <w:shd w:val="clear" w:color="auto" w:fill="FFFFFF"/>
            </w:pPr>
          </w:p>
        </w:tc>
        <w:tc>
          <w:tcPr>
            <w:tcW w:w="5954" w:type="dxa"/>
            <w:shd w:val="clear" w:color="auto" w:fill="auto"/>
          </w:tcPr>
          <w:p w:rsidR="00DC4359" w:rsidRPr="001F2005" w:rsidRDefault="00DC4359" w:rsidP="00DC4359">
            <w:pPr>
              <w:widowControl w:val="0"/>
              <w:shd w:val="clear" w:color="auto" w:fill="FFFFFF"/>
            </w:pPr>
            <w:r w:rsidRPr="001F2005">
              <w:t>Вирішення цього питання дасть можливість підприємству розрахуватися в свою чергу за спожитий природний газ перед НАК «Нафтогаз України», та т</w:t>
            </w:r>
            <w:r w:rsidRPr="001F2005">
              <w:t>а</w:t>
            </w:r>
            <w:r w:rsidRPr="001F2005">
              <w:t>ким чином знизити наявність кредиторської заборгованості, яка  в основному утворилась за рах</w:t>
            </w:r>
            <w:r w:rsidRPr="001F2005">
              <w:t>у</w:t>
            </w:r>
            <w:r w:rsidRPr="001F2005">
              <w:t>нок заборго</w:t>
            </w:r>
            <w:r>
              <w:t>ваності за природний газ</w:t>
            </w:r>
          </w:p>
        </w:tc>
        <w:tc>
          <w:tcPr>
            <w:tcW w:w="3826" w:type="dxa"/>
            <w:shd w:val="clear" w:color="auto" w:fill="auto"/>
          </w:tcPr>
          <w:p w:rsidR="00DC4359" w:rsidRPr="001F2005" w:rsidRDefault="00DC4359" w:rsidP="00DC4359">
            <w:pPr>
              <w:widowControl w:val="0"/>
              <w:shd w:val="clear" w:color="auto" w:fill="FFFFFF"/>
            </w:pPr>
            <w:r w:rsidRPr="001F2005">
              <w:t>Забезпечити надання своєчасної дотації з різниці в тарифах</w:t>
            </w:r>
          </w:p>
          <w:p w:rsidR="00DC4359" w:rsidRPr="001F2005" w:rsidRDefault="00DC4359" w:rsidP="00DC4359">
            <w:pPr>
              <w:widowControl w:val="0"/>
              <w:shd w:val="clear" w:color="auto" w:fill="FFFFFF"/>
            </w:pPr>
          </w:p>
        </w:tc>
      </w:tr>
      <w:tr w:rsidR="00DC4359" w:rsidRPr="00167291" w:rsidTr="00DC4359">
        <w:trPr>
          <w:trHeight w:val="406"/>
          <w:tblHeader/>
        </w:trPr>
        <w:tc>
          <w:tcPr>
            <w:tcW w:w="5387" w:type="dxa"/>
            <w:shd w:val="clear" w:color="auto" w:fill="auto"/>
          </w:tcPr>
          <w:p w:rsidR="00DC4359" w:rsidRPr="00AF3AB1" w:rsidRDefault="00DC4359" w:rsidP="00DC4359">
            <w:pPr>
              <w:widowControl w:val="0"/>
              <w:jc w:val="both"/>
            </w:pPr>
            <w:r w:rsidRPr="00AF3AB1">
              <w:rPr>
                <w:sz w:val="22"/>
                <w:szCs w:val="22"/>
              </w:rPr>
              <w:t>Неефективна робота судово-виконавчих органів, ст</w:t>
            </w:r>
            <w:r w:rsidRPr="00AF3AB1">
              <w:rPr>
                <w:sz w:val="22"/>
                <w:szCs w:val="22"/>
              </w:rPr>
              <w:t>о</w:t>
            </w:r>
            <w:r w:rsidRPr="00AF3AB1">
              <w:rPr>
                <w:sz w:val="22"/>
                <w:szCs w:val="22"/>
              </w:rPr>
              <w:t>совно стягнення боргів з божника послуг ЖКХ</w:t>
            </w:r>
          </w:p>
          <w:p w:rsidR="00DC4359" w:rsidRPr="00AF3AB1" w:rsidRDefault="00DC4359" w:rsidP="00DC4359">
            <w:pPr>
              <w:widowControl w:val="0"/>
              <w:jc w:val="both"/>
            </w:pPr>
          </w:p>
          <w:p w:rsidR="00DC4359" w:rsidRPr="00AF3AB1" w:rsidRDefault="00DC4359" w:rsidP="00DC4359">
            <w:pPr>
              <w:widowControl w:val="0"/>
              <w:jc w:val="both"/>
            </w:pPr>
          </w:p>
        </w:tc>
        <w:tc>
          <w:tcPr>
            <w:tcW w:w="5954" w:type="dxa"/>
            <w:shd w:val="clear" w:color="auto" w:fill="auto"/>
          </w:tcPr>
          <w:p w:rsidR="00DC4359" w:rsidRPr="00AF3AB1" w:rsidRDefault="00DC4359" w:rsidP="00DC4359">
            <w:pPr>
              <w:widowControl w:val="0"/>
              <w:jc w:val="both"/>
            </w:pPr>
            <w:r w:rsidRPr="00AF3AB1">
              <w:rPr>
                <w:sz w:val="22"/>
                <w:szCs w:val="22"/>
              </w:rPr>
              <w:t>Вирішення цього питання дасть можливість підприємству розрахуватися в свою чергу за спожитий природний газ п</w:t>
            </w:r>
            <w:r w:rsidRPr="00AF3AB1">
              <w:rPr>
                <w:sz w:val="22"/>
                <w:szCs w:val="22"/>
              </w:rPr>
              <w:t>е</w:t>
            </w:r>
            <w:r w:rsidRPr="00AF3AB1">
              <w:rPr>
                <w:sz w:val="22"/>
                <w:szCs w:val="22"/>
              </w:rPr>
              <w:t>ред НАК «Нафтогаз України», та таким чином знизити наявність кредиторської заборгованості, яка  в основному утворилась за рахунок заборгованості за природний газ</w:t>
            </w:r>
            <w:r>
              <w:rPr>
                <w:sz w:val="22"/>
                <w:szCs w:val="22"/>
              </w:rPr>
              <w:t>.</w:t>
            </w:r>
          </w:p>
        </w:tc>
        <w:tc>
          <w:tcPr>
            <w:tcW w:w="3826" w:type="dxa"/>
            <w:shd w:val="clear" w:color="auto" w:fill="auto"/>
          </w:tcPr>
          <w:p w:rsidR="00DC4359" w:rsidRPr="00246DA5" w:rsidRDefault="00DC4359" w:rsidP="00DC4359">
            <w:pPr>
              <w:widowControl w:val="0"/>
              <w:jc w:val="both"/>
            </w:pPr>
            <w:r>
              <w:rPr>
                <w:sz w:val="22"/>
                <w:szCs w:val="22"/>
              </w:rPr>
              <w:t>Удосконалення законодавства та р</w:t>
            </w:r>
            <w:r>
              <w:rPr>
                <w:sz w:val="22"/>
                <w:szCs w:val="22"/>
              </w:rPr>
              <w:t>о</w:t>
            </w:r>
            <w:r>
              <w:rPr>
                <w:sz w:val="22"/>
                <w:szCs w:val="22"/>
              </w:rPr>
              <w:t xml:space="preserve">боти Державної виконавчої служби. </w:t>
            </w:r>
          </w:p>
        </w:tc>
      </w:tr>
      <w:tr w:rsidR="00DC4359" w:rsidRPr="00167291" w:rsidTr="00DC4359">
        <w:trPr>
          <w:trHeight w:val="406"/>
          <w:tblHeader/>
        </w:trPr>
        <w:tc>
          <w:tcPr>
            <w:tcW w:w="5387" w:type="dxa"/>
            <w:shd w:val="clear" w:color="auto" w:fill="auto"/>
          </w:tcPr>
          <w:p w:rsidR="00DC4359" w:rsidRPr="001F2005" w:rsidRDefault="00DC4359" w:rsidP="00DC4359">
            <w:pPr>
              <w:widowControl w:val="0"/>
              <w:shd w:val="clear" w:color="auto" w:fill="FFFFFF"/>
              <w:jc w:val="both"/>
            </w:pPr>
            <w:r w:rsidRPr="001F2005">
              <w:t>Призупинення реалізації проекту «Реформування системи управління житловим фондом мікрорайону «Західний»  м.   Артемівська з впр</w:t>
            </w:r>
            <w:r w:rsidRPr="001F2005">
              <w:t>о</w:t>
            </w:r>
            <w:r w:rsidRPr="001F2005">
              <w:t>вадженням енерго - і ресурсозберігаючих технологій» («Теплий будинок»).</w:t>
            </w:r>
          </w:p>
        </w:tc>
        <w:tc>
          <w:tcPr>
            <w:tcW w:w="5954" w:type="dxa"/>
            <w:shd w:val="clear" w:color="auto" w:fill="auto"/>
          </w:tcPr>
          <w:p w:rsidR="00DC4359" w:rsidRPr="001F2005" w:rsidRDefault="00DC4359" w:rsidP="00DC4359">
            <w:pPr>
              <w:shd w:val="clear" w:color="auto" w:fill="FFFFFF"/>
              <w:jc w:val="both"/>
            </w:pPr>
            <w:r w:rsidRPr="001F2005">
              <w:t>У м. Артемовську в 2007 році розпочалася реалізація проекту «Теплий дім». Суть його полягає в реформуванні системи управління житловим фондом мікрорайону «Західний» м. Артемовська із впрова</w:t>
            </w:r>
            <w:r w:rsidRPr="001F2005">
              <w:t>д</w:t>
            </w:r>
            <w:r w:rsidRPr="001F2005">
              <w:t>женням енерго- і ресурсозберігаючих технологій.</w:t>
            </w:r>
          </w:p>
          <w:p w:rsidR="00DC4359" w:rsidRPr="001F2005" w:rsidRDefault="00DC4359" w:rsidP="00DC4359">
            <w:pPr>
              <w:shd w:val="clear" w:color="auto" w:fill="FFFFFF"/>
              <w:ind w:right="-5"/>
              <w:jc w:val="both"/>
            </w:pPr>
            <w:r w:rsidRPr="001F2005">
              <w:t>Для закінчення проекту  необхідно передбачити  у 2015 році  кошти з держбюджету 76,0 млн. грн., з місцевого бюджету – 500, 0 тис. грн. Впровадження  цього прое</w:t>
            </w:r>
            <w:r w:rsidRPr="001F2005">
              <w:t>к</w:t>
            </w:r>
            <w:r w:rsidRPr="001F2005">
              <w:t>ту дозволить зекономити природного газу на суму 714,09 тис. грн., підвищиться термін експлуатації жи</w:t>
            </w:r>
            <w:r w:rsidRPr="001F2005">
              <w:t>т</w:t>
            </w:r>
            <w:r>
              <w:t xml:space="preserve">лових будинків. </w:t>
            </w:r>
          </w:p>
        </w:tc>
        <w:tc>
          <w:tcPr>
            <w:tcW w:w="3826" w:type="dxa"/>
            <w:shd w:val="clear" w:color="auto" w:fill="auto"/>
          </w:tcPr>
          <w:p w:rsidR="00DC4359" w:rsidRPr="001F2005" w:rsidRDefault="00DC4359" w:rsidP="00DC4359">
            <w:pPr>
              <w:widowControl w:val="0"/>
              <w:shd w:val="clear" w:color="auto" w:fill="FFFFFF"/>
              <w:jc w:val="both"/>
            </w:pPr>
            <w:r w:rsidRPr="001F2005">
              <w:t>Виділення з державного бюджету 76 млн. грн.</w:t>
            </w:r>
          </w:p>
        </w:tc>
      </w:tr>
      <w:tr w:rsidR="00DC4359" w:rsidRPr="00167291" w:rsidTr="00DC4359">
        <w:trPr>
          <w:trHeight w:val="406"/>
          <w:tblHeader/>
        </w:trPr>
        <w:tc>
          <w:tcPr>
            <w:tcW w:w="5387" w:type="dxa"/>
            <w:shd w:val="clear" w:color="auto" w:fill="auto"/>
            <w:vAlign w:val="center"/>
          </w:tcPr>
          <w:p w:rsidR="00DC4359" w:rsidRPr="003E6534" w:rsidRDefault="00DC4359" w:rsidP="00DC4359">
            <w:pPr>
              <w:widowControl w:val="0"/>
              <w:shd w:val="clear" w:color="auto" w:fill="FFFFFF"/>
              <w:spacing w:before="60"/>
            </w:pPr>
            <w:r w:rsidRPr="003E6534">
              <w:lastRenderedPageBreak/>
              <w:t>Незадовільний стан гуртожитків комунальної форми власності  у м. Артемівську та відсутність предметів першої необхідності ( меблі, холодил</w:t>
            </w:r>
            <w:r w:rsidRPr="003E6534">
              <w:t>ь</w:t>
            </w:r>
            <w:r w:rsidRPr="003E6534">
              <w:t>ники, матраци, подушки, постільна білизна,  п</w:t>
            </w:r>
            <w:r w:rsidRPr="003E6534">
              <w:t>о</w:t>
            </w:r>
            <w:r w:rsidRPr="003E6534">
              <w:t xml:space="preserve">суд тощо) </w:t>
            </w:r>
          </w:p>
        </w:tc>
        <w:tc>
          <w:tcPr>
            <w:tcW w:w="5954" w:type="dxa"/>
            <w:shd w:val="clear" w:color="auto" w:fill="auto"/>
            <w:vAlign w:val="center"/>
          </w:tcPr>
          <w:p w:rsidR="00DC4359" w:rsidRPr="003E6534" w:rsidRDefault="00DC4359" w:rsidP="00DC4359">
            <w:pPr>
              <w:widowControl w:val="0"/>
              <w:shd w:val="clear" w:color="auto" w:fill="FFFFFF"/>
              <w:spacing w:before="60"/>
            </w:pPr>
            <w:r w:rsidRPr="003E6534">
              <w:t>У зв’язку з проведенням АТО на території Донецької області у м. Артемівськ  прибувають вимушені переселенці, які пострибують тимчасового житла ( ст</w:t>
            </w:r>
            <w:r w:rsidRPr="003E6534">
              <w:t>а</w:t>
            </w:r>
            <w:r w:rsidRPr="003E6534">
              <w:t>ном 01.12.2014 понад 40,0 тис. осіб) Таким тимчасовим притулком можуть стати гуртожитки комунальної форми власності  у м. Артемівську, але для цього потрібно проведення комплексу  ремонтних робіт, та придбання  меблів, побутової  техніки,матраців, под</w:t>
            </w:r>
            <w:r w:rsidRPr="003E6534">
              <w:t>у</w:t>
            </w:r>
            <w:r w:rsidRPr="003E6534">
              <w:t>шок,  постільної білизни, посуду та інш</w:t>
            </w:r>
            <w:r>
              <w:t>і</w:t>
            </w:r>
            <w:r w:rsidRPr="003E6534">
              <w:t>.</w:t>
            </w:r>
          </w:p>
        </w:tc>
        <w:tc>
          <w:tcPr>
            <w:tcW w:w="3826" w:type="dxa"/>
            <w:shd w:val="clear" w:color="auto" w:fill="auto"/>
            <w:vAlign w:val="center"/>
          </w:tcPr>
          <w:p w:rsidR="00DC4359" w:rsidRPr="003E6534" w:rsidRDefault="00DC4359" w:rsidP="00DC4359">
            <w:pPr>
              <w:widowControl w:val="0"/>
              <w:shd w:val="clear" w:color="auto" w:fill="FFFFFF"/>
              <w:spacing w:before="60"/>
            </w:pPr>
            <w:r w:rsidRPr="003E6534">
              <w:t xml:space="preserve">Виділення з державного бюджету 2,5 млн. грн. на ремонт будівель гуртожитків та  280,0 тис. грн. на обладнання ліжко-місць. </w:t>
            </w:r>
          </w:p>
        </w:tc>
      </w:tr>
      <w:tr w:rsidR="00DC4359" w:rsidRPr="00167291" w:rsidTr="00DC4359">
        <w:trPr>
          <w:trHeight w:val="406"/>
          <w:tblHeader/>
        </w:trPr>
        <w:tc>
          <w:tcPr>
            <w:tcW w:w="5387" w:type="dxa"/>
            <w:shd w:val="clear" w:color="auto" w:fill="auto"/>
          </w:tcPr>
          <w:p w:rsidR="00DC4359" w:rsidRPr="000D7A14" w:rsidRDefault="00DC4359" w:rsidP="00DC4359">
            <w:pPr>
              <w:widowControl w:val="0"/>
              <w:jc w:val="both"/>
              <w:rPr>
                <w:bCs/>
              </w:rPr>
            </w:pPr>
            <w:r w:rsidRPr="000D7A14">
              <w:rPr>
                <w:bCs/>
              </w:rPr>
              <w:t>Капітальний ремонт  будинків, споруд та</w:t>
            </w:r>
          </w:p>
          <w:p w:rsidR="00DC4359" w:rsidRPr="000D7A14" w:rsidRDefault="00DC4359" w:rsidP="00DC4359">
            <w:pPr>
              <w:widowControl w:val="0"/>
              <w:jc w:val="both"/>
            </w:pPr>
            <w:r w:rsidRPr="000D7A14">
              <w:rPr>
                <w:bCs/>
              </w:rPr>
              <w:t>прибудинкової території</w:t>
            </w:r>
          </w:p>
        </w:tc>
        <w:tc>
          <w:tcPr>
            <w:tcW w:w="5954" w:type="dxa"/>
            <w:shd w:val="clear" w:color="auto" w:fill="auto"/>
          </w:tcPr>
          <w:p w:rsidR="00DC4359" w:rsidRPr="000D7A14" w:rsidRDefault="00DC4359" w:rsidP="00DC4359">
            <w:pPr>
              <w:widowControl w:val="0"/>
              <w:jc w:val="both"/>
            </w:pPr>
            <w:r w:rsidRPr="000D7A14">
              <w:t xml:space="preserve">Підтримання </w:t>
            </w:r>
            <w:r>
              <w:t>будинків та споруд  у стані,  придатному для користування. Забезпечення безпеки користування житловим фондом міста. Благоустрій прибудинкових територій.</w:t>
            </w:r>
          </w:p>
        </w:tc>
        <w:tc>
          <w:tcPr>
            <w:tcW w:w="3826" w:type="dxa"/>
            <w:shd w:val="clear" w:color="auto" w:fill="auto"/>
          </w:tcPr>
          <w:p w:rsidR="00DC4359" w:rsidRPr="000D7A14" w:rsidRDefault="00DC4359" w:rsidP="00DC4359">
            <w:pPr>
              <w:widowControl w:val="0"/>
              <w:jc w:val="both"/>
            </w:pPr>
            <w:r>
              <w:rPr>
                <w:bCs/>
              </w:rPr>
              <w:t>Проведення к</w:t>
            </w:r>
            <w:r w:rsidRPr="000D7A14">
              <w:rPr>
                <w:bCs/>
              </w:rPr>
              <w:t>апітальни</w:t>
            </w:r>
            <w:r>
              <w:rPr>
                <w:bCs/>
              </w:rPr>
              <w:t>х</w:t>
            </w:r>
            <w:r w:rsidRPr="000D7A14">
              <w:rPr>
                <w:bCs/>
              </w:rPr>
              <w:t xml:space="preserve"> ремонт</w:t>
            </w:r>
            <w:r>
              <w:rPr>
                <w:bCs/>
              </w:rPr>
              <w:t xml:space="preserve">ів </w:t>
            </w:r>
            <w:r w:rsidRPr="000D7A14">
              <w:rPr>
                <w:bCs/>
              </w:rPr>
              <w:t xml:space="preserve"> будинків, споруд та </w:t>
            </w:r>
            <w:r>
              <w:rPr>
                <w:bCs/>
              </w:rPr>
              <w:t>прибудинк</w:t>
            </w:r>
            <w:r>
              <w:rPr>
                <w:bCs/>
              </w:rPr>
              <w:t>о</w:t>
            </w:r>
            <w:r>
              <w:rPr>
                <w:bCs/>
              </w:rPr>
              <w:t xml:space="preserve">вих </w:t>
            </w:r>
            <w:r w:rsidRPr="000D7A14">
              <w:rPr>
                <w:bCs/>
              </w:rPr>
              <w:t>територі</w:t>
            </w:r>
            <w:r>
              <w:rPr>
                <w:bCs/>
              </w:rPr>
              <w:t>й за умови фінансування цих робіт з боку держави.</w:t>
            </w:r>
          </w:p>
        </w:tc>
      </w:tr>
      <w:tr w:rsidR="00DC4359" w:rsidRPr="00167291" w:rsidTr="00DC4359">
        <w:trPr>
          <w:trHeight w:val="406"/>
          <w:tblHeader/>
        </w:trPr>
        <w:tc>
          <w:tcPr>
            <w:tcW w:w="5387" w:type="dxa"/>
            <w:shd w:val="clear" w:color="auto" w:fill="auto"/>
          </w:tcPr>
          <w:p w:rsidR="00DC4359" w:rsidRPr="000D7A14" w:rsidRDefault="00DC4359" w:rsidP="00DC4359">
            <w:pPr>
              <w:widowControl w:val="0"/>
              <w:jc w:val="both"/>
            </w:pPr>
            <w:r w:rsidRPr="000D7A14">
              <w:rPr>
                <w:bCs/>
              </w:rPr>
              <w:t>Капітальний ремонт та модернізація диспетчерізації ліфтів</w:t>
            </w:r>
            <w:r>
              <w:rPr>
                <w:bCs/>
              </w:rPr>
              <w:t xml:space="preserve"> у зв’язку з закінченням термінів їх експлуатації.</w:t>
            </w:r>
          </w:p>
        </w:tc>
        <w:tc>
          <w:tcPr>
            <w:tcW w:w="5954" w:type="dxa"/>
            <w:shd w:val="clear" w:color="auto" w:fill="auto"/>
          </w:tcPr>
          <w:p w:rsidR="00DC4359" w:rsidRPr="000D7A14" w:rsidRDefault="00DC4359" w:rsidP="00DC4359">
            <w:pPr>
              <w:widowControl w:val="0"/>
              <w:jc w:val="both"/>
            </w:pPr>
            <w:r>
              <w:t>Забезпечення безпечного користування ліфтами жителів міста.</w:t>
            </w:r>
          </w:p>
        </w:tc>
        <w:tc>
          <w:tcPr>
            <w:tcW w:w="3826" w:type="dxa"/>
            <w:shd w:val="clear" w:color="auto" w:fill="auto"/>
          </w:tcPr>
          <w:p w:rsidR="00DC4359" w:rsidRPr="000D7A14" w:rsidRDefault="00DC4359" w:rsidP="00DC4359">
            <w:pPr>
              <w:widowControl w:val="0"/>
              <w:jc w:val="both"/>
            </w:pPr>
            <w:r>
              <w:t xml:space="preserve">Проведення комплексу робіт по </w:t>
            </w:r>
            <w:r w:rsidRPr="000D7A14">
              <w:rPr>
                <w:bCs/>
              </w:rPr>
              <w:t>ремонт</w:t>
            </w:r>
            <w:r>
              <w:rPr>
                <w:bCs/>
              </w:rPr>
              <w:t>у</w:t>
            </w:r>
            <w:r w:rsidRPr="000D7A14">
              <w:rPr>
                <w:bCs/>
              </w:rPr>
              <w:t xml:space="preserve"> та модернізаці</w:t>
            </w:r>
            <w:r>
              <w:rPr>
                <w:bCs/>
              </w:rPr>
              <w:t xml:space="preserve">ї </w:t>
            </w:r>
            <w:r w:rsidRPr="000D7A14">
              <w:rPr>
                <w:bCs/>
              </w:rPr>
              <w:t>ліфтів</w:t>
            </w:r>
            <w:r>
              <w:rPr>
                <w:bCs/>
              </w:rPr>
              <w:t>, та систем їх диспетчеризації</w:t>
            </w:r>
          </w:p>
        </w:tc>
      </w:tr>
      <w:tr w:rsidR="00DC4359" w:rsidRPr="00167291" w:rsidTr="00DC4359">
        <w:trPr>
          <w:trHeight w:val="406"/>
          <w:tblHeader/>
        </w:trPr>
        <w:tc>
          <w:tcPr>
            <w:tcW w:w="5387" w:type="dxa"/>
            <w:shd w:val="clear" w:color="auto" w:fill="auto"/>
            <w:vAlign w:val="center"/>
          </w:tcPr>
          <w:p w:rsidR="00DC4359" w:rsidRDefault="00DC4359" w:rsidP="00DC4359">
            <w:pPr>
              <w:widowControl w:val="0"/>
              <w:snapToGrid w:val="0"/>
            </w:pPr>
            <w:r>
              <w:t xml:space="preserve"> Експлуатується понад  370 км водопровідних мереж з вичерпаним строком амортизації </w:t>
            </w:r>
          </w:p>
        </w:tc>
        <w:tc>
          <w:tcPr>
            <w:tcW w:w="5954" w:type="dxa"/>
            <w:shd w:val="clear" w:color="auto" w:fill="auto"/>
            <w:vAlign w:val="center"/>
          </w:tcPr>
          <w:p w:rsidR="00DC4359" w:rsidRDefault="00DC4359" w:rsidP="00DC4359">
            <w:pPr>
              <w:widowControl w:val="0"/>
              <w:snapToGrid w:val="0"/>
            </w:pPr>
            <w:r>
              <w:t>Заміна ділянок водогонів дозволить зменшити понаднормативні втрати води та   підвищити надійність  системи водопостачання .</w:t>
            </w:r>
          </w:p>
        </w:tc>
        <w:tc>
          <w:tcPr>
            <w:tcW w:w="3826" w:type="dxa"/>
            <w:shd w:val="clear" w:color="auto" w:fill="auto"/>
            <w:vAlign w:val="center"/>
          </w:tcPr>
          <w:p w:rsidR="00DC4359" w:rsidRDefault="00DC4359" w:rsidP="00DC4359">
            <w:pPr>
              <w:widowControl w:val="0"/>
              <w:snapToGrid w:val="0"/>
            </w:pPr>
            <w:r>
              <w:t>Заміна та капітальний ремонт  п</w:t>
            </w:r>
            <w:r>
              <w:t>о</w:t>
            </w:r>
            <w:r>
              <w:t>над 20 км водопровідних мереж.</w:t>
            </w:r>
          </w:p>
          <w:p w:rsidR="00DC4359" w:rsidRDefault="00DC4359" w:rsidP="00DC4359">
            <w:pPr>
              <w:widowControl w:val="0"/>
              <w:snapToGrid w:val="0"/>
            </w:pPr>
          </w:p>
        </w:tc>
      </w:tr>
      <w:tr w:rsidR="00DC4359" w:rsidRPr="00167291" w:rsidTr="00DC4359">
        <w:trPr>
          <w:trHeight w:val="406"/>
          <w:tblHeader/>
        </w:trPr>
        <w:tc>
          <w:tcPr>
            <w:tcW w:w="5387" w:type="dxa"/>
            <w:shd w:val="clear" w:color="auto" w:fill="auto"/>
            <w:vAlign w:val="center"/>
          </w:tcPr>
          <w:p w:rsidR="00DC4359" w:rsidRDefault="00DC4359" w:rsidP="00DC4359">
            <w:pPr>
              <w:widowControl w:val="0"/>
              <w:snapToGrid w:val="0"/>
            </w:pPr>
            <w:r>
              <w:t xml:space="preserve">  Експлуатується понад  59 км каналізаційних м</w:t>
            </w:r>
            <w:r>
              <w:t>е</w:t>
            </w:r>
            <w:r>
              <w:t xml:space="preserve">реж з вичерпаним строком амортизації </w:t>
            </w:r>
          </w:p>
        </w:tc>
        <w:tc>
          <w:tcPr>
            <w:tcW w:w="5954" w:type="dxa"/>
            <w:shd w:val="clear" w:color="auto" w:fill="auto"/>
            <w:vAlign w:val="center"/>
          </w:tcPr>
          <w:p w:rsidR="00DC4359" w:rsidRDefault="00DC4359" w:rsidP="00DC4359">
            <w:pPr>
              <w:widowControl w:val="0"/>
              <w:snapToGrid w:val="0"/>
            </w:pPr>
            <w:r>
              <w:t>Каналізаційні мережі вкрай зношені та потребують негайної реконструкції. Підвищена аварійність нег</w:t>
            </w:r>
            <w:r>
              <w:t>а</w:t>
            </w:r>
            <w:r>
              <w:t>тивно впливає на стан навколишнього природного с</w:t>
            </w:r>
            <w:r>
              <w:t>е</w:t>
            </w:r>
            <w:r>
              <w:t>редовища.</w:t>
            </w:r>
          </w:p>
        </w:tc>
        <w:tc>
          <w:tcPr>
            <w:tcW w:w="3826" w:type="dxa"/>
            <w:shd w:val="clear" w:color="auto" w:fill="auto"/>
            <w:vAlign w:val="center"/>
          </w:tcPr>
          <w:p w:rsidR="00DC4359" w:rsidRDefault="00DC4359" w:rsidP="00DC4359">
            <w:pPr>
              <w:widowControl w:val="0"/>
              <w:snapToGrid w:val="0"/>
            </w:pPr>
            <w:r>
              <w:t>Заміна та капітальний ремонт п</w:t>
            </w:r>
            <w:r>
              <w:t>о</w:t>
            </w:r>
            <w:r>
              <w:t>над 4км  каналізаційних мереж</w:t>
            </w:r>
          </w:p>
        </w:tc>
      </w:tr>
      <w:tr w:rsidR="00DC4359" w:rsidRPr="00167291" w:rsidTr="00DC4359">
        <w:trPr>
          <w:trHeight w:val="406"/>
          <w:tblHeader/>
        </w:trPr>
        <w:tc>
          <w:tcPr>
            <w:tcW w:w="5387" w:type="dxa"/>
            <w:shd w:val="clear" w:color="auto" w:fill="auto"/>
            <w:vAlign w:val="center"/>
          </w:tcPr>
          <w:p w:rsidR="00DC4359" w:rsidRDefault="00DC4359" w:rsidP="00DC4359">
            <w:pPr>
              <w:widowControl w:val="0"/>
              <w:snapToGrid w:val="0"/>
            </w:pPr>
            <w:r>
              <w:t xml:space="preserve"> Втрати води через пошкодження на ділянках водопровідних мереж із-за надлишкового тиску.</w:t>
            </w:r>
          </w:p>
          <w:p w:rsidR="00DC4359" w:rsidRDefault="00DC4359" w:rsidP="00DC4359">
            <w:pPr>
              <w:widowControl w:val="0"/>
              <w:snapToGrid w:val="0"/>
            </w:pPr>
          </w:p>
        </w:tc>
        <w:tc>
          <w:tcPr>
            <w:tcW w:w="5954" w:type="dxa"/>
            <w:shd w:val="clear" w:color="auto" w:fill="auto"/>
            <w:vAlign w:val="center"/>
          </w:tcPr>
          <w:p w:rsidR="00DC4359" w:rsidRDefault="00DC4359" w:rsidP="00DC4359">
            <w:pPr>
              <w:widowControl w:val="0"/>
              <w:snapToGrid w:val="0"/>
            </w:pPr>
            <w:r>
              <w:t>Захист системи водопостачання від надлишкового ти</w:t>
            </w:r>
            <w:r>
              <w:t>с</w:t>
            </w:r>
            <w:r>
              <w:t>ку та гідравлічних ударів. Згідно гідравлічного розр</w:t>
            </w:r>
            <w:r>
              <w:t>а</w:t>
            </w:r>
            <w:r>
              <w:t>хунку визначені місця встановлення регуляторів тиску для перерозподілу потоків, що дасть можливість зниз</w:t>
            </w:r>
            <w:r>
              <w:t>и</w:t>
            </w:r>
            <w:r>
              <w:t xml:space="preserve">ти водоспоживання до 10% </w:t>
            </w:r>
          </w:p>
          <w:p w:rsidR="00DC4359" w:rsidRDefault="00DC4359" w:rsidP="00DC4359">
            <w:pPr>
              <w:widowControl w:val="0"/>
              <w:snapToGrid w:val="0"/>
            </w:pPr>
          </w:p>
        </w:tc>
        <w:tc>
          <w:tcPr>
            <w:tcW w:w="3826" w:type="dxa"/>
            <w:shd w:val="clear" w:color="auto" w:fill="auto"/>
            <w:vAlign w:val="center"/>
          </w:tcPr>
          <w:p w:rsidR="00DC4359" w:rsidRDefault="00DC4359" w:rsidP="00DC4359">
            <w:pPr>
              <w:widowControl w:val="0"/>
              <w:snapToGrid w:val="0"/>
            </w:pPr>
            <w:r>
              <w:t>Встановлення регуляторів тиску на водопровідних мережах - 12одиниць.</w:t>
            </w:r>
          </w:p>
        </w:tc>
      </w:tr>
      <w:tr w:rsidR="00DC4359" w:rsidRPr="00167291" w:rsidTr="00DC4359">
        <w:trPr>
          <w:trHeight w:val="406"/>
          <w:tblHeader/>
        </w:trPr>
        <w:tc>
          <w:tcPr>
            <w:tcW w:w="5387" w:type="dxa"/>
            <w:shd w:val="clear" w:color="auto" w:fill="auto"/>
            <w:vAlign w:val="center"/>
          </w:tcPr>
          <w:p w:rsidR="00DC4359" w:rsidRDefault="00DC4359" w:rsidP="00DC4359">
            <w:pPr>
              <w:widowControl w:val="0"/>
              <w:snapToGrid w:val="0"/>
            </w:pPr>
            <w:r>
              <w:t xml:space="preserve"> Каналізаційні очисні споруди м. Артемівськ,  м. Соледар, сел. Красне, сел. Красна гора  знах</w:t>
            </w:r>
            <w:r>
              <w:t>о</w:t>
            </w:r>
            <w:r>
              <w:t>дяться в аварійному стані.</w:t>
            </w:r>
          </w:p>
        </w:tc>
        <w:tc>
          <w:tcPr>
            <w:tcW w:w="5954" w:type="dxa"/>
            <w:shd w:val="clear" w:color="auto" w:fill="auto"/>
            <w:vAlign w:val="center"/>
          </w:tcPr>
          <w:p w:rsidR="00DC4359" w:rsidRDefault="00DC4359" w:rsidP="00DC4359">
            <w:pPr>
              <w:widowControl w:val="0"/>
              <w:snapToGrid w:val="0"/>
            </w:pPr>
            <w:r>
              <w:t xml:space="preserve">З метою недопущення екологічної катастрофи необхідно провести реконструкцію та модернізацію існуючих очисних споруд з заміною обладнання та технічним перевдосконаленням споруд. </w:t>
            </w:r>
          </w:p>
          <w:p w:rsidR="00DC4359" w:rsidRDefault="00DC4359" w:rsidP="00DC4359">
            <w:pPr>
              <w:widowControl w:val="0"/>
              <w:snapToGrid w:val="0"/>
            </w:pPr>
          </w:p>
        </w:tc>
        <w:tc>
          <w:tcPr>
            <w:tcW w:w="3826" w:type="dxa"/>
            <w:shd w:val="clear" w:color="auto" w:fill="auto"/>
            <w:vAlign w:val="center"/>
          </w:tcPr>
          <w:p w:rsidR="00DC4359" w:rsidRDefault="00DC4359" w:rsidP="00DC4359">
            <w:pPr>
              <w:widowControl w:val="0"/>
              <w:snapToGrid w:val="0"/>
            </w:pPr>
            <w:r>
              <w:t>Реконструкція очисних споруд в м. Артемівськ,   м. Соледар,  сел. Красне, сел. Красна гора</w:t>
            </w:r>
          </w:p>
        </w:tc>
      </w:tr>
      <w:tr w:rsidR="00DC4359" w:rsidRPr="00167291" w:rsidTr="00DC4359">
        <w:trPr>
          <w:trHeight w:val="406"/>
          <w:tblHeader/>
        </w:trPr>
        <w:tc>
          <w:tcPr>
            <w:tcW w:w="5387" w:type="dxa"/>
            <w:shd w:val="clear" w:color="auto" w:fill="auto"/>
            <w:vAlign w:val="center"/>
          </w:tcPr>
          <w:p w:rsidR="00DC4359" w:rsidRDefault="00DC4359" w:rsidP="00DC4359">
            <w:pPr>
              <w:widowControl w:val="0"/>
              <w:snapToGrid w:val="0"/>
            </w:pPr>
            <w:r>
              <w:lastRenderedPageBreak/>
              <w:t xml:space="preserve"> Недостатньо укомплектований  парк автотракторної техніки </w:t>
            </w:r>
          </w:p>
        </w:tc>
        <w:tc>
          <w:tcPr>
            <w:tcW w:w="5954" w:type="dxa"/>
            <w:shd w:val="clear" w:color="auto" w:fill="auto"/>
            <w:vAlign w:val="center"/>
          </w:tcPr>
          <w:p w:rsidR="00DC4359" w:rsidRDefault="00DC4359" w:rsidP="00DC4359">
            <w:pPr>
              <w:widowControl w:val="0"/>
              <w:snapToGrid w:val="0"/>
            </w:pPr>
            <w:r>
              <w:t>Для зменшення аварійності на мережах водопостача</w:t>
            </w:r>
            <w:r>
              <w:t>н</w:t>
            </w:r>
            <w:r>
              <w:t xml:space="preserve">ня та водовідведення необхідно оновлення автотракторної техніки. </w:t>
            </w:r>
          </w:p>
        </w:tc>
        <w:tc>
          <w:tcPr>
            <w:tcW w:w="3826" w:type="dxa"/>
            <w:shd w:val="clear" w:color="auto" w:fill="auto"/>
            <w:vAlign w:val="center"/>
          </w:tcPr>
          <w:p w:rsidR="00DC4359" w:rsidRDefault="00DC4359" w:rsidP="00DC4359">
            <w:pPr>
              <w:widowControl w:val="0"/>
              <w:snapToGrid w:val="0"/>
            </w:pPr>
            <w:r>
              <w:t xml:space="preserve">Необхідно придбати екскаватор </w:t>
            </w:r>
            <w:r>
              <w:rPr>
                <w:lang w:val="en-US"/>
              </w:rPr>
              <w:t>ISB</w:t>
            </w:r>
            <w:r w:rsidRPr="00CB6FB7">
              <w:t xml:space="preserve">  3</w:t>
            </w:r>
            <w:r>
              <w:rPr>
                <w:lang w:val="en-US"/>
              </w:rPr>
              <w:t>CXSM</w:t>
            </w:r>
            <w:r>
              <w:t xml:space="preserve"> для проведення капітального ремонту мереж в</w:t>
            </w:r>
            <w:r>
              <w:t>о</w:t>
            </w:r>
            <w:r>
              <w:t xml:space="preserve">допостачання та водовідведення. </w:t>
            </w:r>
          </w:p>
          <w:p w:rsidR="00DC4359" w:rsidRDefault="00DC4359" w:rsidP="00DC4359">
            <w:pPr>
              <w:widowControl w:val="0"/>
              <w:snapToGrid w:val="0"/>
            </w:pPr>
          </w:p>
        </w:tc>
      </w:tr>
      <w:tr w:rsidR="00DC4359" w:rsidRPr="00167291" w:rsidTr="00DC4359">
        <w:trPr>
          <w:trHeight w:val="406"/>
          <w:tblHeader/>
        </w:trPr>
        <w:tc>
          <w:tcPr>
            <w:tcW w:w="5387" w:type="dxa"/>
            <w:shd w:val="clear" w:color="auto" w:fill="auto"/>
          </w:tcPr>
          <w:p w:rsidR="00DC4359" w:rsidRPr="00C55D96" w:rsidRDefault="00DC4359" w:rsidP="00DC4359">
            <w:pPr>
              <w:widowControl w:val="0"/>
              <w:jc w:val="both"/>
            </w:pPr>
            <w:r w:rsidRPr="00BE4D62">
              <w:t>Розташування капітальних гаражів в охоронній зоні підземного газопроводу середнього тиску Ø426мм, м. Артемівськ, вул.. Колпакової</w:t>
            </w:r>
          </w:p>
        </w:tc>
        <w:tc>
          <w:tcPr>
            <w:tcW w:w="5954" w:type="dxa"/>
            <w:shd w:val="clear" w:color="auto" w:fill="auto"/>
          </w:tcPr>
          <w:p w:rsidR="00DC4359" w:rsidRPr="00BE4D62" w:rsidRDefault="00DC4359" w:rsidP="00DC4359">
            <w:pPr>
              <w:widowControl w:val="0"/>
              <w:shd w:val="clear" w:color="auto" w:fill="FFFFFF"/>
              <w:spacing w:before="60"/>
              <w:jc w:val="both"/>
            </w:pPr>
            <w:r w:rsidRPr="00BE4D62">
              <w:t>Неможливість виконання необхідного комплексу робіт з обслуговування газопроводу в цілях попередження виникнення надзвичайних ситуацій</w:t>
            </w:r>
          </w:p>
        </w:tc>
        <w:tc>
          <w:tcPr>
            <w:tcW w:w="3826" w:type="dxa"/>
            <w:shd w:val="clear" w:color="auto" w:fill="auto"/>
          </w:tcPr>
          <w:p w:rsidR="00DC4359" w:rsidRDefault="00DC4359" w:rsidP="00DC4359">
            <w:pPr>
              <w:widowControl w:val="0"/>
              <w:shd w:val="clear" w:color="auto" w:fill="FFFFFF"/>
              <w:spacing w:before="60"/>
              <w:jc w:val="center"/>
            </w:pPr>
            <w:r w:rsidRPr="00BE4D62">
              <w:t>Усунення порушень охоронних зон газопроводів, приведення об’єктів у відповідність діючим законодавствам України</w:t>
            </w:r>
          </w:p>
          <w:p w:rsidR="00DC4359" w:rsidRPr="00BE4D62" w:rsidRDefault="00DC4359" w:rsidP="00DC4359">
            <w:pPr>
              <w:widowControl w:val="0"/>
              <w:shd w:val="clear" w:color="auto" w:fill="FFFFFF"/>
              <w:spacing w:before="60"/>
              <w:jc w:val="center"/>
            </w:pPr>
          </w:p>
        </w:tc>
      </w:tr>
      <w:tr w:rsidR="00DC4359" w:rsidRPr="00167291" w:rsidTr="00DC4359">
        <w:trPr>
          <w:trHeight w:val="406"/>
          <w:tblHeader/>
        </w:trPr>
        <w:tc>
          <w:tcPr>
            <w:tcW w:w="5387" w:type="dxa"/>
            <w:shd w:val="clear" w:color="auto" w:fill="auto"/>
            <w:vAlign w:val="center"/>
          </w:tcPr>
          <w:p w:rsidR="00DC4359" w:rsidRPr="006712B5" w:rsidRDefault="00DC4359" w:rsidP="00DC4359">
            <w:pPr>
              <w:widowControl w:val="0"/>
            </w:pPr>
            <w:r>
              <w:t>Відсутність засобів малої механізації робіт</w:t>
            </w:r>
          </w:p>
        </w:tc>
        <w:tc>
          <w:tcPr>
            <w:tcW w:w="5954" w:type="dxa"/>
            <w:shd w:val="clear" w:color="auto" w:fill="auto"/>
            <w:vAlign w:val="center"/>
          </w:tcPr>
          <w:p w:rsidR="00DC4359" w:rsidRPr="006712B5" w:rsidRDefault="00DC4359" w:rsidP="00DC4359">
            <w:pPr>
              <w:widowControl w:val="0"/>
              <w:jc w:val="both"/>
            </w:pPr>
            <w:r>
              <w:t xml:space="preserve">Не має оптимальної можливості утилізувати відходів деревини та кущів після санітарної обрізки. </w:t>
            </w:r>
          </w:p>
        </w:tc>
        <w:tc>
          <w:tcPr>
            <w:tcW w:w="3826" w:type="dxa"/>
            <w:shd w:val="clear" w:color="auto" w:fill="auto"/>
            <w:vAlign w:val="center"/>
          </w:tcPr>
          <w:p w:rsidR="00DC4359" w:rsidRDefault="00DC4359" w:rsidP="00DC4359">
            <w:pPr>
              <w:widowControl w:val="0"/>
              <w:jc w:val="both"/>
            </w:pPr>
            <w:r>
              <w:t>Придбання за рахунок коштів міського бюджету машини для подрібнення деревини.</w:t>
            </w:r>
          </w:p>
          <w:p w:rsidR="00DC4359" w:rsidRPr="006712B5" w:rsidRDefault="00DC4359" w:rsidP="00DC4359">
            <w:pPr>
              <w:widowControl w:val="0"/>
              <w:jc w:val="both"/>
            </w:pPr>
          </w:p>
        </w:tc>
      </w:tr>
      <w:tr w:rsidR="00DC4359" w:rsidRPr="00167291" w:rsidTr="00DC4359">
        <w:trPr>
          <w:trHeight w:val="406"/>
          <w:tblHeader/>
        </w:trPr>
        <w:tc>
          <w:tcPr>
            <w:tcW w:w="5387" w:type="dxa"/>
            <w:shd w:val="clear" w:color="auto" w:fill="auto"/>
          </w:tcPr>
          <w:p w:rsidR="00DC4359" w:rsidRPr="007F4970" w:rsidRDefault="00DC4359" w:rsidP="00DC4359">
            <w:r w:rsidRPr="007F4970">
              <w:t>Застарілість та недоукомплектованість парку а</w:t>
            </w:r>
            <w:r w:rsidRPr="007F4970">
              <w:t>в</w:t>
            </w:r>
            <w:r w:rsidRPr="007F4970">
              <w:t>то-механізмами</w:t>
            </w:r>
          </w:p>
        </w:tc>
        <w:tc>
          <w:tcPr>
            <w:tcW w:w="5954" w:type="dxa"/>
            <w:shd w:val="clear" w:color="auto" w:fill="auto"/>
          </w:tcPr>
          <w:p w:rsidR="00DC4359" w:rsidRDefault="00DC4359" w:rsidP="00DC4359">
            <w:r w:rsidRPr="007F4970">
              <w:t>Можливість виконання робіт більш якісно та за ме</w:t>
            </w:r>
            <w:r w:rsidRPr="007F4970">
              <w:t>н</w:t>
            </w:r>
            <w:r w:rsidRPr="007F4970">
              <w:t>ший термін, що приведе до зниження собівартості робіт та економії бюджетних коштів.</w:t>
            </w:r>
          </w:p>
          <w:p w:rsidR="00DC4359" w:rsidRPr="007F4970" w:rsidRDefault="00DC4359" w:rsidP="00DC4359"/>
        </w:tc>
        <w:tc>
          <w:tcPr>
            <w:tcW w:w="3826" w:type="dxa"/>
            <w:shd w:val="clear" w:color="auto" w:fill="auto"/>
          </w:tcPr>
          <w:p w:rsidR="00DC4359" w:rsidRPr="007F4970" w:rsidRDefault="00DC4359" w:rsidP="00DC4359">
            <w:r w:rsidRPr="007F4970">
              <w:t>Придбання нової техніки та о</w:t>
            </w:r>
            <w:r w:rsidRPr="007F4970">
              <w:t>б</w:t>
            </w:r>
            <w:r w:rsidRPr="007F4970">
              <w:t>ладнання.</w:t>
            </w:r>
          </w:p>
        </w:tc>
      </w:tr>
      <w:tr w:rsidR="00DC4359" w:rsidRPr="00167291" w:rsidTr="00DC4359">
        <w:trPr>
          <w:trHeight w:val="406"/>
          <w:tblHeader/>
        </w:trPr>
        <w:tc>
          <w:tcPr>
            <w:tcW w:w="5387" w:type="dxa"/>
            <w:shd w:val="clear" w:color="auto" w:fill="auto"/>
          </w:tcPr>
          <w:p w:rsidR="00DC4359" w:rsidRDefault="00DC4359" w:rsidP="00DC4359">
            <w:r w:rsidRPr="007F4970">
              <w:t xml:space="preserve">Фізичний знос та відсутність деяких елементів засобів примусового зниження швидкості на об’єктах вулично-дорожньої мережі в м. Артемівську </w:t>
            </w:r>
          </w:p>
          <w:p w:rsidR="00DC4359" w:rsidRDefault="00DC4359" w:rsidP="00DC4359"/>
          <w:p w:rsidR="00DC4359" w:rsidRDefault="00DC4359" w:rsidP="00DC4359"/>
          <w:p w:rsidR="00DC4359" w:rsidRDefault="00DC4359" w:rsidP="00DC4359"/>
          <w:p w:rsidR="00DC4359" w:rsidRPr="007F4970" w:rsidRDefault="00DC4359" w:rsidP="00DC4359"/>
        </w:tc>
        <w:tc>
          <w:tcPr>
            <w:tcW w:w="5954" w:type="dxa"/>
            <w:shd w:val="clear" w:color="auto" w:fill="auto"/>
          </w:tcPr>
          <w:p w:rsidR="00DC4359" w:rsidRPr="007F4970" w:rsidRDefault="00DC4359" w:rsidP="00DC4359">
            <w:r w:rsidRPr="007F4970">
              <w:t>Впливає на безпеку дорожнього руху</w:t>
            </w:r>
          </w:p>
        </w:tc>
        <w:tc>
          <w:tcPr>
            <w:tcW w:w="3826" w:type="dxa"/>
            <w:shd w:val="clear" w:color="auto" w:fill="auto"/>
          </w:tcPr>
          <w:p w:rsidR="00DC4359" w:rsidRPr="007F4970" w:rsidRDefault="00DC4359" w:rsidP="00DC4359">
            <w:r w:rsidRPr="007F4970">
              <w:t>Проведення капітального ремонту засобів примусового зниження швидкості</w:t>
            </w:r>
          </w:p>
        </w:tc>
      </w:tr>
      <w:tr w:rsidR="00DC4359" w:rsidRPr="00167291" w:rsidTr="00DC4359">
        <w:trPr>
          <w:trHeight w:val="406"/>
          <w:tblHeader/>
        </w:trPr>
        <w:tc>
          <w:tcPr>
            <w:tcW w:w="15167" w:type="dxa"/>
            <w:gridSpan w:val="3"/>
            <w:shd w:val="clear" w:color="auto" w:fill="auto"/>
            <w:vAlign w:val="center"/>
          </w:tcPr>
          <w:p w:rsidR="00DC4359" w:rsidRPr="00167291" w:rsidRDefault="00DC4359" w:rsidP="00DC4359">
            <w:pPr>
              <w:widowControl w:val="0"/>
              <w:shd w:val="clear" w:color="auto" w:fill="FFFFFF"/>
              <w:jc w:val="center"/>
              <w:rPr>
                <w:b/>
                <w:highlight w:val="yellow"/>
              </w:rPr>
            </w:pPr>
            <w:r w:rsidRPr="0067702C">
              <w:rPr>
                <w:b/>
              </w:rPr>
              <w:t>Охорона здоров’я</w:t>
            </w:r>
          </w:p>
        </w:tc>
      </w:tr>
      <w:tr w:rsidR="00DC4359" w:rsidRPr="00167291" w:rsidTr="00DC4359">
        <w:trPr>
          <w:trHeight w:val="406"/>
          <w:tblHeader/>
        </w:trPr>
        <w:tc>
          <w:tcPr>
            <w:tcW w:w="5387" w:type="dxa"/>
          </w:tcPr>
          <w:p w:rsidR="00DC4359" w:rsidRPr="0067702C" w:rsidRDefault="00DC4359" w:rsidP="00DC4359">
            <w:pPr>
              <w:shd w:val="clear" w:color="auto" w:fill="FFFFFF"/>
              <w:spacing w:before="312"/>
              <w:ind w:right="5"/>
              <w:contextualSpacing/>
              <w:jc w:val="both"/>
            </w:pPr>
            <w:r w:rsidRPr="0067702C">
              <w:rPr>
                <w:spacing w:val="6"/>
              </w:rPr>
              <w:lastRenderedPageBreak/>
              <w:t xml:space="preserve">Високий рівень захворюваності населення, зокрема, органів </w:t>
            </w:r>
            <w:r w:rsidRPr="0067702C">
              <w:rPr>
                <w:spacing w:val="-1"/>
              </w:rPr>
              <w:t xml:space="preserve">системи кровообігу, дихання, ендокринної системи, а також на </w:t>
            </w:r>
            <w:r w:rsidRPr="0067702C">
              <w:t xml:space="preserve">соціально-небезпечні хвороби - туберкульоз, ВІЛ-інфекцію та </w:t>
            </w:r>
            <w:r>
              <w:rPr>
                <w:spacing w:val="-3"/>
              </w:rPr>
              <w:t>СНІД.</w:t>
            </w:r>
          </w:p>
          <w:p w:rsidR="00DC4359" w:rsidRPr="0067702C" w:rsidRDefault="00DC4359" w:rsidP="00DC4359">
            <w:pPr>
              <w:widowControl w:val="0"/>
              <w:jc w:val="both"/>
              <w:rPr>
                <w:b/>
              </w:rPr>
            </w:pPr>
          </w:p>
        </w:tc>
        <w:tc>
          <w:tcPr>
            <w:tcW w:w="5954" w:type="dxa"/>
          </w:tcPr>
          <w:p w:rsidR="00DC4359" w:rsidRPr="0067702C" w:rsidRDefault="00DC4359" w:rsidP="00DC4359">
            <w:pPr>
              <w:shd w:val="clear" w:color="auto" w:fill="FFFFFF"/>
              <w:spacing w:before="312"/>
              <w:ind w:right="5"/>
              <w:contextualSpacing/>
              <w:jc w:val="both"/>
              <w:rPr>
                <w:spacing w:val="6"/>
              </w:rPr>
            </w:pPr>
            <w:r w:rsidRPr="0067702C">
              <w:rPr>
                <w:spacing w:val="6"/>
              </w:rPr>
              <w:t>Незадовільні соціально-економічні фактори, що обумовлюють  високу захворюваність і смертність населення;</w:t>
            </w:r>
          </w:p>
          <w:p w:rsidR="00DC4359" w:rsidRPr="0067702C" w:rsidRDefault="00DC4359" w:rsidP="00DC4359">
            <w:pPr>
              <w:widowControl w:val="0"/>
              <w:jc w:val="both"/>
              <w:rPr>
                <w:b/>
              </w:rPr>
            </w:pPr>
          </w:p>
        </w:tc>
        <w:tc>
          <w:tcPr>
            <w:tcW w:w="3826" w:type="dxa"/>
          </w:tcPr>
          <w:p w:rsidR="00DC4359" w:rsidRPr="0067702C" w:rsidRDefault="00DC4359" w:rsidP="00DC4359">
            <w:pPr>
              <w:shd w:val="clear" w:color="auto" w:fill="FFFFFF"/>
              <w:contextualSpacing/>
              <w:jc w:val="both"/>
              <w:rPr>
                <w:b/>
              </w:rPr>
            </w:pPr>
            <w:r w:rsidRPr="0067702C">
              <w:rPr>
                <w:spacing w:val="-1"/>
              </w:rPr>
              <w:t xml:space="preserve">Подальша </w:t>
            </w:r>
            <w:r w:rsidRPr="0067702C">
              <w:rPr>
                <w:spacing w:val="7"/>
              </w:rPr>
              <w:t>реалізація державних та обласних програм з охорони здоров'я</w:t>
            </w:r>
            <w:r w:rsidRPr="0067702C">
              <w:rPr>
                <w:spacing w:val="-2"/>
              </w:rPr>
              <w:t>населення: Здоров’я нації, Цукровий діабет, профілактика СНІДУ, туберкульозу,  донорство; репродуктивне здоров`я нації; м</w:t>
            </w:r>
            <w:r w:rsidRPr="0067702C">
              <w:rPr>
                <w:spacing w:val="-2"/>
              </w:rPr>
              <w:t>е</w:t>
            </w:r>
            <w:r w:rsidRPr="0067702C">
              <w:rPr>
                <w:spacing w:val="-2"/>
              </w:rPr>
              <w:t>дико-генетичні проблеми, імунопрофілактика та ін. на які виділяються державою медикаме</w:t>
            </w:r>
            <w:r w:rsidRPr="0067702C">
              <w:rPr>
                <w:spacing w:val="-2"/>
              </w:rPr>
              <w:t>н</w:t>
            </w:r>
            <w:r w:rsidRPr="0067702C">
              <w:rPr>
                <w:spacing w:val="-2"/>
              </w:rPr>
              <w:t>ти за напрямками програм;</w:t>
            </w:r>
          </w:p>
        </w:tc>
      </w:tr>
      <w:tr w:rsidR="00DC4359" w:rsidRPr="00167291" w:rsidTr="00DC4359">
        <w:trPr>
          <w:trHeight w:val="406"/>
          <w:tblHeader/>
        </w:trPr>
        <w:tc>
          <w:tcPr>
            <w:tcW w:w="5387" w:type="dxa"/>
          </w:tcPr>
          <w:p w:rsidR="00DC4359" w:rsidRPr="00CA4314" w:rsidRDefault="00DC4359" w:rsidP="00DC4359">
            <w:pPr>
              <w:shd w:val="clear" w:color="auto" w:fill="FFFFFF"/>
              <w:contextualSpacing/>
              <w:jc w:val="both"/>
            </w:pPr>
          </w:p>
          <w:p w:rsidR="00DC4359" w:rsidRPr="00CA4314" w:rsidRDefault="00DC4359" w:rsidP="00DC4359">
            <w:pPr>
              <w:shd w:val="clear" w:color="auto" w:fill="FFFFFF"/>
              <w:contextualSpacing/>
              <w:jc w:val="both"/>
            </w:pPr>
            <w:r w:rsidRPr="00CA4314">
              <w:t>Невідповідність сучасним вимогам матеріально-технічної бази та обмеженість  медикаментозного  забезпечення  закладів охоро</w:t>
            </w:r>
            <w:r>
              <w:t>ни здоров'я.</w:t>
            </w:r>
          </w:p>
          <w:p w:rsidR="00DC4359" w:rsidRPr="00CA4314" w:rsidRDefault="00DC4359" w:rsidP="00DC4359">
            <w:pPr>
              <w:widowControl w:val="0"/>
              <w:jc w:val="both"/>
              <w:rPr>
                <w:b/>
              </w:rPr>
            </w:pPr>
          </w:p>
        </w:tc>
        <w:tc>
          <w:tcPr>
            <w:tcW w:w="5954" w:type="dxa"/>
          </w:tcPr>
          <w:p w:rsidR="00DC4359" w:rsidRPr="0067702C" w:rsidRDefault="00DC4359" w:rsidP="00DC4359">
            <w:pPr>
              <w:shd w:val="clear" w:color="auto" w:fill="FFFFFF"/>
              <w:contextualSpacing/>
              <w:jc w:val="both"/>
              <w:rPr>
                <w:spacing w:val="-1"/>
              </w:rPr>
            </w:pPr>
          </w:p>
          <w:p w:rsidR="00DC4359" w:rsidRPr="0067702C" w:rsidRDefault="00DC4359" w:rsidP="00DC4359">
            <w:pPr>
              <w:shd w:val="clear" w:color="auto" w:fill="FFFFFF"/>
              <w:contextualSpacing/>
              <w:jc w:val="both"/>
              <w:rPr>
                <w:spacing w:val="-1"/>
              </w:rPr>
            </w:pPr>
            <w:r w:rsidRPr="0067702C">
              <w:rPr>
                <w:spacing w:val="-1"/>
              </w:rPr>
              <w:t>Підвищення ефективності методів лікування;</w:t>
            </w:r>
          </w:p>
          <w:p w:rsidR="00DC4359" w:rsidRPr="0067702C" w:rsidRDefault="00DC4359" w:rsidP="00DC4359">
            <w:pPr>
              <w:widowControl w:val="0"/>
              <w:jc w:val="both"/>
              <w:rPr>
                <w:spacing w:val="15"/>
              </w:rPr>
            </w:pPr>
          </w:p>
        </w:tc>
        <w:tc>
          <w:tcPr>
            <w:tcW w:w="3826" w:type="dxa"/>
          </w:tcPr>
          <w:p w:rsidR="00DC4359" w:rsidRPr="0067702C" w:rsidRDefault="00DC4359" w:rsidP="00DC4359">
            <w:pPr>
              <w:shd w:val="clear" w:color="auto" w:fill="FFFFFF"/>
              <w:contextualSpacing/>
              <w:jc w:val="both"/>
              <w:rPr>
                <w:spacing w:val="-1"/>
              </w:rPr>
            </w:pPr>
            <w:r w:rsidRPr="0067702C">
              <w:rPr>
                <w:spacing w:val="-1"/>
              </w:rPr>
              <w:t>Модернізація технічного і технологічного оснащення закладів охо</w:t>
            </w:r>
            <w:r>
              <w:rPr>
                <w:spacing w:val="-1"/>
              </w:rPr>
              <w:t>рони здоров'я.</w:t>
            </w:r>
          </w:p>
          <w:p w:rsidR="00DC4359" w:rsidRPr="0067702C" w:rsidRDefault="00DC4359" w:rsidP="00DC4359">
            <w:pPr>
              <w:shd w:val="clear" w:color="auto" w:fill="FFFFFF"/>
              <w:contextualSpacing/>
              <w:jc w:val="both"/>
              <w:rPr>
                <w:b/>
              </w:rPr>
            </w:pPr>
            <w:r w:rsidRPr="0067702C">
              <w:t>Пошук  додаткових  джерел  фінансування  галузі  шляхом  впровадження госпрозрахункових механізмів господарювання; Пр</w:t>
            </w:r>
            <w:r w:rsidRPr="0067702C">
              <w:t>о</w:t>
            </w:r>
            <w:r w:rsidRPr="0067702C">
              <w:t>ведення  активної  роботи  із  з</w:t>
            </w:r>
            <w:r w:rsidRPr="0067702C">
              <w:t>а</w:t>
            </w:r>
            <w:r w:rsidRPr="0067702C">
              <w:t>лучення  в  галузь  позабюджетних  коштів, спрямування їх на  покр</w:t>
            </w:r>
            <w:r w:rsidRPr="0067702C">
              <w:t>а</w:t>
            </w:r>
            <w:r w:rsidRPr="0067702C">
              <w:t>щення ма</w:t>
            </w:r>
            <w:r>
              <w:t>теріального забезпечення галузі.</w:t>
            </w:r>
          </w:p>
        </w:tc>
      </w:tr>
      <w:tr w:rsidR="00DC4359" w:rsidRPr="00167291" w:rsidTr="00DC4359">
        <w:trPr>
          <w:trHeight w:val="406"/>
          <w:tblHeader/>
        </w:trPr>
        <w:tc>
          <w:tcPr>
            <w:tcW w:w="5387" w:type="dxa"/>
          </w:tcPr>
          <w:p w:rsidR="00DC4359" w:rsidRPr="00CA4314" w:rsidRDefault="00DC4359" w:rsidP="00DC4359">
            <w:pPr>
              <w:jc w:val="both"/>
            </w:pPr>
            <w:r w:rsidRPr="00CA4314">
              <w:t>Низька укомплектованість лікарями, що затримує розвиток сімейної медицини, реформування первинної та вторинної меди</w:t>
            </w:r>
            <w:r>
              <w:t>ко-санітарної доп</w:t>
            </w:r>
            <w:r>
              <w:t>о</w:t>
            </w:r>
            <w:r>
              <w:t>моги</w:t>
            </w:r>
          </w:p>
          <w:p w:rsidR="00DC4359" w:rsidRPr="00CA4314" w:rsidRDefault="00DC4359" w:rsidP="00DC4359">
            <w:pPr>
              <w:widowControl w:val="0"/>
              <w:jc w:val="both"/>
            </w:pPr>
          </w:p>
        </w:tc>
        <w:tc>
          <w:tcPr>
            <w:tcW w:w="5954" w:type="dxa"/>
          </w:tcPr>
          <w:p w:rsidR="00DC4359" w:rsidRPr="0067702C" w:rsidRDefault="00DC4359" w:rsidP="00DC4359">
            <w:pPr>
              <w:widowControl w:val="0"/>
              <w:jc w:val="both"/>
              <w:rPr>
                <w:spacing w:val="-1"/>
              </w:rPr>
            </w:pPr>
            <w:r w:rsidRPr="0067702C">
              <w:t xml:space="preserve">Підвищення   якості надання  лікувальних послуг  (відповідно  до  стандартів) </w:t>
            </w:r>
          </w:p>
        </w:tc>
        <w:tc>
          <w:tcPr>
            <w:tcW w:w="3826" w:type="dxa"/>
          </w:tcPr>
          <w:p w:rsidR="00DC4359" w:rsidRPr="00561CA5" w:rsidRDefault="00DC4359" w:rsidP="00DC4359">
            <w:pPr>
              <w:shd w:val="clear" w:color="auto" w:fill="FFFFFF"/>
              <w:ind w:left="24" w:hanging="24"/>
              <w:contextualSpacing/>
              <w:jc w:val="both"/>
            </w:pPr>
            <w:r w:rsidRPr="0067702C">
              <w:rPr>
                <w:spacing w:val="-1"/>
              </w:rPr>
              <w:t xml:space="preserve">Продовжити організаційну роботу щодо укомплектування штату лікарів; </w:t>
            </w:r>
            <w:r w:rsidRPr="0067702C">
              <w:t xml:space="preserve">(залучення молодих фахівців, забезпечення професійного росту, формування резерву керівного складу) </w:t>
            </w:r>
            <w:r w:rsidRPr="0067702C">
              <w:rPr>
                <w:spacing w:val="-2"/>
              </w:rPr>
              <w:t xml:space="preserve">та мотивації медичного персоналу, реалізація </w:t>
            </w:r>
            <w:r>
              <w:rPr>
                <w:spacing w:val="-2"/>
              </w:rPr>
              <w:t xml:space="preserve">місцевої </w:t>
            </w:r>
            <w:r w:rsidRPr="0067702C">
              <w:rPr>
                <w:spacing w:val="-2"/>
              </w:rPr>
              <w:t>програми «Місцеві стимули</w:t>
            </w:r>
            <w:r>
              <w:rPr>
                <w:spacing w:val="-2"/>
              </w:rPr>
              <w:t xml:space="preserve"> на 2012-2017 роки</w:t>
            </w:r>
            <w:r w:rsidRPr="0067702C">
              <w:rPr>
                <w:spacing w:val="-2"/>
              </w:rPr>
              <w:t>»</w:t>
            </w:r>
            <w:r>
              <w:rPr>
                <w:spacing w:val="-2"/>
              </w:rPr>
              <w:t>.</w:t>
            </w:r>
          </w:p>
        </w:tc>
      </w:tr>
      <w:tr w:rsidR="00DC4359" w:rsidRPr="00167291" w:rsidTr="00DC4359">
        <w:trPr>
          <w:trHeight w:val="406"/>
          <w:tblHeader/>
        </w:trPr>
        <w:tc>
          <w:tcPr>
            <w:tcW w:w="5387" w:type="dxa"/>
          </w:tcPr>
          <w:p w:rsidR="00DC4359" w:rsidRPr="0067702C" w:rsidRDefault="00DC4359" w:rsidP="00DC4359">
            <w:pPr>
              <w:jc w:val="both"/>
              <w:rPr>
                <w:spacing w:val="-1"/>
              </w:rPr>
            </w:pPr>
            <w:r w:rsidRPr="0067702C">
              <w:rPr>
                <w:spacing w:val="-1"/>
              </w:rPr>
              <w:lastRenderedPageBreak/>
              <w:t>Недостатнє фінансування , в т.ч. державних і о</w:t>
            </w:r>
            <w:r w:rsidRPr="0067702C">
              <w:rPr>
                <w:spacing w:val="-1"/>
              </w:rPr>
              <w:t>б</w:t>
            </w:r>
            <w:r>
              <w:rPr>
                <w:spacing w:val="-1"/>
              </w:rPr>
              <w:t>ласних програм</w:t>
            </w:r>
          </w:p>
          <w:p w:rsidR="00DC4359" w:rsidRPr="0067702C" w:rsidRDefault="00DC4359" w:rsidP="00DC4359">
            <w:pPr>
              <w:jc w:val="both"/>
            </w:pPr>
          </w:p>
        </w:tc>
        <w:tc>
          <w:tcPr>
            <w:tcW w:w="5954" w:type="dxa"/>
          </w:tcPr>
          <w:p w:rsidR="00DC4359" w:rsidRPr="0067702C" w:rsidRDefault="00DC4359" w:rsidP="00DC4359">
            <w:pPr>
              <w:widowControl w:val="0"/>
              <w:jc w:val="both"/>
              <w:rPr>
                <w:b/>
              </w:rPr>
            </w:pPr>
            <w:r w:rsidRPr="0067702C">
              <w:t>Підвищення   якості надання  лікувальних послуг  (відповідно  до  стандартів)</w:t>
            </w:r>
          </w:p>
        </w:tc>
        <w:tc>
          <w:tcPr>
            <w:tcW w:w="3826" w:type="dxa"/>
          </w:tcPr>
          <w:p w:rsidR="00DC4359" w:rsidRDefault="00DC4359" w:rsidP="00DC4359">
            <w:pPr>
              <w:shd w:val="clear" w:color="auto" w:fill="FFFFFF"/>
              <w:tabs>
                <w:tab w:val="left" w:pos="720"/>
              </w:tabs>
              <w:ind w:left="24"/>
              <w:contextualSpacing/>
              <w:jc w:val="both"/>
              <w:rPr>
                <w:spacing w:val="-1"/>
              </w:rPr>
            </w:pPr>
            <w:r w:rsidRPr="0067702C">
              <w:t>П</w:t>
            </w:r>
            <w:r w:rsidRPr="0067702C">
              <w:rPr>
                <w:spacing w:val="7"/>
              </w:rPr>
              <w:t>ідвищення ефективності вик</w:t>
            </w:r>
            <w:r w:rsidRPr="0067702C">
              <w:rPr>
                <w:spacing w:val="7"/>
              </w:rPr>
              <w:t>о</w:t>
            </w:r>
            <w:r w:rsidRPr="0067702C">
              <w:rPr>
                <w:spacing w:val="7"/>
              </w:rPr>
              <w:t>ристання бюджетних коштів, які передбачені для фінансування системи охорони здоров’я</w:t>
            </w:r>
            <w:r>
              <w:rPr>
                <w:spacing w:val="-1"/>
              </w:rPr>
              <w:t>.</w:t>
            </w:r>
          </w:p>
          <w:p w:rsidR="00DC4359" w:rsidRPr="0067702C" w:rsidRDefault="00DC4359" w:rsidP="00DC4359">
            <w:pPr>
              <w:shd w:val="clear" w:color="auto" w:fill="FFFFFF"/>
              <w:tabs>
                <w:tab w:val="left" w:pos="720"/>
              </w:tabs>
              <w:ind w:left="24"/>
              <w:contextualSpacing/>
              <w:jc w:val="both"/>
              <w:rPr>
                <w:b/>
              </w:rPr>
            </w:pPr>
          </w:p>
        </w:tc>
      </w:tr>
      <w:tr w:rsidR="00DC4359" w:rsidRPr="00167291" w:rsidTr="00DC4359">
        <w:trPr>
          <w:trHeight w:val="406"/>
          <w:tblHeader/>
        </w:trPr>
        <w:tc>
          <w:tcPr>
            <w:tcW w:w="15167" w:type="dxa"/>
            <w:gridSpan w:val="3"/>
          </w:tcPr>
          <w:p w:rsidR="00DC4359" w:rsidRPr="0067702C" w:rsidRDefault="00DC4359" w:rsidP="00DC4359">
            <w:pPr>
              <w:widowControl w:val="0"/>
              <w:jc w:val="center"/>
              <w:rPr>
                <w:b/>
              </w:rPr>
            </w:pPr>
            <w:r w:rsidRPr="0067702C">
              <w:rPr>
                <w:b/>
              </w:rPr>
              <w:t>Освіта</w:t>
            </w:r>
          </w:p>
        </w:tc>
      </w:tr>
      <w:tr w:rsidR="00DC4359" w:rsidRPr="00167291" w:rsidTr="00DC4359">
        <w:trPr>
          <w:trHeight w:val="406"/>
          <w:tblHeader/>
        </w:trPr>
        <w:tc>
          <w:tcPr>
            <w:tcW w:w="5387" w:type="dxa"/>
            <w:vAlign w:val="center"/>
          </w:tcPr>
          <w:p w:rsidR="00DC4359" w:rsidRPr="00617CDE" w:rsidRDefault="00DC4359" w:rsidP="00DC4359">
            <w:pPr>
              <w:widowControl w:val="0"/>
              <w:shd w:val="clear" w:color="auto" w:fill="FFFFFF"/>
              <w:spacing w:before="60"/>
              <w:jc w:val="center"/>
              <w:rPr>
                <w:b/>
              </w:rPr>
            </w:pPr>
            <w:r w:rsidRPr="00617CDE">
              <w:t>Створення ефективної системи національного виховання, забезпечення  фізичного, морального, культурного і духовного розвитку дитини, фо</w:t>
            </w:r>
            <w:r w:rsidRPr="00617CDE">
              <w:t>р</w:t>
            </w:r>
            <w:r w:rsidRPr="00617CDE">
              <w:t>мування соціально зрілої творчої о</w:t>
            </w:r>
            <w:r>
              <w:t>собистості</w:t>
            </w:r>
          </w:p>
        </w:tc>
        <w:tc>
          <w:tcPr>
            <w:tcW w:w="5954" w:type="dxa"/>
            <w:vAlign w:val="center"/>
          </w:tcPr>
          <w:p w:rsidR="00DC4359" w:rsidRPr="00617CDE" w:rsidRDefault="00DC4359" w:rsidP="00DC4359">
            <w:pPr>
              <w:widowControl w:val="0"/>
              <w:shd w:val="clear" w:color="auto" w:fill="FFFFFF"/>
              <w:spacing w:before="60"/>
              <w:jc w:val="both"/>
              <w:rPr>
                <w:b/>
              </w:rPr>
            </w:pPr>
            <w:r w:rsidRPr="00617CDE">
              <w:t>Згідно з проектом Концепції розвитку освіти України на період 2015–2025 років та з урахуванням реалій сь</w:t>
            </w:r>
            <w:r w:rsidRPr="00617CDE">
              <w:t>о</w:t>
            </w:r>
            <w:r w:rsidRPr="00617CDE">
              <w:t>годення діяльність навчальних закладів повинна бути спрямована на формування особистості, яка усвідомлює свою належність до українського народу, європейської цивілізації, орієнтується в  перспективах соціокультурної динаміки, підготовлена до життя у постійно змінюваному, конкурентному, взаємозалежному світі</w:t>
            </w:r>
          </w:p>
        </w:tc>
        <w:tc>
          <w:tcPr>
            <w:tcW w:w="3826" w:type="dxa"/>
            <w:vAlign w:val="center"/>
          </w:tcPr>
          <w:p w:rsidR="00DC4359" w:rsidRDefault="00DC4359" w:rsidP="00DE5ED8">
            <w:pPr>
              <w:widowControl w:val="0"/>
              <w:numPr>
                <w:ilvl w:val="0"/>
                <w:numId w:val="8"/>
              </w:numPr>
              <w:shd w:val="clear" w:color="auto" w:fill="FFFFFF"/>
              <w:tabs>
                <w:tab w:val="clear" w:pos="720"/>
                <w:tab w:val="left" w:pos="425"/>
              </w:tabs>
              <w:spacing w:before="60"/>
              <w:ind w:left="-6" w:firstLine="0"/>
              <w:jc w:val="both"/>
            </w:pPr>
            <w:r w:rsidRPr="00617CDE">
              <w:t>забезпечення відповідності змісту і якості виховання актуал</w:t>
            </w:r>
            <w:r w:rsidRPr="00617CDE">
              <w:t>ь</w:t>
            </w:r>
            <w:r w:rsidRPr="00617CDE">
              <w:t>ним та перспективним потребам особистості, суспільства, держави;</w:t>
            </w:r>
          </w:p>
          <w:p w:rsidR="00DC4359" w:rsidRPr="00617CDE" w:rsidRDefault="00DC4359" w:rsidP="00DC4359">
            <w:pPr>
              <w:widowControl w:val="0"/>
              <w:shd w:val="clear" w:color="auto" w:fill="FFFFFF"/>
              <w:tabs>
                <w:tab w:val="left" w:pos="425"/>
              </w:tabs>
              <w:spacing w:before="60"/>
              <w:ind w:left="-6"/>
              <w:jc w:val="both"/>
            </w:pPr>
          </w:p>
          <w:p w:rsidR="00DC4359" w:rsidRPr="00617CDE" w:rsidRDefault="00DC4359" w:rsidP="00DE5ED8">
            <w:pPr>
              <w:numPr>
                <w:ilvl w:val="0"/>
                <w:numId w:val="8"/>
              </w:numPr>
              <w:tabs>
                <w:tab w:val="clear" w:pos="720"/>
                <w:tab w:val="left" w:pos="425"/>
              </w:tabs>
              <w:spacing w:after="200"/>
              <w:ind w:left="-6" w:firstLine="0"/>
              <w:jc w:val="both"/>
              <w:rPr>
                <w:iCs/>
              </w:rPr>
            </w:pPr>
            <w:r w:rsidRPr="00617CDE">
              <w:rPr>
                <w:iCs/>
              </w:rPr>
              <w:t>формування здорового спос</w:t>
            </w:r>
            <w:r w:rsidRPr="00617CDE">
              <w:rPr>
                <w:iCs/>
              </w:rPr>
              <w:t>о</w:t>
            </w:r>
            <w:r w:rsidRPr="00617CDE">
              <w:rPr>
                <w:iCs/>
              </w:rPr>
              <w:t>бу життя як складової виховання, збереження і зміцнення здоров’я дітей, забезпечення збалансован</w:t>
            </w:r>
            <w:r w:rsidRPr="00617CDE">
              <w:rPr>
                <w:iCs/>
              </w:rPr>
              <w:t>о</w:t>
            </w:r>
            <w:r w:rsidRPr="00617CDE">
              <w:rPr>
                <w:iCs/>
              </w:rPr>
              <w:t>го харчування, умов для фізичного розвитку;</w:t>
            </w:r>
          </w:p>
          <w:p w:rsidR="00DC4359" w:rsidRPr="00617CDE" w:rsidRDefault="00DC4359" w:rsidP="00DE5ED8">
            <w:pPr>
              <w:widowControl w:val="0"/>
              <w:numPr>
                <w:ilvl w:val="0"/>
                <w:numId w:val="8"/>
              </w:numPr>
              <w:shd w:val="clear" w:color="auto" w:fill="FFFFFF"/>
              <w:tabs>
                <w:tab w:val="clear" w:pos="720"/>
                <w:tab w:val="left" w:pos="425"/>
              </w:tabs>
              <w:spacing w:before="60"/>
              <w:ind w:left="-6" w:firstLine="0"/>
              <w:jc w:val="both"/>
              <w:rPr>
                <w:b/>
              </w:rPr>
            </w:pPr>
            <w:r w:rsidRPr="00617CDE">
              <w:t>удосконалення фізкультурно-оздоровчої та спортивно-масової роботи у закладах системи освіти та інших відомств (розширення кількості спортивних гуртків, секцій із обов'язковим кадровим, фінансовим, матеріально-технічним забезпеченням їх діяльності)</w:t>
            </w:r>
            <w:r>
              <w:t>.</w:t>
            </w:r>
          </w:p>
          <w:p w:rsidR="00DC4359" w:rsidRPr="00617CDE" w:rsidRDefault="00DC4359" w:rsidP="00DC4359">
            <w:pPr>
              <w:widowControl w:val="0"/>
              <w:shd w:val="clear" w:color="auto" w:fill="FFFFFF"/>
              <w:spacing w:before="60"/>
              <w:ind w:left="-6"/>
              <w:jc w:val="both"/>
              <w:rPr>
                <w:b/>
              </w:rPr>
            </w:pPr>
          </w:p>
        </w:tc>
      </w:tr>
      <w:tr w:rsidR="00DC4359" w:rsidRPr="00167291" w:rsidTr="00DC4359">
        <w:trPr>
          <w:trHeight w:val="406"/>
          <w:tblHeader/>
        </w:trPr>
        <w:tc>
          <w:tcPr>
            <w:tcW w:w="15167" w:type="dxa"/>
            <w:gridSpan w:val="3"/>
          </w:tcPr>
          <w:p w:rsidR="00DC4359" w:rsidRPr="0067702C" w:rsidRDefault="00DC4359" w:rsidP="00DC4359">
            <w:pPr>
              <w:widowControl w:val="0"/>
              <w:jc w:val="center"/>
              <w:rPr>
                <w:b/>
              </w:rPr>
            </w:pPr>
            <w:r w:rsidRPr="0067702C">
              <w:rPr>
                <w:b/>
              </w:rPr>
              <w:t>Молодь</w:t>
            </w:r>
          </w:p>
        </w:tc>
      </w:tr>
      <w:tr w:rsidR="00DC4359" w:rsidRPr="00167291" w:rsidTr="00DC4359">
        <w:trPr>
          <w:trHeight w:val="406"/>
          <w:tblHeader/>
        </w:trPr>
        <w:tc>
          <w:tcPr>
            <w:tcW w:w="5387" w:type="dxa"/>
            <w:vAlign w:val="center"/>
          </w:tcPr>
          <w:p w:rsidR="00DC4359" w:rsidRPr="0067702C" w:rsidRDefault="00DC4359" w:rsidP="00DC4359">
            <w:pPr>
              <w:widowControl w:val="0"/>
              <w:jc w:val="both"/>
            </w:pPr>
            <w:r w:rsidRPr="0067702C">
              <w:lastRenderedPageBreak/>
              <w:t>Забезпечення житлом дітей-сиріт та дітей, п</w:t>
            </w:r>
            <w:r w:rsidRPr="0067702C">
              <w:t>о</w:t>
            </w:r>
            <w:r w:rsidRPr="0067702C">
              <w:t>збавлених батьківського піклування на території міста Артемівська</w:t>
            </w:r>
          </w:p>
        </w:tc>
        <w:tc>
          <w:tcPr>
            <w:tcW w:w="5954" w:type="dxa"/>
            <w:vAlign w:val="center"/>
          </w:tcPr>
          <w:p w:rsidR="00DC4359" w:rsidRPr="0067702C" w:rsidRDefault="00DC4359" w:rsidP="00DC4359">
            <w:pPr>
              <w:widowControl w:val="0"/>
              <w:jc w:val="both"/>
            </w:pPr>
            <w:r w:rsidRPr="0067702C">
              <w:t>Згідно чинного законодавства особи з числа дітей-сиріт та дітей, позбавлених батьківського піклування, які не мають власного житла, після закінчення навчальних закладів мають право на позачергове отримання житла.</w:t>
            </w:r>
          </w:p>
          <w:p w:rsidR="00DC4359" w:rsidRPr="0067702C" w:rsidRDefault="00DC4359" w:rsidP="00DC4359">
            <w:pPr>
              <w:widowControl w:val="0"/>
              <w:jc w:val="both"/>
            </w:pPr>
            <w:r w:rsidRPr="0067702C">
              <w:t>На первинному обліку в службі у  справах дітей Артемівської міської ради перебуває 202 дитини – с</w:t>
            </w:r>
            <w:r w:rsidRPr="0067702C">
              <w:t>и</w:t>
            </w:r>
            <w:r w:rsidRPr="0067702C">
              <w:t xml:space="preserve">роти та дитини, позбавленої батьківського піклування. </w:t>
            </w:r>
          </w:p>
        </w:tc>
        <w:tc>
          <w:tcPr>
            <w:tcW w:w="3826" w:type="dxa"/>
          </w:tcPr>
          <w:p w:rsidR="00DC4359" w:rsidRDefault="00DC4359" w:rsidP="00DC4359">
            <w:pPr>
              <w:widowControl w:val="0"/>
            </w:pPr>
            <w:r>
              <w:t>Реалізація П</w:t>
            </w:r>
            <w:r w:rsidRPr="0067702C">
              <w:t>рограм</w:t>
            </w:r>
            <w:r>
              <w:t>и</w:t>
            </w:r>
            <w:r w:rsidRPr="0067702C">
              <w:t xml:space="preserve"> забезпечення житлом дітей – сиріт,дітей, п</w:t>
            </w:r>
            <w:r w:rsidRPr="0067702C">
              <w:t>о</w:t>
            </w:r>
            <w:r w:rsidRPr="0067702C">
              <w:t>збавлених батьківського піклування, та осіб з їх числа на території м. Артемівська на період до 2015 року, затверджена рішенням Артемівської міської ради від 28.08.2013 №6/42-765.</w:t>
            </w:r>
          </w:p>
          <w:p w:rsidR="00DC4359" w:rsidRDefault="00DC4359" w:rsidP="00DC4359">
            <w:pPr>
              <w:widowControl w:val="0"/>
            </w:pPr>
          </w:p>
          <w:p w:rsidR="00DC4359" w:rsidRDefault="00DC4359" w:rsidP="00DC4359">
            <w:pPr>
              <w:widowControl w:val="0"/>
            </w:pPr>
          </w:p>
          <w:p w:rsidR="00DC4359" w:rsidRDefault="00DC4359" w:rsidP="00DC4359">
            <w:pPr>
              <w:widowControl w:val="0"/>
            </w:pPr>
          </w:p>
          <w:p w:rsidR="00DC4359" w:rsidRDefault="00DC4359" w:rsidP="00DC4359">
            <w:pPr>
              <w:widowControl w:val="0"/>
            </w:pPr>
          </w:p>
          <w:p w:rsidR="00DC4359" w:rsidRPr="0067702C" w:rsidRDefault="00DC4359" w:rsidP="00DC4359">
            <w:pPr>
              <w:widowControl w:val="0"/>
            </w:pPr>
          </w:p>
        </w:tc>
      </w:tr>
      <w:tr w:rsidR="00DC4359" w:rsidRPr="00167291" w:rsidTr="00DC4359">
        <w:trPr>
          <w:trHeight w:val="406"/>
          <w:tblHeader/>
        </w:trPr>
        <w:tc>
          <w:tcPr>
            <w:tcW w:w="15167" w:type="dxa"/>
            <w:gridSpan w:val="3"/>
          </w:tcPr>
          <w:p w:rsidR="00DC4359" w:rsidRPr="0067702C" w:rsidRDefault="00DC4359" w:rsidP="00DC4359">
            <w:pPr>
              <w:widowControl w:val="0"/>
              <w:jc w:val="center"/>
              <w:rPr>
                <w:b/>
              </w:rPr>
            </w:pPr>
            <w:r w:rsidRPr="0067702C">
              <w:rPr>
                <w:b/>
              </w:rPr>
              <w:t>Фізична культура та спорт</w:t>
            </w:r>
          </w:p>
        </w:tc>
      </w:tr>
      <w:tr w:rsidR="00DC4359" w:rsidRPr="00167291" w:rsidTr="00DC4359">
        <w:trPr>
          <w:trHeight w:val="406"/>
          <w:tblHeader/>
        </w:trPr>
        <w:tc>
          <w:tcPr>
            <w:tcW w:w="5387" w:type="dxa"/>
            <w:vAlign w:val="center"/>
          </w:tcPr>
          <w:p w:rsidR="00DC4359" w:rsidRPr="0067702C" w:rsidRDefault="00DC4359" w:rsidP="00DC4359">
            <w:pPr>
              <w:widowControl w:val="0"/>
              <w:jc w:val="center"/>
            </w:pPr>
            <w:r w:rsidRPr="0067702C">
              <w:t>Недостатність коштів на організацію спортивно-масової роботи, командирування спортсменів на вище стоячі змагання, придбання спортивного інвентарю і обладнання для навчальних закладів.</w:t>
            </w:r>
          </w:p>
        </w:tc>
        <w:tc>
          <w:tcPr>
            <w:tcW w:w="5954" w:type="dxa"/>
            <w:vAlign w:val="center"/>
          </w:tcPr>
          <w:p w:rsidR="00DC4359" w:rsidRPr="0067702C" w:rsidRDefault="00DC4359" w:rsidP="00DC4359">
            <w:pPr>
              <w:widowControl w:val="0"/>
              <w:jc w:val="both"/>
            </w:pPr>
            <w:r w:rsidRPr="0067702C">
              <w:t>1. Зменшується кількість проведених масових спорти</w:t>
            </w:r>
            <w:r w:rsidRPr="0067702C">
              <w:t>в</w:t>
            </w:r>
            <w:r w:rsidRPr="0067702C">
              <w:t>них заходів, їх рівень організації, загальна кількість учасників. Знижуються стимули до занять ФК і С серед населення.</w:t>
            </w:r>
          </w:p>
          <w:p w:rsidR="00DC4359" w:rsidRPr="0067702C" w:rsidRDefault="00DC4359" w:rsidP="00DC4359">
            <w:pPr>
              <w:widowControl w:val="0"/>
              <w:jc w:val="both"/>
            </w:pPr>
            <w:r w:rsidRPr="0067702C">
              <w:t>2. Зменшується кількість представників міста – на зм</w:t>
            </w:r>
            <w:r w:rsidRPr="0067702C">
              <w:t>а</w:t>
            </w:r>
            <w:r w:rsidRPr="0067702C">
              <w:t>ганнях обласного, всеукраїнського та міжнародного рівня. Спортсмени втрачають можливість для самореалізації в спорті.</w:t>
            </w:r>
          </w:p>
          <w:p w:rsidR="00DC4359" w:rsidRPr="0067702C" w:rsidRDefault="00DC4359" w:rsidP="00DC4359">
            <w:pPr>
              <w:widowControl w:val="0"/>
              <w:jc w:val="both"/>
            </w:pPr>
            <w:r w:rsidRPr="0067702C">
              <w:t>3.  Недостатність спортивного інвентарю і обладнання під час проведення навчального процесу з фізичної культури і спорту, значно знижує інтерес дітей до фізичної культури і спорту, негативно впливає на ефективність заходів направлених на покращення ст</w:t>
            </w:r>
            <w:r w:rsidRPr="0067702C">
              <w:t>а</w:t>
            </w:r>
            <w:r w:rsidRPr="0067702C">
              <w:t>ну фізичного здоров’я  підростаючого покоління.</w:t>
            </w:r>
          </w:p>
        </w:tc>
        <w:tc>
          <w:tcPr>
            <w:tcW w:w="3826" w:type="dxa"/>
            <w:vAlign w:val="center"/>
          </w:tcPr>
          <w:p w:rsidR="00DC4359" w:rsidRPr="0067702C" w:rsidRDefault="00DC4359" w:rsidP="00DC4359">
            <w:pPr>
              <w:widowControl w:val="0"/>
              <w:jc w:val="center"/>
            </w:pPr>
            <w:r w:rsidRPr="0067702C">
              <w:t>Збільшення, передбачення цільового фінансування на зазначені напрямки. Порушення, на рівні профільних міністерств України, бюджетного комітету Верховної Ради питань про зміну підходів до формульного розподілу фінансування (в бік зр</w:t>
            </w:r>
            <w:r w:rsidRPr="0067702C">
              <w:t>о</w:t>
            </w:r>
            <w:r w:rsidRPr="0067702C">
              <w:t>стання) при формуванні бюджетів державного та місцевих рівнів.</w:t>
            </w:r>
          </w:p>
        </w:tc>
      </w:tr>
      <w:tr w:rsidR="00DC4359" w:rsidRPr="00167291" w:rsidTr="00DC4359">
        <w:trPr>
          <w:trHeight w:val="406"/>
          <w:tblHeader/>
        </w:trPr>
        <w:tc>
          <w:tcPr>
            <w:tcW w:w="5387" w:type="dxa"/>
            <w:vAlign w:val="center"/>
          </w:tcPr>
          <w:p w:rsidR="00DC4359" w:rsidRPr="0067702C" w:rsidRDefault="00DC4359" w:rsidP="00DE5ED8">
            <w:pPr>
              <w:widowControl w:val="0"/>
              <w:numPr>
                <w:ilvl w:val="0"/>
                <w:numId w:val="7"/>
              </w:numPr>
              <w:jc w:val="both"/>
            </w:pPr>
            <w:r w:rsidRPr="0067702C">
              <w:lastRenderedPageBreak/>
              <w:t>Вкрай низька заробітна плата працівників сфери, особливо тренерів з видів спорту.</w:t>
            </w:r>
          </w:p>
          <w:p w:rsidR="00DC4359" w:rsidRPr="0067702C" w:rsidRDefault="00DC4359" w:rsidP="00DC4359">
            <w:pPr>
              <w:widowControl w:val="0"/>
              <w:jc w:val="both"/>
            </w:pPr>
          </w:p>
          <w:p w:rsidR="00DC4359" w:rsidRPr="0067702C" w:rsidRDefault="00DC4359" w:rsidP="00DE5ED8">
            <w:pPr>
              <w:widowControl w:val="0"/>
              <w:numPr>
                <w:ilvl w:val="0"/>
                <w:numId w:val="7"/>
              </w:numPr>
            </w:pPr>
            <w:r w:rsidRPr="0067702C">
              <w:t>Недостатність  в сфері фізичної культури і спорту  кваліфікованих, з досвідом роботи та молодих перспективних кадрів (учителів, тренерів) в сфері фізичної кул</w:t>
            </w:r>
            <w:r w:rsidRPr="0067702C">
              <w:t>ь</w:t>
            </w:r>
            <w:r w:rsidRPr="0067702C">
              <w:t>тури і спорту.</w:t>
            </w:r>
          </w:p>
        </w:tc>
        <w:tc>
          <w:tcPr>
            <w:tcW w:w="5954" w:type="dxa"/>
            <w:vAlign w:val="center"/>
          </w:tcPr>
          <w:p w:rsidR="00DC4359" w:rsidRPr="0067702C" w:rsidRDefault="00DC4359" w:rsidP="00DC4359">
            <w:pPr>
              <w:widowControl w:val="0"/>
              <w:jc w:val="both"/>
            </w:pPr>
            <w:r w:rsidRPr="0067702C">
              <w:t>1. Знижається рівень якості та ефективності навчальн</w:t>
            </w:r>
            <w:r w:rsidRPr="0067702C">
              <w:t>о</w:t>
            </w:r>
            <w:r w:rsidRPr="0067702C">
              <w:t>го процесу з фізичної культури в навчальних закладах, тренувального процесу в міських КДЮСШ.</w:t>
            </w:r>
          </w:p>
          <w:p w:rsidR="00DC4359" w:rsidRPr="0067702C" w:rsidRDefault="00DC4359" w:rsidP="00DC4359">
            <w:pPr>
              <w:widowControl w:val="0"/>
              <w:jc w:val="both"/>
            </w:pPr>
            <w:r w:rsidRPr="0067702C">
              <w:t>2. Втрачаються можливості передачі досвіду досвідченими фахівцями молодим працівникам сфери, без досвіду роботи.</w:t>
            </w:r>
          </w:p>
          <w:p w:rsidR="00DC4359" w:rsidRPr="0067702C" w:rsidRDefault="00DC4359" w:rsidP="00DC4359">
            <w:pPr>
              <w:widowControl w:val="0"/>
              <w:jc w:val="both"/>
            </w:pPr>
            <w:r w:rsidRPr="0067702C">
              <w:t xml:space="preserve">3.  Сфера поступово, із року в рік втрачає перспективи майбутнього успішного розвитку, який безпосередньо залежить від досвідчених та прогресивних фахівців.     </w:t>
            </w:r>
          </w:p>
        </w:tc>
        <w:tc>
          <w:tcPr>
            <w:tcW w:w="3826" w:type="dxa"/>
            <w:vAlign w:val="center"/>
          </w:tcPr>
          <w:p w:rsidR="00DC4359" w:rsidRPr="0067702C" w:rsidRDefault="00DC4359" w:rsidP="00DC4359">
            <w:pPr>
              <w:widowControl w:val="0"/>
              <w:jc w:val="both"/>
            </w:pPr>
            <w:r w:rsidRPr="0067702C">
              <w:t>1.Встановлення безпосереднього контакту з вищими  навчальними закладами, тими що готовлять фахівців сфери ФК і С, для уст</w:t>
            </w:r>
            <w:r w:rsidRPr="0067702C">
              <w:t>а</w:t>
            </w:r>
            <w:r w:rsidRPr="0067702C">
              <w:t>новлення прямого контакту з майбутніми випускниками, з ціллю відбору та запрошення найбільш перспективних із них для роботи в місті Артемівську.</w:t>
            </w:r>
          </w:p>
          <w:p w:rsidR="00DC4359" w:rsidRPr="0067702C" w:rsidRDefault="00DC4359" w:rsidP="00DC4359">
            <w:pPr>
              <w:widowControl w:val="0"/>
              <w:jc w:val="both"/>
            </w:pPr>
            <w:r w:rsidRPr="0067702C">
              <w:t>2. Створення в місті умов для м</w:t>
            </w:r>
            <w:r w:rsidRPr="0067702C">
              <w:t>о</w:t>
            </w:r>
            <w:r w:rsidRPr="0067702C">
              <w:t>лодих та досвідчених  фахівців:</w:t>
            </w:r>
          </w:p>
          <w:p w:rsidR="00DC4359" w:rsidRPr="0067702C" w:rsidRDefault="00DC4359" w:rsidP="00DC4359">
            <w:pPr>
              <w:widowControl w:val="0"/>
              <w:jc w:val="both"/>
            </w:pPr>
            <w:r w:rsidRPr="0067702C">
              <w:t>- умов для роботи;</w:t>
            </w:r>
          </w:p>
          <w:p w:rsidR="00DC4359" w:rsidRPr="0067702C" w:rsidRDefault="00DC4359" w:rsidP="00DC4359">
            <w:pPr>
              <w:widowControl w:val="0"/>
              <w:jc w:val="both"/>
            </w:pPr>
            <w:r w:rsidRPr="0067702C">
              <w:t>- виділення гуртожитків, служб</w:t>
            </w:r>
            <w:r w:rsidRPr="0067702C">
              <w:t>о</w:t>
            </w:r>
            <w:r w:rsidRPr="0067702C">
              <w:t>вих квартир, покращення побут</w:t>
            </w:r>
            <w:r w:rsidRPr="0067702C">
              <w:t>о</w:t>
            </w:r>
            <w:r w:rsidRPr="0067702C">
              <w:t>вих умов для молодих та працю</w:t>
            </w:r>
            <w:r w:rsidRPr="0067702C">
              <w:t>ю</w:t>
            </w:r>
            <w:r w:rsidRPr="0067702C">
              <w:t>чих спеціалістів сфери - в яких ці питання не вирішені.</w:t>
            </w:r>
          </w:p>
          <w:p w:rsidR="00DC4359" w:rsidRPr="0067702C" w:rsidRDefault="00DC4359" w:rsidP="00DC4359">
            <w:pPr>
              <w:widowControl w:val="0"/>
              <w:jc w:val="both"/>
            </w:pPr>
            <w:r w:rsidRPr="0067702C">
              <w:t>3. Порушення на рівні  профільних міністерств України, вищих Де</w:t>
            </w:r>
            <w:r w:rsidRPr="0067702C">
              <w:t>р</w:t>
            </w:r>
            <w:r w:rsidRPr="0067702C">
              <w:t>жавних органів питань про   дов</w:t>
            </w:r>
            <w:r w:rsidRPr="0067702C">
              <w:t>е</w:t>
            </w:r>
            <w:r w:rsidRPr="0067702C">
              <w:t>дення до відповідності заробітної плати працівників сфери фізичної культури і спорту.</w:t>
            </w:r>
          </w:p>
        </w:tc>
      </w:tr>
    </w:tbl>
    <w:p w:rsidR="00DC4359" w:rsidRPr="00167291" w:rsidRDefault="00DC4359" w:rsidP="00DC4359">
      <w:pPr>
        <w:shd w:val="clear" w:color="auto" w:fill="FFFFFF"/>
        <w:rPr>
          <w:color w:val="FF0000"/>
          <w:sz w:val="18"/>
          <w:szCs w:val="18"/>
        </w:rPr>
      </w:pPr>
    </w:p>
    <w:p w:rsidR="00DC4359" w:rsidRDefault="00DC4359" w:rsidP="00EB384E">
      <w:pPr>
        <w:keepNext/>
        <w:widowControl w:val="0"/>
        <w:rPr>
          <w:color w:val="000000" w:themeColor="text1"/>
          <w:sz w:val="28"/>
          <w:szCs w:val="28"/>
        </w:rPr>
        <w:sectPr w:rsidR="00DC4359" w:rsidSect="00DC4359">
          <w:headerReference w:type="even" r:id="rId41"/>
          <w:pgSz w:w="16838" w:h="11906" w:orient="landscape" w:code="9"/>
          <w:pgMar w:top="709" w:right="1134" w:bottom="540" w:left="1134" w:header="709" w:footer="709" w:gutter="0"/>
          <w:cols w:space="708"/>
          <w:titlePg/>
          <w:docGrid w:linePitch="360"/>
        </w:sectPr>
      </w:pPr>
    </w:p>
    <w:p w:rsidR="000B1BC0" w:rsidRPr="003E5676" w:rsidRDefault="0069442D" w:rsidP="000B1BC0">
      <w:pPr>
        <w:pStyle w:val="af8"/>
        <w:shd w:val="clear" w:color="auto" w:fill="FFFFFF"/>
        <w:spacing w:before="0" w:beforeAutospacing="0" w:after="0" w:afterAutospacing="0"/>
        <w:jc w:val="center"/>
        <w:rPr>
          <w:rFonts w:ascii="Arial Black" w:hAnsi="Arial Black"/>
          <w:b/>
          <w:bCs/>
          <w:iCs/>
          <w:shadow/>
          <w:color w:val="auto"/>
          <w:sz w:val="28"/>
          <w:szCs w:val="28"/>
          <w:lang w:val="uk-UA"/>
        </w:rPr>
      </w:pPr>
      <w:r>
        <w:rPr>
          <w:rFonts w:ascii="Arial Black" w:hAnsi="Arial Black"/>
          <w:b/>
          <w:bCs/>
          <w:iCs/>
          <w:shadow/>
          <w:noProof/>
          <w:color w:val="auto"/>
          <w:sz w:val="28"/>
          <w:szCs w:val="28"/>
        </w:rPr>
        <w:lastRenderedPageBreak/>
        <w:pict>
          <v:shape id="_x0000_s1029" type="#_x0000_t136" style="position:absolute;left:0;text-align:left;margin-left:141.55pt;margin-top:24.25pt;width:221.45pt;height:36pt;z-index:-251651072" fillcolor="#c0504d" strokecolor="#622423" strokeweight="1.5pt">
            <v:shadow on="t" color="#900"/>
            <v:textpath style="font-family:&quot;Arial Black&quot;;font-size:18pt;v-text-kern:t" trim="t" fitpath="t" string="ГОЛОВНА МЕТА ТА ПРІОРИТЕТНІ НАПРЯМКИ РОЗВИТКУ НА 2014 рік"/>
          </v:shape>
        </w:pict>
      </w:r>
      <w:r>
        <w:rPr>
          <w:rFonts w:ascii="Arial Black" w:hAnsi="Arial Black"/>
          <w:b/>
          <w:bCs/>
          <w:iCs/>
          <w:shadow/>
          <w:noProof/>
          <w:color w:val="auto"/>
          <w:sz w:val="28"/>
          <w:szCs w:val="28"/>
        </w:rPr>
        <w:pict>
          <v:shape id="_x0000_s1030" type="#_x0000_t136" style="position:absolute;left:0;text-align:left;margin-left:153.55pt;margin-top:16.5pt;width:221.45pt;height:36pt;z-index:-251650048" fillcolor="#c0504d" strokecolor="#622423" strokeweight="1.5pt">
            <v:shadow on="t" color="#900"/>
            <v:textpath style="font-family:&quot;Arial Black&quot;;font-size:18pt;v-text-kern:t" trim="t" fitpath="t" string="В С Т У П"/>
          </v:shape>
        </w:pict>
      </w:r>
    </w:p>
    <w:p w:rsidR="000B1BC0" w:rsidRPr="002D3C3D" w:rsidRDefault="0069442D" w:rsidP="000B1BC0">
      <w:pPr>
        <w:pStyle w:val="af8"/>
        <w:shd w:val="clear" w:color="auto" w:fill="FFFFFF"/>
        <w:spacing w:before="0" w:beforeAutospacing="0" w:after="0" w:afterAutospacing="0"/>
        <w:jc w:val="center"/>
        <w:rPr>
          <w:rFonts w:ascii="Arial Black" w:hAnsi="Arial Black"/>
          <w:b/>
          <w:bCs/>
          <w:iCs/>
          <w:shadow/>
          <w:color w:val="2F5496"/>
          <w:sz w:val="28"/>
          <w:szCs w:val="28"/>
          <w:lang w:val="uk-UA"/>
        </w:rPr>
      </w:pPr>
      <w:r>
        <w:rPr>
          <w:rFonts w:ascii="Arial Black" w:hAnsi="Arial Black"/>
          <w:b/>
          <w:bCs/>
          <w:iCs/>
          <w:shadow/>
          <w:noProof/>
          <w:color w:val="2F5496"/>
          <w:sz w:val="28"/>
          <w:szCs w:val="28"/>
        </w:rPr>
        <w:pict>
          <v:shape id="_x0000_s1028" type="#_x0000_t136" style="position:absolute;left:0;text-align:left;margin-left:129.55pt;margin-top:12.25pt;width:221.45pt;height:36pt;z-index:-251652096" fillcolor="#c0504d" strokecolor="#622423" strokeweight="1.5pt">
            <v:shadow on="t" color="#900"/>
            <v:textpath style="font-family:&quot;Arial Black&quot;;font-size:18pt;v-text-kern:t" trim="t" fitpath="t" string="В С Т У П"/>
          </v:shape>
        </w:pict>
      </w:r>
      <w:r w:rsidR="000B1BC0" w:rsidRPr="002D3C3D">
        <w:rPr>
          <w:rFonts w:ascii="Arial Black" w:hAnsi="Arial Black"/>
          <w:b/>
          <w:bCs/>
          <w:iCs/>
          <w:shadow/>
          <w:color w:val="2F5496"/>
          <w:sz w:val="28"/>
          <w:szCs w:val="28"/>
          <w:lang w:val="uk-UA"/>
        </w:rPr>
        <w:t>2. ГОЛОВНА МЕТА ТА ПРІОРИТЕТНІ НАПРЯМКИ</w:t>
      </w:r>
    </w:p>
    <w:p w:rsidR="000B1BC0" w:rsidRPr="002D3C3D" w:rsidRDefault="000B1BC0" w:rsidP="000B1BC0">
      <w:pPr>
        <w:pStyle w:val="af8"/>
        <w:shd w:val="clear" w:color="auto" w:fill="FFFFFF"/>
        <w:spacing w:before="0" w:beforeAutospacing="0" w:after="0" w:afterAutospacing="0"/>
        <w:jc w:val="center"/>
        <w:rPr>
          <w:rFonts w:ascii="Arial Black" w:hAnsi="Arial Black"/>
          <w:b/>
          <w:bCs/>
          <w:iCs/>
          <w:shadow/>
          <w:color w:val="2F5496"/>
          <w:sz w:val="28"/>
          <w:szCs w:val="28"/>
          <w:lang w:val="uk-UA"/>
        </w:rPr>
      </w:pPr>
      <w:r w:rsidRPr="002D3C3D">
        <w:rPr>
          <w:rFonts w:ascii="Arial Black" w:hAnsi="Arial Black"/>
          <w:b/>
          <w:bCs/>
          <w:iCs/>
          <w:shadow/>
          <w:color w:val="2F5496"/>
          <w:sz w:val="28"/>
          <w:szCs w:val="28"/>
          <w:lang w:val="uk-UA"/>
        </w:rPr>
        <w:t xml:space="preserve"> РОЗВИТКУ НА 201</w:t>
      </w:r>
      <w:r w:rsidRPr="002D3C3D">
        <w:rPr>
          <w:rFonts w:ascii="Arial Black" w:hAnsi="Arial Black"/>
          <w:b/>
          <w:bCs/>
          <w:iCs/>
          <w:shadow/>
          <w:color w:val="2F5496"/>
          <w:sz w:val="28"/>
          <w:szCs w:val="28"/>
        </w:rPr>
        <w:t>5</w:t>
      </w:r>
      <w:r w:rsidRPr="002D3C3D">
        <w:rPr>
          <w:rFonts w:ascii="Arial Black" w:hAnsi="Arial Black"/>
          <w:b/>
          <w:bCs/>
          <w:iCs/>
          <w:shadow/>
          <w:color w:val="2F5496"/>
          <w:sz w:val="28"/>
          <w:szCs w:val="28"/>
          <w:lang w:val="uk-UA"/>
        </w:rPr>
        <w:t xml:space="preserve"> РІК</w:t>
      </w:r>
    </w:p>
    <w:p w:rsidR="000B1BC0" w:rsidRPr="00C471BB" w:rsidRDefault="000B1BC0" w:rsidP="000B1BC0">
      <w:pPr>
        <w:pStyle w:val="af8"/>
        <w:shd w:val="clear" w:color="auto" w:fill="FFFFFF"/>
        <w:spacing w:before="0" w:beforeAutospacing="0" w:after="0" w:afterAutospacing="0"/>
        <w:jc w:val="center"/>
        <w:rPr>
          <w:rFonts w:ascii="Arial Black" w:hAnsi="Arial Black"/>
          <w:b/>
          <w:bCs/>
          <w:iCs/>
          <w:shadow/>
          <w:color w:val="auto"/>
          <w:sz w:val="28"/>
          <w:szCs w:val="28"/>
          <w:lang w:val="uk-UA"/>
        </w:rPr>
      </w:pPr>
    </w:p>
    <w:p w:rsidR="000B1BC0" w:rsidRDefault="000B1BC0" w:rsidP="000B1BC0">
      <w:pPr>
        <w:ind w:firstLine="708"/>
        <w:jc w:val="both"/>
        <w:rPr>
          <w:lang w:val="uk-UA"/>
        </w:rPr>
      </w:pPr>
      <w:r w:rsidRPr="003E5676">
        <w:rPr>
          <w:b/>
          <w:lang w:val="uk-UA"/>
        </w:rPr>
        <w:t>Головною метою Програми визначено:</w:t>
      </w:r>
      <w:r w:rsidR="00140B95">
        <w:rPr>
          <w:lang w:val="uk-UA"/>
        </w:rPr>
        <w:t xml:space="preserve"> </w:t>
      </w:r>
      <w:r w:rsidR="00140B95">
        <w:rPr>
          <w:rStyle w:val="hps"/>
          <w:lang w:val="uk-UA"/>
        </w:rPr>
        <w:t>в</w:t>
      </w:r>
      <w:r w:rsidR="00140B95" w:rsidRPr="00A33723">
        <w:rPr>
          <w:rStyle w:val="hps"/>
          <w:lang w:val="uk-UA"/>
        </w:rPr>
        <w:t>ідновлення</w:t>
      </w:r>
      <w:r w:rsidR="00140B95" w:rsidRPr="00A33723">
        <w:rPr>
          <w:lang w:val="uk-UA"/>
        </w:rPr>
        <w:t xml:space="preserve"> </w:t>
      </w:r>
      <w:r w:rsidR="00140B95" w:rsidRPr="00A33723">
        <w:rPr>
          <w:rStyle w:val="hps"/>
          <w:lang w:val="uk-UA"/>
        </w:rPr>
        <w:t>економічного зростання</w:t>
      </w:r>
      <w:r w:rsidR="00140B95" w:rsidRPr="00A33723">
        <w:rPr>
          <w:lang w:val="uk-UA"/>
        </w:rPr>
        <w:t>, вир</w:t>
      </w:r>
      <w:r w:rsidR="00140B95" w:rsidRPr="00A33723">
        <w:rPr>
          <w:lang w:val="uk-UA"/>
        </w:rPr>
        <w:t>і</w:t>
      </w:r>
      <w:r w:rsidR="00140B95" w:rsidRPr="00A33723">
        <w:rPr>
          <w:lang w:val="uk-UA"/>
        </w:rPr>
        <w:t xml:space="preserve">шення </w:t>
      </w:r>
      <w:r w:rsidR="00140B95" w:rsidRPr="00A33723">
        <w:rPr>
          <w:rStyle w:val="hps"/>
          <w:lang w:val="uk-UA"/>
        </w:rPr>
        <w:t>гострих соціальних</w:t>
      </w:r>
      <w:r w:rsidR="00140B95" w:rsidRPr="00A33723">
        <w:rPr>
          <w:lang w:val="uk-UA"/>
        </w:rPr>
        <w:t xml:space="preserve"> </w:t>
      </w:r>
      <w:r w:rsidR="00140B95" w:rsidRPr="00A33723">
        <w:rPr>
          <w:rStyle w:val="hps"/>
          <w:lang w:val="uk-UA"/>
        </w:rPr>
        <w:t>проблем, збереження безпеки і сприятливих умов життєдіяльності населення</w:t>
      </w:r>
      <w:r w:rsidR="00140B95" w:rsidRPr="00A33723">
        <w:rPr>
          <w:lang w:val="uk-UA"/>
        </w:rPr>
        <w:t>.</w:t>
      </w:r>
      <w:r w:rsidRPr="003E5676">
        <w:rPr>
          <w:lang w:val="uk-UA"/>
        </w:rPr>
        <w:t>.</w:t>
      </w:r>
    </w:p>
    <w:p w:rsidR="000B1BC0" w:rsidRPr="00923F97" w:rsidRDefault="000B1BC0" w:rsidP="000B1BC0">
      <w:pPr>
        <w:ind w:firstLine="708"/>
        <w:jc w:val="both"/>
        <w:rPr>
          <w:lang w:val="uk-UA"/>
        </w:rPr>
      </w:pPr>
    </w:p>
    <w:p w:rsidR="000B1BC0" w:rsidRDefault="000B1BC0" w:rsidP="000B1BC0">
      <w:pPr>
        <w:ind w:firstLine="708"/>
        <w:jc w:val="both"/>
        <w:rPr>
          <w:lang w:val="uk-UA"/>
        </w:rPr>
      </w:pPr>
      <w:r>
        <w:rPr>
          <w:lang w:val="uk-UA"/>
        </w:rPr>
        <w:t>Економічна і соціальна</w:t>
      </w:r>
      <w:r w:rsidRPr="00634EB7">
        <w:rPr>
          <w:lang w:val="uk-UA"/>
        </w:rPr>
        <w:t xml:space="preserve"> політика буде здійснюватися в відповідності з поставленими ц</w:t>
      </w:r>
      <w:r w:rsidRPr="00634EB7">
        <w:rPr>
          <w:lang w:val="uk-UA"/>
        </w:rPr>
        <w:t>і</w:t>
      </w:r>
      <w:r w:rsidRPr="00634EB7">
        <w:rPr>
          <w:lang w:val="uk-UA"/>
        </w:rPr>
        <w:t>лями та с</w:t>
      </w:r>
      <w:r>
        <w:rPr>
          <w:lang w:val="uk-UA"/>
        </w:rPr>
        <w:t>формованими пріоритетами на 2015</w:t>
      </w:r>
      <w:r w:rsidRPr="00634EB7">
        <w:rPr>
          <w:lang w:val="uk-UA"/>
        </w:rPr>
        <w:t xml:space="preserve"> рік і спрямована на вирішення існуючих пр</w:t>
      </w:r>
      <w:r w:rsidRPr="00634EB7">
        <w:rPr>
          <w:lang w:val="uk-UA"/>
        </w:rPr>
        <w:t>о</w:t>
      </w:r>
      <w:r w:rsidRPr="00634EB7">
        <w:rPr>
          <w:lang w:val="uk-UA"/>
        </w:rPr>
        <w:t xml:space="preserve">блем і подальший розвиток </w:t>
      </w:r>
      <w:r>
        <w:rPr>
          <w:lang w:val="uk-UA"/>
        </w:rPr>
        <w:t>території Артемівської міської ради</w:t>
      </w:r>
      <w:r w:rsidRPr="00634EB7">
        <w:rPr>
          <w:lang w:val="uk-UA"/>
        </w:rPr>
        <w:t>.</w:t>
      </w:r>
    </w:p>
    <w:p w:rsidR="000B1BC0" w:rsidRPr="00923F97" w:rsidRDefault="000B1BC0" w:rsidP="000B1BC0">
      <w:pPr>
        <w:ind w:firstLine="708"/>
        <w:jc w:val="both"/>
        <w:rPr>
          <w:lang w:val="uk-UA"/>
        </w:rPr>
      </w:pPr>
    </w:p>
    <w:p w:rsidR="000B1BC0" w:rsidRDefault="000B1BC0" w:rsidP="00DE5ED8">
      <w:pPr>
        <w:numPr>
          <w:ilvl w:val="0"/>
          <w:numId w:val="9"/>
        </w:numPr>
        <w:tabs>
          <w:tab w:val="left" w:pos="1134"/>
        </w:tabs>
        <w:ind w:left="0" w:firstLine="1069"/>
        <w:jc w:val="both"/>
        <w:rPr>
          <w:lang w:val="uk-UA"/>
        </w:rPr>
      </w:pPr>
      <w:r>
        <w:rPr>
          <w:rStyle w:val="ad"/>
          <w:lang w:val="uk-UA"/>
        </w:rPr>
        <w:t>с</w:t>
      </w:r>
      <w:r w:rsidRPr="00505247">
        <w:rPr>
          <w:rStyle w:val="ad"/>
          <w:lang w:val="uk-UA"/>
        </w:rPr>
        <w:t>табілізаці</w:t>
      </w:r>
      <w:r>
        <w:rPr>
          <w:rStyle w:val="ad"/>
          <w:lang w:val="uk-UA"/>
        </w:rPr>
        <w:t>ї</w:t>
      </w:r>
      <w:r w:rsidRPr="00505247">
        <w:rPr>
          <w:rStyle w:val="ad"/>
          <w:lang w:val="uk-UA"/>
        </w:rPr>
        <w:t xml:space="preserve"> роботи промислових підприємств, нарощування обсягів виро</w:t>
      </w:r>
      <w:r w:rsidRPr="00505247">
        <w:rPr>
          <w:rStyle w:val="ad"/>
          <w:lang w:val="uk-UA"/>
        </w:rPr>
        <w:t>б</w:t>
      </w:r>
      <w:r w:rsidRPr="00505247">
        <w:rPr>
          <w:rStyle w:val="ad"/>
          <w:lang w:val="uk-UA"/>
        </w:rPr>
        <w:t>ництва</w:t>
      </w:r>
      <w:r>
        <w:rPr>
          <w:rStyle w:val="ad"/>
          <w:lang w:val="uk-UA"/>
        </w:rPr>
        <w:t xml:space="preserve">, випуск </w:t>
      </w:r>
      <w:r w:rsidRPr="00505247">
        <w:rPr>
          <w:rStyle w:val="ad"/>
          <w:lang w:val="uk-UA"/>
        </w:rPr>
        <w:t xml:space="preserve"> конкурентоспроможної продукції, розширення її асортименту</w:t>
      </w:r>
      <w:r>
        <w:rPr>
          <w:rStyle w:val="ad"/>
          <w:lang w:val="uk-UA"/>
        </w:rPr>
        <w:t>:</w:t>
      </w:r>
      <w:r w:rsidRPr="00505247">
        <w:rPr>
          <w:lang w:val="uk-UA"/>
        </w:rPr>
        <w:t xml:space="preserve"> сприяння залученню інвестицій у підприємства міста і їх пріоритетне вкладення у високотехнологічні виробництва, впровадження енерго - та ресурсозберігаючих технологій, подальше зниження енергоємності виробництва, підтримка інноваційної діяльності, випуску нових видів проду</w:t>
      </w:r>
      <w:r w:rsidRPr="00505247">
        <w:rPr>
          <w:lang w:val="uk-UA"/>
        </w:rPr>
        <w:t>к</w:t>
      </w:r>
      <w:r w:rsidRPr="00505247">
        <w:rPr>
          <w:lang w:val="uk-UA"/>
        </w:rPr>
        <w:t>ції</w:t>
      </w:r>
      <w:r>
        <w:rPr>
          <w:lang w:val="uk-UA"/>
        </w:rPr>
        <w:t xml:space="preserve">, </w:t>
      </w:r>
      <w:r w:rsidRPr="00505247">
        <w:rPr>
          <w:lang w:val="uk-UA"/>
        </w:rPr>
        <w:t xml:space="preserve"> всебічна підтримка місцевого виробника (юридична, організаційна, презентаційна)</w:t>
      </w:r>
      <w:r>
        <w:rPr>
          <w:lang w:val="uk-UA"/>
        </w:rPr>
        <w:t>;</w:t>
      </w:r>
    </w:p>
    <w:p w:rsidR="000B1BC0" w:rsidRPr="003E5676" w:rsidRDefault="000B1BC0" w:rsidP="000B1BC0">
      <w:pPr>
        <w:tabs>
          <w:tab w:val="left" w:pos="1134"/>
        </w:tabs>
        <w:ind w:left="709"/>
        <w:jc w:val="both"/>
        <w:rPr>
          <w:rStyle w:val="ad"/>
          <w:b w:val="0"/>
          <w:bCs w:val="0"/>
          <w:lang w:val="uk-UA"/>
        </w:rPr>
      </w:pPr>
    </w:p>
    <w:p w:rsidR="000B1BC0" w:rsidRPr="00572E20" w:rsidRDefault="000B1BC0" w:rsidP="00DE5ED8">
      <w:pPr>
        <w:numPr>
          <w:ilvl w:val="0"/>
          <w:numId w:val="9"/>
        </w:numPr>
        <w:tabs>
          <w:tab w:val="left" w:pos="1134"/>
        </w:tabs>
        <w:ind w:left="0" w:firstLine="709"/>
        <w:jc w:val="both"/>
        <w:rPr>
          <w:b/>
          <w:lang w:val="uk-UA"/>
        </w:rPr>
      </w:pPr>
      <w:r w:rsidRPr="00572E20">
        <w:rPr>
          <w:b/>
          <w:lang w:val="uk-UA"/>
        </w:rPr>
        <w:t>підвищення ефективності діяльності комунальних підприємств</w:t>
      </w:r>
      <w:r>
        <w:rPr>
          <w:b/>
          <w:lang w:val="uk-UA"/>
        </w:rPr>
        <w:t>:</w:t>
      </w:r>
      <w:r w:rsidRPr="00572E20">
        <w:rPr>
          <w:lang w:val="uk-UA"/>
        </w:rPr>
        <w:t xml:space="preserve"> забезпечення беззбиткової діяльності комунальних підприємств, збільшення їх внеску в соціально-економічний розвиток міста, контролю за плануванням і виконанням показників фінансово-господарської діяльності,  додержанням умов оплати праці керівників і працівників комунал</w:t>
      </w:r>
      <w:r w:rsidRPr="00572E20">
        <w:rPr>
          <w:lang w:val="uk-UA"/>
        </w:rPr>
        <w:t>ь</w:t>
      </w:r>
      <w:r w:rsidRPr="00572E20">
        <w:rPr>
          <w:lang w:val="uk-UA"/>
        </w:rPr>
        <w:t>них унітарних підприємств, придбанням спецтехніки.</w:t>
      </w:r>
    </w:p>
    <w:p w:rsidR="000B1BC0" w:rsidRDefault="000B1BC0" w:rsidP="000B1BC0">
      <w:pPr>
        <w:tabs>
          <w:tab w:val="left" w:pos="1134"/>
        </w:tabs>
        <w:ind w:firstLine="709"/>
        <w:jc w:val="both"/>
        <w:rPr>
          <w:lang w:val="uk-UA"/>
        </w:rPr>
      </w:pPr>
    </w:p>
    <w:p w:rsidR="000B1BC0" w:rsidRDefault="000B1BC0" w:rsidP="00DE5ED8">
      <w:pPr>
        <w:numPr>
          <w:ilvl w:val="0"/>
          <w:numId w:val="9"/>
        </w:numPr>
        <w:tabs>
          <w:tab w:val="left" w:pos="1134"/>
        </w:tabs>
        <w:ind w:left="0" w:firstLine="709"/>
        <w:jc w:val="both"/>
        <w:rPr>
          <w:lang w:val="uk-UA"/>
        </w:rPr>
      </w:pPr>
      <w:r>
        <w:rPr>
          <w:rStyle w:val="ad"/>
          <w:lang w:val="uk-UA"/>
        </w:rPr>
        <w:t>раціональне використання бюджетних коштів:</w:t>
      </w:r>
      <w:r w:rsidRPr="00923F97">
        <w:rPr>
          <w:lang w:val="uk-UA"/>
        </w:rPr>
        <w:t>зміцнення бюджетної та фінанс</w:t>
      </w:r>
      <w:r w:rsidRPr="00923F97">
        <w:rPr>
          <w:lang w:val="uk-UA"/>
        </w:rPr>
        <w:t>о</w:t>
      </w:r>
      <w:r w:rsidRPr="00923F97">
        <w:rPr>
          <w:lang w:val="uk-UA"/>
        </w:rPr>
        <w:t>вої дисципліни, підвищення якості послуг, покращення платіжної дисципліни суб’єктів госп</w:t>
      </w:r>
      <w:r w:rsidRPr="00923F97">
        <w:rPr>
          <w:lang w:val="uk-UA"/>
        </w:rPr>
        <w:t>о</w:t>
      </w:r>
      <w:r w:rsidRPr="00923F97">
        <w:rPr>
          <w:lang w:val="uk-UA"/>
        </w:rPr>
        <w:t xml:space="preserve">дарювання; </w:t>
      </w:r>
    </w:p>
    <w:p w:rsidR="000B1BC0" w:rsidRDefault="000B1BC0" w:rsidP="000B1BC0">
      <w:pPr>
        <w:tabs>
          <w:tab w:val="left" w:pos="1134"/>
        </w:tabs>
        <w:ind w:firstLine="709"/>
        <w:jc w:val="both"/>
        <w:rPr>
          <w:lang w:val="uk-UA"/>
        </w:rPr>
      </w:pPr>
    </w:p>
    <w:p w:rsidR="000B1BC0" w:rsidRPr="00573E63" w:rsidRDefault="000B1BC0" w:rsidP="00DE5ED8">
      <w:pPr>
        <w:numPr>
          <w:ilvl w:val="0"/>
          <w:numId w:val="9"/>
        </w:numPr>
        <w:tabs>
          <w:tab w:val="left" w:pos="1134"/>
        </w:tabs>
        <w:ind w:left="0" w:firstLine="1069"/>
        <w:jc w:val="both"/>
        <w:rPr>
          <w:lang w:val="uk-UA"/>
        </w:rPr>
      </w:pPr>
      <w:r w:rsidRPr="00573E63">
        <w:rPr>
          <w:rStyle w:val="ad"/>
          <w:lang w:val="uk-UA"/>
        </w:rPr>
        <w:t>створення сприятливих умов для надходження в місто вітчизняних та ін</w:t>
      </w:r>
      <w:r w:rsidRPr="00573E63">
        <w:rPr>
          <w:rStyle w:val="ad"/>
          <w:lang w:val="uk-UA"/>
        </w:rPr>
        <w:t>о</w:t>
      </w:r>
      <w:r w:rsidRPr="00573E63">
        <w:rPr>
          <w:rStyle w:val="ad"/>
          <w:lang w:val="uk-UA"/>
        </w:rPr>
        <w:t>земних інвестицій:</w:t>
      </w:r>
      <w:r w:rsidRPr="00573E63">
        <w:rPr>
          <w:lang w:val="uk-UA"/>
        </w:rPr>
        <w:t xml:space="preserve"> діяльність із створення позитивного інвестиційного іміджу Артемівської міської ради, підготовка організаційної та сприяння удосконаленню правової бази для забе</w:t>
      </w:r>
      <w:r w:rsidRPr="00573E63">
        <w:rPr>
          <w:lang w:val="uk-UA"/>
        </w:rPr>
        <w:t>з</w:t>
      </w:r>
      <w:r w:rsidRPr="00573E63">
        <w:rPr>
          <w:lang w:val="uk-UA"/>
        </w:rPr>
        <w:t>печення спри</w:t>
      </w:r>
      <w:r>
        <w:rPr>
          <w:lang w:val="uk-UA"/>
        </w:rPr>
        <w:t xml:space="preserve">ятливого інвестиційного клімату, </w:t>
      </w:r>
      <w:r w:rsidRPr="00573E63">
        <w:rPr>
          <w:lang w:val="uk-UA"/>
        </w:rPr>
        <w:t>сприяння участі підприємств, установ та орг</w:t>
      </w:r>
      <w:r w:rsidRPr="00573E63">
        <w:rPr>
          <w:lang w:val="uk-UA"/>
        </w:rPr>
        <w:t>а</w:t>
      </w:r>
      <w:r w:rsidRPr="00573E63">
        <w:rPr>
          <w:lang w:val="uk-UA"/>
        </w:rPr>
        <w:t xml:space="preserve">нізацій міста у міжнародних інвестиційних форумах, виставках, конференціях та подібних заходах; </w:t>
      </w:r>
    </w:p>
    <w:p w:rsidR="000B1BC0" w:rsidRDefault="000B1BC0" w:rsidP="000B1BC0">
      <w:pPr>
        <w:tabs>
          <w:tab w:val="left" w:pos="1134"/>
        </w:tabs>
        <w:ind w:firstLine="709"/>
        <w:jc w:val="both"/>
        <w:rPr>
          <w:lang w:val="uk-UA"/>
        </w:rPr>
      </w:pPr>
    </w:p>
    <w:p w:rsidR="000B1BC0" w:rsidRDefault="000B1BC0" w:rsidP="00DE5ED8">
      <w:pPr>
        <w:numPr>
          <w:ilvl w:val="0"/>
          <w:numId w:val="9"/>
        </w:numPr>
        <w:tabs>
          <w:tab w:val="left" w:pos="709"/>
        </w:tabs>
        <w:ind w:left="0" w:firstLine="709"/>
        <w:jc w:val="both"/>
        <w:rPr>
          <w:lang w:val="uk-UA"/>
        </w:rPr>
      </w:pPr>
      <w:r w:rsidRPr="00526B46">
        <w:rPr>
          <w:rStyle w:val="ad"/>
          <w:lang w:val="uk-UA"/>
        </w:rPr>
        <w:t>створення умов для розвитку підприємницької діяльності та поліпшення б</w:t>
      </w:r>
      <w:r w:rsidRPr="00526B46">
        <w:rPr>
          <w:rStyle w:val="ad"/>
          <w:lang w:val="uk-UA"/>
        </w:rPr>
        <w:t>і</w:t>
      </w:r>
      <w:r w:rsidRPr="00526B46">
        <w:rPr>
          <w:rStyle w:val="ad"/>
          <w:lang w:val="uk-UA"/>
        </w:rPr>
        <w:t>знес-клімату</w:t>
      </w:r>
      <w:r>
        <w:rPr>
          <w:rStyle w:val="ad"/>
          <w:lang w:val="uk-UA"/>
        </w:rPr>
        <w:t>:</w:t>
      </w:r>
      <w:r w:rsidRPr="00526B46">
        <w:rPr>
          <w:lang w:val="uk-UA"/>
        </w:rPr>
        <w:t>пошук нових механізмів фінансово-кредитної підтримки малого та середнього бізнесу, формування сприятливої нормативно-правової бази, усунення адміністративних та організаційних перешкод, надання комплексу інформаційно-консультаційних послуг,  розв</w:t>
      </w:r>
      <w:r w:rsidRPr="00526B46">
        <w:rPr>
          <w:lang w:val="uk-UA"/>
        </w:rPr>
        <w:t>и</w:t>
      </w:r>
      <w:r w:rsidRPr="00526B46">
        <w:rPr>
          <w:lang w:val="uk-UA"/>
        </w:rPr>
        <w:t>ток ефективної взаємодії органів місцевого самоврядування з підприємцями</w:t>
      </w:r>
      <w:r>
        <w:rPr>
          <w:lang w:val="uk-UA"/>
        </w:rPr>
        <w:t xml:space="preserve">, </w:t>
      </w:r>
      <w:r w:rsidRPr="00526B46">
        <w:rPr>
          <w:lang w:val="uk-UA"/>
        </w:rPr>
        <w:t xml:space="preserve">навчання для суб'єктів підприємницької діяльності та </w:t>
      </w:r>
      <w:r>
        <w:rPr>
          <w:lang w:val="uk-UA"/>
        </w:rPr>
        <w:t>бажаючих відкрити власну справу;</w:t>
      </w:r>
    </w:p>
    <w:p w:rsidR="000B1BC0" w:rsidRDefault="000B1BC0" w:rsidP="000B1BC0">
      <w:pPr>
        <w:pStyle w:val="a5"/>
        <w:ind w:left="0" w:firstLine="1069"/>
        <w:rPr>
          <w:lang w:val="uk-UA"/>
        </w:rPr>
      </w:pPr>
    </w:p>
    <w:p w:rsidR="000B1BC0" w:rsidRDefault="000B1BC0" w:rsidP="00DE5ED8">
      <w:pPr>
        <w:numPr>
          <w:ilvl w:val="0"/>
          <w:numId w:val="9"/>
        </w:numPr>
        <w:tabs>
          <w:tab w:val="left" w:pos="1134"/>
        </w:tabs>
        <w:ind w:left="0" w:firstLine="709"/>
        <w:jc w:val="both"/>
        <w:rPr>
          <w:lang w:val="uk-UA"/>
        </w:rPr>
      </w:pPr>
      <w:r w:rsidRPr="00923F97">
        <w:rPr>
          <w:rStyle w:val="ad"/>
          <w:lang w:val="uk-UA"/>
        </w:rPr>
        <w:t>продовження впровадження енергозберігаючих заходів у закладах бюджетної сфери та житлово-комунального господарства</w:t>
      </w:r>
      <w:r>
        <w:rPr>
          <w:lang w:val="uk-UA"/>
        </w:rPr>
        <w:t>:</w:t>
      </w:r>
      <w:r w:rsidRPr="00923F97">
        <w:rPr>
          <w:lang w:val="uk-UA"/>
        </w:rPr>
        <w:t xml:space="preserve"> стимулювання раціонального використання енергоресурсів, використання альтернативних видів палива та запровадження енергозберіга</w:t>
      </w:r>
      <w:r w:rsidRPr="00923F97">
        <w:rPr>
          <w:lang w:val="uk-UA"/>
        </w:rPr>
        <w:t>ю</w:t>
      </w:r>
      <w:r w:rsidRPr="00923F97">
        <w:rPr>
          <w:lang w:val="uk-UA"/>
        </w:rPr>
        <w:t xml:space="preserve">чих технологій у галузях виробництва; </w:t>
      </w:r>
    </w:p>
    <w:p w:rsidR="000B1BC0" w:rsidRDefault="000B1BC0" w:rsidP="000B1BC0">
      <w:pPr>
        <w:pStyle w:val="a5"/>
        <w:tabs>
          <w:tab w:val="left" w:pos="1134"/>
        </w:tabs>
        <w:ind w:left="0" w:firstLine="709"/>
        <w:rPr>
          <w:lang w:val="uk-UA"/>
        </w:rPr>
      </w:pPr>
    </w:p>
    <w:p w:rsidR="000B1BC0" w:rsidRPr="009716D3" w:rsidRDefault="000B1BC0" w:rsidP="00DE5ED8">
      <w:pPr>
        <w:numPr>
          <w:ilvl w:val="0"/>
          <w:numId w:val="9"/>
        </w:numPr>
        <w:tabs>
          <w:tab w:val="left" w:pos="1134"/>
        </w:tabs>
        <w:ind w:left="0" w:firstLine="709"/>
        <w:jc w:val="both"/>
        <w:rPr>
          <w:lang w:val="uk-UA"/>
        </w:rPr>
      </w:pPr>
      <w:r w:rsidRPr="009716D3">
        <w:rPr>
          <w:rStyle w:val="ad"/>
          <w:lang w:val="uk-UA"/>
        </w:rPr>
        <w:t>зростання добробуту та підви</w:t>
      </w:r>
      <w:r>
        <w:rPr>
          <w:rStyle w:val="ad"/>
          <w:lang w:val="uk-UA"/>
        </w:rPr>
        <w:t>щення життєвого рівня населення:</w:t>
      </w:r>
      <w:r w:rsidRPr="009716D3">
        <w:rPr>
          <w:rStyle w:val="ad"/>
          <w:b w:val="0"/>
          <w:lang w:val="uk-UA"/>
        </w:rPr>
        <w:t>сприяння лег</w:t>
      </w:r>
      <w:r w:rsidRPr="009716D3">
        <w:rPr>
          <w:rStyle w:val="ad"/>
          <w:b w:val="0"/>
          <w:lang w:val="uk-UA"/>
        </w:rPr>
        <w:t>а</w:t>
      </w:r>
      <w:r w:rsidRPr="009716D3">
        <w:rPr>
          <w:rStyle w:val="ad"/>
          <w:b w:val="0"/>
          <w:lang w:val="uk-UA"/>
        </w:rPr>
        <w:t>лізації заробітної плати,  активізація роботи щодо зменшення заборгованості по виплаті зар</w:t>
      </w:r>
      <w:r w:rsidRPr="009716D3">
        <w:rPr>
          <w:rStyle w:val="ad"/>
          <w:b w:val="0"/>
          <w:lang w:val="uk-UA"/>
        </w:rPr>
        <w:t>о</w:t>
      </w:r>
      <w:r w:rsidRPr="009716D3">
        <w:rPr>
          <w:rStyle w:val="ad"/>
          <w:b w:val="0"/>
          <w:lang w:val="uk-UA"/>
        </w:rPr>
        <w:t>бітної плати на підприємствах міста,  забезпеченню зайнятості працездатного населення, зм</w:t>
      </w:r>
      <w:r w:rsidRPr="009716D3">
        <w:rPr>
          <w:rStyle w:val="ad"/>
          <w:b w:val="0"/>
          <w:lang w:val="uk-UA"/>
        </w:rPr>
        <w:t>е</w:t>
      </w:r>
      <w:r w:rsidRPr="009716D3">
        <w:rPr>
          <w:rStyle w:val="ad"/>
          <w:b w:val="0"/>
          <w:lang w:val="uk-UA"/>
        </w:rPr>
        <w:t>ншення рівня безробіття ,  наповненню бюджету Пенсійного фонду в обсязі, необхідному для виплати пенсій</w:t>
      </w:r>
      <w:r>
        <w:rPr>
          <w:rStyle w:val="ad"/>
          <w:b w:val="0"/>
          <w:lang w:val="uk-UA"/>
        </w:rPr>
        <w:t>,</w:t>
      </w:r>
      <w:r w:rsidRPr="00573E63">
        <w:rPr>
          <w:lang w:val="uk-UA"/>
        </w:rPr>
        <w:t>охоплення соціальною</w:t>
      </w:r>
      <w:r w:rsidRPr="009716D3">
        <w:rPr>
          <w:lang w:val="uk-UA"/>
        </w:rPr>
        <w:t>підтримкою незаможних верств населення;</w:t>
      </w:r>
    </w:p>
    <w:p w:rsidR="000B1BC0" w:rsidRDefault="000B1BC0" w:rsidP="000B1BC0">
      <w:pPr>
        <w:pStyle w:val="a5"/>
        <w:rPr>
          <w:lang w:val="uk-UA"/>
        </w:rPr>
      </w:pPr>
    </w:p>
    <w:p w:rsidR="000B1BC0" w:rsidRDefault="000B1BC0" w:rsidP="00DE5ED8">
      <w:pPr>
        <w:numPr>
          <w:ilvl w:val="0"/>
          <w:numId w:val="9"/>
        </w:numPr>
        <w:tabs>
          <w:tab w:val="left" w:pos="1134"/>
        </w:tabs>
        <w:ind w:left="0" w:firstLine="709"/>
        <w:jc w:val="both"/>
        <w:rPr>
          <w:lang w:val="uk-UA"/>
        </w:rPr>
      </w:pPr>
      <w:r w:rsidRPr="00690E42">
        <w:rPr>
          <w:b/>
          <w:lang w:val="uk-UA"/>
        </w:rPr>
        <w:lastRenderedPageBreak/>
        <w:t>реформування і  розвитку житлово-комунального господарства та підвищення якості надання послуг</w:t>
      </w:r>
      <w:r>
        <w:rPr>
          <w:b/>
          <w:lang w:val="uk-UA"/>
        </w:rPr>
        <w:t>:</w:t>
      </w:r>
      <w:r>
        <w:rPr>
          <w:lang w:val="uk-UA"/>
        </w:rPr>
        <w:t xml:space="preserve">  ремонти об’єктів житлового фонду, автошляхів,  реалізація пілотних проектів;</w:t>
      </w:r>
    </w:p>
    <w:p w:rsidR="000B1BC0" w:rsidRDefault="000B1BC0" w:rsidP="000B1BC0">
      <w:pPr>
        <w:pStyle w:val="a5"/>
        <w:rPr>
          <w:lang w:val="uk-UA"/>
        </w:rPr>
      </w:pPr>
    </w:p>
    <w:p w:rsidR="000B1BC0" w:rsidRDefault="000B1BC0" w:rsidP="00DE5ED8">
      <w:pPr>
        <w:numPr>
          <w:ilvl w:val="0"/>
          <w:numId w:val="9"/>
        </w:numPr>
        <w:tabs>
          <w:tab w:val="left" w:pos="1134"/>
        </w:tabs>
        <w:ind w:left="0" w:firstLine="709"/>
        <w:jc w:val="both"/>
        <w:rPr>
          <w:lang w:val="uk-UA"/>
        </w:rPr>
      </w:pPr>
      <w:r w:rsidRPr="00690E42">
        <w:rPr>
          <w:b/>
          <w:lang w:val="uk-UA"/>
        </w:rPr>
        <w:t>розвиток освіти, охорони здоров’я, фізичної культури та спорту</w:t>
      </w:r>
      <w:r>
        <w:rPr>
          <w:b/>
          <w:lang w:val="uk-UA"/>
        </w:rPr>
        <w:t xml:space="preserve">: </w:t>
      </w:r>
      <w:r w:rsidRPr="004608DC">
        <w:rPr>
          <w:lang w:val="uk-UA"/>
        </w:rPr>
        <w:t>проведення</w:t>
      </w:r>
      <w:r w:rsidRPr="00690E42">
        <w:rPr>
          <w:lang w:val="uk-UA"/>
        </w:rPr>
        <w:t>к</w:t>
      </w:r>
      <w:r w:rsidRPr="00690E42">
        <w:rPr>
          <w:lang w:val="uk-UA"/>
        </w:rPr>
        <w:t>а</w:t>
      </w:r>
      <w:r w:rsidRPr="00690E42">
        <w:rPr>
          <w:lang w:val="uk-UA"/>
        </w:rPr>
        <w:t>пітальн</w:t>
      </w:r>
      <w:r>
        <w:rPr>
          <w:lang w:val="uk-UA"/>
        </w:rPr>
        <w:t>их</w:t>
      </w:r>
      <w:r w:rsidRPr="00690E42">
        <w:rPr>
          <w:lang w:val="uk-UA"/>
        </w:rPr>
        <w:t xml:space="preserve"> ремонт</w:t>
      </w:r>
      <w:r>
        <w:rPr>
          <w:lang w:val="uk-UA"/>
        </w:rPr>
        <w:t>ів</w:t>
      </w:r>
      <w:r w:rsidRPr="00690E42">
        <w:rPr>
          <w:lang w:val="uk-UA"/>
        </w:rPr>
        <w:t xml:space="preserve"> закладів освіти, охорони здоров’я</w:t>
      </w:r>
      <w:r>
        <w:rPr>
          <w:lang w:val="uk-UA"/>
        </w:rPr>
        <w:t>, зміцнення матеріально – технічної бази, створення регіонального центру олімпійської та параолімпійської підготовки;</w:t>
      </w:r>
    </w:p>
    <w:p w:rsidR="000B1BC0" w:rsidRDefault="000B1BC0" w:rsidP="000B1BC0">
      <w:pPr>
        <w:pStyle w:val="a5"/>
        <w:rPr>
          <w:lang w:val="uk-UA"/>
        </w:rPr>
      </w:pPr>
    </w:p>
    <w:p w:rsidR="000B1BC0" w:rsidRPr="004608DC" w:rsidRDefault="000B1BC0" w:rsidP="00DE5ED8">
      <w:pPr>
        <w:numPr>
          <w:ilvl w:val="0"/>
          <w:numId w:val="9"/>
        </w:numPr>
        <w:tabs>
          <w:tab w:val="left" w:pos="1134"/>
        </w:tabs>
        <w:ind w:left="0" w:firstLine="709"/>
        <w:jc w:val="both"/>
        <w:rPr>
          <w:b/>
          <w:lang w:val="uk-UA"/>
        </w:rPr>
      </w:pPr>
      <w:r w:rsidRPr="004608DC">
        <w:rPr>
          <w:b/>
          <w:lang w:val="uk-UA"/>
        </w:rPr>
        <w:t>створення  середовища комфортного для проживання, поліпшення екологі</w:t>
      </w:r>
      <w:r w:rsidRPr="004608DC">
        <w:rPr>
          <w:b/>
          <w:lang w:val="uk-UA"/>
        </w:rPr>
        <w:t>ч</w:t>
      </w:r>
      <w:r w:rsidRPr="004608DC">
        <w:rPr>
          <w:b/>
          <w:lang w:val="uk-UA"/>
        </w:rPr>
        <w:t>ного стану міста</w:t>
      </w:r>
      <w:r>
        <w:rPr>
          <w:b/>
          <w:lang w:val="uk-UA"/>
        </w:rPr>
        <w:t xml:space="preserve">: </w:t>
      </w:r>
      <w:r w:rsidRPr="004608DC">
        <w:rPr>
          <w:lang w:val="uk-UA"/>
        </w:rPr>
        <w:t>про</w:t>
      </w:r>
      <w:r>
        <w:rPr>
          <w:lang w:val="uk-UA"/>
        </w:rPr>
        <w:t>довження розчистки р. Бахмутка, і будівництва екологічного скверу, будівництва очисних споруд.</w:t>
      </w:r>
    </w:p>
    <w:p w:rsidR="000B1BC0" w:rsidRPr="00923F97" w:rsidRDefault="000B1BC0" w:rsidP="000B1BC0">
      <w:pPr>
        <w:ind w:left="709" w:hanging="283"/>
        <w:jc w:val="both"/>
        <w:rPr>
          <w:lang w:val="uk-UA"/>
        </w:rPr>
      </w:pPr>
    </w:p>
    <w:p w:rsidR="000B1BC0" w:rsidRDefault="000B1BC0" w:rsidP="000B1BC0">
      <w:pPr>
        <w:ind w:left="709" w:hanging="283"/>
        <w:jc w:val="both"/>
        <w:rPr>
          <w:lang w:val="uk-UA"/>
        </w:rPr>
        <w:sectPr w:rsidR="000B1BC0" w:rsidSect="000B1BC0">
          <w:pgSz w:w="11906" w:h="16838"/>
          <w:pgMar w:top="567" w:right="425" w:bottom="295" w:left="1701" w:header="0" w:footer="0" w:gutter="0"/>
          <w:cols w:space="708"/>
          <w:docGrid w:linePitch="360"/>
        </w:sectPr>
      </w:pPr>
    </w:p>
    <w:p w:rsidR="000B1BC0" w:rsidRPr="000B1BC0" w:rsidRDefault="000B1BC0" w:rsidP="000B1BC0">
      <w:pPr>
        <w:jc w:val="center"/>
        <w:rPr>
          <w:b/>
          <w:shadow/>
          <w:sz w:val="28"/>
          <w:szCs w:val="28"/>
          <w:lang w:val="uk-UA"/>
        </w:rPr>
      </w:pPr>
      <w:r w:rsidRPr="000B1BC0">
        <w:rPr>
          <w:b/>
          <w:shadow/>
          <w:sz w:val="28"/>
          <w:szCs w:val="28"/>
          <w:lang w:val="uk-UA"/>
        </w:rPr>
        <w:lastRenderedPageBreak/>
        <w:t>3. ВІДНОВЛЕННЯ ЕКОНОМІЧНОГО ПОТЕНЦІАЛУ</w:t>
      </w:r>
    </w:p>
    <w:p w:rsidR="000B1BC0" w:rsidRPr="000B1BC0" w:rsidRDefault="000B1BC0" w:rsidP="000B1BC0">
      <w:pPr>
        <w:jc w:val="center"/>
        <w:rPr>
          <w:b/>
          <w:shadow/>
          <w:sz w:val="28"/>
          <w:szCs w:val="28"/>
          <w:lang w:val="uk-UA"/>
        </w:rPr>
      </w:pPr>
    </w:p>
    <w:p w:rsidR="000B1BC0" w:rsidRPr="000B1BC0" w:rsidRDefault="000B1BC0" w:rsidP="000B1BC0">
      <w:pPr>
        <w:jc w:val="center"/>
        <w:rPr>
          <w:b/>
          <w:shadow/>
          <w:sz w:val="28"/>
          <w:szCs w:val="28"/>
          <w:lang w:val="uk-UA"/>
        </w:rPr>
      </w:pPr>
      <w:r w:rsidRPr="000B1BC0">
        <w:rPr>
          <w:b/>
          <w:shadow/>
          <w:sz w:val="28"/>
          <w:szCs w:val="28"/>
          <w:lang w:val="uk-UA"/>
        </w:rPr>
        <w:t>3.1. ПРОМИСЛОВИЙ КОМПЛЕКС</w:t>
      </w:r>
    </w:p>
    <w:p w:rsidR="000B1BC0" w:rsidRPr="000B1BC0" w:rsidRDefault="000B1BC0" w:rsidP="000B1BC0">
      <w:pPr>
        <w:shd w:val="clear" w:color="auto" w:fill="FFFFFF"/>
        <w:rPr>
          <w:sz w:val="10"/>
          <w:lang w:val="uk-UA"/>
        </w:rPr>
      </w:pPr>
    </w:p>
    <w:p w:rsidR="000B1BC0" w:rsidRPr="000B1BC0" w:rsidRDefault="000B1BC0" w:rsidP="000B1BC0">
      <w:pPr>
        <w:shd w:val="clear" w:color="auto" w:fill="FFFFFF"/>
        <w:rPr>
          <w:sz w:val="10"/>
          <w:lang w:val="uk-UA"/>
        </w:rPr>
      </w:pPr>
    </w:p>
    <w:p w:rsidR="000B1BC0" w:rsidRPr="000B1BC0" w:rsidRDefault="000B1BC0" w:rsidP="000B1BC0">
      <w:pPr>
        <w:jc w:val="center"/>
        <w:rPr>
          <w:b/>
          <w:sz w:val="28"/>
          <w:szCs w:val="28"/>
          <w:lang w:val="uk-UA"/>
        </w:rPr>
      </w:pPr>
    </w:p>
    <w:p w:rsidR="000B1BC0" w:rsidRPr="000B1BC0" w:rsidRDefault="000B1BC0" w:rsidP="000B1BC0">
      <w:pPr>
        <w:ind w:firstLine="709"/>
        <w:jc w:val="both"/>
        <w:rPr>
          <w:lang w:val="uk-UA"/>
        </w:rPr>
      </w:pPr>
      <w:r w:rsidRPr="000B1BC0">
        <w:rPr>
          <w:b/>
          <w:lang w:val="uk-UA"/>
        </w:rPr>
        <w:t xml:space="preserve">Головна ціль – </w:t>
      </w:r>
      <w:r w:rsidRPr="000B1BC0">
        <w:rPr>
          <w:lang w:val="uk-UA"/>
        </w:rPr>
        <w:t>забезпечення запланованих обсягів виробництва по всіх підприє</w:t>
      </w:r>
      <w:r w:rsidRPr="000B1BC0">
        <w:rPr>
          <w:lang w:val="uk-UA"/>
        </w:rPr>
        <w:t>м</w:t>
      </w:r>
      <w:r w:rsidRPr="000B1BC0">
        <w:rPr>
          <w:lang w:val="uk-UA"/>
        </w:rPr>
        <w:t>ствах міста шляхом ефективного використання потужностей та зменшення енерго – і м</w:t>
      </w:r>
      <w:r w:rsidRPr="000B1BC0">
        <w:rPr>
          <w:lang w:val="uk-UA"/>
        </w:rPr>
        <w:t>а</w:t>
      </w:r>
      <w:r w:rsidRPr="000B1BC0">
        <w:rPr>
          <w:lang w:val="uk-UA"/>
        </w:rPr>
        <w:t>теріалоємності промислової продукції.</w:t>
      </w:r>
    </w:p>
    <w:p w:rsidR="000B1BC0" w:rsidRPr="000B1BC0" w:rsidRDefault="000B1BC0" w:rsidP="000B1BC0">
      <w:pPr>
        <w:jc w:val="both"/>
        <w:rPr>
          <w:b/>
          <w:lang w:val="uk-UA"/>
        </w:rPr>
      </w:pPr>
    </w:p>
    <w:p w:rsidR="000B1BC0" w:rsidRPr="006344C3" w:rsidRDefault="000B1BC0" w:rsidP="000B1BC0">
      <w:pPr>
        <w:pStyle w:val="23"/>
        <w:rPr>
          <w:b/>
        </w:rPr>
      </w:pPr>
      <w:r w:rsidRPr="006344C3">
        <w:rPr>
          <w:b/>
        </w:rPr>
        <w:t xml:space="preserve">Основні </w:t>
      </w:r>
      <w:r>
        <w:rPr>
          <w:b/>
        </w:rPr>
        <w:t xml:space="preserve">завдання на </w:t>
      </w:r>
      <w:r w:rsidRPr="006344C3">
        <w:rPr>
          <w:b/>
        </w:rPr>
        <w:t>2015 р</w:t>
      </w:r>
      <w:r>
        <w:rPr>
          <w:b/>
        </w:rPr>
        <w:t>ік</w:t>
      </w:r>
      <w:r w:rsidRPr="006344C3">
        <w:rPr>
          <w:b/>
        </w:rPr>
        <w:t>:</w:t>
      </w:r>
    </w:p>
    <w:p w:rsidR="000B1BC0" w:rsidRPr="006344C3" w:rsidRDefault="000B1BC0" w:rsidP="00DE5ED8">
      <w:pPr>
        <w:pStyle w:val="23"/>
        <w:numPr>
          <w:ilvl w:val="0"/>
          <w:numId w:val="10"/>
        </w:numPr>
        <w:tabs>
          <w:tab w:val="clear" w:pos="1429"/>
        </w:tabs>
        <w:spacing w:after="0" w:line="240" w:lineRule="auto"/>
        <w:ind w:left="1134" w:hanging="425"/>
        <w:jc w:val="both"/>
      </w:pPr>
      <w:r w:rsidRPr="006344C3">
        <w:t>зниження собівартості</w:t>
      </w:r>
      <w:r>
        <w:t xml:space="preserve"> продукції</w:t>
      </w:r>
      <w:r w:rsidRPr="006344C3">
        <w:t xml:space="preserve">, покращання </w:t>
      </w:r>
      <w:r>
        <w:t xml:space="preserve">її </w:t>
      </w:r>
      <w:r w:rsidRPr="006344C3">
        <w:t>якості, освоєння нових видів продукції;</w:t>
      </w:r>
    </w:p>
    <w:p w:rsidR="000B1BC0" w:rsidRPr="006344C3" w:rsidRDefault="000B1BC0" w:rsidP="00DE5ED8">
      <w:pPr>
        <w:pStyle w:val="23"/>
        <w:numPr>
          <w:ilvl w:val="0"/>
          <w:numId w:val="10"/>
        </w:numPr>
        <w:tabs>
          <w:tab w:val="clear" w:pos="1429"/>
        </w:tabs>
        <w:spacing w:after="0" w:line="240" w:lineRule="auto"/>
        <w:ind w:left="1134" w:hanging="425"/>
        <w:jc w:val="both"/>
      </w:pPr>
      <w:r w:rsidRPr="006344C3">
        <w:t>орієнтація виробництва на ринок  споживчих  товарів;</w:t>
      </w:r>
    </w:p>
    <w:p w:rsidR="000B1BC0" w:rsidRPr="006344C3" w:rsidRDefault="000B1BC0" w:rsidP="00DE5ED8">
      <w:pPr>
        <w:pStyle w:val="23"/>
        <w:numPr>
          <w:ilvl w:val="0"/>
          <w:numId w:val="10"/>
        </w:numPr>
        <w:tabs>
          <w:tab w:val="clear" w:pos="1429"/>
        </w:tabs>
        <w:spacing w:after="0" w:line="240" w:lineRule="auto"/>
        <w:ind w:left="1134" w:hanging="425"/>
        <w:jc w:val="both"/>
      </w:pPr>
      <w:r w:rsidRPr="006344C3">
        <w:t>впровадження в виробництво нового обладнання та технологій;</w:t>
      </w:r>
    </w:p>
    <w:p w:rsidR="000B1BC0" w:rsidRPr="006344C3" w:rsidRDefault="000B1BC0" w:rsidP="00DE5ED8">
      <w:pPr>
        <w:pStyle w:val="23"/>
        <w:numPr>
          <w:ilvl w:val="0"/>
          <w:numId w:val="10"/>
        </w:numPr>
        <w:tabs>
          <w:tab w:val="clear" w:pos="1429"/>
        </w:tabs>
        <w:spacing w:after="0" w:line="240" w:lineRule="auto"/>
        <w:ind w:left="1134" w:hanging="425"/>
        <w:jc w:val="both"/>
      </w:pPr>
      <w:r w:rsidRPr="006344C3">
        <w:t>залучення іноземних інвестиційних ресурсів та власних фінансових засобів підприємств для оновлення основних виробничих фондів.</w:t>
      </w:r>
    </w:p>
    <w:p w:rsidR="000B1BC0" w:rsidRDefault="000B1BC0" w:rsidP="000B1BC0">
      <w:pPr>
        <w:rPr>
          <w:b/>
        </w:rPr>
      </w:pPr>
    </w:p>
    <w:p w:rsidR="000B1BC0" w:rsidRDefault="000B1BC0" w:rsidP="000B1BC0">
      <w:pPr>
        <w:ind w:firstLine="709"/>
        <w:jc w:val="both"/>
      </w:pPr>
      <w:r w:rsidRPr="006344C3">
        <w:t>Програмою передбачається збільшення загального обсягу промислового виробни</w:t>
      </w:r>
      <w:r w:rsidRPr="006344C3">
        <w:t>ц</w:t>
      </w:r>
      <w:r w:rsidRPr="006344C3">
        <w:t xml:space="preserve">тва на 14,3% від очікуваного показника 2014 року. Темпи зростання  планують </w:t>
      </w:r>
      <w:r>
        <w:t xml:space="preserve">20 </w:t>
      </w:r>
      <w:r w:rsidRPr="006344C3">
        <w:t>підприємств міста.</w:t>
      </w:r>
    </w:p>
    <w:p w:rsidR="000B1BC0" w:rsidRPr="00336706" w:rsidRDefault="000B1BC0" w:rsidP="000B1BC0">
      <w:pPr>
        <w:pStyle w:val="2"/>
      </w:pPr>
      <w:r w:rsidRPr="00336706">
        <w:t>В галузевій структурі промисловості  найбільша питома вага у:</w:t>
      </w:r>
    </w:p>
    <w:p w:rsidR="000B1BC0" w:rsidRPr="00336706" w:rsidRDefault="000B1BC0" w:rsidP="00DE5ED8">
      <w:pPr>
        <w:numPr>
          <w:ilvl w:val="0"/>
          <w:numId w:val="11"/>
        </w:numPr>
        <w:tabs>
          <w:tab w:val="clear" w:pos="1591"/>
          <w:tab w:val="num" w:pos="1134"/>
        </w:tabs>
        <w:ind w:hanging="882"/>
        <w:jc w:val="both"/>
      </w:pPr>
      <w:r w:rsidRPr="00336706">
        <w:t>добувній промисловості –23,5%;</w:t>
      </w:r>
    </w:p>
    <w:p w:rsidR="000B1BC0" w:rsidRPr="00336706" w:rsidRDefault="000B1BC0" w:rsidP="00DE5ED8">
      <w:pPr>
        <w:numPr>
          <w:ilvl w:val="0"/>
          <w:numId w:val="11"/>
        </w:numPr>
        <w:tabs>
          <w:tab w:val="clear" w:pos="1591"/>
          <w:tab w:val="num" w:pos="1134"/>
        </w:tabs>
        <w:ind w:hanging="882"/>
        <w:jc w:val="both"/>
      </w:pPr>
      <w:r w:rsidRPr="00336706">
        <w:t>виробництві неметалевих мінеральних виробів  – 27,8%;</w:t>
      </w:r>
    </w:p>
    <w:p w:rsidR="000B1BC0" w:rsidRPr="00336706" w:rsidRDefault="000B1BC0" w:rsidP="00DE5ED8">
      <w:pPr>
        <w:numPr>
          <w:ilvl w:val="0"/>
          <w:numId w:val="11"/>
        </w:numPr>
        <w:tabs>
          <w:tab w:val="clear" w:pos="1591"/>
          <w:tab w:val="num" w:pos="1134"/>
        </w:tabs>
        <w:ind w:hanging="882"/>
        <w:jc w:val="both"/>
      </w:pPr>
      <w:r w:rsidRPr="00336706">
        <w:t>металургії   –  31,9%;</w:t>
      </w:r>
    </w:p>
    <w:p w:rsidR="000B1BC0" w:rsidRPr="00336706" w:rsidRDefault="000B1BC0" w:rsidP="00DE5ED8">
      <w:pPr>
        <w:numPr>
          <w:ilvl w:val="0"/>
          <w:numId w:val="11"/>
        </w:numPr>
        <w:tabs>
          <w:tab w:val="clear" w:pos="1591"/>
          <w:tab w:val="num" w:pos="1134"/>
        </w:tabs>
        <w:ind w:hanging="882"/>
        <w:jc w:val="both"/>
      </w:pPr>
      <w:r w:rsidRPr="00336706">
        <w:t>харчовій промисловості –  5,6%;</w:t>
      </w:r>
    </w:p>
    <w:p w:rsidR="000B1BC0" w:rsidRPr="00336706" w:rsidRDefault="000B1BC0" w:rsidP="00DE5ED8">
      <w:pPr>
        <w:numPr>
          <w:ilvl w:val="0"/>
          <w:numId w:val="11"/>
        </w:numPr>
        <w:tabs>
          <w:tab w:val="clear" w:pos="1591"/>
          <w:tab w:val="num" w:pos="1134"/>
        </w:tabs>
        <w:ind w:hanging="882"/>
        <w:jc w:val="both"/>
      </w:pPr>
      <w:r w:rsidRPr="00336706">
        <w:t>виробництві машин та устаткування –3,8%;</w:t>
      </w:r>
    </w:p>
    <w:p w:rsidR="000B1BC0" w:rsidRDefault="000B1BC0" w:rsidP="00DE5ED8">
      <w:pPr>
        <w:numPr>
          <w:ilvl w:val="0"/>
          <w:numId w:val="11"/>
        </w:numPr>
        <w:tabs>
          <w:tab w:val="clear" w:pos="1591"/>
          <w:tab w:val="num" w:pos="1134"/>
        </w:tabs>
        <w:ind w:hanging="882"/>
        <w:jc w:val="both"/>
      </w:pPr>
      <w:r w:rsidRPr="00336706">
        <w:t>хімічній пр</w:t>
      </w:r>
      <w:r>
        <w:t>омисловості – 3,6%;</w:t>
      </w:r>
    </w:p>
    <w:p w:rsidR="000B1BC0" w:rsidRPr="00336706" w:rsidRDefault="000B1BC0" w:rsidP="00DE5ED8">
      <w:pPr>
        <w:numPr>
          <w:ilvl w:val="0"/>
          <w:numId w:val="11"/>
        </w:numPr>
        <w:tabs>
          <w:tab w:val="clear" w:pos="1591"/>
          <w:tab w:val="num" w:pos="1134"/>
        </w:tabs>
        <w:ind w:hanging="882"/>
        <w:jc w:val="both"/>
      </w:pPr>
      <w:r>
        <w:t>інші – 2,3%.</w:t>
      </w:r>
    </w:p>
    <w:p w:rsidR="000B1BC0" w:rsidRDefault="000B1BC0" w:rsidP="000B1BC0">
      <w:pPr>
        <w:ind w:firstLine="709"/>
        <w:jc w:val="both"/>
      </w:pPr>
    </w:p>
    <w:p w:rsidR="000B1BC0" w:rsidRPr="006344C3" w:rsidRDefault="000B1BC0" w:rsidP="000B1BC0">
      <w:pPr>
        <w:ind w:firstLine="709"/>
        <w:jc w:val="both"/>
      </w:pPr>
      <w:r w:rsidRPr="006344C3">
        <w:t xml:space="preserve">Програмою </w:t>
      </w:r>
      <w:r>
        <w:t>плану</w:t>
      </w:r>
      <w:r w:rsidRPr="006344C3">
        <w:t>ється зростання виробництва готової продукції у порівнянні з прогнозними показниками виконання за 2014 рік:</w:t>
      </w:r>
    </w:p>
    <w:p w:rsidR="000B1BC0" w:rsidRPr="006344C3" w:rsidRDefault="000B1BC0" w:rsidP="000B1BC0">
      <w:pPr>
        <w:ind w:firstLine="284"/>
        <w:jc w:val="both"/>
      </w:pPr>
      <w:r w:rsidRPr="006344C3">
        <w:t>- прокат кольорових металів на 15</w:t>
      </w:r>
      <w:r>
        <w:t>,4</w:t>
      </w:r>
      <w:r w:rsidRPr="006344C3">
        <w:t xml:space="preserve">% </w:t>
      </w:r>
      <w:r>
        <w:t>або</w:t>
      </w:r>
      <w:r w:rsidRPr="006344C3">
        <w:t xml:space="preserve"> 24,2 тис. тон; </w:t>
      </w:r>
    </w:p>
    <w:p w:rsidR="000B1BC0" w:rsidRPr="006344C3" w:rsidRDefault="000B1BC0" w:rsidP="000B1BC0">
      <w:pPr>
        <w:ind w:firstLine="284"/>
        <w:jc w:val="both"/>
      </w:pPr>
      <w:r w:rsidRPr="006344C3">
        <w:t xml:space="preserve">- вогнетривких виробів на 44,5% </w:t>
      </w:r>
      <w:r>
        <w:t>або</w:t>
      </w:r>
      <w:r w:rsidRPr="006344C3">
        <w:t xml:space="preserve"> 49,0 тис. тон;  </w:t>
      </w:r>
    </w:p>
    <w:p w:rsidR="000B1BC0" w:rsidRPr="006344C3" w:rsidRDefault="000B1BC0" w:rsidP="000B1BC0">
      <w:pPr>
        <w:ind w:firstLine="284"/>
        <w:jc w:val="both"/>
      </w:pPr>
      <w:r w:rsidRPr="006344C3">
        <w:t xml:space="preserve">- ланцюгів високоміцних на 4% </w:t>
      </w:r>
      <w:r>
        <w:t>або</w:t>
      </w:r>
      <w:r w:rsidRPr="006344C3">
        <w:t xml:space="preserve"> 3,1 тис. тон;  </w:t>
      </w:r>
    </w:p>
    <w:p w:rsidR="000B1BC0" w:rsidRPr="006344C3" w:rsidRDefault="000B1BC0" w:rsidP="000B1BC0">
      <w:pPr>
        <w:ind w:firstLine="284"/>
        <w:jc w:val="both"/>
      </w:pPr>
      <w:r w:rsidRPr="006344C3">
        <w:t xml:space="preserve">- електродів зварювальних на 7% </w:t>
      </w:r>
      <w:r>
        <w:t xml:space="preserve">або </w:t>
      </w:r>
      <w:r w:rsidRPr="006344C3">
        <w:t xml:space="preserve">6,0 тис. тон; </w:t>
      </w:r>
    </w:p>
    <w:p w:rsidR="000B1BC0" w:rsidRPr="006344C3" w:rsidRDefault="000B1BC0" w:rsidP="000B1BC0">
      <w:pPr>
        <w:ind w:firstLine="284"/>
        <w:jc w:val="both"/>
      </w:pPr>
      <w:r w:rsidRPr="006344C3">
        <w:t>- добича солі харчової складе  3200 тис. тон, або збільшиться на 36,2%;</w:t>
      </w:r>
    </w:p>
    <w:p w:rsidR="000B1BC0" w:rsidRDefault="000B1BC0" w:rsidP="000B1BC0">
      <w:pPr>
        <w:ind w:firstLine="284"/>
        <w:jc w:val="both"/>
      </w:pPr>
      <w:r w:rsidRPr="006344C3">
        <w:t>- випуск ігристого вина (шампанського) зросте на 4,9% та складе 623,3 тис. дал.</w:t>
      </w:r>
    </w:p>
    <w:p w:rsidR="000B1BC0" w:rsidRDefault="000B1BC0" w:rsidP="000B1BC0">
      <w:pPr>
        <w:ind w:firstLine="284"/>
        <w:jc w:val="both"/>
      </w:pPr>
    </w:p>
    <w:p w:rsidR="000B1BC0" w:rsidRPr="006344C3" w:rsidRDefault="000B1BC0" w:rsidP="000B1BC0">
      <w:pPr>
        <w:ind w:firstLine="709"/>
        <w:jc w:val="both"/>
      </w:pPr>
      <w:r w:rsidRPr="006344C3">
        <w:t xml:space="preserve">У 2015 році планується виготовити сертифікованої продукції на суму 2,7 млрд. грн., що складе </w:t>
      </w:r>
      <w:r>
        <w:t>4</w:t>
      </w:r>
      <w:r w:rsidRPr="006344C3">
        <w:t>7%  від загального обсягу реалізованої продукції по промисловості міста.</w:t>
      </w:r>
    </w:p>
    <w:p w:rsidR="000B1BC0" w:rsidRPr="006344C3" w:rsidRDefault="000B1BC0" w:rsidP="000B1BC0">
      <w:pPr>
        <w:ind w:firstLine="709"/>
        <w:jc w:val="both"/>
      </w:pPr>
    </w:p>
    <w:p w:rsidR="000B1BC0" w:rsidRPr="006344C3" w:rsidRDefault="000B1BC0" w:rsidP="000B1BC0">
      <w:pPr>
        <w:ind w:firstLine="709"/>
        <w:jc w:val="both"/>
      </w:pPr>
      <w:r w:rsidRPr="006344C3">
        <w:t xml:space="preserve"> Сертифіковану  продукцію виготовляють 6 підприємств: </w:t>
      </w:r>
    </w:p>
    <w:p w:rsidR="000B1BC0" w:rsidRPr="006344C3" w:rsidRDefault="000B1BC0" w:rsidP="000B1BC0">
      <w:pPr>
        <w:ind w:firstLine="709"/>
        <w:jc w:val="both"/>
      </w:pPr>
      <w:r w:rsidRPr="006344C3">
        <w:t xml:space="preserve">- </w:t>
      </w:r>
      <w:r w:rsidRPr="006344C3">
        <w:rPr>
          <w:b/>
        </w:rPr>
        <w:t>ПрАТ «Артемівськ Вайнері»</w:t>
      </w:r>
      <w:r w:rsidRPr="006344C3">
        <w:t xml:space="preserve"> випускає 98% сертифікованої продукції. Сертифікат підтверджує, що підприємство  впровадило і застосовує  систему управління  якості, відповідно до вимог міжнародних та національних стандартів в області виробни</w:t>
      </w:r>
      <w:r w:rsidRPr="006344C3">
        <w:t>ц</w:t>
      </w:r>
      <w:r w:rsidRPr="006344C3">
        <w:t>тва ігристих вин.</w:t>
      </w:r>
    </w:p>
    <w:p w:rsidR="000B1BC0" w:rsidRDefault="000B1BC0" w:rsidP="000B1BC0">
      <w:pPr>
        <w:ind w:firstLine="709"/>
        <w:jc w:val="both"/>
      </w:pPr>
      <w:r w:rsidRPr="006344C3">
        <w:t xml:space="preserve">- </w:t>
      </w:r>
      <w:r w:rsidRPr="006344C3">
        <w:rPr>
          <w:b/>
        </w:rPr>
        <w:t xml:space="preserve">ДП «Артемсіль» </w:t>
      </w:r>
      <w:r w:rsidRPr="006344C3">
        <w:t xml:space="preserve">виробляє продукцію, яка відповідає вимогам відповідних стандартів України і країн СНД, нормам міжнародного стандарту з кухонної солі </w:t>
      </w:r>
      <w:r w:rsidRPr="006344C3">
        <w:rPr>
          <w:lang w:val="en-US"/>
        </w:rPr>
        <w:t>Code</w:t>
      </w:r>
      <w:r w:rsidRPr="006344C3">
        <w:rPr>
          <w:lang w:val="en-US"/>
        </w:rPr>
        <w:t>x</w:t>
      </w:r>
      <w:r w:rsidRPr="006344C3">
        <w:rPr>
          <w:lang w:val="en-US"/>
        </w:rPr>
        <w:lastRenderedPageBreak/>
        <w:t>Alimentarius</w:t>
      </w:r>
      <w:r w:rsidRPr="006344C3">
        <w:t xml:space="preserve">.  Впроваджена міжнародна система управління якістю </w:t>
      </w:r>
      <w:r w:rsidRPr="006344C3">
        <w:rPr>
          <w:lang w:val="en-US"/>
        </w:rPr>
        <w:t>ISO</w:t>
      </w:r>
      <w:r w:rsidRPr="006344C3">
        <w:t xml:space="preserve"> 9001:2008 яка  вивела продукцію «Артемсолі» на рівень кращих світових зразків.</w:t>
      </w:r>
    </w:p>
    <w:p w:rsidR="000B1BC0" w:rsidRPr="006344C3" w:rsidRDefault="000B1BC0" w:rsidP="000B1BC0">
      <w:pPr>
        <w:ind w:firstLine="709"/>
        <w:jc w:val="both"/>
      </w:pPr>
      <w:r w:rsidRPr="006344C3">
        <w:t xml:space="preserve">- </w:t>
      </w:r>
      <w:r w:rsidRPr="006344C3">
        <w:rPr>
          <w:b/>
        </w:rPr>
        <w:t>ПАТ «Артемівський завод по обробці  кольорових металів»</w:t>
      </w:r>
      <w:r w:rsidRPr="006344C3">
        <w:t xml:space="preserve"> з 1994 року вкл</w:t>
      </w:r>
      <w:r w:rsidRPr="006344C3">
        <w:t>ю</w:t>
      </w:r>
      <w:r w:rsidRPr="006344C3">
        <w:t xml:space="preserve">чено до Міжнародного реєстру  виробників прокату кольорових металів та сплавів і </w:t>
      </w:r>
      <w:r>
        <w:t>одни</w:t>
      </w:r>
      <w:r w:rsidRPr="006344C3">
        <w:t xml:space="preserve">м із перших в Україні отримав міжнародний сертифікат на систему забезпечення якості, успішно пройшовши перевірку експертами </w:t>
      </w:r>
      <w:r w:rsidRPr="006344C3">
        <w:rPr>
          <w:lang w:val="en-US"/>
        </w:rPr>
        <w:t>T</w:t>
      </w:r>
      <w:r w:rsidRPr="006344C3">
        <w:t>Ü</w:t>
      </w:r>
      <w:r w:rsidRPr="006344C3">
        <w:rPr>
          <w:lang w:val="en-US"/>
        </w:rPr>
        <w:t>VNORD</w:t>
      </w:r>
      <w:r w:rsidRPr="006344C3">
        <w:t xml:space="preserve"> (Німеччина). Система управління якістю  ПАТ «АЗОКМ» сертифікована міжнародним органом з сертифікації </w:t>
      </w:r>
      <w:r w:rsidRPr="006344C3">
        <w:rPr>
          <w:lang w:val="en-US"/>
        </w:rPr>
        <w:t>T</w:t>
      </w:r>
      <w:r w:rsidRPr="006344C3">
        <w:t>Ü</w:t>
      </w:r>
      <w:r w:rsidRPr="006344C3">
        <w:rPr>
          <w:lang w:val="en-US"/>
        </w:rPr>
        <w:t>VTh</w:t>
      </w:r>
      <w:r w:rsidRPr="006344C3">
        <w:t>ü</w:t>
      </w:r>
      <w:r w:rsidRPr="006344C3">
        <w:rPr>
          <w:lang w:val="en-US"/>
        </w:rPr>
        <w:t>ri</w:t>
      </w:r>
      <w:r w:rsidRPr="006344C3">
        <w:rPr>
          <w:lang w:val="en-US"/>
        </w:rPr>
        <w:t>n</w:t>
      </w:r>
      <w:r w:rsidRPr="006344C3">
        <w:rPr>
          <w:lang w:val="en-US"/>
        </w:rPr>
        <w:t>gene</w:t>
      </w:r>
      <w:r w:rsidRPr="006344C3">
        <w:t>.</w:t>
      </w:r>
      <w:r w:rsidRPr="006344C3">
        <w:rPr>
          <w:lang w:val="en-US"/>
        </w:rPr>
        <w:t>V</w:t>
      </w:r>
      <w:r w:rsidRPr="006344C3">
        <w:t xml:space="preserve">. на відповідність вимогам </w:t>
      </w:r>
      <w:r w:rsidRPr="006344C3">
        <w:rPr>
          <w:lang w:val="en-US"/>
        </w:rPr>
        <w:t>ENISO</w:t>
      </w:r>
      <w:r w:rsidRPr="006344C3">
        <w:t xml:space="preserve"> 9001-2008 та у національній системі УкрСЕПРО на відповідність вимогам  ДСТУ </w:t>
      </w:r>
      <w:r w:rsidRPr="006344C3">
        <w:rPr>
          <w:lang w:val="en-US"/>
        </w:rPr>
        <w:t>ISO</w:t>
      </w:r>
      <w:r w:rsidRPr="006344C3">
        <w:t xml:space="preserve"> 9001-2009.</w:t>
      </w:r>
    </w:p>
    <w:p w:rsidR="000B1BC0" w:rsidRDefault="000B1BC0" w:rsidP="000B1BC0">
      <w:pPr>
        <w:ind w:firstLine="709"/>
        <w:jc w:val="both"/>
      </w:pPr>
      <w:r w:rsidRPr="006344C3">
        <w:t xml:space="preserve">- </w:t>
      </w:r>
      <w:r w:rsidRPr="006344C3">
        <w:rPr>
          <w:b/>
        </w:rPr>
        <w:t>ПАТ «Часівоярські автобуси»</w:t>
      </w:r>
      <w:r w:rsidRPr="006344C3">
        <w:t xml:space="preserve"> - з 1998 року  отрима</w:t>
      </w:r>
      <w:r>
        <w:t>ло</w:t>
      </w:r>
      <w:r w:rsidRPr="006344C3">
        <w:t xml:space="preserve">  сертифікат якості, який підтверджується щорічно (</w:t>
      </w:r>
      <w:r w:rsidRPr="006344C3">
        <w:rPr>
          <w:lang w:val="en-US"/>
        </w:rPr>
        <w:t>ISO</w:t>
      </w:r>
      <w:r w:rsidRPr="006344C3">
        <w:t xml:space="preserve"> 9001). На заводі існує програма  технічного  нагляду за сертифікованою продукцією, тобто контроль відповідальності вимогам нормативних  документів.</w:t>
      </w:r>
    </w:p>
    <w:p w:rsidR="000B1BC0" w:rsidRPr="006344C3" w:rsidRDefault="000B1BC0" w:rsidP="000B1BC0">
      <w:pPr>
        <w:ind w:firstLine="709"/>
        <w:jc w:val="both"/>
      </w:pPr>
      <w:r w:rsidRPr="006344C3">
        <w:t xml:space="preserve">- </w:t>
      </w:r>
      <w:r w:rsidRPr="006344C3">
        <w:rPr>
          <w:b/>
        </w:rPr>
        <w:t>ТОВ НВП «</w:t>
      </w:r>
      <w:r w:rsidRPr="006344C3">
        <w:rPr>
          <w:b/>
          <w:lang w:val="en-US"/>
        </w:rPr>
        <w:t>ES</w:t>
      </w:r>
      <w:r w:rsidRPr="006344C3">
        <w:rPr>
          <w:b/>
        </w:rPr>
        <w:t xml:space="preserve"> Полімер»</w:t>
      </w:r>
      <w:r w:rsidRPr="006344C3">
        <w:t xml:space="preserve"> - з серпня 2002 року випускає тільки сертифіковану продукцію. На підприємстві діє система управління якістю виробництва  </w:t>
      </w:r>
      <w:r w:rsidRPr="006344C3">
        <w:rPr>
          <w:lang w:val="en-US"/>
        </w:rPr>
        <w:t>ISO</w:t>
      </w:r>
      <w:r w:rsidRPr="006344C3">
        <w:t xml:space="preserve"> 9001-2001.</w:t>
      </w:r>
    </w:p>
    <w:p w:rsidR="000B1BC0" w:rsidRPr="005018D1" w:rsidRDefault="000B1BC0" w:rsidP="000B1BC0">
      <w:pPr>
        <w:ind w:firstLine="709"/>
        <w:jc w:val="both"/>
      </w:pPr>
      <w:r w:rsidRPr="006344C3">
        <w:t xml:space="preserve">- </w:t>
      </w:r>
      <w:r w:rsidRPr="006344C3">
        <w:rPr>
          <w:b/>
        </w:rPr>
        <w:t>ПрАТ «Артемівський машинобудівний завод «Вістек»</w:t>
      </w:r>
      <w:r w:rsidRPr="006344C3">
        <w:t xml:space="preserve">  випускає продукцію, яка сертифікована міжнародним органом з сертифікації </w:t>
      </w:r>
      <w:r w:rsidRPr="006344C3">
        <w:rPr>
          <w:lang w:val="en-US"/>
        </w:rPr>
        <w:t>T</w:t>
      </w:r>
      <w:r w:rsidRPr="006344C3">
        <w:t>Ü</w:t>
      </w:r>
      <w:r w:rsidRPr="006344C3">
        <w:rPr>
          <w:lang w:val="en-US"/>
        </w:rPr>
        <w:t>VTh</w:t>
      </w:r>
      <w:r w:rsidRPr="006344C3">
        <w:t>ü</w:t>
      </w:r>
      <w:r w:rsidRPr="006344C3">
        <w:rPr>
          <w:lang w:val="en-US"/>
        </w:rPr>
        <w:t>ringene</w:t>
      </w:r>
      <w:r w:rsidRPr="006344C3">
        <w:t>.</w:t>
      </w:r>
      <w:r w:rsidRPr="006344C3">
        <w:rPr>
          <w:lang w:val="en-US"/>
        </w:rPr>
        <w:t>V</w:t>
      </w:r>
      <w:r w:rsidRPr="006344C3">
        <w:t xml:space="preserve">. (Німеччина) на відповідність вимогам міжнародного стандарту </w:t>
      </w:r>
      <w:r w:rsidRPr="006344C3">
        <w:rPr>
          <w:lang w:val="en-US"/>
        </w:rPr>
        <w:t>ENISO</w:t>
      </w:r>
      <w:r w:rsidRPr="006344C3">
        <w:t xml:space="preserve"> 9001-2008 та у національній системі УкрСЕПРО на відповідність вимогам  ДСТУ </w:t>
      </w:r>
      <w:r w:rsidRPr="006344C3">
        <w:rPr>
          <w:lang w:val="en-US"/>
        </w:rPr>
        <w:t>ISO</w:t>
      </w:r>
      <w:r w:rsidRPr="006344C3">
        <w:t xml:space="preserve"> 9001-2009. Ланцюги  високоміцні для гірношахтного обладнання отримали сертифікати відповідності та безп</w:t>
      </w:r>
      <w:r w:rsidRPr="006344C3">
        <w:t>е</w:t>
      </w:r>
      <w:r w:rsidRPr="006344C3">
        <w:t>ки Макіївської НІІ гірничного машинобудівництва, сертифікат «СЕРТИУМ» (Росія),  електроди зварювальні  в системі «РОСТЕСТ-МОСКВА» (Держстандарта Росії), Республіки Білорусь, а також Морським Регістром Судноплавства.</w:t>
      </w:r>
    </w:p>
    <w:p w:rsidR="000B1BC0" w:rsidRDefault="000B1BC0" w:rsidP="000B1BC0">
      <w:pPr>
        <w:ind w:firstLine="709"/>
        <w:jc w:val="both"/>
      </w:pPr>
    </w:p>
    <w:p w:rsidR="000B1BC0" w:rsidRDefault="000B1BC0" w:rsidP="000B1BC0">
      <w:pPr>
        <w:ind w:firstLine="709"/>
        <w:jc w:val="both"/>
      </w:pPr>
      <w:r w:rsidRPr="009562AF">
        <w:t xml:space="preserve">Виконання заходів, які матимуть найбільший суттєвий вплив на поліпшення економічного і соціального стану промислового комплексу, дадуть можливість одержати економічний ефект – </w:t>
      </w:r>
      <w:r>
        <w:t>574,6</w:t>
      </w:r>
      <w:r w:rsidRPr="009562AF">
        <w:t xml:space="preserve"> тис. грн.</w:t>
      </w:r>
    </w:p>
    <w:p w:rsidR="000B1BC0" w:rsidRDefault="000B1BC0" w:rsidP="000B1BC0">
      <w:pPr>
        <w:ind w:firstLine="709"/>
        <w:jc w:val="both"/>
      </w:pPr>
    </w:p>
    <w:p w:rsidR="000B1BC0" w:rsidRDefault="000B1BC0" w:rsidP="000B1BC0">
      <w:pPr>
        <w:rPr>
          <w:sz w:val="10"/>
        </w:rPr>
      </w:pPr>
    </w:p>
    <w:p w:rsidR="000B1BC0" w:rsidRPr="006344C3" w:rsidRDefault="000B1BC0" w:rsidP="000B1BC0">
      <w:pPr>
        <w:rPr>
          <w:b/>
        </w:rPr>
      </w:pPr>
      <w:r w:rsidRPr="006344C3">
        <w:rPr>
          <w:b/>
        </w:rPr>
        <w:t>Фінансове забезпечення</w:t>
      </w:r>
    </w:p>
    <w:p w:rsidR="000B1BC0" w:rsidRPr="006344C3" w:rsidRDefault="000B1BC0" w:rsidP="000B1BC0">
      <w:pPr>
        <w:rPr>
          <w:b/>
        </w:rPr>
      </w:pPr>
    </w:p>
    <w:p w:rsidR="000B1BC0" w:rsidRDefault="000B1BC0" w:rsidP="000B1BC0">
      <w:pPr>
        <w:ind w:firstLine="708"/>
        <w:jc w:val="both"/>
      </w:pPr>
      <w:r w:rsidRPr="006344C3">
        <w:t>На виконання  заходів за розділом «Промисловий комплекс»</w:t>
      </w:r>
      <w:r>
        <w:t xml:space="preserve">  потреба в коштах склад</w:t>
      </w:r>
      <w:r w:rsidRPr="006344C3">
        <w:t>є 14289,5 тис. грн., з них передбачається</w:t>
      </w:r>
      <w:r>
        <w:t xml:space="preserve"> залучити</w:t>
      </w:r>
      <w:r w:rsidRPr="006344C3">
        <w:t xml:space="preserve"> у розвиток металургійного ко</w:t>
      </w:r>
      <w:r w:rsidRPr="006344C3">
        <w:t>м</w:t>
      </w:r>
      <w:r w:rsidRPr="006344C3">
        <w:t>плексу – 82,9 тис. грн., добувної промисловості 12150 тис. грн., харчової</w:t>
      </w:r>
      <w:r>
        <w:t xml:space="preserve"> промислово</w:t>
      </w:r>
      <w:r w:rsidRPr="006344C3">
        <w:t xml:space="preserve">сті 20,0 тис. грн., </w:t>
      </w:r>
      <w:r>
        <w:t xml:space="preserve">у </w:t>
      </w:r>
      <w:r w:rsidRPr="006344C3">
        <w:t xml:space="preserve">виробництво неметалевих мінеральних виробів 1835,0  тис. грн., </w:t>
      </w:r>
      <w:r>
        <w:t xml:space="preserve">у </w:t>
      </w:r>
      <w:r w:rsidRPr="006344C3">
        <w:t>виро</w:t>
      </w:r>
      <w:r w:rsidRPr="006344C3">
        <w:t>б</w:t>
      </w:r>
      <w:r w:rsidRPr="006344C3">
        <w:t xml:space="preserve">ництво машин та устаткування 201,6 тис. </w:t>
      </w:r>
      <w:r w:rsidRPr="009562AF">
        <w:t>грн.</w:t>
      </w:r>
    </w:p>
    <w:p w:rsidR="000B1BC0" w:rsidRDefault="000B1BC0" w:rsidP="000B1BC0">
      <w:pPr>
        <w:jc w:val="both"/>
        <w:rPr>
          <w:b/>
        </w:rPr>
      </w:pPr>
    </w:p>
    <w:p w:rsidR="000B1BC0" w:rsidRDefault="000B1BC0" w:rsidP="000B1BC0">
      <w:pPr>
        <w:jc w:val="both"/>
        <w:rPr>
          <w:b/>
        </w:rPr>
      </w:pPr>
    </w:p>
    <w:p w:rsidR="000B1BC0" w:rsidRDefault="000B1BC0" w:rsidP="000B1BC0">
      <w:pPr>
        <w:jc w:val="both"/>
        <w:rPr>
          <w:b/>
        </w:rPr>
      </w:pPr>
    </w:p>
    <w:p w:rsidR="000B1BC0" w:rsidRPr="005F004C" w:rsidRDefault="000B1BC0" w:rsidP="000B1BC0">
      <w:pPr>
        <w:tabs>
          <w:tab w:val="left" w:pos="3735"/>
        </w:tabs>
        <w:rPr>
          <w:b/>
          <w:sz w:val="32"/>
          <w:szCs w:val="32"/>
        </w:rPr>
      </w:pPr>
    </w:p>
    <w:p w:rsidR="000B1BC0" w:rsidRDefault="000B1BC0" w:rsidP="000B1BC0">
      <w:pPr>
        <w:jc w:val="center"/>
        <w:rPr>
          <w:b/>
          <w:sz w:val="28"/>
          <w:szCs w:val="28"/>
        </w:rPr>
        <w:sectPr w:rsidR="000B1BC0" w:rsidSect="000B1BC0">
          <w:pgSz w:w="11906" w:h="16838"/>
          <w:pgMar w:top="1134" w:right="851" w:bottom="1134" w:left="1701" w:header="709" w:footer="709" w:gutter="0"/>
          <w:cols w:space="708"/>
          <w:docGrid w:linePitch="360"/>
        </w:sectPr>
      </w:pPr>
    </w:p>
    <w:p w:rsidR="000B1BC0" w:rsidRPr="00076CB1" w:rsidRDefault="000B1BC0" w:rsidP="000B1BC0">
      <w:pPr>
        <w:jc w:val="center"/>
        <w:rPr>
          <w:b/>
          <w:sz w:val="28"/>
          <w:szCs w:val="28"/>
        </w:rPr>
      </w:pPr>
      <w:r>
        <w:rPr>
          <w:b/>
          <w:sz w:val="28"/>
          <w:szCs w:val="28"/>
        </w:rPr>
        <w:lastRenderedPageBreak/>
        <w:t xml:space="preserve">3.1.1. </w:t>
      </w:r>
      <w:r w:rsidRPr="0002783D">
        <w:rPr>
          <w:b/>
          <w:sz w:val="28"/>
          <w:szCs w:val="28"/>
        </w:rPr>
        <w:t xml:space="preserve">ЗАХОДИ </w:t>
      </w:r>
      <w:r>
        <w:rPr>
          <w:b/>
          <w:sz w:val="28"/>
          <w:szCs w:val="28"/>
        </w:rPr>
        <w:t>щодозабезпечення виконання завдань по розділу</w:t>
      </w:r>
      <w:r>
        <w:rPr>
          <w:b/>
          <w:caps/>
          <w:sz w:val="28"/>
          <w:szCs w:val="28"/>
        </w:rPr>
        <w:t>«</w:t>
      </w:r>
      <w:r w:rsidRPr="00A97483">
        <w:rPr>
          <w:b/>
          <w:caps/>
          <w:sz w:val="28"/>
          <w:szCs w:val="28"/>
        </w:rPr>
        <w:t>промислов</w:t>
      </w:r>
      <w:r>
        <w:rPr>
          <w:b/>
          <w:caps/>
          <w:sz w:val="28"/>
          <w:szCs w:val="28"/>
        </w:rPr>
        <w:t>ИЙ</w:t>
      </w:r>
      <w:r w:rsidRPr="00A97483">
        <w:rPr>
          <w:b/>
          <w:caps/>
          <w:sz w:val="28"/>
          <w:szCs w:val="28"/>
        </w:rPr>
        <w:t xml:space="preserve"> комплекс</w:t>
      </w:r>
      <w:r>
        <w:rPr>
          <w:b/>
          <w:caps/>
          <w:sz w:val="28"/>
          <w:szCs w:val="28"/>
        </w:rPr>
        <w:t>»</w:t>
      </w:r>
    </w:p>
    <w:p w:rsidR="000B1BC0" w:rsidRPr="004A4C3D" w:rsidRDefault="000B1BC0" w:rsidP="000B1BC0">
      <w:pPr>
        <w:jc w:val="center"/>
        <w:rPr>
          <w:sz w:val="16"/>
          <w:szCs w:val="16"/>
        </w:rPr>
      </w:pPr>
    </w:p>
    <w:tbl>
      <w:tblPr>
        <w:tblW w:w="16003" w:type="dxa"/>
        <w:jc w:val="center"/>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
        <w:gridCol w:w="3178"/>
        <w:gridCol w:w="1417"/>
        <w:gridCol w:w="1772"/>
        <w:gridCol w:w="992"/>
        <w:gridCol w:w="1418"/>
        <w:gridCol w:w="1264"/>
        <w:gridCol w:w="1287"/>
        <w:gridCol w:w="1051"/>
        <w:gridCol w:w="1080"/>
        <w:gridCol w:w="2221"/>
      </w:tblGrid>
      <w:tr w:rsidR="000B1BC0" w:rsidRPr="000B1BC0" w:rsidTr="000B1BC0">
        <w:trPr>
          <w:trHeight w:val="409"/>
          <w:jc w:val="center"/>
        </w:trPr>
        <w:tc>
          <w:tcPr>
            <w:tcW w:w="323" w:type="dxa"/>
            <w:vMerge w:val="restart"/>
            <w:vAlign w:val="center"/>
          </w:tcPr>
          <w:p w:rsidR="000B1BC0" w:rsidRPr="000B1BC0" w:rsidRDefault="000B1BC0" w:rsidP="000B1BC0">
            <w:pPr>
              <w:jc w:val="center"/>
              <w:rPr>
                <w:b/>
              </w:rPr>
            </w:pPr>
          </w:p>
        </w:tc>
        <w:tc>
          <w:tcPr>
            <w:tcW w:w="3178" w:type="dxa"/>
            <w:vMerge w:val="restart"/>
            <w:vAlign w:val="center"/>
          </w:tcPr>
          <w:p w:rsidR="000B1BC0" w:rsidRPr="000B1BC0" w:rsidRDefault="000B1BC0" w:rsidP="000B1BC0">
            <w:pPr>
              <w:jc w:val="center"/>
              <w:rPr>
                <w:b/>
              </w:rPr>
            </w:pPr>
            <w:r w:rsidRPr="000B1BC0">
              <w:rPr>
                <w:b/>
                <w:sz w:val="22"/>
                <w:szCs w:val="22"/>
              </w:rPr>
              <w:t>Зміст заходу</w:t>
            </w:r>
          </w:p>
          <w:p w:rsidR="000B1BC0" w:rsidRPr="000B1BC0" w:rsidRDefault="000B1BC0" w:rsidP="000B1BC0">
            <w:pPr>
              <w:jc w:val="center"/>
              <w:rPr>
                <w:b/>
              </w:rPr>
            </w:pPr>
          </w:p>
        </w:tc>
        <w:tc>
          <w:tcPr>
            <w:tcW w:w="1417" w:type="dxa"/>
            <w:vMerge w:val="restart"/>
            <w:vAlign w:val="center"/>
          </w:tcPr>
          <w:p w:rsidR="000B1BC0" w:rsidRPr="000B1BC0" w:rsidRDefault="000B1BC0" w:rsidP="000B1BC0">
            <w:pPr>
              <w:jc w:val="center"/>
              <w:rPr>
                <w:b/>
              </w:rPr>
            </w:pPr>
            <w:r w:rsidRPr="000B1BC0">
              <w:rPr>
                <w:b/>
                <w:bCs/>
                <w:sz w:val="22"/>
                <w:szCs w:val="22"/>
              </w:rPr>
              <w:t>Термін в</w:t>
            </w:r>
            <w:r w:rsidRPr="000B1BC0">
              <w:rPr>
                <w:b/>
                <w:bCs/>
                <w:sz w:val="22"/>
                <w:szCs w:val="22"/>
              </w:rPr>
              <w:t>и</w:t>
            </w:r>
            <w:r w:rsidRPr="000B1BC0">
              <w:rPr>
                <w:b/>
                <w:bCs/>
                <w:sz w:val="22"/>
                <w:szCs w:val="22"/>
              </w:rPr>
              <w:t>конання</w:t>
            </w:r>
          </w:p>
        </w:tc>
        <w:tc>
          <w:tcPr>
            <w:tcW w:w="1772" w:type="dxa"/>
            <w:vMerge w:val="restart"/>
            <w:vAlign w:val="center"/>
          </w:tcPr>
          <w:p w:rsidR="000B1BC0" w:rsidRPr="000B1BC0" w:rsidRDefault="000B1BC0" w:rsidP="000B1BC0">
            <w:pPr>
              <w:jc w:val="center"/>
              <w:rPr>
                <w:b/>
                <w:bCs/>
              </w:rPr>
            </w:pPr>
            <w:r w:rsidRPr="000B1BC0">
              <w:rPr>
                <w:b/>
                <w:bCs/>
                <w:sz w:val="22"/>
                <w:szCs w:val="22"/>
              </w:rPr>
              <w:t>Виконавець</w:t>
            </w:r>
          </w:p>
        </w:tc>
        <w:tc>
          <w:tcPr>
            <w:tcW w:w="7092" w:type="dxa"/>
            <w:gridSpan w:val="6"/>
            <w:shd w:val="clear" w:color="auto" w:fill="auto"/>
            <w:vAlign w:val="center"/>
          </w:tcPr>
          <w:p w:rsidR="000B1BC0" w:rsidRPr="000B1BC0" w:rsidRDefault="000B1BC0" w:rsidP="000B1BC0">
            <w:pPr>
              <w:jc w:val="center"/>
              <w:rPr>
                <w:b/>
              </w:rPr>
            </w:pPr>
            <w:r w:rsidRPr="000B1BC0">
              <w:rPr>
                <w:b/>
                <w:bCs/>
                <w:sz w:val="22"/>
                <w:szCs w:val="22"/>
              </w:rPr>
              <w:t>Витрати на реалізацію, тис.грн.</w:t>
            </w:r>
          </w:p>
        </w:tc>
        <w:tc>
          <w:tcPr>
            <w:tcW w:w="2221" w:type="dxa"/>
            <w:vMerge w:val="restart"/>
            <w:vAlign w:val="center"/>
          </w:tcPr>
          <w:p w:rsidR="000B1BC0" w:rsidRPr="000B1BC0" w:rsidRDefault="000B1BC0" w:rsidP="000B1BC0">
            <w:pPr>
              <w:jc w:val="center"/>
              <w:rPr>
                <w:bCs/>
              </w:rPr>
            </w:pPr>
            <w:r w:rsidRPr="000B1BC0">
              <w:rPr>
                <w:bCs/>
                <w:sz w:val="22"/>
                <w:szCs w:val="22"/>
              </w:rPr>
              <w:t>Очікуваний</w:t>
            </w:r>
          </w:p>
          <w:p w:rsidR="000B1BC0" w:rsidRPr="000B1BC0" w:rsidRDefault="000B1BC0" w:rsidP="000B1BC0">
            <w:pPr>
              <w:jc w:val="center"/>
              <w:rPr>
                <w:bCs/>
              </w:rPr>
            </w:pPr>
            <w:r w:rsidRPr="000B1BC0">
              <w:rPr>
                <w:bCs/>
                <w:sz w:val="22"/>
                <w:szCs w:val="22"/>
              </w:rPr>
              <w:t>результат</w:t>
            </w:r>
          </w:p>
          <w:p w:rsidR="000B1BC0" w:rsidRPr="000B1BC0" w:rsidRDefault="000B1BC0" w:rsidP="000B1BC0">
            <w:pPr>
              <w:jc w:val="center"/>
              <w:rPr>
                <w:bCs/>
              </w:rPr>
            </w:pPr>
          </w:p>
          <w:p w:rsidR="000B1BC0" w:rsidRPr="000B1BC0" w:rsidRDefault="000B1BC0" w:rsidP="000B1BC0">
            <w:pPr>
              <w:jc w:val="center"/>
              <w:rPr>
                <w:bCs/>
              </w:rPr>
            </w:pPr>
          </w:p>
          <w:p w:rsidR="000B1BC0" w:rsidRPr="000B1BC0" w:rsidRDefault="000B1BC0" w:rsidP="000B1BC0">
            <w:pPr>
              <w:jc w:val="center"/>
            </w:pPr>
          </w:p>
        </w:tc>
      </w:tr>
      <w:tr w:rsidR="000B1BC0" w:rsidRPr="000B1BC0" w:rsidTr="000B1BC0">
        <w:trPr>
          <w:jc w:val="center"/>
        </w:trPr>
        <w:tc>
          <w:tcPr>
            <w:tcW w:w="323" w:type="dxa"/>
            <w:vMerge/>
            <w:vAlign w:val="center"/>
          </w:tcPr>
          <w:p w:rsidR="000B1BC0" w:rsidRPr="000B1BC0" w:rsidRDefault="000B1BC0" w:rsidP="000B1BC0">
            <w:pPr>
              <w:jc w:val="center"/>
              <w:rPr>
                <w:b/>
              </w:rPr>
            </w:pPr>
          </w:p>
        </w:tc>
        <w:tc>
          <w:tcPr>
            <w:tcW w:w="3178" w:type="dxa"/>
            <w:vMerge/>
            <w:vAlign w:val="center"/>
          </w:tcPr>
          <w:p w:rsidR="000B1BC0" w:rsidRPr="000B1BC0" w:rsidRDefault="000B1BC0" w:rsidP="000B1BC0">
            <w:pPr>
              <w:jc w:val="center"/>
              <w:rPr>
                <w:b/>
              </w:rPr>
            </w:pPr>
          </w:p>
        </w:tc>
        <w:tc>
          <w:tcPr>
            <w:tcW w:w="1417" w:type="dxa"/>
            <w:vMerge/>
            <w:vAlign w:val="center"/>
          </w:tcPr>
          <w:p w:rsidR="000B1BC0" w:rsidRPr="000B1BC0" w:rsidRDefault="000B1BC0" w:rsidP="000B1BC0">
            <w:pPr>
              <w:jc w:val="center"/>
              <w:rPr>
                <w:b/>
              </w:rPr>
            </w:pPr>
          </w:p>
        </w:tc>
        <w:tc>
          <w:tcPr>
            <w:tcW w:w="1772" w:type="dxa"/>
            <w:vMerge/>
            <w:vAlign w:val="center"/>
          </w:tcPr>
          <w:p w:rsidR="000B1BC0" w:rsidRPr="000B1BC0" w:rsidRDefault="000B1BC0" w:rsidP="000B1BC0">
            <w:pPr>
              <w:jc w:val="center"/>
              <w:rPr>
                <w:b/>
              </w:rPr>
            </w:pPr>
          </w:p>
        </w:tc>
        <w:tc>
          <w:tcPr>
            <w:tcW w:w="992" w:type="dxa"/>
            <w:vMerge w:val="restart"/>
            <w:shd w:val="clear" w:color="auto" w:fill="auto"/>
            <w:vAlign w:val="center"/>
          </w:tcPr>
          <w:p w:rsidR="000B1BC0" w:rsidRPr="000B1BC0" w:rsidRDefault="000B1BC0" w:rsidP="000B1BC0">
            <w:pPr>
              <w:jc w:val="center"/>
              <w:rPr>
                <w:b/>
                <w:bCs/>
              </w:rPr>
            </w:pPr>
            <w:r w:rsidRPr="000B1BC0">
              <w:rPr>
                <w:b/>
                <w:bCs/>
                <w:sz w:val="22"/>
                <w:szCs w:val="22"/>
              </w:rPr>
              <w:t>Всього</w:t>
            </w:r>
          </w:p>
          <w:p w:rsidR="000B1BC0" w:rsidRPr="000B1BC0" w:rsidRDefault="000B1BC0" w:rsidP="000B1BC0">
            <w:pPr>
              <w:jc w:val="center"/>
              <w:rPr>
                <w:b/>
              </w:rPr>
            </w:pPr>
          </w:p>
        </w:tc>
        <w:tc>
          <w:tcPr>
            <w:tcW w:w="6100" w:type="dxa"/>
            <w:gridSpan w:val="5"/>
            <w:shd w:val="clear" w:color="auto" w:fill="auto"/>
            <w:vAlign w:val="center"/>
          </w:tcPr>
          <w:p w:rsidR="000B1BC0" w:rsidRPr="000B1BC0" w:rsidRDefault="000B1BC0" w:rsidP="000B1BC0">
            <w:pPr>
              <w:jc w:val="center"/>
              <w:rPr>
                <w:b/>
              </w:rPr>
            </w:pPr>
            <w:r w:rsidRPr="000B1BC0">
              <w:rPr>
                <w:b/>
                <w:bCs/>
                <w:sz w:val="22"/>
                <w:szCs w:val="22"/>
              </w:rPr>
              <w:t>у тому числі за рахунок коштів:</w:t>
            </w:r>
          </w:p>
        </w:tc>
        <w:tc>
          <w:tcPr>
            <w:tcW w:w="2221" w:type="dxa"/>
            <w:vMerge/>
            <w:vAlign w:val="center"/>
          </w:tcPr>
          <w:p w:rsidR="000B1BC0" w:rsidRPr="000B1BC0" w:rsidRDefault="000B1BC0" w:rsidP="000B1BC0">
            <w:pPr>
              <w:jc w:val="center"/>
            </w:pPr>
          </w:p>
        </w:tc>
      </w:tr>
      <w:tr w:rsidR="000B1BC0" w:rsidRPr="000B1BC0" w:rsidTr="000B1BC0">
        <w:trPr>
          <w:trHeight w:val="263"/>
          <w:jc w:val="center"/>
        </w:trPr>
        <w:tc>
          <w:tcPr>
            <w:tcW w:w="323" w:type="dxa"/>
            <w:vMerge/>
            <w:vAlign w:val="center"/>
          </w:tcPr>
          <w:p w:rsidR="000B1BC0" w:rsidRPr="000B1BC0" w:rsidRDefault="000B1BC0" w:rsidP="000B1BC0">
            <w:pPr>
              <w:jc w:val="center"/>
              <w:rPr>
                <w:b/>
              </w:rPr>
            </w:pPr>
          </w:p>
        </w:tc>
        <w:tc>
          <w:tcPr>
            <w:tcW w:w="3178" w:type="dxa"/>
            <w:vMerge/>
            <w:vAlign w:val="center"/>
          </w:tcPr>
          <w:p w:rsidR="000B1BC0" w:rsidRPr="000B1BC0" w:rsidRDefault="000B1BC0" w:rsidP="000B1BC0">
            <w:pPr>
              <w:jc w:val="center"/>
              <w:rPr>
                <w:b/>
              </w:rPr>
            </w:pPr>
          </w:p>
        </w:tc>
        <w:tc>
          <w:tcPr>
            <w:tcW w:w="1417" w:type="dxa"/>
            <w:vMerge/>
            <w:vAlign w:val="center"/>
          </w:tcPr>
          <w:p w:rsidR="000B1BC0" w:rsidRPr="000B1BC0" w:rsidRDefault="000B1BC0" w:rsidP="000B1BC0">
            <w:pPr>
              <w:jc w:val="center"/>
              <w:rPr>
                <w:b/>
              </w:rPr>
            </w:pPr>
          </w:p>
        </w:tc>
        <w:tc>
          <w:tcPr>
            <w:tcW w:w="1772" w:type="dxa"/>
            <w:vMerge/>
            <w:vAlign w:val="center"/>
          </w:tcPr>
          <w:p w:rsidR="000B1BC0" w:rsidRPr="000B1BC0" w:rsidRDefault="000B1BC0" w:rsidP="000B1BC0">
            <w:pPr>
              <w:jc w:val="center"/>
              <w:rPr>
                <w:b/>
              </w:rPr>
            </w:pPr>
          </w:p>
        </w:tc>
        <w:tc>
          <w:tcPr>
            <w:tcW w:w="992" w:type="dxa"/>
            <w:vMerge/>
            <w:shd w:val="clear" w:color="auto" w:fill="auto"/>
            <w:vAlign w:val="center"/>
          </w:tcPr>
          <w:p w:rsidR="000B1BC0" w:rsidRPr="000B1BC0" w:rsidRDefault="000B1BC0" w:rsidP="000B1BC0">
            <w:pPr>
              <w:jc w:val="center"/>
              <w:rPr>
                <w:b/>
              </w:rPr>
            </w:pPr>
          </w:p>
        </w:tc>
        <w:tc>
          <w:tcPr>
            <w:tcW w:w="1418" w:type="dxa"/>
            <w:vMerge w:val="restart"/>
            <w:shd w:val="clear" w:color="auto" w:fill="auto"/>
            <w:vAlign w:val="center"/>
          </w:tcPr>
          <w:p w:rsidR="000B1BC0" w:rsidRPr="000B1BC0" w:rsidRDefault="000B1BC0" w:rsidP="000B1BC0">
            <w:pPr>
              <w:ind w:right="-61"/>
              <w:jc w:val="center"/>
              <w:rPr>
                <w:b/>
                <w:bCs/>
              </w:rPr>
            </w:pPr>
            <w:r w:rsidRPr="000B1BC0">
              <w:rPr>
                <w:b/>
                <w:bCs/>
                <w:sz w:val="22"/>
                <w:szCs w:val="22"/>
              </w:rPr>
              <w:t>державного</w:t>
            </w:r>
          </w:p>
          <w:p w:rsidR="000B1BC0" w:rsidRPr="000B1BC0" w:rsidRDefault="000B1BC0" w:rsidP="000B1BC0">
            <w:pPr>
              <w:jc w:val="center"/>
              <w:rPr>
                <w:b/>
                <w:bCs/>
              </w:rPr>
            </w:pPr>
            <w:r w:rsidRPr="000B1BC0">
              <w:rPr>
                <w:b/>
                <w:bCs/>
                <w:sz w:val="22"/>
                <w:szCs w:val="22"/>
              </w:rPr>
              <w:t xml:space="preserve">бюджету </w:t>
            </w:r>
          </w:p>
          <w:p w:rsidR="000B1BC0" w:rsidRPr="000B1BC0" w:rsidRDefault="000B1BC0" w:rsidP="000B1BC0">
            <w:pPr>
              <w:jc w:val="center"/>
              <w:rPr>
                <w:b/>
              </w:rPr>
            </w:pPr>
          </w:p>
        </w:tc>
        <w:tc>
          <w:tcPr>
            <w:tcW w:w="2551" w:type="dxa"/>
            <w:gridSpan w:val="2"/>
            <w:vAlign w:val="center"/>
          </w:tcPr>
          <w:p w:rsidR="000B1BC0" w:rsidRPr="000B1BC0" w:rsidRDefault="000B1BC0" w:rsidP="000B1BC0">
            <w:pPr>
              <w:jc w:val="center"/>
              <w:rPr>
                <w:b/>
              </w:rPr>
            </w:pPr>
            <w:r w:rsidRPr="000B1BC0">
              <w:rPr>
                <w:b/>
                <w:bCs/>
                <w:sz w:val="22"/>
                <w:szCs w:val="22"/>
              </w:rPr>
              <w:t>місцевих бюджетів</w:t>
            </w:r>
          </w:p>
        </w:tc>
        <w:tc>
          <w:tcPr>
            <w:tcW w:w="1051" w:type="dxa"/>
            <w:vMerge w:val="restart"/>
            <w:vAlign w:val="center"/>
          </w:tcPr>
          <w:p w:rsidR="000B1BC0" w:rsidRPr="000B1BC0" w:rsidRDefault="000B1BC0" w:rsidP="000B1BC0">
            <w:pPr>
              <w:jc w:val="center"/>
              <w:rPr>
                <w:b/>
                <w:bCs/>
              </w:rPr>
            </w:pPr>
            <w:r w:rsidRPr="000B1BC0">
              <w:rPr>
                <w:b/>
                <w:bCs/>
                <w:sz w:val="22"/>
                <w:szCs w:val="22"/>
              </w:rPr>
              <w:t>підпри</w:t>
            </w:r>
            <w:r w:rsidRPr="000B1BC0">
              <w:rPr>
                <w:b/>
                <w:bCs/>
                <w:sz w:val="22"/>
                <w:szCs w:val="22"/>
              </w:rPr>
              <w:softHyphen/>
              <w:t>ємств</w:t>
            </w:r>
          </w:p>
        </w:tc>
        <w:tc>
          <w:tcPr>
            <w:tcW w:w="1080" w:type="dxa"/>
            <w:vMerge w:val="restart"/>
            <w:vAlign w:val="center"/>
          </w:tcPr>
          <w:p w:rsidR="000B1BC0" w:rsidRPr="000B1BC0" w:rsidRDefault="000B1BC0" w:rsidP="000B1BC0">
            <w:pPr>
              <w:jc w:val="center"/>
              <w:rPr>
                <w:b/>
                <w:bCs/>
              </w:rPr>
            </w:pPr>
            <w:r w:rsidRPr="000B1BC0">
              <w:rPr>
                <w:b/>
                <w:bCs/>
                <w:sz w:val="22"/>
                <w:szCs w:val="22"/>
              </w:rPr>
              <w:t>інших джерел</w:t>
            </w:r>
          </w:p>
          <w:p w:rsidR="000B1BC0" w:rsidRPr="000B1BC0" w:rsidRDefault="000B1BC0" w:rsidP="000B1BC0">
            <w:pPr>
              <w:jc w:val="center"/>
              <w:rPr>
                <w:b/>
                <w:bCs/>
              </w:rPr>
            </w:pPr>
          </w:p>
          <w:p w:rsidR="000B1BC0" w:rsidRPr="000B1BC0" w:rsidRDefault="000B1BC0" w:rsidP="000B1BC0">
            <w:pPr>
              <w:jc w:val="center"/>
              <w:rPr>
                <w:b/>
              </w:rPr>
            </w:pPr>
          </w:p>
        </w:tc>
        <w:tc>
          <w:tcPr>
            <w:tcW w:w="2221" w:type="dxa"/>
            <w:vMerge/>
            <w:vAlign w:val="center"/>
          </w:tcPr>
          <w:p w:rsidR="000B1BC0" w:rsidRPr="000B1BC0" w:rsidRDefault="000B1BC0" w:rsidP="000B1BC0">
            <w:pPr>
              <w:jc w:val="center"/>
            </w:pPr>
          </w:p>
        </w:tc>
      </w:tr>
      <w:tr w:rsidR="000B1BC0" w:rsidRPr="000B1BC0" w:rsidTr="000B1BC0">
        <w:trPr>
          <w:trHeight w:val="510"/>
          <w:jc w:val="center"/>
        </w:trPr>
        <w:tc>
          <w:tcPr>
            <w:tcW w:w="323" w:type="dxa"/>
            <w:vMerge/>
            <w:vAlign w:val="center"/>
          </w:tcPr>
          <w:p w:rsidR="000B1BC0" w:rsidRPr="000B1BC0" w:rsidRDefault="000B1BC0" w:rsidP="000B1BC0">
            <w:pPr>
              <w:jc w:val="center"/>
            </w:pPr>
          </w:p>
        </w:tc>
        <w:tc>
          <w:tcPr>
            <w:tcW w:w="3178" w:type="dxa"/>
            <w:vMerge/>
            <w:vAlign w:val="center"/>
          </w:tcPr>
          <w:p w:rsidR="000B1BC0" w:rsidRPr="000B1BC0" w:rsidRDefault="000B1BC0" w:rsidP="000B1BC0">
            <w:pPr>
              <w:jc w:val="center"/>
            </w:pPr>
          </w:p>
        </w:tc>
        <w:tc>
          <w:tcPr>
            <w:tcW w:w="1417" w:type="dxa"/>
            <w:vMerge/>
            <w:vAlign w:val="center"/>
          </w:tcPr>
          <w:p w:rsidR="000B1BC0" w:rsidRPr="000B1BC0" w:rsidRDefault="000B1BC0" w:rsidP="000B1BC0">
            <w:pPr>
              <w:jc w:val="center"/>
            </w:pPr>
          </w:p>
        </w:tc>
        <w:tc>
          <w:tcPr>
            <w:tcW w:w="1772" w:type="dxa"/>
            <w:vMerge/>
          </w:tcPr>
          <w:p w:rsidR="000B1BC0" w:rsidRPr="000B1BC0" w:rsidRDefault="000B1BC0" w:rsidP="000B1BC0">
            <w:pPr>
              <w:jc w:val="center"/>
            </w:pPr>
          </w:p>
        </w:tc>
        <w:tc>
          <w:tcPr>
            <w:tcW w:w="992" w:type="dxa"/>
            <w:vMerge/>
            <w:shd w:val="clear" w:color="auto" w:fill="auto"/>
            <w:vAlign w:val="center"/>
          </w:tcPr>
          <w:p w:rsidR="000B1BC0" w:rsidRPr="000B1BC0" w:rsidRDefault="000B1BC0" w:rsidP="000B1BC0">
            <w:pPr>
              <w:jc w:val="center"/>
            </w:pPr>
          </w:p>
        </w:tc>
        <w:tc>
          <w:tcPr>
            <w:tcW w:w="1418" w:type="dxa"/>
            <w:vMerge/>
            <w:shd w:val="clear" w:color="auto" w:fill="auto"/>
            <w:vAlign w:val="center"/>
          </w:tcPr>
          <w:p w:rsidR="000B1BC0" w:rsidRPr="000B1BC0" w:rsidRDefault="000B1BC0" w:rsidP="000B1BC0">
            <w:pPr>
              <w:jc w:val="center"/>
            </w:pPr>
          </w:p>
        </w:tc>
        <w:tc>
          <w:tcPr>
            <w:tcW w:w="1264" w:type="dxa"/>
            <w:vAlign w:val="center"/>
          </w:tcPr>
          <w:p w:rsidR="000B1BC0" w:rsidRPr="000B1BC0" w:rsidRDefault="000B1BC0" w:rsidP="000B1BC0">
            <w:pPr>
              <w:jc w:val="center"/>
              <w:rPr>
                <w:b/>
                <w:bCs/>
              </w:rPr>
            </w:pPr>
            <w:r w:rsidRPr="000B1BC0">
              <w:rPr>
                <w:b/>
                <w:bCs/>
                <w:sz w:val="22"/>
                <w:szCs w:val="22"/>
              </w:rPr>
              <w:t>обласного бюджету</w:t>
            </w:r>
          </w:p>
        </w:tc>
        <w:tc>
          <w:tcPr>
            <w:tcW w:w="1287" w:type="dxa"/>
            <w:shd w:val="clear" w:color="auto" w:fill="auto"/>
            <w:vAlign w:val="center"/>
          </w:tcPr>
          <w:p w:rsidR="000B1BC0" w:rsidRPr="000B1BC0" w:rsidRDefault="000B1BC0" w:rsidP="000B1BC0">
            <w:pPr>
              <w:jc w:val="center"/>
              <w:rPr>
                <w:b/>
                <w:bCs/>
              </w:rPr>
            </w:pPr>
            <w:r w:rsidRPr="000B1BC0">
              <w:rPr>
                <w:b/>
                <w:bCs/>
                <w:sz w:val="22"/>
                <w:szCs w:val="22"/>
              </w:rPr>
              <w:t>місцевого бюджету</w:t>
            </w:r>
          </w:p>
        </w:tc>
        <w:tc>
          <w:tcPr>
            <w:tcW w:w="1051" w:type="dxa"/>
            <w:vMerge/>
            <w:vAlign w:val="center"/>
          </w:tcPr>
          <w:p w:rsidR="000B1BC0" w:rsidRPr="000B1BC0" w:rsidRDefault="000B1BC0" w:rsidP="000B1BC0">
            <w:pPr>
              <w:jc w:val="center"/>
            </w:pPr>
          </w:p>
        </w:tc>
        <w:tc>
          <w:tcPr>
            <w:tcW w:w="1080" w:type="dxa"/>
            <w:vMerge/>
            <w:vAlign w:val="center"/>
          </w:tcPr>
          <w:p w:rsidR="000B1BC0" w:rsidRPr="000B1BC0" w:rsidRDefault="000B1BC0" w:rsidP="000B1BC0">
            <w:pPr>
              <w:jc w:val="center"/>
              <w:rPr>
                <w:bCs/>
              </w:rPr>
            </w:pPr>
          </w:p>
        </w:tc>
        <w:tc>
          <w:tcPr>
            <w:tcW w:w="2221" w:type="dxa"/>
            <w:vMerge/>
            <w:vAlign w:val="center"/>
          </w:tcPr>
          <w:p w:rsidR="000B1BC0" w:rsidRPr="000B1BC0" w:rsidRDefault="000B1BC0" w:rsidP="000B1BC0">
            <w:pPr>
              <w:jc w:val="center"/>
            </w:pPr>
          </w:p>
        </w:tc>
      </w:tr>
      <w:tr w:rsidR="000B1BC0" w:rsidRPr="000B1BC0" w:rsidTr="000B1BC0">
        <w:trPr>
          <w:trHeight w:val="237"/>
          <w:jc w:val="center"/>
        </w:trPr>
        <w:tc>
          <w:tcPr>
            <w:tcW w:w="323" w:type="dxa"/>
            <w:vAlign w:val="center"/>
          </w:tcPr>
          <w:p w:rsidR="000B1BC0" w:rsidRPr="000B1BC0" w:rsidRDefault="000B1BC0" w:rsidP="000B1BC0">
            <w:pPr>
              <w:jc w:val="center"/>
            </w:pPr>
          </w:p>
        </w:tc>
        <w:tc>
          <w:tcPr>
            <w:tcW w:w="3178" w:type="dxa"/>
            <w:vAlign w:val="center"/>
          </w:tcPr>
          <w:p w:rsidR="000B1BC0" w:rsidRPr="000B1BC0" w:rsidRDefault="000B1BC0" w:rsidP="000B1BC0">
            <w:pPr>
              <w:jc w:val="center"/>
            </w:pPr>
            <w:r w:rsidRPr="000B1BC0">
              <w:rPr>
                <w:sz w:val="22"/>
                <w:szCs w:val="22"/>
              </w:rPr>
              <w:t>1</w:t>
            </w:r>
          </w:p>
        </w:tc>
        <w:tc>
          <w:tcPr>
            <w:tcW w:w="1417" w:type="dxa"/>
            <w:vAlign w:val="center"/>
          </w:tcPr>
          <w:p w:rsidR="000B1BC0" w:rsidRPr="000B1BC0" w:rsidRDefault="000B1BC0" w:rsidP="000B1BC0">
            <w:pPr>
              <w:jc w:val="center"/>
            </w:pPr>
            <w:r w:rsidRPr="000B1BC0">
              <w:rPr>
                <w:sz w:val="22"/>
                <w:szCs w:val="22"/>
              </w:rPr>
              <w:t>2</w:t>
            </w:r>
          </w:p>
        </w:tc>
        <w:tc>
          <w:tcPr>
            <w:tcW w:w="1772" w:type="dxa"/>
          </w:tcPr>
          <w:p w:rsidR="000B1BC0" w:rsidRPr="000B1BC0" w:rsidRDefault="000B1BC0" w:rsidP="000B1BC0">
            <w:pPr>
              <w:jc w:val="center"/>
            </w:pPr>
            <w:r w:rsidRPr="000B1BC0">
              <w:rPr>
                <w:sz w:val="22"/>
                <w:szCs w:val="22"/>
              </w:rPr>
              <w:t>3</w:t>
            </w:r>
          </w:p>
        </w:tc>
        <w:tc>
          <w:tcPr>
            <w:tcW w:w="992" w:type="dxa"/>
            <w:vAlign w:val="center"/>
          </w:tcPr>
          <w:p w:rsidR="000B1BC0" w:rsidRPr="000B1BC0" w:rsidRDefault="000B1BC0" w:rsidP="000B1BC0">
            <w:pPr>
              <w:jc w:val="center"/>
            </w:pPr>
            <w:r w:rsidRPr="000B1BC0">
              <w:rPr>
                <w:sz w:val="22"/>
                <w:szCs w:val="22"/>
              </w:rPr>
              <w:t>4</w:t>
            </w:r>
          </w:p>
        </w:tc>
        <w:tc>
          <w:tcPr>
            <w:tcW w:w="1418" w:type="dxa"/>
            <w:vAlign w:val="center"/>
          </w:tcPr>
          <w:p w:rsidR="000B1BC0" w:rsidRPr="000B1BC0" w:rsidRDefault="000B1BC0" w:rsidP="000B1BC0">
            <w:pPr>
              <w:jc w:val="center"/>
            </w:pPr>
            <w:r w:rsidRPr="000B1BC0">
              <w:rPr>
                <w:sz w:val="22"/>
                <w:szCs w:val="22"/>
              </w:rPr>
              <w:t>5</w:t>
            </w:r>
          </w:p>
        </w:tc>
        <w:tc>
          <w:tcPr>
            <w:tcW w:w="1264" w:type="dxa"/>
            <w:vAlign w:val="center"/>
          </w:tcPr>
          <w:p w:rsidR="000B1BC0" w:rsidRPr="000B1BC0" w:rsidRDefault="000B1BC0" w:rsidP="000B1BC0">
            <w:pPr>
              <w:jc w:val="center"/>
            </w:pPr>
            <w:r w:rsidRPr="000B1BC0">
              <w:rPr>
                <w:sz w:val="22"/>
                <w:szCs w:val="22"/>
              </w:rPr>
              <w:t>6</w:t>
            </w:r>
          </w:p>
        </w:tc>
        <w:tc>
          <w:tcPr>
            <w:tcW w:w="1287" w:type="dxa"/>
            <w:vAlign w:val="center"/>
          </w:tcPr>
          <w:p w:rsidR="000B1BC0" w:rsidRPr="000B1BC0" w:rsidRDefault="000B1BC0" w:rsidP="000B1BC0">
            <w:pPr>
              <w:jc w:val="center"/>
            </w:pPr>
            <w:r w:rsidRPr="000B1BC0">
              <w:rPr>
                <w:sz w:val="22"/>
                <w:szCs w:val="22"/>
              </w:rPr>
              <w:t>7</w:t>
            </w:r>
          </w:p>
        </w:tc>
        <w:tc>
          <w:tcPr>
            <w:tcW w:w="1051" w:type="dxa"/>
            <w:vAlign w:val="center"/>
          </w:tcPr>
          <w:p w:rsidR="000B1BC0" w:rsidRPr="000B1BC0" w:rsidRDefault="000B1BC0" w:rsidP="000B1BC0">
            <w:pPr>
              <w:jc w:val="center"/>
            </w:pPr>
            <w:r w:rsidRPr="000B1BC0">
              <w:rPr>
                <w:sz w:val="22"/>
                <w:szCs w:val="22"/>
              </w:rPr>
              <w:t>8</w:t>
            </w:r>
          </w:p>
        </w:tc>
        <w:tc>
          <w:tcPr>
            <w:tcW w:w="1080" w:type="dxa"/>
            <w:vAlign w:val="center"/>
          </w:tcPr>
          <w:p w:rsidR="000B1BC0" w:rsidRPr="000B1BC0" w:rsidRDefault="000B1BC0" w:rsidP="000B1BC0">
            <w:pPr>
              <w:jc w:val="center"/>
            </w:pPr>
            <w:r w:rsidRPr="000B1BC0">
              <w:rPr>
                <w:sz w:val="22"/>
                <w:szCs w:val="22"/>
              </w:rPr>
              <w:t>9</w:t>
            </w:r>
          </w:p>
        </w:tc>
        <w:tc>
          <w:tcPr>
            <w:tcW w:w="2221" w:type="dxa"/>
            <w:vAlign w:val="center"/>
          </w:tcPr>
          <w:p w:rsidR="000B1BC0" w:rsidRPr="000B1BC0" w:rsidRDefault="000B1BC0" w:rsidP="000B1BC0">
            <w:pPr>
              <w:jc w:val="center"/>
            </w:pPr>
            <w:r w:rsidRPr="000B1BC0">
              <w:rPr>
                <w:sz w:val="22"/>
                <w:szCs w:val="22"/>
              </w:rPr>
              <w:t>10</w:t>
            </w:r>
          </w:p>
        </w:tc>
      </w:tr>
      <w:tr w:rsidR="000B1BC0" w:rsidRPr="000B1BC0" w:rsidTr="000B1BC0">
        <w:trPr>
          <w:trHeight w:val="237"/>
          <w:jc w:val="center"/>
        </w:trPr>
        <w:tc>
          <w:tcPr>
            <w:tcW w:w="323" w:type="dxa"/>
            <w:vAlign w:val="center"/>
          </w:tcPr>
          <w:p w:rsidR="000B1BC0" w:rsidRPr="000B1BC0" w:rsidRDefault="000B1BC0" w:rsidP="000B1BC0">
            <w:pPr>
              <w:jc w:val="center"/>
            </w:pPr>
            <w:r w:rsidRPr="000B1BC0">
              <w:rPr>
                <w:sz w:val="22"/>
                <w:szCs w:val="22"/>
              </w:rPr>
              <w:t>1</w:t>
            </w:r>
          </w:p>
        </w:tc>
        <w:tc>
          <w:tcPr>
            <w:tcW w:w="3178" w:type="dxa"/>
            <w:vAlign w:val="center"/>
          </w:tcPr>
          <w:p w:rsidR="000B1BC0" w:rsidRPr="000B1BC0" w:rsidRDefault="000B1BC0" w:rsidP="000B1BC0">
            <w:pPr>
              <w:jc w:val="center"/>
            </w:pPr>
            <w:r w:rsidRPr="000B1BC0">
              <w:rPr>
                <w:sz w:val="22"/>
                <w:szCs w:val="22"/>
              </w:rPr>
              <w:t>Реконструкція копра скіпового ствола рудника ім. Володарс</w:t>
            </w:r>
            <w:r w:rsidRPr="000B1BC0">
              <w:rPr>
                <w:sz w:val="22"/>
                <w:szCs w:val="22"/>
              </w:rPr>
              <w:t>ь</w:t>
            </w:r>
            <w:r w:rsidRPr="000B1BC0">
              <w:rPr>
                <w:sz w:val="22"/>
                <w:szCs w:val="22"/>
              </w:rPr>
              <w:t>кого</w:t>
            </w:r>
          </w:p>
        </w:tc>
        <w:tc>
          <w:tcPr>
            <w:tcW w:w="1417" w:type="dxa"/>
            <w:vAlign w:val="center"/>
          </w:tcPr>
          <w:p w:rsidR="000B1BC0" w:rsidRPr="000B1BC0" w:rsidRDefault="000B1BC0" w:rsidP="000B1BC0">
            <w:pPr>
              <w:jc w:val="center"/>
            </w:pPr>
            <w:r w:rsidRPr="000B1BC0">
              <w:rPr>
                <w:sz w:val="22"/>
                <w:szCs w:val="22"/>
              </w:rPr>
              <w:t>2014 -</w:t>
            </w:r>
          </w:p>
          <w:p w:rsidR="000B1BC0" w:rsidRPr="000B1BC0" w:rsidRDefault="000B1BC0" w:rsidP="000B1BC0">
            <w:pPr>
              <w:jc w:val="center"/>
            </w:pPr>
            <w:r w:rsidRPr="000B1BC0">
              <w:rPr>
                <w:sz w:val="22"/>
                <w:szCs w:val="22"/>
              </w:rPr>
              <w:t>2015</w:t>
            </w:r>
          </w:p>
        </w:tc>
        <w:tc>
          <w:tcPr>
            <w:tcW w:w="1772" w:type="dxa"/>
            <w:vAlign w:val="center"/>
          </w:tcPr>
          <w:p w:rsidR="000B1BC0" w:rsidRPr="000B1BC0" w:rsidRDefault="000B1BC0" w:rsidP="000B1BC0">
            <w:pPr>
              <w:jc w:val="center"/>
            </w:pPr>
            <w:r w:rsidRPr="000B1BC0">
              <w:rPr>
                <w:sz w:val="22"/>
                <w:szCs w:val="22"/>
              </w:rPr>
              <w:t>ДП «Артемсіль»</w:t>
            </w:r>
          </w:p>
        </w:tc>
        <w:tc>
          <w:tcPr>
            <w:tcW w:w="992" w:type="dxa"/>
            <w:vAlign w:val="center"/>
          </w:tcPr>
          <w:p w:rsidR="000B1BC0" w:rsidRPr="000B1BC0" w:rsidRDefault="000B1BC0" w:rsidP="000B1BC0">
            <w:pPr>
              <w:jc w:val="center"/>
            </w:pPr>
            <w:r w:rsidRPr="000B1BC0">
              <w:rPr>
                <w:sz w:val="22"/>
                <w:szCs w:val="22"/>
              </w:rPr>
              <w:t>12150,0</w:t>
            </w:r>
          </w:p>
        </w:tc>
        <w:tc>
          <w:tcPr>
            <w:tcW w:w="1418" w:type="dxa"/>
            <w:vAlign w:val="center"/>
          </w:tcPr>
          <w:p w:rsidR="000B1BC0" w:rsidRPr="000B1BC0" w:rsidRDefault="000B1BC0" w:rsidP="000B1BC0">
            <w:pPr>
              <w:jc w:val="center"/>
            </w:pPr>
          </w:p>
        </w:tc>
        <w:tc>
          <w:tcPr>
            <w:tcW w:w="1264" w:type="dxa"/>
            <w:vAlign w:val="center"/>
          </w:tcPr>
          <w:p w:rsidR="000B1BC0" w:rsidRPr="000B1BC0" w:rsidRDefault="000B1BC0" w:rsidP="000B1BC0">
            <w:pPr>
              <w:jc w:val="center"/>
            </w:pPr>
          </w:p>
        </w:tc>
        <w:tc>
          <w:tcPr>
            <w:tcW w:w="1287" w:type="dxa"/>
            <w:vAlign w:val="center"/>
          </w:tcPr>
          <w:p w:rsidR="000B1BC0" w:rsidRPr="000B1BC0" w:rsidRDefault="000B1BC0" w:rsidP="000B1BC0">
            <w:pPr>
              <w:jc w:val="center"/>
            </w:pPr>
          </w:p>
        </w:tc>
        <w:tc>
          <w:tcPr>
            <w:tcW w:w="1051" w:type="dxa"/>
            <w:vAlign w:val="center"/>
          </w:tcPr>
          <w:p w:rsidR="000B1BC0" w:rsidRPr="000B1BC0" w:rsidRDefault="000B1BC0" w:rsidP="000B1BC0">
            <w:pPr>
              <w:jc w:val="center"/>
            </w:pPr>
            <w:r w:rsidRPr="000B1BC0">
              <w:rPr>
                <w:sz w:val="22"/>
                <w:szCs w:val="22"/>
              </w:rPr>
              <w:t>12150,0</w:t>
            </w:r>
          </w:p>
        </w:tc>
        <w:tc>
          <w:tcPr>
            <w:tcW w:w="1080" w:type="dxa"/>
            <w:vAlign w:val="center"/>
          </w:tcPr>
          <w:p w:rsidR="000B1BC0" w:rsidRPr="000B1BC0" w:rsidRDefault="000B1BC0" w:rsidP="000B1BC0">
            <w:pPr>
              <w:jc w:val="center"/>
            </w:pPr>
          </w:p>
        </w:tc>
        <w:tc>
          <w:tcPr>
            <w:tcW w:w="2221" w:type="dxa"/>
            <w:vAlign w:val="center"/>
          </w:tcPr>
          <w:p w:rsidR="000B1BC0" w:rsidRPr="000B1BC0" w:rsidRDefault="000B1BC0" w:rsidP="000B1BC0">
            <w:pPr>
              <w:jc w:val="center"/>
            </w:pPr>
            <w:r w:rsidRPr="000B1BC0">
              <w:rPr>
                <w:sz w:val="22"/>
                <w:szCs w:val="22"/>
              </w:rPr>
              <w:t>Збільшення виробничої потужності рудника, приріст прибутку на 360,0 тис. грн.</w:t>
            </w:r>
          </w:p>
        </w:tc>
      </w:tr>
      <w:tr w:rsidR="000B1BC0" w:rsidRPr="000B1BC0" w:rsidTr="000B1BC0">
        <w:trPr>
          <w:trHeight w:val="237"/>
          <w:jc w:val="center"/>
        </w:trPr>
        <w:tc>
          <w:tcPr>
            <w:tcW w:w="323" w:type="dxa"/>
            <w:vAlign w:val="center"/>
          </w:tcPr>
          <w:p w:rsidR="000B1BC0" w:rsidRPr="000B1BC0" w:rsidRDefault="000B1BC0" w:rsidP="000B1BC0">
            <w:pPr>
              <w:ind w:right="-76"/>
              <w:jc w:val="both"/>
            </w:pPr>
            <w:r w:rsidRPr="000B1BC0">
              <w:rPr>
                <w:sz w:val="22"/>
                <w:szCs w:val="22"/>
              </w:rPr>
              <w:t>2</w:t>
            </w:r>
          </w:p>
        </w:tc>
        <w:tc>
          <w:tcPr>
            <w:tcW w:w="3178" w:type="dxa"/>
            <w:vAlign w:val="center"/>
          </w:tcPr>
          <w:p w:rsidR="000B1BC0" w:rsidRPr="000B1BC0" w:rsidRDefault="000B1BC0" w:rsidP="000B1BC0">
            <w:pPr>
              <w:jc w:val="center"/>
            </w:pPr>
            <w:r w:rsidRPr="000B1BC0">
              <w:rPr>
                <w:sz w:val="22"/>
                <w:szCs w:val="22"/>
              </w:rPr>
              <w:t>Вскриття та відпрацювання кар’єру «Городской» по вид</w:t>
            </w:r>
            <w:r w:rsidRPr="000B1BC0">
              <w:rPr>
                <w:sz w:val="22"/>
                <w:szCs w:val="22"/>
              </w:rPr>
              <w:t>о</w:t>
            </w:r>
            <w:r w:rsidRPr="000B1BC0">
              <w:rPr>
                <w:sz w:val="22"/>
                <w:szCs w:val="22"/>
              </w:rPr>
              <w:t>буванню вогнетривких глин (1етап відпрацювання) Часів Ярського родовища вогне</w:t>
            </w:r>
            <w:r w:rsidRPr="000B1BC0">
              <w:rPr>
                <w:sz w:val="22"/>
                <w:szCs w:val="22"/>
              </w:rPr>
              <w:t>т</w:t>
            </w:r>
            <w:r w:rsidRPr="000B1BC0">
              <w:rPr>
                <w:sz w:val="22"/>
                <w:szCs w:val="22"/>
              </w:rPr>
              <w:t>ривких глин (гірничо - капітальні роботи)</w:t>
            </w:r>
          </w:p>
        </w:tc>
        <w:tc>
          <w:tcPr>
            <w:tcW w:w="1417" w:type="dxa"/>
            <w:vAlign w:val="center"/>
          </w:tcPr>
          <w:p w:rsidR="000B1BC0" w:rsidRPr="000B1BC0" w:rsidRDefault="000B1BC0" w:rsidP="000B1BC0">
            <w:pPr>
              <w:jc w:val="center"/>
            </w:pPr>
            <w:r w:rsidRPr="000B1BC0">
              <w:rPr>
                <w:sz w:val="22"/>
                <w:szCs w:val="22"/>
              </w:rPr>
              <w:t>2015рік</w:t>
            </w:r>
          </w:p>
        </w:tc>
        <w:tc>
          <w:tcPr>
            <w:tcW w:w="1772" w:type="dxa"/>
            <w:vAlign w:val="center"/>
          </w:tcPr>
          <w:p w:rsidR="000B1BC0" w:rsidRPr="000B1BC0" w:rsidRDefault="000B1BC0" w:rsidP="000B1BC0">
            <w:pPr>
              <w:jc w:val="center"/>
            </w:pPr>
            <w:r w:rsidRPr="000B1BC0">
              <w:rPr>
                <w:sz w:val="22"/>
                <w:szCs w:val="22"/>
              </w:rPr>
              <w:t>ПАТ «Часівоярський вогнетривкий комбінат»</w:t>
            </w:r>
          </w:p>
        </w:tc>
        <w:tc>
          <w:tcPr>
            <w:tcW w:w="992" w:type="dxa"/>
            <w:vAlign w:val="center"/>
          </w:tcPr>
          <w:p w:rsidR="000B1BC0" w:rsidRPr="000B1BC0" w:rsidRDefault="000B1BC0" w:rsidP="000B1BC0">
            <w:pPr>
              <w:jc w:val="center"/>
            </w:pPr>
            <w:r w:rsidRPr="000B1BC0">
              <w:rPr>
                <w:sz w:val="22"/>
                <w:szCs w:val="22"/>
              </w:rPr>
              <w:t>1835,0</w:t>
            </w:r>
          </w:p>
        </w:tc>
        <w:tc>
          <w:tcPr>
            <w:tcW w:w="1418" w:type="dxa"/>
            <w:vAlign w:val="center"/>
          </w:tcPr>
          <w:p w:rsidR="000B1BC0" w:rsidRPr="000B1BC0" w:rsidRDefault="000B1BC0" w:rsidP="000B1BC0">
            <w:pPr>
              <w:jc w:val="center"/>
            </w:pPr>
          </w:p>
        </w:tc>
        <w:tc>
          <w:tcPr>
            <w:tcW w:w="1264" w:type="dxa"/>
            <w:vAlign w:val="center"/>
          </w:tcPr>
          <w:p w:rsidR="000B1BC0" w:rsidRPr="000B1BC0" w:rsidRDefault="000B1BC0" w:rsidP="000B1BC0">
            <w:pPr>
              <w:jc w:val="center"/>
            </w:pPr>
          </w:p>
        </w:tc>
        <w:tc>
          <w:tcPr>
            <w:tcW w:w="1287" w:type="dxa"/>
            <w:vAlign w:val="center"/>
          </w:tcPr>
          <w:p w:rsidR="000B1BC0" w:rsidRPr="000B1BC0" w:rsidRDefault="000B1BC0" w:rsidP="000B1BC0">
            <w:pPr>
              <w:jc w:val="center"/>
            </w:pPr>
          </w:p>
        </w:tc>
        <w:tc>
          <w:tcPr>
            <w:tcW w:w="1051" w:type="dxa"/>
            <w:vAlign w:val="center"/>
          </w:tcPr>
          <w:p w:rsidR="000B1BC0" w:rsidRPr="000B1BC0" w:rsidRDefault="000B1BC0" w:rsidP="000B1BC0">
            <w:pPr>
              <w:jc w:val="center"/>
            </w:pPr>
            <w:r w:rsidRPr="000B1BC0">
              <w:rPr>
                <w:sz w:val="22"/>
                <w:szCs w:val="22"/>
              </w:rPr>
              <w:t>1835,0</w:t>
            </w:r>
          </w:p>
        </w:tc>
        <w:tc>
          <w:tcPr>
            <w:tcW w:w="1080" w:type="dxa"/>
            <w:vAlign w:val="center"/>
          </w:tcPr>
          <w:p w:rsidR="000B1BC0" w:rsidRPr="000B1BC0" w:rsidRDefault="000B1BC0" w:rsidP="000B1BC0">
            <w:pPr>
              <w:jc w:val="center"/>
            </w:pPr>
          </w:p>
        </w:tc>
        <w:tc>
          <w:tcPr>
            <w:tcW w:w="2221" w:type="dxa"/>
            <w:vAlign w:val="center"/>
          </w:tcPr>
          <w:p w:rsidR="000B1BC0" w:rsidRPr="000B1BC0" w:rsidRDefault="000B1BC0" w:rsidP="000B1BC0">
            <w:pPr>
              <w:jc w:val="center"/>
            </w:pPr>
            <w:r w:rsidRPr="000B1BC0">
              <w:rPr>
                <w:sz w:val="22"/>
                <w:szCs w:val="22"/>
              </w:rPr>
              <w:t>Введення потужності по вид</w:t>
            </w:r>
            <w:r w:rsidRPr="000B1BC0">
              <w:rPr>
                <w:sz w:val="22"/>
                <w:szCs w:val="22"/>
              </w:rPr>
              <w:t>о</w:t>
            </w:r>
            <w:r w:rsidRPr="000B1BC0">
              <w:rPr>
                <w:sz w:val="22"/>
                <w:szCs w:val="22"/>
              </w:rPr>
              <w:t>буванню глин для забезпечення замо</w:t>
            </w:r>
            <w:r w:rsidRPr="000B1BC0">
              <w:rPr>
                <w:sz w:val="22"/>
                <w:szCs w:val="22"/>
              </w:rPr>
              <w:t>в</w:t>
            </w:r>
            <w:r w:rsidRPr="000B1BC0">
              <w:rPr>
                <w:sz w:val="22"/>
                <w:szCs w:val="22"/>
              </w:rPr>
              <w:t>лень споживачів то вогнетривких цехів ПАТ «Часівоярський вогнетривкий комбінат»</w:t>
            </w:r>
          </w:p>
        </w:tc>
      </w:tr>
      <w:tr w:rsidR="000B1BC0" w:rsidRPr="000B1BC0" w:rsidTr="000B1BC0">
        <w:trPr>
          <w:jc w:val="center"/>
        </w:trPr>
        <w:tc>
          <w:tcPr>
            <w:tcW w:w="323" w:type="dxa"/>
            <w:vAlign w:val="center"/>
          </w:tcPr>
          <w:p w:rsidR="000B1BC0" w:rsidRPr="000B1BC0" w:rsidRDefault="000B1BC0" w:rsidP="000B1BC0">
            <w:pPr>
              <w:ind w:right="-76"/>
              <w:jc w:val="both"/>
            </w:pPr>
            <w:r w:rsidRPr="000B1BC0">
              <w:rPr>
                <w:sz w:val="22"/>
                <w:szCs w:val="22"/>
              </w:rPr>
              <w:t>3</w:t>
            </w:r>
          </w:p>
        </w:tc>
        <w:tc>
          <w:tcPr>
            <w:tcW w:w="3178" w:type="dxa"/>
            <w:vAlign w:val="center"/>
          </w:tcPr>
          <w:p w:rsidR="000B1BC0" w:rsidRPr="000B1BC0" w:rsidRDefault="000B1BC0" w:rsidP="000B1BC0">
            <w:pPr>
              <w:jc w:val="center"/>
            </w:pPr>
            <w:r w:rsidRPr="000B1BC0">
              <w:rPr>
                <w:sz w:val="22"/>
                <w:szCs w:val="22"/>
              </w:rPr>
              <w:t>Заміна морально застарілої установки ІЗЧ-100/8 у цеху різців на більш продуктивну</w:t>
            </w:r>
          </w:p>
          <w:p w:rsidR="000B1BC0" w:rsidRPr="000B1BC0" w:rsidRDefault="000B1BC0" w:rsidP="000B1BC0">
            <w:pPr>
              <w:jc w:val="center"/>
            </w:pPr>
            <w:r w:rsidRPr="000B1BC0">
              <w:rPr>
                <w:sz w:val="22"/>
                <w:szCs w:val="22"/>
              </w:rPr>
              <w:t xml:space="preserve"> ІНУ-100-2,4</w:t>
            </w:r>
          </w:p>
        </w:tc>
        <w:tc>
          <w:tcPr>
            <w:tcW w:w="1417" w:type="dxa"/>
            <w:vAlign w:val="center"/>
          </w:tcPr>
          <w:p w:rsidR="000B1BC0" w:rsidRPr="000B1BC0" w:rsidRDefault="000B1BC0" w:rsidP="000B1BC0">
            <w:pPr>
              <w:jc w:val="center"/>
            </w:pPr>
            <w:r w:rsidRPr="000B1BC0">
              <w:rPr>
                <w:sz w:val="22"/>
                <w:szCs w:val="22"/>
              </w:rPr>
              <w:t>2015 рік</w:t>
            </w:r>
          </w:p>
        </w:tc>
        <w:tc>
          <w:tcPr>
            <w:tcW w:w="1772" w:type="dxa"/>
            <w:vAlign w:val="center"/>
          </w:tcPr>
          <w:p w:rsidR="000B1BC0" w:rsidRPr="000B1BC0" w:rsidRDefault="000B1BC0" w:rsidP="000B1BC0">
            <w:pPr>
              <w:jc w:val="center"/>
            </w:pPr>
            <w:r w:rsidRPr="000B1BC0">
              <w:rPr>
                <w:sz w:val="22"/>
                <w:szCs w:val="22"/>
              </w:rPr>
              <w:t>ПАТ «Арте</w:t>
            </w:r>
            <w:r w:rsidRPr="000B1BC0">
              <w:rPr>
                <w:sz w:val="22"/>
                <w:szCs w:val="22"/>
              </w:rPr>
              <w:t>м</w:t>
            </w:r>
            <w:r w:rsidRPr="000B1BC0">
              <w:rPr>
                <w:sz w:val="22"/>
                <w:szCs w:val="22"/>
              </w:rPr>
              <w:t>маш «Побєда труда»</w:t>
            </w:r>
          </w:p>
        </w:tc>
        <w:tc>
          <w:tcPr>
            <w:tcW w:w="992" w:type="dxa"/>
            <w:vAlign w:val="center"/>
          </w:tcPr>
          <w:p w:rsidR="000B1BC0" w:rsidRPr="000B1BC0" w:rsidRDefault="000B1BC0" w:rsidP="000B1BC0">
            <w:pPr>
              <w:jc w:val="center"/>
            </w:pPr>
            <w:r w:rsidRPr="000B1BC0">
              <w:rPr>
                <w:sz w:val="22"/>
                <w:szCs w:val="22"/>
              </w:rPr>
              <w:t>201,6</w:t>
            </w:r>
          </w:p>
        </w:tc>
        <w:tc>
          <w:tcPr>
            <w:tcW w:w="1418" w:type="dxa"/>
            <w:vAlign w:val="center"/>
          </w:tcPr>
          <w:p w:rsidR="000B1BC0" w:rsidRPr="000B1BC0" w:rsidRDefault="000B1BC0" w:rsidP="000B1BC0">
            <w:pPr>
              <w:jc w:val="center"/>
            </w:pPr>
          </w:p>
        </w:tc>
        <w:tc>
          <w:tcPr>
            <w:tcW w:w="1264" w:type="dxa"/>
            <w:vAlign w:val="center"/>
          </w:tcPr>
          <w:p w:rsidR="000B1BC0" w:rsidRPr="000B1BC0" w:rsidRDefault="000B1BC0" w:rsidP="000B1BC0">
            <w:pPr>
              <w:jc w:val="center"/>
            </w:pPr>
          </w:p>
        </w:tc>
        <w:tc>
          <w:tcPr>
            <w:tcW w:w="1287" w:type="dxa"/>
            <w:vAlign w:val="center"/>
          </w:tcPr>
          <w:p w:rsidR="000B1BC0" w:rsidRPr="000B1BC0" w:rsidRDefault="000B1BC0" w:rsidP="000B1BC0">
            <w:pPr>
              <w:jc w:val="center"/>
            </w:pPr>
          </w:p>
        </w:tc>
        <w:tc>
          <w:tcPr>
            <w:tcW w:w="1051" w:type="dxa"/>
            <w:vAlign w:val="center"/>
          </w:tcPr>
          <w:p w:rsidR="000B1BC0" w:rsidRPr="000B1BC0" w:rsidRDefault="000B1BC0" w:rsidP="000B1BC0">
            <w:pPr>
              <w:jc w:val="center"/>
            </w:pPr>
            <w:r w:rsidRPr="000B1BC0">
              <w:rPr>
                <w:sz w:val="22"/>
                <w:szCs w:val="22"/>
              </w:rPr>
              <w:t>201,6</w:t>
            </w:r>
          </w:p>
        </w:tc>
        <w:tc>
          <w:tcPr>
            <w:tcW w:w="1080" w:type="dxa"/>
            <w:vAlign w:val="center"/>
          </w:tcPr>
          <w:p w:rsidR="000B1BC0" w:rsidRPr="000B1BC0" w:rsidRDefault="000B1BC0" w:rsidP="000B1BC0">
            <w:pPr>
              <w:jc w:val="center"/>
            </w:pPr>
          </w:p>
        </w:tc>
        <w:tc>
          <w:tcPr>
            <w:tcW w:w="2221" w:type="dxa"/>
            <w:vAlign w:val="center"/>
          </w:tcPr>
          <w:p w:rsidR="000B1BC0" w:rsidRPr="000B1BC0" w:rsidRDefault="000B1BC0" w:rsidP="000B1BC0">
            <w:pPr>
              <w:jc w:val="center"/>
            </w:pPr>
            <w:r w:rsidRPr="000B1BC0">
              <w:rPr>
                <w:sz w:val="22"/>
                <w:szCs w:val="22"/>
              </w:rPr>
              <w:t xml:space="preserve">Економічний ефект </w:t>
            </w:r>
          </w:p>
          <w:p w:rsidR="000B1BC0" w:rsidRPr="000B1BC0" w:rsidRDefault="000B1BC0" w:rsidP="000B1BC0">
            <w:pPr>
              <w:jc w:val="center"/>
            </w:pPr>
            <w:r w:rsidRPr="000B1BC0">
              <w:rPr>
                <w:sz w:val="22"/>
                <w:szCs w:val="22"/>
              </w:rPr>
              <w:t>51,7 тис. грн.</w:t>
            </w:r>
          </w:p>
        </w:tc>
      </w:tr>
      <w:tr w:rsidR="000B1BC0" w:rsidRPr="000B1BC0" w:rsidTr="000B1BC0">
        <w:trPr>
          <w:jc w:val="center"/>
        </w:trPr>
        <w:tc>
          <w:tcPr>
            <w:tcW w:w="323" w:type="dxa"/>
          </w:tcPr>
          <w:p w:rsidR="000B1BC0" w:rsidRPr="000B1BC0" w:rsidRDefault="000B1BC0" w:rsidP="000B1BC0">
            <w:r w:rsidRPr="000B1BC0">
              <w:rPr>
                <w:sz w:val="22"/>
                <w:szCs w:val="22"/>
              </w:rPr>
              <w:t>4</w:t>
            </w:r>
          </w:p>
        </w:tc>
        <w:tc>
          <w:tcPr>
            <w:tcW w:w="3178" w:type="dxa"/>
            <w:vAlign w:val="center"/>
          </w:tcPr>
          <w:p w:rsidR="000B1BC0" w:rsidRPr="000B1BC0" w:rsidRDefault="000B1BC0" w:rsidP="000B1BC0">
            <w:pPr>
              <w:jc w:val="center"/>
            </w:pPr>
            <w:r w:rsidRPr="000B1BC0">
              <w:rPr>
                <w:sz w:val="22"/>
                <w:szCs w:val="22"/>
              </w:rPr>
              <w:t>Установка індивідуальної котельні на твердому паливі для сушки деревини з метою зниження обсягів вироблення теплової енергії на центральній вугільній котельні</w:t>
            </w:r>
          </w:p>
        </w:tc>
        <w:tc>
          <w:tcPr>
            <w:tcW w:w="1417" w:type="dxa"/>
            <w:vAlign w:val="center"/>
          </w:tcPr>
          <w:p w:rsidR="000B1BC0" w:rsidRPr="000B1BC0" w:rsidRDefault="000B1BC0" w:rsidP="000B1BC0">
            <w:pPr>
              <w:jc w:val="center"/>
            </w:pPr>
            <w:r w:rsidRPr="000B1BC0">
              <w:rPr>
                <w:sz w:val="22"/>
                <w:szCs w:val="22"/>
              </w:rPr>
              <w:t>2015 рік</w:t>
            </w:r>
          </w:p>
        </w:tc>
        <w:tc>
          <w:tcPr>
            <w:tcW w:w="1772" w:type="dxa"/>
            <w:vAlign w:val="center"/>
          </w:tcPr>
          <w:p w:rsidR="000B1BC0" w:rsidRPr="000B1BC0" w:rsidRDefault="000B1BC0" w:rsidP="000B1BC0">
            <w:pPr>
              <w:jc w:val="center"/>
            </w:pPr>
            <w:r w:rsidRPr="000B1BC0">
              <w:rPr>
                <w:sz w:val="22"/>
                <w:szCs w:val="22"/>
              </w:rPr>
              <w:t>ПАТ «АЗОКМ»</w:t>
            </w:r>
          </w:p>
        </w:tc>
        <w:tc>
          <w:tcPr>
            <w:tcW w:w="992" w:type="dxa"/>
            <w:vAlign w:val="center"/>
          </w:tcPr>
          <w:p w:rsidR="000B1BC0" w:rsidRPr="000B1BC0" w:rsidRDefault="000B1BC0" w:rsidP="000B1BC0">
            <w:pPr>
              <w:jc w:val="center"/>
            </w:pPr>
            <w:r w:rsidRPr="000B1BC0">
              <w:rPr>
                <w:sz w:val="22"/>
                <w:szCs w:val="22"/>
              </w:rPr>
              <w:t>82,9</w:t>
            </w:r>
          </w:p>
        </w:tc>
        <w:tc>
          <w:tcPr>
            <w:tcW w:w="1418" w:type="dxa"/>
            <w:vAlign w:val="center"/>
          </w:tcPr>
          <w:p w:rsidR="000B1BC0" w:rsidRPr="000B1BC0" w:rsidRDefault="000B1BC0" w:rsidP="000B1BC0">
            <w:pPr>
              <w:jc w:val="center"/>
            </w:pPr>
          </w:p>
        </w:tc>
        <w:tc>
          <w:tcPr>
            <w:tcW w:w="1264" w:type="dxa"/>
            <w:vAlign w:val="center"/>
          </w:tcPr>
          <w:p w:rsidR="000B1BC0" w:rsidRPr="000B1BC0" w:rsidRDefault="000B1BC0" w:rsidP="000B1BC0">
            <w:pPr>
              <w:jc w:val="center"/>
            </w:pPr>
          </w:p>
        </w:tc>
        <w:tc>
          <w:tcPr>
            <w:tcW w:w="1287" w:type="dxa"/>
            <w:vAlign w:val="center"/>
          </w:tcPr>
          <w:p w:rsidR="000B1BC0" w:rsidRPr="000B1BC0" w:rsidRDefault="000B1BC0" w:rsidP="000B1BC0">
            <w:pPr>
              <w:jc w:val="center"/>
            </w:pPr>
          </w:p>
        </w:tc>
        <w:tc>
          <w:tcPr>
            <w:tcW w:w="1051" w:type="dxa"/>
            <w:vAlign w:val="center"/>
          </w:tcPr>
          <w:p w:rsidR="000B1BC0" w:rsidRPr="000B1BC0" w:rsidRDefault="000B1BC0" w:rsidP="000B1BC0">
            <w:pPr>
              <w:jc w:val="center"/>
            </w:pPr>
            <w:r w:rsidRPr="000B1BC0">
              <w:rPr>
                <w:sz w:val="22"/>
                <w:szCs w:val="22"/>
              </w:rPr>
              <w:t>82,9</w:t>
            </w:r>
          </w:p>
        </w:tc>
        <w:tc>
          <w:tcPr>
            <w:tcW w:w="1080" w:type="dxa"/>
            <w:vAlign w:val="center"/>
          </w:tcPr>
          <w:p w:rsidR="000B1BC0" w:rsidRPr="000B1BC0" w:rsidRDefault="000B1BC0" w:rsidP="000B1BC0">
            <w:pPr>
              <w:jc w:val="center"/>
            </w:pPr>
          </w:p>
        </w:tc>
        <w:tc>
          <w:tcPr>
            <w:tcW w:w="2221" w:type="dxa"/>
            <w:vAlign w:val="center"/>
          </w:tcPr>
          <w:p w:rsidR="000B1BC0" w:rsidRPr="000B1BC0" w:rsidRDefault="000B1BC0" w:rsidP="000B1BC0">
            <w:pPr>
              <w:jc w:val="center"/>
            </w:pPr>
            <w:r w:rsidRPr="000B1BC0">
              <w:rPr>
                <w:sz w:val="22"/>
                <w:szCs w:val="22"/>
              </w:rPr>
              <w:t xml:space="preserve">Економія ПЕР на суму </w:t>
            </w:r>
          </w:p>
          <w:p w:rsidR="000B1BC0" w:rsidRPr="000B1BC0" w:rsidRDefault="000B1BC0" w:rsidP="000B1BC0">
            <w:pPr>
              <w:jc w:val="center"/>
            </w:pPr>
            <w:r w:rsidRPr="000B1BC0">
              <w:rPr>
                <w:sz w:val="22"/>
                <w:szCs w:val="22"/>
              </w:rPr>
              <w:t>143,6 тис. грн.</w:t>
            </w:r>
          </w:p>
        </w:tc>
      </w:tr>
      <w:tr w:rsidR="000B1BC0" w:rsidRPr="000B1BC0" w:rsidTr="000B1BC0">
        <w:trPr>
          <w:jc w:val="center"/>
        </w:trPr>
        <w:tc>
          <w:tcPr>
            <w:tcW w:w="323" w:type="dxa"/>
          </w:tcPr>
          <w:p w:rsidR="000B1BC0" w:rsidRPr="000B1BC0" w:rsidRDefault="000B1BC0" w:rsidP="000B1BC0">
            <w:r w:rsidRPr="000B1BC0">
              <w:rPr>
                <w:sz w:val="22"/>
                <w:szCs w:val="22"/>
              </w:rPr>
              <w:t>5</w:t>
            </w:r>
          </w:p>
        </w:tc>
        <w:tc>
          <w:tcPr>
            <w:tcW w:w="3178" w:type="dxa"/>
            <w:vAlign w:val="center"/>
          </w:tcPr>
          <w:p w:rsidR="000B1BC0" w:rsidRPr="000B1BC0" w:rsidRDefault="000B1BC0" w:rsidP="000B1BC0">
            <w:pPr>
              <w:jc w:val="center"/>
            </w:pPr>
            <w:r w:rsidRPr="000B1BC0">
              <w:rPr>
                <w:sz w:val="22"/>
                <w:szCs w:val="22"/>
              </w:rPr>
              <w:t>Встановлення конденсатовідвідників та конденсатосборників на пар</w:t>
            </w:r>
            <w:r w:rsidRPr="000B1BC0">
              <w:rPr>
                <w:sz w:val="22"/>
                <w:szCs w:val="22"/>
              </w:rPr>
              <w:t>о</w:t>
            </w:r>
            <w:r w:rsidRPr="000B1BC0">
              <w:rPr>
                <w:sz w:val="22"/>
                <w:szCs w:val="22"/>
              </w:rPr>
              <w:t>вих котлах</w:t>
            </w:r>
          </w:p>
        </w:tc>
        <w:tc>
          <w:tcPr>
            <w:tcW w:w="1417" w:type="dxa"/>
            <w:vAlign w:val="center"/>
          </w:tcPr>
          <w:p w:rsidR="000B1BC0" w:rsidRPr="000B1BC0" w:rsidRDefault="000B1BC0" w:rsidP="000B1BC0">
            <w:pPr>
              <w:jc w:val="center"/>
            </w:pPr>
            <w:r w:rsidRPr="000B1BC0">
              <w:rPr>
                <w:sz w:val="22"/>
                <w:szCs w:val="22"/>
              </w:rPr>
              <w:t>2015 рік</w:t>
            </w:r>
          </w:p>
        </w:tc>
        <w:tc>
          <w:tcPr>
            <w:tcW w:w="1772" w:type="dxa"/>
            <w:vAlign w:val="center"/>
          </w:tcPr>
          <w:p w:rsidR="000B1BC0" w:rsidRPr="000B1BC0" w:rsidRDefault="000B1BC0" w:rsidP="000B1BC0">
            <w:pPr>
              <w:jc w:val="center"/>
            </w:pPr>
            <w:r w:rsidRPr="000B1BC0">
              <w:rPr>
                <w:sz w:val="22"/>
                <w:szCs w:val="22"/>
              </w:rPr>
              <w:t>ТОВ «Артемівський хлібокомбінат»</w:t>
            </w:r>
          </w:p>
        </w:tc>
        <w:tc>
          <w:tcPr>
            <w:tcW w:w="992" w:type="dxa"/>
            <w:vAlign w:val="center"/>
          </w:tcPr>
          <w:p w:rsidR="000B1BC0" w:rsidRPr="000B1BC0" w:rsidRDefault="000B1BC0" w:rsidP="000B1BC0">
            <w:pPr>
              <w:jc w:val="center"/>
            </w:pPr>
            <w:r w:rsidRPr="000B1BC0">
              <w:rPr>
                <w:sz w:val="22"/>
                <w:szCs w:val="22"/>
              </w:rPr>
              <w:t>20,0</w:t>
            </w:r>
          </w:p>
        </w:tc>
        <w:tc>
          <w:tcPr>
            <w:tcW w:w="1418" w:type="dxa"/>
            <w:vAlign w:val="center"/>
          </w:tcPr>
          <w:p w:rsidR="000B1BC0" w:rsidRPr="000B1BC0" w:rsidRDefault="000B1BC0" w:rsidP="000B1BC0">
            <w:pPr>
              <w:jc w:val="center"/>
            </w:pPr>
          </w:p>
        </w:tc>
        <w:tc>
          <w:tcPr>
            <w:tcW w:w="1264" w:type="dxa"/>
            <w:vAlign w:val="center"/>
          </w:tcPr>
          <w:p w:rsidR="000B1BC0" w:rsidRPr="000B1BC0" w:rsidRDefault="000B1BC0" w:rsidP="000B1BC0">
            <w:pPr>
              <w:jc w:val="center"/>
            </w:pPr>
          </w:p>
        </w:tc>
        <w:tc>
          <w:tcPr>
            <w:tcW w:w="1287" w:type="dxa"/>
            <w:vAlign w:val="center"/>
          </w:tcPr>
          <w:p w:rsidR="000B1BC0" w:rsidRPr="000B1BC0" w:rsidRDefault="000B1BC0" w:rsidP="000B1BC0">
            <w:pPr>
              <w:jc w:val="center"/>
            </w:pPr>
          </w:p>
        </w:tc>
        <w:tc>
          <w:tcPr>
            <w:tcW w:w="1051" w:type="dxa"/>
            <w:vAlign w:val="center"/>
          </w:tcPr>
          <w:p w:rsidR="000B1BC0" w:rsidRPr="000B1BC0" w:rsidRDefault="000B1BC0" w:rsidP="000B1BC0">
            <w:pPr>
              <w:jc w:val="center"/>
            </w:pPr>
            <w:r w:rsidRPr="000B1BC0">
              <w:rPr>
                <w:sz w:val="22"/>
                <w:szCs w:val="22"/>
              </w:rPr>
              <w:t>20,0</w:t>
            </w:r>
          </w:p>
        </w:tc>
        <w:tc>
          <w:tcPr>
            <w:tcW w:w="1080" w:type="dxa"/>
            <w:vAlign w:val="center"/>
          </w:tcPr>
          <w:p w:rsidR="000B1BC0" w:rsidRPr="000B1BC0" w:rsidRDefault="000B1BC0" w:rsidP="000B1BC0">
            <w:pPr>
              <w:jc w:val="center"/>
            </w:pPr>
          </w:p>
        </w:tc>
        <w:tc>
          <w:tcPr>
            <w:tcW w:w="2221" w:type="dxa"/>
            <w:vAlign w:val="center"/>
          </w:tcPr>
          <w:p w:rsidR="000B1BC0" w:rsidRPr="000B1BC0" w:rsidRDefault="000B1BC0" w:rsidP="000B1BC0">
            <w:pPr>
              <w:jc w:val="center"/>
            </w:pPr>
            <w:r w:rsidRPr="000B1BC0">
              <w:rPr>
                <w:sz w:val="22"/>
                <w:szCs w:val="22"/>
              </w:rPr>
              <w:t xml:space="preserve">Економія ПЕР на суму </w:t>
            </w:r>
          </w:p>
          <w:p w:rsidR="000B1BC0" w:rsidRPr="000B1BC0" w:rsidRDefault="000B1BC0" w:rsidP="000B1BC0">
            <w:pPr>
              <w:jc w:val="center"/>
            </w:pPr>
            <w:r w:rsidRPr="000B1BC0">
              <w:rPr>
                <w:sz w:val="22"/>
                <w:szCs w:val="22"/>
              </w:rPr>
              <w:t>19,3 тис. грн.</w:t>
            </w:r>
          </w:p>
        </w:tc>
      </w:tr>
      <w:tr w:rsidR="000B1BC0" w:rsidRPr="000B1BC0" w:rsidTr="000B1BC0">
        <w:trPr>
          <w:trHeight w:val="511"/>
          <w:jc w:val="center"/>
        </w:trPr>
        <w:tc>
          <w:tcPr>
            <w:tcW w:w="323" w:type="dxa"/>
            <w:vAlign w:val="center"/>
          </w:tcPr>
          <w:p w:rsidR="000B1BC0" w:rsidRPr="000B1BC0" w:rsidRDefault="000B1BC0" w:rsidP="000B1BC0">
            <w:pPr>
              <w:rPr>
                <w:b/>
              </w:rPr>
            </w:pPr>
          </w:p>
        </w:tc>
        <w:tc>
          <w:tcPr>
            <w:tcW w:w="3178" w:type="dxa"/>
            <w:vAlign w:val="center"/>
          </w:tcPr>
          <w:p w:rsidR="000B1BC0" w:rsidRPr="000B1BC0" w:rsidRDefault="000B1BC0" w:rsidP="000B1BC0">
            <w:pPr>
              <w:jc w:val="center"/>
              <w:rPr>
                <w:b/>
              </w:rPr>
            </w:pPr>
            <w:r w:rsidRPr="000B1BC0">
              <w:rPr>
                <w:b/>
                <w:sz w:val="22"/>
                <w:szCs w:val="22"/>
              </w:rPr>
              <w:t>ВСЬОГО:</w:t>
            </w:r>
          </w:p>
        </w:tc>
        <w:tc>
          <w:tcPr>
            <w:tcW w:w="1417" w:type="dxa"/>
            <w:vAlign w:val="center"/>
          </w:tcPr>
          <w:p w:rsidR="000B1BC0" w:rsidRPr="000B1BC0" w:rsidRDefault="000B1BC0" w:rsidP="000B1BC0">
            <w:pPr>
              <w:jc w:val="center"/>
              <w:rPr>
                <w:b/>
              </w:rPr>
            </w:pPr>
          </w:p>
        </w:tc>
        <w:tc>
          <w:tcPr>
            <w:tcW w:w="1772" w:type="dxa"/>
            <w:vAlign w:val="center"/>
          </w:tcPr>
          <w:p w:rsidR="000B1BC0" w:rsidRPr="000B1BC0" w:rsidRDefault="000B1BC0" w:rsidP="000B1BC0">
            <w:pPr>
              <w:jc w:val="center"/>
              <w:rPr>
                <w:b/>
              </w:rPr>
            </w:pPr>
          </w:p>
        </w:tc>
        <w:tc>
          <w:tcPr>
            <w:tcW w:w="992" w:type="dxa"/>
            <w:vAlign w:val="center"/>
          </w:tcPr>
          <w:p w:rsidR="000B1BC0" w:rsidRPr="000B1BC0" w:rsidRDefault="000B1BC0" w:rsidP="000B1BC0">
            <w:pPr>
              <w:jc w:val="center"/>
              <w:rPr>
                <w:b/>
              </w:rPr>
            </w:pPr>
            <w:r w:rsidRPr="000B1BC0">
              <w:rPr>
                <w:b/>
                <w:sz w:val="22"/>
                <w:szCs w:val="22"/>
              </w:rPr>
              <w:t>14289,5</w:t>
            </w:r>
          </w:p>
        </w:tc>
        <w:tc>
          <w:tcPr>
            <w:tcW w:w="1418" w:type="dxa"/>
            <w:vAlign w:val="center"/>
          </w:tcPr>
          <w:p w:rsidR="000B1BC0" w:rsidRPr="000B1BC0" w:rsidRDefault="000B1BC0" w:rsidP="000B1BC0">
            <w:pPr>
              <w:jc w:val="center"/>
              <w:rPr>
                <w:b/>
              </w:rPr>
            </w:pPr>
          </w:p>
        </w:tc>
        <w:tc>
          <w:tcPr>
            <w:tcW w:w="1264" w:type="dxa"/>
            <w:vAlign w:val="center"/>
          </w:tcPr>
          <w:p w:rsidR="000B1BC0" w:rsidRPr="000B1BC0" w:rsidRDefault="000B1BC0" w:rsidP="000B1BC0">
            <w:pPr>
              <w:jc w:val="center"/>
              <w:rPr>
                <w:b/>
              </w:rPr>
            </w:pPr>
          </w:p>
        </w:tc>
        <w:tc>
          <w:tcPr>
            <w:tcW w:w="1287" w:type="dxa"/>
            <w:vAlign w:val="center"/>
          </w:tcPr>
          <w:p w:rsidR="000B1BC0" w:rsidRPr="000B1BC0" w:rsidRDefault="000B1BC0" w:rsidP="000B1BC0">
            <w:pPr>
              <w:jc w:val="center"/>
              <w:rPr>
                <w:b/>
              </w:rPr>
            </w:pPr>
          </w:p>
        </w:tc>
        <w:tc>
          <w:tcPr>
            <w:tcW w:w="1051" w:type="dxa"/>
            <w:vAlign w:val="center"/>
          </w:tcPr>
          <w:p w:rsidR="000B1BC0" w:rsidRPr="000B1BC0" w:rsidRDefault="000B1BC0" w:rsidP="000B1BC0">
            <w:pPr>
              <w:jc w:val="center"/>
              <w:rPr>
                <w:b/>
              </w:rPr>
            </w:pPr>
            <w:r w:rsidRPr="000B1BC0">
              <w:rPr>
                <w:b/>
                <w:sz w:val="22"/>
                <w:szCs w:val="22"/>
              </w:rPr>
              <w:t>14289,5</w:t>
            </w:r>
          </w:p>
        </w:tc>
        <w:tc>
          <w:tcPr>
            <w:tcW w:w="1080" w:type="dxa"/>
            <w:vAlign w:val="center"/>
          </w:tcPr>
          <w:p w:rsidR="000B1BC0" w:rsidRPr="000B1BC0" w:rsidRDefault="000B1BC0" w:rsidP="000B1BC0">
            <w:pPr>
              <w:jc w:val="center"/>
              <w:rPr>
                <w:b/>
              </w:rPr>
            </w:pPr>
          </w:p>
        </w:tc>
        <w:tc>
          <w:tcPr>
            <w:tcW w:w="2221" w:type="dxa"/>
            <w:vAlign w:val="center"/>
          </w:tcPr>
          <w:p w:rsidR="000B1BC0" w:rsidRPr="000B1BC0" w:rsidRDefault="000B1BC0" w:rsidP="000B1BC0">
            <w:pPr>
              <w:jc w:val="center"/>
              <w:rPr>
                <w:b/>
              </w:rPr>
            </w:pPr>
            <w:r w:rsidRPr="000B1BC0">
              <w:rPr>
                <w:b/>
                <w:sz w:val="22"/>
                <w:szCs w:val="22"/>
              </w:rPr>
              <w:t>Економічний ефект – 574,6 тис. грн.</w:t>
            </w:r>
          </w:p>
        </w:tc>
      </w:tr>
    </w:tbl>
    <w:p w:rsidR="000B1BC0" w:rsidRDefault="000B1BC0" w:rsidP="000B1BC0">
      <w:pPr>
        <w:sectPr w:rsidR="000B1BC0" w:rsidSect="000B1BC0">
          <w:pgSz w:w="16838" w:h="11906" w:orient="landscape"/>
          <w:pgMar w:top="993" w:right="567" w:bottom="425" w:left="295" w:header="0" w:footer="0" w:gutter="0"/>
          <w:cols w:space="708"/>
          <w:docGrid w:linePitch="360"/>
        </w:sectPr>
      </w:pPr>
    </w:p>
    <w:p w:rsidR="000B1BC0" w:rsidRDefault="000B1BC0" w:rsidP="000B1BC0">
      <w:pPr>
        <w:shd w:val="clear" w:color="auto" w:fill="FFFFFF"/>
        <w:jc w:val="center"/>
        <w:rPr>
          <w:b/>
          <w:shadow/>
          <w:sz w:val="28"/>
          <w:szCs w:val="28"/>
          <w:lang w:val="uk-UA"/>
        </w:rPr>
      </w:pPr>
      <w:r w:rsidRPr="00AE6AB3">
        <w:rPr>
          <w:b/>
          <w:shadow/>
          <w:sz w:val="28"/>
          <w:szCs w:val="28"/>
          <w:lang w:val="uk-UA"/>
        </w:rPr>
        <w:lastRenderedPageBreak/>
        <w:t>3.1.2. ХАРЧОВА  ПРОМИСЛОВІСТЬ</w:t>
      </w:r>
    </w:p>
    <w:p w:rsidR="000B1BC0" w:rsidRPr="00AF4FAE" w:rsidRDefault="000B1BC0" w:rsidP="000B1BC0">
      <w:pPr>
        <w:shd w:val="clear" w:color="auto" w:fill="FFFFFF"/>
        <w:ind w:firstLine="1134"/>
        <w:jc w:val="center"/>
        <w:rPr>
          <w:b/>
          <w:shadow/>
          <w:sz w:val="16"/>
          <w:szCs w:val="16"/>
          <w:lang w:val="uk-UA"/>
        </w:rPr>
      </w:pPr>
    </w:p>
    <w:p w:rsidR="000B1BC0" w:rsidRDefault="000B1BC0" w:rsidP="000B1BC0">
      <w:pPr>
        <w:shd w:val="clear" w:color="auto" w:fill="FFFFFF"/>
        <w:ind w:firstLine="1134"/>
        <w:jc w:val="both"/>
        <w:rPr>
          <w:lang w:val="uk-UA"/>
        </w:rPr>
      </w:pPr>
      <w:r>
        <w:rPr>
          <w:b/>
          <w:lang w:val="uk-UA"/>
        </w:rPr>
        <w:t xml:space="preserve">Головна ціль - </w:t>
      </w:r>
      <w:r>
        <w:rPr>
          <w:lang w:val="uk-UA"/>
        </w:rPr>
        <w:t xml:space="preserve">підвищення якості та ефективності  виробництва, забезпечення </w:t>
      </w:r>
      <w:r w:rsidRPr="006143D0">
        <w:rPr>
          <w:lang w:val="uk-UA"/>
        </w:rPr>
        <w:t xml:space="preserve">населення </w:t>
      </w:r>
      <w:r>
        <w:rPr>
          <w:lang w:val="uk-UA"/>
        </w:rPr>
        <w:t>високоякісними</w:t>
      </w:r>
      <w:r w:rsidRPr="006143D0">
        <w:rPr>
          <w:lang w:val="uk-UA"/>
        </w:rPr>
        <w:t xml:space="preserve"> продуктами харчування</w:t>
      </w:r>
      <w:r>
        <w:rPr>
          <w:lang w:val="uk-UA"/>
        </w:rPr>
        <w:t>.</w:t>
      </w:r>
    </w:p>
    <w:p w:rsidR="000B1BC0" w:rsidRPr="00B04CCE" w:rsidRDefault="000B1BC0" w:rsidP="000B1BC0">
      <w:pPr>
        <w:shd w:val="clear" w:color="auto" w:fill="FFFFFF"/>
        <w:ind w:firstLine="1134"/>
        <w:rPr>
          <w:b/>
          <w:lang w:val="uk-UA"/>
        </w:rPr>
      </w:pPr>
    </w:p>
    <w:p w:rsidR="000B1BC0" w:rsidRPr="0055308B" w:rsidRDefault="000B1BC0" w:rsidP="000B1BC0">
      <w:pPr>
        <w:shd w:val="clear" w:color="auto" w:fill="FFFFFF"/>
        <w:ind w:firstLine="1134"/>
        <w:rPr>
          <w:b/>
          <w:lang w:val="uk-UA"/>
        </w:rPr>
      </w:pPr>
      <w:r>
        <w:rPr>
          <w:b/>
          <w:lang w:val="uk-UA"/>
        </w:rPr>
        <w:t>Основні завдання на 2015</w:t>
      </w:r>
      <w:r w:rsidRPr="0055308B">
        <w:rPr>
          <w:b/>
          <w:lang w:val="uk-UA"/>
        </w:rPr>
        <w:t xml:space="preserve"> рік:</w:t>
      </w:r>
    </w:p>
    <w:p w:rsidR="000B1BC0" w:rsidRPr="0055308B" w:rsidRDefault="000B1BC0" w:rsidP="00DE5ED8">
      <w:pPr>
        <w:numPr>
          <w:ilvl w:val="0"/>
          <w:numId w:val="12"/>
        </w:numPr>
        <w:shd w:val="clear" w:color="auto" w:fill="FFFFFF"/>
        <w:rPr>
          <w:lang w:val="uk-UA"/>
        </w:rPr>
      </w:pPr>
      <w:r w:rsidRPr="0055308B">
        <w:rPr>
          <w:lang w:val="uk-UA"/>
        </w:rPr>
        <w:t>модернізація матеріально-</w:t>
      </w:r>
      <w:r>
        <w:rPr>
          <w:lang w:val="uk-UA"/>
        </w:rPr>
        <w:t>техні</w:t>
      </w:r>
      <w:r w:rsidRPr="0055308B">
        <w:rPr>
          <w:lang w:val="uk-UA"/>
        </w:rPr>
        <w:t>чної бази підприємств та технічне переозброєння технологі</w:t>
      </w:r>
      <w:r w:rsidRPr="0055308B">
        <w:rPr>
          <w:lang w:val="uk-UA"/>
        </w:rPr>
        <w:t>ч</w:t>
      </w:r>
      <w:r w:rsidRPr="0055308B">
        <w:rPr>
          <w:lang w:val="uk-UA"/>
        </w:rPr>
        <w:t xml:space="preserve">ного  устаткування; </w:t>
      </w:r>
    </w:p>
    <w:p w:rsidR="000B1BC0" w:rsidRPr="0055308B" w:rsidRDefault="000B1BC0" w:rsidP="00DE5ED8">
      <w:pPr>
        <w:numPr>
          <w:ilvl w:val="0"/>
          <w:numId w:val="12"/>
        </w:numPr>
        <w:shd w:val="clear" w:color="auto" w:fill="FFFFFF"/>
        <w:rPr>
          <w:lang w:val="uk-UA"/>
        </w:rPr>
      </w:pPr>
      <w:r w:rsidRPr="0055308B">
        <w:rPr>
          <w:lang w:val="uk-UA"/>
        </w:rPr>
        <w:t>забезпечення потреб споживачів на вітчизняному ринку;</w:t>
      </w:r>
    </w:p>
    <w:p w:rsidR="000B1BC0" w:rsidRDefault="000B1BC0" w:rsidP="00DE5ED8">
      <w:pPr>
        <w:numPr>
          <w:ilvl w:val="0"/>
          <w:numId w:val="12"/>
        </w:numPr>
        <w:shd w:val="clear" w:color="auto" w:fill="FFFFFF"/>
        <w:rPr>
          <w:lang w:val="uk-UA"/>
        </w:rPr>
      </w:pPr>
      <w:r w:rsidRPr="0055308B">
        <w:rPr>
          <w:lang w:val="uk-UA"/>
        </w:rPr>
        <w:t>збільшення обсягів виробництва  високоякісних продуктів хар</w:t>
      </w:r>
      <w:r>
        <w:rPr>
          <w:lang w:val="uk-UA"/>
        </w:rPr>
        <w:t>чування; розширення асортим</w:t>
      </w:r>
      <w:r>
        <w:rPr>
          <w:lang w:val="uk-UA"/>
        </w:rPr>
        <w:t>е</w:t>
      </w:r>
      <w:r>
        <w:rPr>
          <w:lang w:val="uk-UA"/>
        </w:rPr>
        <w:t>нту;</w:t>
      </w:r>
    </w:p>
    <w:p w:rsidR="000B1BC0" w:rsidRPr="0055308B" w:rsidRDefault="000B1BC0" w:rsidP="00DE5ED8">
      <w:pPr>
        <w:numPr>
          <w:ilvl w:val="0"/>
          <w:numId w:val="12"/>
        </w:numPr>
        <w:shd w:val="clear" w:color="auto" w:fill="FFFFFF"/>
        <w:rPr>
          <w:lang w:val="uk-UA"/>
        </w:rPr>
      </w:pPr>
      <w:r>
        <w:rPr>
          <w:lang w:val="uk-UA"/>
        </w:rPr>
        <w:t>зменшення енерговитрат.</w:t>
      </w:r>
    </w:p>
    <w:p w:rsidR="000B1BC0" w:rsidRPr="0055308B" w:rsidRDefault="000B1BC0" w:rsidP="000B1BC0">
      <w:pPr>
        <w:shd w:val="clear" w:color="auto" w:fill="FFFFFF"/>
        <w:rPr>
          <w:i/>
          <w:sz w:val="10"/>
          <w:lang w:val="uk-UA"/>
        </w:rPr>
      </w:pPr>
    </w:p>
    <w:p w:rsidR="000B1BC0" w:rsidRPr="0055308B" w:rsidRDefault="000B1BC0" w:rsidP="000B1BC0">
      <w:pPr>
        <w:shd w:val="clear" w:color="auto" w:fill="FFFFFF"/>
        <w:rPr>
          <w:i/>
          <w:sz w:val="10"/>
          <w:lang w:val="uk-UA"/>
        </w:rPr>
      </w:pPr>
    </w:p>
    <w:p w:rsidR="000B1BC0" w:rsidRPr="000B1BC0" w:rsidRDefault="000B1BC0" w:rsidP="000B1BC0">
      <w:pPr>
        <w:pStyle w:val="1"/>
        <w:shd w:val="clear" w:color="auto" w:fill="FFFFFF"/>
        <w:jc w:val="both"/>
        <w:rPr>
          <w:b w:val="0"/>
          <w:color w:val="auto"/>
          <w:sz w:val="24"/>
          <w:szCs w:val="24"/>
          <w:lang w:val="uk-UA"/>
        </w:rPr>
      </w:pPr>
      <w:r w:rsidRPr="000B1BC0">
        <w:rPr>
          <w:b w:val="0"/>
          <w:color w:val="auto"/>
          <w:sz w:val="24"/>
          <w:szCs w:val="24"/>
          <w:lang w:val="uk-UA"/>
        </w:rPr>
        <w:t>Харчова та переробна промисловість   міста   налічує 5  підприємств  всіх форм власності, у яких основний вид діяльності виробництво  м’ясних, хлібобулочних виробів,  олії, молока, солі, ша</w:t>
      </w:r>
      <w:r w:rsidRPr="000B1BC0">
        <w:rPr>
          <w:b w:val="0"/>
          <w:color w:val="auto"/>
          <w:sz w:val="24"/>
          <w:szCs w:val="24"/>
          <w:lang w:val="uk-UA"/>
        </w:rPr>
        <w:t>м</w:t>
      </w:r>
      <w:r w:rsidRPr="000B1BC0">
        <w:rPr>
          <w:b w:val="0"/>
          <w:color w:val="auto"/>
          <w:sz w:val="24"/>
          <w:szCs w:val="24"/>
          <w:lang w:val="uk-UA"/>
        </w:rPr>
        <w:t>панського.</w:t>
      </w:r>
    </w:p>
    <w:p w:rsidR="000B1BC0" w:rsidRPr="00DB5167" w:rsidRDefault="000B1BC0" w:rsidP="000B1BC0">
      <w:pPr>
        <w:shd w:val="clear" w:color="auto" w:fill="FFFFFF"/>
        <w:rPr>
          <w:lang w:val="uk-UA"/>
        </w:rPr>
      </w:pPr>
    </w:p>
    <w:p w:rsidR="000B1BC0" w:rsidRPr="00DB5167" w:rsidRDefault="000B1BC0" w:rsidP="000B1BC0">
      <w:pPr>
        <w:shd w:val="clear" w:color="auto" w:fill="FFFFFF"/>
        <w:ind w:firstLine="360"/>
        <w:jc w:val="both"/>
        <w:rPr>
          <w:lang w:val="uk-UA"/>
        </w:rPr>
      </w:pPr>
      <w:r w:rsidRPr="00DB5167">
        <w:rPr>
          <w:b/>
          <w:lang w:val="uk-UA"/>
        </w:rPr>
        <w:t xml:space="preserve">ДП «Артемсіль» </w:t>
      </w:r>
      <w:r w:rsidRPr="00DB5167">
        <w:rPr>
          <w:lang w:val="uk-UA"/>
        </w:rPr>
        <w:t>-  одне з найкрупніших підприємств  солевидобувної галузі в Європі є флагм</w:t>
      </w:r>
      <w:r w:rsidRPr="00DB5167">
        <w:rPr>
          <w:lang w:val="uk-UA"/>
        </w:rPr>
        <w:t>а</w:t>
      </w:r>
      <w:r w:rsidRPr="00DB5167">
        <w:rPr>
          <w:lang w:val="uk-UA"/>
        </w:rPr>
        <w:t>ном солевидобувної галузі України.  Підприємство експортує сіль у 22 країни світу. Обсяг виробни</w:t>
      </w:r>
      <w:r w:rsidRPr="00DB5167">
        <w:rPr>
          <w:lang w:val="uk-UA"/>
        </w:rPr>
        <w:t>ц</w:t>
      </w:r>
      <w:r w:rsidRPr="00DB5167">
        <w:rPr>
          <w:lang w:val="uk-UA"/>
        </w:rPr>
        <w:t xml:space="preserve">тва в натуральному виразі на 2015 рік заплановано 3200 тис. тон., що на 36,2% більше  ніж очікується у 2014 році. </w:t>
      </w:r>
    </w:p>
    <w:p w:rsidR="000B1BC0" w:rsidRPr="00DB5167" w:rsidRDefault="000B1BC0" w:rsidP="000B1BC0">
      <w:pPr>
        <w:shd w:val="clear" w:color="auto" w:fill="FFFFFF"/>
        <w:ind w:firstLine="360"/>
        <w:jc w:val="both"/>
        <w:rPr>
          <w:lang w:val="uk-UA"/>
        </w:rPr>
      </w:pPr>
      <w:r w:rsidRPr="00DB5167">
        <w:rPr>
          <w:lang w:val="uk-UA"/>
        </w:rPr>
        <w:t>З метою збільшення виробничої потужності рудника, приріст прибутку на 360 тис. грн. підприє</w:t>
      </w:r>
      <w:r w:rsidRPr="00DB5167">
        <w:rPr>
          <w:lang w:val="uk-UA"/>
        </w:rPr>
        <w:t>м</w:t>
      </w:r>
      <w:r w:rsidRPr="00DB5167">
        <w:rPr>
          <w:lang w:val="uk-UA"/>
        </w:rPr>
        <w:t xml:space="preserve">ство запланувало  провести реконструкцію копра скіпового ствола руднику ім. </w:t>
      </w:r>
      <w:r w:rsidRPr="000B1BC0">
        <w:rPr>
          <w:lang w:val="uk-UA"/>
        </w:rPr>
        <w:t>Володарського</w:t>
      </w:r>
      <w:r w:rsidRPr="00DB5167">
        <w:rPr>
          <w:lang w:val="uk-UA"/>
        </w:rPr>
        <w:t xml:space="preserve"> на с</w:t>
      </w:r>
      <w:r w:rsidRPr="00DB5167">
        <w:rPr>
          <w:lang w:val="uk-UA"/>
        </w:rPr>
        <w:t>у</w:t>
      </w:r>
      <w:r w:rsidRPr="00DB5167">
        <w:rPr>
          <w:lang w:val="uk-UA"/>
        </w:rPr>
        <w:t xml:space="preserve">му 12150 тис. грн. </w:t>
      </w:r>
    </w:p>
    <w:p w:rsidR="000B1BC0" w:rsidRPr="00DB5167" w:rsidRDefault="000B1BC0" w:rsidP="000B1BC0">
      <w:pPr>
        <w:shd w:val="clear" w:color="auto" w:fill="FFFFFF"/>
        <w:ind w:firstLine="360"/>
        <w:jc w:val="both"/>
        <w:rPr>
          <w:lang w:val="uk-UA"/>
        </w:rPr>
      </w:pPr>
      <w:r w:rsidRPr="00DB5167">
        <w:rPr>
          <w:lang w:val="uk-UA"/>
        </w:rPr>
        <w:t>На підприємстві постійно ведеться робота по аналізу вже існуючих ринків збуту і можливості в</w:t>
      </w:r>
      <w:r w:rsidRPr="00DB5167">
        <w:rPr>
          <w:lang w:val="uk-UA"/>
        </w:rPr>
        <w:t>і</w:t>
      </w:r>
      <w:r w:rsidRPr="00DB5167">
        <w:rPr>
          <w:lang w:val="uk-UA"/>
        </w:rPr>
        <w:t>дкриття і освоєння нових, провадиться гнучка  цінова політика, що дозволяє в умовах валютних к</w:t>
      </w:r>
      <w:r w:rsidRPr="00DB5167">
        <w:rPr>
          <w:lang w:val="uk-UA"/>
        </w:rPr>
        <w:t>о</w:t>
      </w:r>
      <w:r w:rsidRPr="00DB5167">
        <w:rPr>
          <w:lang w:val="uk-UA"/>
        </w:rPr>
        <w:t>ливань і зростання  вартості складових собівартості продукції зберегти стійкий фінансовий стан пі</w:t>
      </w:r>
      <w:r w:rsidRPr="00DB5167">
        <w:rPr>
          <w:lang w:val="uk-UA"/>
        </w:rPr>
        <w:t>д</w:t>
      </w:r>
      <w:r w:rsidRPr="00DB5167">
        <w:rPr>
          <w:lang w:val="uk-UA"/>
        </w:rPr>
        <w:t>приємства   та отримати прибуток.</w:t>
      </w:r>
    </w:p>
    <w:p w:rsidR="000B1BC0" w:rsidRPr="00DB5167" w:rsidRDefault="000B1BC0" w:rsidP="000B1BC0">
      <w:pPr>
        <w:shd w:val="clear" w:color="auto" w:fill="FFFFFF"/>
        <w:ind w:left="360"/>
        <w:jc w:val="both"/>
        <w:rPr>
          <w:lang w:val="uk-UA"/>
        </w:rPr>
      </w:pPr>
    </w:p>
    <w:p w:rsidR="000B1BC0" w:rsidRPr="00DB5167" w:rsidRDefault="000B1BC0" w:rsidP="000B1BC0">
      <w:pPr>
        <w:shd w:val="clear" w:color="auto" w:fill="FFFFFF"/>
        <w:ind w:firstLine="360"/>
        <w:jc w:val="both"/>
        <w:rPr>
          <w:lang w:val="uk-UA"/>
        </w:rPr>
      </w:pPr>
      <w:r w:rsidRPr="00DB5167">
        <w:rPr>
          <w:b/>
          <w:lang w:val="uk-UA"/>
        </w:rPr>
        <w:t>ТОВ «Артемівський хлібокомбінат»</w:t>
      </w:r>
      <w:r w:rsidRPr="00DB5167">
        <w:rPr>
          <w:lang w:val="uk-UA"/>
        </w:rPr>
        <w:t xml:space="preserve"> – провідне підприємство в області виготовлення хліба, хл</w:t>
      </w:r>
      <w:r w:rsidRPr="00DB5167">
        <w:rPr>
          <w:lang w:val="uk-UA"/>
        </w:rPr>
        <w:t>і</w:t>
      </w:r>
      <w:r w:rsidRPr="00DB5167">
        <w:rPr>
          <w:lang w:val="uk-UA"/>
        </w:rPr>
        <w:t>бобулочних та кондитерських виробів в Донецькій області та за її межами, яке розпочало свою ді</w:t>
      </w:r>
      <w:r w:rsidRPr="00DB5167">
        <w:rPr>
          <w:lang w:val="uk-UA"/>
        </w:rPr>
        <w:t>я</w:t>
      </w:r>
      <w:r w:rsidRPr="00DB5167">
        <w:rPr>
          <w:lang w:val="uk-UA"/>
        </w:rPr>
        <w:t xml:space="preserve">льність у січні 2013 року. Основними напрямками розвитку підприємства є удосконалення технології виготовляємої продукції, розширення ринків збуту та асортименту продукції.  На 2015 рік планується виробництво хлібобулочних виробів  у розмірі 3628,4 тонн, що на 1% більше очікуваного виконання 2014 року. </w:t>
      </w:r>
    </w:p>
    <w:p w:rsidR="000B1BC0" w:rsidRPr="00DB5167" w:rsidRDefault="000B1BC0" w:rsidP="000B1BC0">
      <w:pPr>
        <w:shd w:val="clear" w:color="auto" w:fill="FFFFFF"/>
        <w:ind w:left="360"/>
        <w:jc w:val="both"/>
        <w:rPr>
          <w:lang w:val="uk-UA"/>
        </w:rPr>
      </w:pPr>
    </w:p>
    <w:p w:rsidR="000B1BC0" w:rsidRPr="00DB5167" w:rsidRDefault="000B1BC0" w:rsidP="000B1BC0">
      <w:pPr>
        <w:ind w:firstLine="360"/>
        <w:jc w:val="both"/>
        <w:rPr>
          <w:lang w:val="uk-UA"/>
        </w:rPr>
      </w:pPr>
      <w:r w:rsidRPr="00DB5167">
        <w:rPr>
          <w:b/>
          <w:lang w:val="uk-UA"/>
        </w:rPr>
        <w:t>ТОВ «Тавр Плюс» -</w:t>
      </w:r>
      <w:r w:rsidRPr="00DB5167">
        <w:rPr>
          <w:lang w:val="uk-UA"/>
        </w:rPr>
        <w:t xml:space="preserve"> виробництво  ковбасних виробів, копченостей, м’ясних  делікатесів та нап</w:t>
      </w:r>
      <w:r w:rsidRPr="00DB5167">
        <w:rPr>
          <w:lang w:val="uk-UA"/>
        </w:rPr>
        <w:t>і</w:t>
      </w:r>
      <w:r w:rsidRPr="00DB5167">
        <w:rPr>
          <w:lang w:val="uk-UA"/>
        </w:rPr>
        <w:t xml:space="preserve">вфабрикатів. </w:t>
      </w:r>
      <w:r w:rsidRPr="00527298">
        <w:rPr>
          <w:lang w:val="uk-UA"/>
        </w:rPr>
        <w:t>Програмою на 20</w:t>
      </w:r>
      <w:r w:rsidRPr="00527298">
        <w:t>15</w:t>
      </w:r>
      <w:r w:rsidRPr="00527298">
        <w:rPr>
          <w:lang w:val="uk-UA"/>
        </w:rPr>
        <w:t xml:space="preserve"> рік заплановано підвищити  виробництво ковбасних виробів </w:t>
      </w:r>
      <w:r w:rsidRPr="0001389E">
        <w:rPr>
          <w:lang w:val="uk-UA"/>
        </w:rPr>
        <w:t>та н</w:t>
      </w:r>
      <w:r w:rsidRPr="0001389E">
        <w:rPr>
          <w:lang w:val="uk-UA"/>
        </w:rPr>
        <w:t>а</w:t>
      </w:r>
      <w:r w:rsidRPr="0001389E">
        <w:rPr>
          <w:lang w:val="uk-UA"/>
        </w:rPr>
        <w:t>півфабрикатів на 1%.  У 2015</w:t>
      </w:r>
      <w:r w:rsidRPr="00527298">
        <w:rPr>
          <w:lang w:val="uk-UA"/>
        </w:rPr>
        <w:t xml:space="preserve"> році першочергове завдання на підприємстві – зниження собівартості продукції та оптимізація витрат виробництва.</w:t>
      </w:r>
    </w:p>
    <w:p w:rsidR="000B1BC0" w:rsidRPr="00DB5167" w:rsidRDefault="000B1BC0" w:rsidP="000B1BC0">
      <w:pPr>
        <w:ind w:firstLine="360"/>
        <w:jc w:val="both"/>
        <w:rPr>
          <w:b/>
          <w:lang w:val="uk-UA"/>
        </w:rPr>
      </w:pPr>
    </w:p>
    <w:p w:rsidR="000B1BC0" w:rsidRPr="00DB5167" w:rsidRDefault="000B1BC0" w:rsidP="000B1BC0">
      <w:pPr>
        <w:shd w:val="clear" w:color="auto" w:fill="FFFFFF"/>
        <w:tabs>
          <w:tab w:val="num" w:pos="0"/>
        </w:tabs>
        <w:ind w:firstLine="426"/>
        <w:jc w:val="both"/>
        <w:rPr>
          <w:lang w:val="uk-UA"/>
        </w:rPr>
      </w:pPr>
      <w:r w:rsidRPr="00DB5167">
        <w:rPr>
          <w:b/>
          <w:lang w:val="uk-UA"/>
        </w:rPr>
        <w:t>ПрАТ «Артемівськ Вайнері»</w:t>
      </w:r>
      <w:r w:rsidRPr="00DB5167">
        <w:rPr>
          <w:lang w:val="uk-UA"/>
        </w:rPr>
        <w:t xml:space="preserve"> – унікальне підприємство виноробної промисловості  України по випуску шампанського класичним </w:t>
      </w:r>
      <w:r w:rsidRPr="00DB5167">
        <w:t>(</w:t>
      </w:r>
      <w:r w:rsidRPr="00DB5167">
        <w:rPr>
          <w:lang w:val="uk-UA"/>
        </w:rPr>
        <w:t>пляшковим</w:t>
      </w:r>
      <w:r w:rsidRPr="00DB5167">
        <w:t>)</w:t>
      </w:r>
      <w:r w:rsidRPr="00DB5167">
        <w:rPr>
          <w:lang w:val="uk-UA"/>
        </w:rPr>
        <w:t xml:space="preserve"> методом. </w:t>
      </w:r>
    </w:p>
    <w:p w:rsidR="000B1BC0" w:rsidRPr="00DB5167" w:rsidRDefault="000B1BC0" w:rsidP="000B1BC0">
      <w:pPr>
        <w:shd w:val="clear" w:color="auto" w:fill="FFFFFF"/>
        <w:tabs>
          <w:tab w:val="num" w:pos="0"/>
        </w:tabs>
        <w:ind w:firstLine="360"/>
        <w:jc w:val="both"/>
        <w:rPr>
          <w:lang w:val="uk-UA"/>
        </w:rPr>
      </w:pPr>
      <w:r w:rsidRPr="00DB5167">
        <w:rPr>
          <w:lang w:val="uk-UA"/>
        </w:rPr>
        <w:t>У натуральному  виразі виробництво ігристих вин в 201</w:t>
      </w:r>
      <w:r w:rsidRPr="00DB5167">
        <w:t>5</w:t>
      </w:r>
      <w:r w:rsidRPr="00DB5167">
        <w:rPr>
          <w:lang w:val="uk-UA"/>
        </w:rPr>
        <w:t xml:space="preserve"> році складе </w:t>
      </w:r>
      <w:r w:rsidRPr="00DB5167">
        <w:t>623</w:t>
      </w:r>
      <w:r w:rsidRPr="00DB5167">
        <w:rPr>
          <w:lang w:val="uk-UA"/>
        </w:rPr>
        <w:t>,</w:t>
      </w:r>
      <w:r w:rsidRPr="00DB5167">
        <w:t>3</w:t>
      </w:r>
      <w:r w:rsidRPr="00DB5167">
        <w:rPr>
          <w:lang w:val="uk-UA"/>
        </w:rPr>
        <w:t xml:space="preserve"> тис. дал., що на </w:t>
      </w:r>
      <w:r w:rsidRPr="00DB5167">
        <w:t>29</w:t>
      </w:r>
      <w:r w:rsidRPr="00DB5167">
        <w:rPr>
          <w:lang w:val="uk-UA"/>
        </w:rPr>
        <w:t>,</w:t>
      </w:r>
      <w:r w:rsidRPr="00DB5167">
        <w:t>1</w:t>
      </w:r>
      <w:r w:rsidRPr="00DB5167">
        <w:rPr>
          <w:lang w:val="uk-UA"/>
        </w:rPr>
        <w:t xml:space="preserve"> тис. дал. або 4,9% більше очікуваного виконання 2014 року. </w:t>
      </w:r>
    </w:p>
    <w:p w:rsidR="000B1BC0" w:rsidRPr="00DB5167" w:rsidRDefault="000B1BC0" w:rsidP="000B1BC0">
      <w:pPr>
        <w:shd w:val="clear" w:color="auto" w:fill="FFFFFF"/>
        <w:tabs>
          <w:tab w:val="num" w:pos="502"/>
        </w:tabs>
        <w:ind w:left="360"/>
        <w:jc w:val="both"/>
        <w:rPr>
          <w:b/>
          <w:lang w:val="uk-UA"/>
        </w:rPr>
      </w:pPr>
    </w:p>
    <w:p w:rsidR="000B1BC0" w:rsidRPr="00DB5167" w:rsidRDefault="000B1BC0" w:rsidP="000B1BC0">
      <w:pPr>
        <w:tabs>
          <w:tab w:val="num" w:pos="0"/>
        </w:tabs>
        <w:ind w:firstLine="360"/>
        <w:jc w:val="both"/>
        <w:rPr>
          <w:lang w:val="uk-UA"/>
        </w:rPr>
      </w:pPr>
      <w:r w:rsidRPr="00DB5167">
        <w:rPr>
          <w:b/>
          <w:lang w:val="uk-UA"/>
        </w:rPr>
        <w:t>МПП «Творчість» -</w:t>
      </w:r>
      <w:r w:rsidRPr="00DB5167">
        <w:rPr>
          <w:lang w:val="uk-UA"/>
        </w:rPr>
        <w:t xml:space="preserve"> основний вид діяльності переробка  насіння соняшника на олію. На 2015 рік планується   збільшення  випуску олії на 6,3% до очікуваного виконання  2014 року.  </w:t>
      </w:r>
    </w:p>
    <w:p w:rsidR="000B1BC0" w:rsidRPr="000B1BC0" w:rsidRDefault="000B1BC0" w:rsidP="000B1BC0">
      <w:pPr>
        <w:shd w:val="clear" w:color="auto" w:fill="FFFFFF"/>
        <w:tabs>
          <w:tab w:val="num" w:pos="0"/>
        </w:tabs>
        <w:ind w:firstLine="360"/>
        <w:jc w:val="both"/>
        <w:rPr>
          <w:i/>
        </w:rPr>
      </w:pPr>
    </w:p>
    <w:p w:rsidR="000B1BC0" w:rsidRPr="00D91B31" w:rsidRDefault="000B1BC0" w:rsidP="000B1BC0">
      <w:pPr>
        <w:shd w:val="clear" w:color="auto" w:fill="FFFFFF"/>
        <w:tabs>
          <w:tab w:val="num" w:pos="0"/>
        </w:tabs>
        <w:ind w:firstLine="360"/>
        <w:jc w:val="both"/>
        <w:rPr>
          <w:b/>
          <w:u w:val="single"/>
        </w:rPr>
      </w:pPr>
      <w:r w:rsidRPr="00DB5167">
        <w:rPr>
          <w:b/>
        </w:rPr>
        <w:t>Фінансове забезпечення</w:t>
      </w:r>
      <w:r>
        <w:rPr>
          <w:b/>
          <w:lang w:val="uk-UA"/>
        </w:rPr>
        <w:t xml:space="preserve">:  </w:t>
      </w:r>
      <w:r w:rsidRPr="00AF4FAE">
        <w:rPr>
          <w:lang w:val="uk-UA"/>
        </w:rPr>
        <w:t>н</w:t>
      </w:r>
      <w:r w:rsidRPr="00DB5167">
        <w:t>а виконання заходів за розділом «Харчова промисловість» передбачається спрямувати  40,0 тис. грн. за рахунок коштів підприємств.</w:t>
      </w:r>
    </w:p>
    <w:p w:rsidR="000B1BC0" w:rsidRPr="00867249" w:rsidRDefault="000B1BC0" w:rsidP="000B1BC0"/>
    <w:p w:rsidR="000B1BC0" w:rsidRDefault="000B1BC0" w:rsidP="00EB384E">
      <w:pPr>
        <w:keepNext/>
        <w:widowControl w:val="0"/>
        <w:rPr>
          <w:color w:val="000000" w:themeColor="text1"/>
          <w:sz w:val="28"/>
          <w:szCs w:val="28"/>
          <w:lang w:val="uk-UA"/>
        </w:rPr>
        <w:sectPr w:rsidR="000B1BC0" w:rsidSect="000B1BC0">
          <w:pgSz w:w="11906" w:h="16838"/>
          <w:pgMar w:top="1276" w:right="425" w:bottom="295" w:left="993" w:header="0" w:footer="0" w:gutter="0"/>
          <w:cols w:space="708"/>
          <w:docGrid w:linePitch="360"/>
        </w:sectPr>
      </w:pPr>
    </w:p>
    <w:tbl>
      <w:tblPr>
        <w:tblW w:w="15565" w:type="dxa"/>
        <w:tblInd w:w="94" w:type="dxa"/>
        <w:tblLook w:val="04A0"/>
      </w:tblPr>
      <w:tblGrid>
        <w:gridCol w:w="6251"/>
        <w:gridCol w:w="1166"/>
        <w:gridCol w:w="1200"/>
        <w:gridCol w:w="1256"/>
        <w:gridCol w:w="1342"/>
        <w:gridCol w:w="1530"/>
        <w:gridCol w:w="1360"/>
        <w:gridCol w:w="369"/>
        <w:gridCol w:w="1091"/>
      </w:tblGrid>
      <w:tr w:rsidR="000B1BC0" w:rsidTr="00F0233F">
        <w:trPr>
          <w:gridAfter w:val="1"/>
          <w:wAfter w:w="1091" w:type="dxa"/>
          <w:trHeight w:val="375"/>
        </w:trPr>
        <w:tc>
          <w:tcPr>
            <w:tcW w:w="14474" w:type="dxa"/>
            <w:gridSpan w:val="8"/>
            <w:tcBorders>
              <w:top w:val="nil"/>
              <w:left w:val="nil"/>
              <w:bottom w:val="nil"/>
              <w:right w:val="nil"/>
            </w:tcBorders>
            <w:shd w:val="clear" w:color="auto" w:fill="auto"/>
            <w:noWrap/>
            <w:vAlign w:val="center"/>
            <w:hideMark/>
          </w:tcPr>
          <w:p w:rsidR="000B1BC0" w:rsidRDefault="000B1BC0">
            <w:pPr>
              <w:jc w:val="center"/>
              <w:rPr>
                <w:b/>
                <w:bCs/>
                <w:color w:val="000000"/>
                <w:sz w:val="28"/>
                <w:szCs w:val="28"/>
              </w:rPr>
            </w:pPr>
            <w:r>
              <w:rPr>
                <w:b/>
                <w:bCs/>
                <w:color w:val="000000"/>
                <w:sz w:val="28"/>
                <w:szCs w:val="28"/>
              </w:rPr>
              <w:lastRenderedPageBreak/>
              <w:t xml:space="preserve">3.1.3. ВИРОБНИЦТВО  НАЙВАЖЛИВІШИХ ВИДІВ ТОВАРІВ НАРОДНОГО СПОЖИВАННЯ </w:t>
            </w:r>
          </w:p>
        </w:tc>
      </w:tr>
      <w:tr w:rsidR="000B1BC0" w:rsidTr="00F0233F">
        <w:trPr>
          <w:gridAfter w:val="1"/>
          <w:wAfter w:w="1091" w:type="dxa"/>
          <w:trHeight w:val="375"/>
        </w:trPr>
        <w:tc>
          <w:tcPr>
            <w:tcW w:w="14474" w:type="dxa"/>
            <w:gridSpan w:val="8"/>
            <w:tcBorders>
              <w:top w:val="nil"/>
              <w:left w:val="nil"/>
              <w:bottom w:val="nil"/>
              <w:right w:val="nil"/>
            </w:tcBorders>
            <w:shd w:val="clear" w:color="auto" w:fill="auto"/>
            <w:noWrap/>
            <w:vAlign w:val="center"/>
            <w:hideMark/>
          </w:tcPr>
          <w:p w:rsidR="000B1BC0" w:rsidRDefault="000B1BC0">
            <w:pPr>
              <w:jc w:val="center"/>
              <w:rPr>
                <w:b/>
                <w:bCs/>
                <w:color w:val="000000"/>
                <w:sz w:val="28"/>
                <w:szCs w:val="28"/>
              </w:rPr>
            </w:pPr>
            <w:r>
              <w:rPr>
                <w:b/>
                <w:bCs/>
                <w:color w:val="000000"/>
                <w:sz w:val="28"/>
                <w:szCs w:val="28"/>
              </w:rPr>
              <w:t>У НАТУРАЛЬНОМУ ВИРАЗІ</w:t>
            </w:r>
          </w:p>
        </w:tc>
      </w:tr>
      <w:tr w:rsidR="000B1BC0" w:rsidTr="00F0233F">
        <w:trPr>
          <w:trHeight w:val="1620"/>
        </w:trPr>
        <w:tc>
          <w:tcPr>
            <w:tcW w:w="6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color w:val="000000"/>
              </w:rPr>
            </w:pPr>
            <w:r>
              <w:rPr>
                <w:b/>
                <w:bCs/>
                <w:color w:val="000000"/>
              </w:rPr>
              <w:t>ВИРОБНИЦТВО НАЙВАЖЛИВІШИХ ВИДІВ ТОВАРІВ НАРОДНОГО СПОЖИВАННЯ У НАТ</w:t>
            </w:r>
            <w:r>
              <w:rPr>
                <w:b/>
                <w:bCs/>
                <w:color w:val="000000"/>
              </w:rPr>
              <w:t>У</w:t>
            </w:r>
            <w:r>
              <w:rPr>
                <w:b/>
                <w:bCs/>
                <w:color w:val="000000"/>
              </w:rPr>
              <w:t>РАЛЬНОМУ ВИРАЗІ</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Одиниця виміру</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Звіт                      2013 р</w:t>
            </w:r>
            <w:r>
              <w:rPr>
                <w:b/>
                <w:bCs/>
                <w:i/>
                <w:iCs/>
                <w:color w:val="000000"/>
              </w:rPr>
              <w:t>о</w:t>
            </w:r>
            <w:r>
              <w:rPr>
                <w:b/>
                <w:bCs/>
                <w:i/>
                <w:iCs/>
                <w:color w:val="000000"/>
              </w:rPr>
              <w:t>ку</w:t>
            </w:r>
          </w:p>
        </w:tc>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Програма 2014 року</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Очікуване виконання програми</w:t>
            </w: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Очікуване виконання до Прогр</w:t>
            </w:r>
            <w:r>
              <w:rPr>
                <w:b/>
                <w:bCs/>
                <w:i/>
                <w:iCs/>
                <w:color w:val="000000"/>
              </w:rPr>
              <w:t>а</w:t>
            </w:r>
            <w:r>
              <w:rPr>
                <w:b/>
                <w:bCs/>
                <w:i/>
                <w:iCs/>
                <w:color w:val="000000"/>
              </w:rPr>
              <w:t>ми,%</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Програма на 2015 рік</w:t>
            </w:r>
          </w:p>
        </w:tc>
        <w:tc>
          <w:tcPr>
            <w:tcW w:w="14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1BC0" w:rsidRDefault="000B1BC0">
            <w:pPr>
              <w:jc w:val="center"/>
              <w:rPr>
                <w:b/>
                <w:bCs/>
                <w:i/>
                <w:iCs/>
                <w:color w:val="000000"/>
              </w:rPr>
            </w:pPr>
            <w:r>
              <w:rPr>
                <w:b/>
                <w:bCs/>
                <w:i/>
                <w:iCs/>
                <w:color w:val="000000"/>
              </w:rPr>
              <w:t>Програма 2015 до очікуваного 2014 року</w:t>
            </w:r>
          </w:p>
        </w:tc>
      </w:tr>
      <w:tr w:rsidR="000B1BC0" w:rsidTr="00F0233F">
        <w:trPr>
          <w:trHeight w:val="52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b/>
                <w:bCs/>
                <w:color w:val="000000"/>
              </w:rPr>
              <w:t xml:space="preserve">Сіль харчова </w:t>
            </w:r>
            <w:r>
              <w:rPr>
                <w:color w:val="000000"/>
              </w:rPr>
              <w:t xml:space="preserve"> ДП “Артемсіль”</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тис. 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3 454,0</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3 050,0</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2 350</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77,0</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3 200</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136,2</w:t>
            </w:r>
          </w:p>
        </w:tc>
      </w:tr>
      <w:tr w:rsidR="000B1BC0" w:rsidTr="00F0233F">
        <w:trPr>
          <w:trHeight w:val="40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b/>
                <w:bCs/>
                <w:color w:val="000000"/>
              </w:rPr>
              <w:t xml:space="preserve">Олія  </w:t>
            </w:r>
            <w:r>
              <w:rPr>
                <w:color w:val="000000"/>
              </w:rPr>
              <w:t>МПП “Творчість”</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6,4</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8,6</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3,2</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37,2</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3,4</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106,3</w:t>
            </w:r>
          </w:p>
        </w:tc>
      </w:tr>
      <w:tr w:rsidR="000B1BC0" w:rsidTr="00F0233F">
        <w:trPr>
          <w:trHeight w:val="76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b/>
                <w:bCs/>
                <w:color w:val="000000"/>
              </w:rPr>
              <w:t xml:space="preserve">Кондитерські вироби                                                                                 </w:t>
            </w:r>
            <w:r>
              <w:rPr>
                <w:color w:val="000000"/>
              </w:rPr>
              <w:t>ТОВ «Артемівський хлібокомбінат»</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 </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22,3</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23,9</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107,2</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24,1</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100,8</w:t>
            </w:r>
          </w:p>
        </w:tc>
      </w:tr>
      <w:tr w:rsidR="000B1BC0" w:rsidTr="00F0233F">
        <w:trPr>
          <w:trHeight w:val="645"/>
        </w:trPr>
        <w:tc>
          <w:tcPr>
            <w:tcW w:w="6251" w:type="dxa"/>
            <w:tcBorders>
              <w:top w:val="nil"/>
              <w:left w:val="single" w:sz="8" w:space="0" w:color="auto"/>
              <w:bottom w:val="single" w:sz="4" w:space="0" w:color="auto"/>
              <w:right w:val="single" w:sz="8" w:space="0" w:color="auto"/>
            </w:tcBorders>
            <w:shd w:val="clear" w:color="000000" w:fill="FFFFFF"/>
            <w:vAlign w:val="center"/>
            <w:hideMark/>
          </w:tcPr>
          <w:p w:rsidR="000B1BC0" w:rsidRDefault="000B1BC0">
            <w:pPr>
              <w:rPr>
                <w:b/>
                <w:bCs/>
                <w:color w:val="000000"/>
              </w:rPr>
            </w:pPr>
            <w:r>
              <w:rPr>
                <w:color w:val="000000"/>
              </w:rPr>
              <w:t xml:space="preserve">ТОВ «Артемівський хлібокомбінат» </w:t>
            </w:r>
            <w:r>
              <w:rPr>
                <w:b/>
                <w:bCs/>
                <w:color w:val="000000"/>
              </w:rPr>
              <w:t xml:space="preserve">                                                                   Вироби хлібобулочні</w:t>
            </w:r>
          </w:p>
        </w:tc>
        <w:tc>
          <w:tcPr>
            <w:tcW w:w="1166" w:type="dxa"/>
            <w:tcBorders>
              <w:top w:val="single" w:sz="4" w:space="0" w:color="auto"/>
              <w:left w:val="nil"/>
              <w:bottom w:val="single" w:sz="4"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3 421,0</w:t>
            </w:r>
          </w:p>
        </w:tc>
        <w:tc>
          <w:tcPr>
            <w:tcW w:w="1256" w:type="dxa"/>
            <w:tcBorders>
              <w:top w:val="single" w:sz="4" w:space="0" w:color="auto"/>
              <w:left w:val="nil"/>
              <w:bottom w:val="single" w:sz="4" w:space="0" w:color="auto"/>
              <w:right w:val="nil"/>
            </w:tcBorders>
            <w:shd w:val="clear" w:color="auto" w:fill="auto"/>
            <w:noWrap/>
            <w:vAlign w:val="center"/>
            <w:hideMark/>
          </w:tcPr>
          <w:p w:rsidR="000B1BC0" w:rsidRDefault="000B1BC0">
            <w:pPr>
              <w:jc w:val="center"/>
              <w:rPr>
                <w:b/>
                <w:bCs/>
                <w:color w:val="000000"/>
              </w:rPr>
            </w:pPr>
            <w:r>
              <w:rPr>
                <w:b/>
                <w:bCs/>
                <w:color w:val="000000"/>
              </w:rPr>
              <w:t>3 312,4</w:t>
            </w:r>
          </w:p>
        </w:tc>
        <w:tc>
          <w:tcPr>
            <w:tcW w:w="134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3399,4</w:t>
            </w:r>
          </w:p>
        </w:tc>
        <w:tc>
          <w:tcPr>
            <w:tcW w:w="1530" w:type="dxa"/>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102,6</w:t>
            </w:r>
          </w:p>
        </w:tc>
        <w:tc>
          <w:tcPr>
            <w:tcW w:w="1360" w:type="dxa"/>
            <w:tcBorders>
              <w:top w:val="single" w:sz="4" w:space="0" w:color="auto"/>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3433,4</w:t>
            </w:r>
          </w:p>
        </w:tc>
        <w:tc>
          <w:tcPr>
            <w:tcW w:w="1460" w:type="dxa"/>
            <w:gridSpan w:val="2"/>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101,0</w:t>
            </w:r>
          </w:p>
        </w:tc>
      </w:tr>
      <w:tr w:rsidR="000B1BC0" w:rsidTr="00F0233F">
        <w:trPr>
          <w:trHeight w:val="405"/>
        </w:trPr>
        <w:tc>
          <w:tcPr>
            <w:tcW w:w="6251" w:type="dxa"/>
            <w:tcBorders>
              <w:top w:val="nil"/>
              <w:left w:val="single" w:sz="8" w:space="0" w:color="auto"/>
              <w:bottom w:val="single" w:sz="4" w:space="0" w:color="auto"/>
              <w:right w:val="single" w:sz="8" w:space="0" w:color="auto"/>
            </w:tcBorders>
            <w:shd w:val="clear" w:color="000000" w:fill="FFFFFF"/>
            <w:vAlign w:val="center"/>
            <w:hideMark/>
          </w:tcPr>
          <w:p w:rsidR="000B1BC0" w:rsidRDefault="000B1BC0">
            <w:pPr>
              <w:rPr>
                <w:b/>
                <w:bCs/>
                <w:color w:val="000000"/>
              </w:rPr>
            </w:pPr>
            <w:r>
              <w:rPr>
                <w:b/>
                <w:bCs/>
                <w:color w:val="000000"/>
              </w:rPr>
              <w:t>Вироби здобні</w:t>
            </w:r>
          </w:p>
        </w:tc>
        <w:tc>
          <w:tcPr>
            <w:tcW w:w="1166" w:type="dxa"/>
            <w:tcBorders>
              <w:top w:val="nil"/>
              <w:left w:val="nil"/>
              <w:bottom w:val="single" w:sz="4"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142</w:t>
            </w:r>
          </w:p>
        </w:tc>
        <w:tc>
          <w:tcPr>
            <w:tcW w:w="1256" w:type="dxa"/>
            <w:tcBorders>
              <w:top w:val="nil"/>
              <w:left w:val="nil"/>
              <w:bottom w:val="single" w:sz="4" w:space="0" w:color="auto"/>
              <w:right w:val="nil"/>
            </w:tcBorders>
            <w:shd w:val="clear" w:color="auto" w:fill="auto"/>
            <w:noWrap/>
            <w:vAlign w:val="center"/>
            <w:hideMark/>
          </w:tcPr>
          <w:p w:rsidR="000B1BC0" w:rsidRDefault="000B1BC0">
            <w:pPr>
              <w:jc w:val="center"/>
              <w:rPr>
                <w:b/>
                <w:bCs/>
                <w:color w:val="000000"/>
              </w:rPr>
            </w:pPr>
            <w:r>
              <w:rPr>
                <w:b/>
                <w:bCs/>
                <w:color w:val="000000"/>
              </w:rPr>
              <w:t>132,7</w:t>
            </w:r>
          </w:p>
        </w:tc>
        <w:tc>
          <w:tcPr>
            <w:tcW w:w="1342" w:type="dxa"/>
            <w:tcBorders>
              <w:top w:val="nil"/>
              <w:left w:val="single" w:sz="8" w:space="0" w:color="auto"/>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165,9</w:t>
            </w:r>
          </w:p>
        </w:tc>
        <w:tc>
          <w:tcPr>
            <w:tcW w:w="1530" w:type="dxa"/>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125,0</w:t>
            </w:r>
          </w:p>
        </w:tc>
        <w:tc>
          <w:tcPr>
            <w:tcW w:w="1360" w:type="dxa"/>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167,6</w:t>
            </w:r>
          </w:p>
        </w:tc>
        <w:tc>
          <w:tcPr>
            <w:tcW w:w="1460" w:type="dxa"/>
            <w:gridSpan w:val="2"/>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101,0</w:t>
            </w:r>
          </w:p>
        </w:tc>
      </w:tr>
      <w:tr w:rsidR="000B1BC0" w:rsidTr="00F0233F">
        <w:trPr>
          <w:trHeight w:val="46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b/>
                <w:bCs/>
                <w:color w:val="000000"/>
              </w:rPr>
              <w:t>Хлібці хрусткі, сухарі</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2,9</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3,3</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113,8</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3,3</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100,0</w:t>
            </w:r>
          </w:p>
        </w:tc>
      </w:tr>
      <w:tr w:rsidR="000B1BC0" w:rsidTr="00F0233F">
        <w:trPr>
          <w:trHeight w:val="67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color w:val="000000"/>
              </w:rPr>
              <w:t>ТОВ «Тавр Плюс»</w:t>
            </w:r>
            <w:r>
              <w:rPr>
                <w:b/>
                <w:bCs/>
                <w:color w:val="000000"/>
              </w:rPr>
              <w:t xml:space="preserve">                                                                     Напівфабрикати  м’ясні</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11 437</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4 150</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3461</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83,4</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3495</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101,0</w:t>
            </w:r>
          </w:p>
        </w:tc>
      </w:tr>
      <w:tr w:rsidR="000B1BC0" w:rsidTr="00F0233F">
        <w:trPr>
          <w:trHeight w:val="67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color w:val="000000"/>
              </w:rPr>
              <w:t>ТОВ «Тавр Плюс»</w:t>
            </w:r>
            <w:r>
              <w:rPr>
                <w:b/>
                <w:bCs/>
                <w:color w:val="000000"/>
              </w:rPr>
              <w:t xml:space="preserve">                                                               Ковбасні вироби</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979</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380</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1007</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в 2,6 р.б.</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1017</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101,0</w:t>
            </w:r>
          </w:p>
        </w:tc>
      </w:tr>
      <w:tr w:rsidR="000B1BC0" w:rsidTr="00F0233F">
        <w:trPr>
          <w:trHeight w:val="67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color w:val="000000"/>
              </w:rPr>
              <w:t>ПАТ «Часовоярський вогнетривкий комбінат»</w:t>
            </w:r>
            <w:r>
              <w:rPr>
                <w:b/>
                <w:bCs/>
                <w:color w:val="000000"/>
              </w:rPr>
              <w:t xml:space="preserve">                                                            Масло вершкове</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7</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8</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6,1</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76,3</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5,2</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85,2</w:t>
            </w:r>
          </w:p>
        </w:tc>
      </w:tr>
      <w:tr w:rsidR="000B1BC0" w:rsidTr="00F0233F">
        <w:trPr>
          <w:trHeight w:val="645"/>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color w:val="000000"/>
              </w:rPr>
            </w:pPr>
            <w:r>
              <w:rPr>
                <w:color w:val="000000"/>
              </w:rPr>
              <w:t xml:space="preserve">ПАТ «Часовоярський вогнетривкий комбінат»                                                        </w:t>
            </w:r>
            <w:r>
              <w:rPr>
                <w:b/>
                <w:bCs/>
                <w:color w:val="000000"/>
              </w:rPr>
              <w:t xml:space="preserve"> Молоко оброблене рідке</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тон</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339</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235</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208,6</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88,8</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392,7</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188,3</w:t>
            </w:r>
          </w:p>
        </w:tc>
      </w:tr>
      <w:tr w:rsidR="000B1BC0" w:rsidTr="00F0233F">
        <w:trPr>
          <w:trHeight w:val="975"/>
        </w:trPr>
        <w:tc>
          <w:tcPr>
            <w:tcW w:w="6251" w:type="dxa"/>
            <w:tcBorders>
              <w:top w:val="nil"/>
              <w:left w:val="single" w:sz="8" w:space="0" w:color="auto"/>
              <w:bottom w:val="single" w:sz="4" w:space="0" w:color="auto"/>
              <w:right w:val="single" w:sz="8" w:space="0" w:color="auto"/>
            </w:tcBorders>
            <w:shd w:val="clear" w:color="000000" w:fill="FFFFFF"/>
            <w:vAlign w:val="center"/>
            <w:hideMark/>
          </w:tcPr>
          <w:p w:rsidR="000B1BC0" w:rsidRDefault="000B1BC0">
            <w:pPr>
              <w:rPr>
                <w:b/>
                <w:bCs/>
                <w:color w:val="000000"/>
              </w:rPr>
            </w:pPr>
            <w:r>
              <w:rPr>
                <w:color w:val="000000"/>
              </w:rPr>
              <w:t xml:space="preserve">ПрАТ «Артемівський завод шампанських вин «Артемівськ Вайнері»       </w:t>
            </w:r>
            <w:r>
              <w:rPr>
                <w:b/>
                <w:bCs/>
                <w:color w:val="000000"/>
              </w:rPr>
              <w:t xml:space="preserve">                                                                    Шампанське</w:t>
            </w:r>
          </w:p>
        </w:tc>
        <w:tc>
          <w:tcPr>
            <w:tcW w:w="1166" w:type="dxa"/>
            <w:tcBorders>
              <w:top w:val="nil"/>
              <w:left w:val="nil"/>
              <w:bottom w:val="single" w:sz="4" w:space="0" w:color="auto"/>
              <w:right w:val="nil"/>
            </w:tcBorders>
            <w:shd w:val="clear" w:color="auto" w:fill="auto"/>
            <w:noWrap/>
            <w:vAlign w:val="center"/>
            <w:hideMark/>
          </w:tcPr>
          <w:p w:rsidR="000B1BC0" w:rsidRDefault="000B1BC0">
            <w:pPr>
              <w:jc w:val="center"/>
              <w:rPr>
                <w:color w:val="000000"/>
              </w:rPr>
            </w:pPr>
            <w:r>
              <w:rPr>
                <w:color w:val="000000"/>
              </w:rPr>
              <w:t>тис. дал.</w:t>
            </w:r>
          </w:p>
        </w:tc>
        <w:tc>
          <w:tcPr>
            <w:tcW w:w="1200" w:type="dxa"/>
            <w:tcBorders>
              <w:top w:val="nil"/>
              <w:left w:val="single" w:sz="8" w:space="0" w:color="auto"/>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1 403</w:t>
            </w:r>
          </w:p>
        </w:tc>
        <w:tc>
          <w:tcPr>
            <w:tcW w:w="1256" w:type="dxa"/>
            <w:tcBorders>
              <w:top w:val="nil"/>
              <w:left w:val="nil"/>
              <w:bottom w:val="single" w:sz="4" w:space="0" w:color="auto"/>
              <w:right w:val="nil"/>
            </w:tcBorders>
            <w:shd w:val="clear" w:color="auto" w:fill="auto"/>
            <w:noWrap/>
            <w:vAlign w:val="center"/>
            <w:hideMark/>
          </w:tcPr>
          <w:p w:rsidR="000B1BC0" w:rsidRDefault="000B1BC0">
            <w:pPr>
              <w:jc w:val="center"/>
              <w:rPr>
                <w:b/>
                <w:bCs/>
                <w:color w:val="000000"/>
              </w:rPr>
            </w:pPr>
            <w:r>
              <w:rPr>
                <w:b/>
                <w:bCs/>
                <w:color w:val="000000"/>
              </w:rPr>
              <w:t>1 460</w:t>
            </w:r>
          </w:p>
        </w:tc>
        <w:tc>
          <w:tcPr>
            <w:tcW w:w="1342" w:type="dxa"/>
            <w:tcBorders>
              <w:top w:val="nil"/>
              <w:left w:val="single" w:sz="8" w:space="0" w:color="auto"/>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594,2</w:t>
            </w:r>
          </w:p>
        </w:tc>
        <w:tc>
          <w:tcPr>
            <w:tcW w:w="1530" w:type="dxa"/>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40,7</w:t>
            </w:r>
          </w:p>
        </w:tc>
        <w:tc>
          <w:tcPr>
            <w:tcW w:w="1360" w:type="dxa"/>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623,3</w:t>
            </w:r>
          </w:p>
        </w:tc>
        <w:tc>
          <w:tcPr>
            <w:tcW w:w="1460" w:type="dxa"/>
            <w:gridSpan w:val="2"/>
            <w:tcBorders>
              <w:top w:val="nil"/>
              <w:left w:val="nil"/>
              <w:bottom w:val="single" w:sz="4"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104,9</w:t>
            </w:r>
          </w:p>
        </w:tc>
      </w:tr>
      <w:tr w:rsidR="000B1BC0" w:rsidTr="00F0233F">
        <w:trPr>
          <w:trHeight w:val="420"/>
        </w:trPr>
        <w:tc>
          <w:tcPr>
            <w:tcW w:w="6251" w:type="dxa"/>
            <w:tcBorders>
              <w:top w:val="nil"/>
              <w:left w:val="single" w:sz="8" w:space="0" w:color="auto"/>
              <w:bottom w:val="single" w:sz="8" w:space="0" w:color="auto"/>
              <w:right w:val="single" w:sz="8" w:space="0" w:color="auto"/>
            </w:tcBorders>
            <w:shd w:val="clear" w:color="000000" w:fill="FFFFFF"/>
            <w:vAlign w:val="center"/>
            <w:hideMark/>
          </w:tcPr>
          <w:p w:rsidR="000B1BC0" w:rsidRDefault="000B1BC0">
            <w:pPr>
              <w:rPr>
                <w:b/>
                <w:bCs/>
                <w:color w:val="000000"/>
              </w:rPr>
            </w:pPr>
            <w:r>
              <w:rPr>
                <w:b/>
                <w:bCs/>
                <w:color w:val="000000"/>
              </w:rPr>
              <w:t>Вино виноградне</w:t>
            </w:r>
          </w:p>
        </w:tc>
        <w:tc>
          <w:tcPr>
            <w:tcW w:w="1166"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тис. дал.</w:t>
            </w:r>
          </w:p>
        </w:tc>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 </w:t>
            </w:r>
          </w:p>
        </w:tc>
        <w:tc>
          <w:tcPr>
            <w:tcW w:w="1256" w:type="dxa"/>
            <w:tcBorders>
              <w:top w:val="nil"/>
              <w:left w:val="nil"/>
              <w:bottom w:val="single" w:sz="8" w:space="0" w:color="auto"/>
              <w:right w:val="nil"/>
            </w:tcBorders>
            <w:shd w:val="clear" w:color="auto" w:fill="auto"/>
            <w:noWrap/>
            <w:vAlign w:val="center"/>
            <w:hideMark/>
          </w:tcPr>
          <w:p w:rsidR="000B1BC0" w:rsidRDefault="000B1BC0">
            <w:pPr>
              <w:jc w:val="center"/>
              <w:rPr>
                <w:b/>
                <w:bCs/>
                <w:color w:val="000000"/>
              </w:rPr>
            </w:pPr>
            <w:r>
              <w:rPr>
                <w:b/>
                <w:bCs/>
                <w:color w:val="000000"/>
              </w:rPr>
              <w:t>20</w:t>
            </w:r>
          </w:p>
        </w:tc>
        <w:tc>
          <w:tcPr>
            <w:tcW w:w="1342"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21,4</w:t>
            </w:r>
          </w:p>
        </w:tc>
        <w:tc>
          <w:tcPr>
            <w:tcW w:w="1530" w:type="dxa"/>
            <w:tcBorders>
              <w:top w:val="nil"/>
              <w:left w:val="nil"/>
              <w:bottom w:val="single" w:sz="8" w:space="0" w:color="auto"/>
              <w:right w:val="nil"/>
            </w:tcBorders>
            <w:shd w:val="clear" w:color="auto" w:fill="auto"/>
            <w:noWrap/>
            <w:vAlign w:val="center"/>
            <w:hideMark/>
          </w:tcPr>
          <w:p w:rsidR="000B1BC0" w:rsidRDefault="000B1BC0">
            <w:pPr>
              <w:jc w:val="center"/>
              <w:rPr>
                <w:color w:val="000000"/>
              </w:rPr>
            </w:pPr>
            <w:r>
              <w:rPr>
                <w:color w:val="000000"/>
              </w:rPr>
              <w:t>107,0</w:t>
            </w:r>
          </w:p>
        </w:tc>
        <w:tc>
          <w:tcPr>
            <w:tcW w:w="1360" w:type="dxa"/>
            <w:tcBorders>
              <w:top w:val="nil"/>
              <w:left w:val="single" w:sz="8" w:space="0" w:color="auto"/>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22,5</w:t>
            </w:r>
          </w:p>
        </w:tc>
        <w:tc>
          <w:tcPr>
            <w:tcW w:w="1460" w:type="dxa"/>
            <w:gridSpan w:val="2"/>
            <w:tcBorders>
              <w:top w:val="nil"/>
              <w:left w:val="nil"/>
              <w:bottom w:val="single" w:sz="8" w:space="0" w:color="auto"/>
              <w:right w:val="single" w:sz="8" w:space="0" w:color="auto"/>
            </w:tcBorders>
            <w:shd w:val="clear" w:color="auto" w:fill="auto"/>
            <w:noWrap/>
            <w:vAlign w:val="center"/>
            <w:hideMark/>
          </w:tcPr>
          <w:p w:rsidR="000B1BC0" w:rsidRDefault="000B1BC0">
            <w:pPr>
              <w:jc w:val="center"/>
              <w:rPr>
                <w:color w:val="000000"/>
              </w:rPr>
            </w:pPr>
            <w:r>
              <w:rPr>
                <w:color w:val="000000"/>
              </w:rPr>
              <w:t>105,1</w:t>
            </w:r>
          </w:p>
        </w:tc>
      </w:tr>
    </w:tbl>
    <w:p w:rsidR="00F0233F" w:rsidRDefault="00F0233F" w:rsidP="00EB384E">
      <w:pPr>
        <w:keepNext/>
        <w:widowControl w:val="0"/>
        <w:rPr>
          <w:color w:val="000000" w:themeColor="text1"/>
          <w:sz w:val="28"/>
          <w:szCs w:val="28"/>
          <w:lang w:val="uk-UA"/>
        </w:rPr>
        <w:sectPr w:rsidR="00F0233F" w:rsidSect="000B1BC0">
          <w:pgSz w:w="16838" w:h="11906" w:orient="landscape"/>
          <w:pgMar w:top="993" w:right="1276" w:bottom="425" w:left="295" w:header="0" w:footer="0" w:gutter="0"/>
          <w:cols w:space="708"/>
          <w:docGrid w:linePitch="360"/>
        </w:sectPr>
      </w:pPr>
    </w:p>
    <w:p w:rsidR="00F0233F" w:rsidRDefault="00F0233F" w:rsidP="00F0233F">
      <w:pPr>
        <w:jc w:val="center"/>
        <w:rPr>
          <w:b/>
          <w:szCs w:val="28"/>
        </w:rPr>
      </w:pPr>
      <w:r>
        <w:rPr>
          <w:b/>
          <w:sz w:val="28"/>
          <w:szCs w:val="28"/>
        </w:rPr>
        <w:lastRenderedPageBreak/>
        <w:t xml:space="preserve">3.1.4. </w:t>
      </w:r>
      <w:r w:rsidRPr="0002783D">
        <w:rPr>
          <w:b/>
          <w:sz w:val="28"/>
          <w:szCs w:val="28"/>
        </w:rPr>
        <w:t xml:space="preserve">ЗАХОДИ </w:t>
      </w:r>
      <w:r>
        <w:rPr>
          <w:b/>
          <w:sz w:val="28"/>
          <w:szCs w:val="28"/>
        </w:rPr>
        <w:t>щодозабезпечення виконання завдань по розділу</w:t>
      </w:r>
    </w:p>
    <w:p w:rsidR="00F0233F" w:rsidRPr="008966A4" w:rsidRDefault="00F0233F" w:rsidP="00F0233F">
      <w:pPr>
        <w:jc w:val="center"/>
        <w:rPr>
          <w:b/>
          <w:sz w:val="28"/>
        </w:rPr>
      </w:pPr>
      <w:r>
        <w:rPr>
          <w:b/>
          <w:sz w:val="28"/>
        </w:rPr>
        <w:t>«ХАРЧОВА ПРОМИСЛОВІСТЬ»</w:t>
      </w:r>
    </w:p>
    <w:p w:rsidR="00F0233F" w:rsidRDefault="00F0233F" w:rsidP="00F0233F">
      <w:pPr>
        <w:jc w:val="center"/>
        <w:rPr>
          <w:b/>
          <w:sz w:val="28"/>
        </w:rPr>
      </w:pPr>
    </w:p>
    <w:tbl>
      <w:tblPr>
        <w:tblW w:w="16313" w:type="dxa"/>
        <w:jc w:val="center"/>
        <w:tblInd w:w="2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
        <w:gridCol w:w="2733"/>
        <w:gridCol w:w="1500"/>
        <w:gridCol w:w="1641"/>
        <w:gridCol w:w="1182"/>
        <w:gridCol w:w="1260"/>
        <w:gridCol w:w="1440"/>
        <w:gridCol w:w="1727"/>
        <w:gridCol w:w="1330"/>
        <w:gridCol w:w="1214"/>
        <w:gridCol w:w="1800"/>
      </w:tblGrid>
      <w:tr w:rsidR="00F0233F" w:rsidRPr="00095122" w:rsidTr="00F0233F">
        <w:trPr>
          <w:trHeight w:val="409"/>
          <w:jc w:val="center"/>
        </w:trPr>
        <w:tc>
          <w:tcPr>
            <w:tcW w:w="486" w:type="dxa"/>
            <w:vMerge w:val="restart"/>
          </w:tcPr>
          <w:p w:rsidR="00F0233F" w:rsidRPr="00532E91" w:rsidRDefault="00F0233F" w:rsidP="00F0233F">
            <w:pPr>
              <w:jc w:val="center"/>
            </w:pPr>
            <w:r>
              <w:rPr>
                <w:sz w:val="22"/>
                <w:szCs w:val="22"/>
              </w:rPr>
              <w:t>№ п/п</w:t>
            </w:r>
          </w:p>
        </w:tc>
        <w:tc>
          <w:tcPr>
            <w:tcW w:w="2733" w:type="dxa"/>
            <w:vMerge w:val="restart"/>
            <w:vAlign w:val="center"/>
          </w:tcPr>
          <w:p w:rsidR="00F0233F" w:rsidRPr="00532E91" w:rsidRDefault="00F0233F" w:rsidP="00F0233F">
            <w:pPr>
              <w:jc w:val="center"/>
            </w:pPr>
            <w:r w:rsidRPr="00532E91">
              <w:rPr>
                <w:sz w:val="22"/>
                <w:szCs w:val="22"/>
              </w:rPr>
              <w:t>Зміст заходу</w:t>
            </w:r>
          </w:p>
        </w:tc>
        <w:tc>
          <w:tcPr>
            <w:tcW w:w="1500" w:type="dxa"/>
            <w:vMerge w:val="restart"/>
            <w:vAlign w:val="center"/>
          </w:tcPr>
          <w:p w:rsidR="00F0233F" w:rsidRPr="00532E91" w:rsidRDefault="00F0233F" w:rsidP="00F0233F">
            <w:pPr>
              <w:jc w:val="center"/>
            </w:pPr>
            <w:r w:rsidRPr="00532E91">
              <w:rPr>
                <w:bCs/>
                <w:sz w:val="22"/>
                <w:szCs w:val="22"/>
              </w:rPr>
              <w:t>Термін вик</w:t>
            </w:r>
            <w:r w:rsidRPr="00532E91">
              <w:rPr>
                <w:bCs/>
                <w:sz w:val="22"/>
                <w:szCs w:val="22"/>
              </w:rPr>
              <w:t>о</w:t>
            </w:r>
            <w:r w:rsidRPr="00532E91">
              <w:rPr>
                <w:bCs/>
                <w:sz w:val="22"/>
                <w:szCs w:val="22"/>
              </w:rPr>
              <w:t>нання</w:t>
            </w:r>
          </w:p>
        </w:tc>
        <w:tc>
          <w:tcPr>
            <w:tcW w:w="1641" w:type="dxa"/>
            <w:vMerge w:val="restart"/>
            <w:vAlign w:val="center"/>
          </w:tcPr>
          <w:p w:rsidR="00F0233F" w:rsidRPr="00532E91" w:rsidRDefault="00F0233F" w:rsidP="00F0233F">
            <w:pPr>
              <w:jc w:val="center"/>
              <w:rPr>
                <w:bCs/>
              </w:rPr>
            </w:pPr>
            <w:r w:rsidRPr="00532E91">
              <w:rPr>
                <w:bCs/>
                <w:sz w:val="22"/>
                <w:szCs w:val="22"/>
              </w:rPr>
              <w:t>Виконавець</w:t>
            </w:r>
          </w:p>
        </w:tc>
        <w:tc>
          <w:tcPr>
            <w:tcW w:w="8153" w:type="dxa"/>
            <w:gridSpan w:val="6"/>
            <w:shd w:val="clear" w:color="auto" w:fill="auto"/>
            <w:vAlign w:val="center"/>
          </w:tcPr>
          <w:p w:rsidR="00F0233F" w:rsidRPr="00532E91" w:rsidRDefault="00F0233F" w:rsidP="00F0233F">
            <w:pPr>
              <w:jc w:val="center"/>
            </w:pPr>
            <w:r w:rsidRPr="00532E91">
              <w:rPr>
                <w:bCs/>
                <w:sz w:val="22"/>
                <w:szCs w:val="22"/>
              </w:rPr>
              <w:t>Витрати на реалізацію, тис.грн.</w:t>
            </w:r>
          </w:p>
        </w:tc>
        <w:tc>
          <w:tcPr>
            <w:tcW w:w="1800" w:type="dxa"/>
            <w:vMerge w:val="restart"/>
            <w:vAlign w:val="center"/>
          </w:tcPr>
          <w:p w:rsidR="00F0233F" w:rsidRPr="00532E91" w:rsidRDefault="00F0233F" w:rsidP="00F0233F">
            <w:pPr>
              <w:jc w:val="center"/>
              <w:rPr>
                <w:bCs/>
              </w:rPr>
            </w:pPr>
            <w:r w:rsidRPr="00532E91">
              <w:rPr>
                <w:bCs/>
                <w:sz w:val="22"/>
                <w:szCs w:val="22"/>
              </w:rPr>
              <w:t>Очікуваний</w:t>
            </w:r>
          </w:p>
          <w:p w:rsidR="00F0233F" w:rsidRPr="00532E91" w:rsidRDefault="00F0233F" w:rsidP="00F0233F">
            <w:pPr>
              <w:jc w:val="center"/>
            </w:pPr>
            <w:r w:rsidRPr="00532E91">
              <w:rPr>
                <w:bCs/>
                <w:sz w:val="22"/>
                <w:szCs w:val="22"/>
              </w:rPr>
              <w:t>результат</w:t>
            </w:r>
          </w:p>
        </w:tc>
      </w:tr>
      <w:tr w:rsidR="00F0233F" w:rsidRPr="00095122" w:rsidTr="00F0233F">
        <w:trPr>
          <w:jc w:val="center"/>
        </w:trPr>
        <w:tc>
          <w:tcPr>
            <w:tcW w:w="486" w:type="dxa"/>
            <w:vMerge/>
          </w:tcPr>
          <w:p w:rsidR="00F0233F" w:rsidRPr="00532E91" w:rsidRDefault="00F0233F" w:rsidP="00F0233F">
            <w:pPr>
              <w:jc w:val="center"/>
            </w:pPr>
          </w:p>
        </w:tc>
        <w:tc>
          <w:tcPr>
            <w:tcW w:w="2733" w:type="dxa"/>
            <w:vMerge/>
            <w:vAlign w:val="center"/>
          </w:tcPr>
          <w:p w:rsidR="00F0233F" w:rsidRPr="00532E91" w:rsidRDefault="00F0233F" w:rsidP="00F0233F">
            <w:pPr>
              <w:jc w:val="center"/>
            </w:pPr>
          </w:p>
        </w:tc>
        <w:tc>
          <w:tcPr>
            <w:tcW w:w="1500" w:type="dxa"/>
            <w:vMerge/>
            <w:vAlign w:val="center"/>
          </w:tcPr>
          <w:p w:rsidR="00F0233F" w:rsidRPr="00532E91" w:rsidRDefault="00F0233F" w:rsidP="00F0233F">
            <w:pPr>
              <w:jc w:val="center"/>
            </w:pPr>
          </w:p>
        </w:tc>
        <w:tc>
          <w:tcPr>
            <w:tcW w:w="1641" w:type="dxa"/>
            <w:vMerge/>
            <w:vAlign w:val="center"/>
          </w:tcPr>
          <w:p w:rsidR="00F0233F" w:rsidRPr="00532E91" w:rsidRDefault="00F0233F" w:rsidP="00F0233F">
            <w:pPr>
              <w:jc w:val="center"/>
            </w:pPr>
          </w:p>
        </w:tc>
        <w:tc>
          <w:tcPr>
            <w:tcW w:w="1182" w:type="dxa"/>
            <w:vMerge w:val="restart"/>
            <w:shd w:val="clear" w:color="auto" w:fill="auto"/>
            <w:vAlign w:val="center"/>
          </w:tcPr>
          <w:p w:rsidR="00F0233F" w:rsidRPr="00532E91" w:rsidRDefault="00F0233F" w:rsidP="00F0233F">
            <w:pPr>
              <w:jc w:val="center"/>
            </w:pPr>
            <w:r w:rsidRPr="00532E91">
              <w:rPr>
                <w:bCs/>
                <w:sz w:val="22"/>
                <w:szCs w:val="22"/>
              </w:rPr>
              <w:t>Всього</w:t>
            </w:r>
          </w:p>
        </w:tc>
        <w:tc>
          <w:tcPr>
            <w:tcW w:w="6971" w:type="dxa"/>
            <w:gridSpan w:val="5"/>
            <w:shd w:val="clear" w:color="auto" w:fill="auto"/>
            <w:vAlign w:val="center"/>
          </w:tcPr>
          <w:p w:rsidR="00F0233F" w:rsidRPr="00532E91" w:rsidRDefault="00F0233F" w:rsidP="00F0233F">
            <w:pPr>
              <w:jc w:val="center"/>
            </w:pPr>
            <w:r w:rsidRPr="00532E91">
              <w:rPr>
                <w:bCs/>
                <w:sz w:val="22"/>
                <w:szCs w:val="22"/>
              </w:rPr>
              <w:t>у тому числі за рахунок коштів:</w:t>
            </w:r>
          </w:p>
        </w:tc>
        <w:tc>
          <w:tcPr>
            <w:tcW w:w="1800" w:type="dxa"/>
            <w:vMerge/>
            <w:vAlign w:val="center"/>
          </w:tcPr>
          <w:p w:rsidR="00F0233F" w:rsidRPr="00532E91" w:rsidRDefault="00F0233F" w:rsidP="00F0233F">
            <w:pPr>
              <w:jc w:val="center"/>
            </w:pPr>
          </w:p>
        </w:tc>
      </w:tr>
      <w:tr w:rsidR="00F0233F" w:rsidRPr="00095122" w:rsidTr="00F0233F">
        <w:trPr>
          <w:trHeight w:val="263"/>
          <w:jc w:val="center"/>
        </w:trPr>
        <w:tc>
          <w:tcPr>
            <w:tcW w:w="486" w:type="dxa"/>
            <w:vMerge/>
          </w:tcPr>
          <w:p w:rsidR="00F0233F" w:rsidRPr="00532E91" w:rsidRDefault="00F0233F" w:rsidP="00F0233F">
            <w:pPr>
              <w:jc w:val="center"/>
            </w:pPr>
          </w:p>
        </w:tc>
        <w:tc>
          <w:tcPr>
            <w:tcW w:w="2733" w:type="dxa"/>
            <w:vMerge/>
            <w:vAlign w:val="center"/>
          </w:tcPr>
          <w:p w:rsidR="00F0233F" w:rsidRPr="00532E91" w:rsidRDefault="00F0233F" w:rsidP="00F0233F">
            <w:pPr>
              <w:jc w:val="center"/>
            </w:pPr>
          </w:p>
        </w:tc>
        <w:tc>
          <w:tcPr>
            <w:tcW w:w="1500" w:type="dxa"/>
            <w:vMerge/>
            <w:vAlign w:val="center"/>
          </w:tcPr>
          <w:p w:rsidR="00F0233F" w:rsidRPr="00532E91" w:rsidRDefault="00F0233F" w:rsidP="00F0233F">
            <w:pPr>
              <w:jc w:val="center"/>
            </w:pPr>
          </w:p>
        </w:tc>
        <w:tc>
          <w:tcPr>
            <w:tcW w:w="1641" w:type="dxa"/>
            <w:vMerge/>
            <w:vAlign w:val="center"/>
          </w:tcPr>
          <w:p w:rsidR="00F0233F" w:rsidRPr="00532E91" w:rsidRDefault="00F0233F" w:rsidP="00F0233F">
            <w:pPr>
              <w:jc w:val="center"/>
            </w:pPr>
          </w:p>
        </w:tc>
        <w:tc>
          <w:tcPr>
            <w:tcW w:w="1182" w:type="dxa"/>
            <w:vMerge/>
            <w:shd w:val="clear" w:color="auto" w:fill="auto"/>
            <w:vAlign w:val="center"/>
          </w:tcPr>
          <w:p w:rsidR="00F0233F" w:rsidRPr="00532E91" w:rsidRDefault="00F0233F" w:rsidP="00F0233F">
            <w:pPr>
              <w:jc w:val="center"/>
            </w:pPr>
          </w:p>
        </w:tc>
        <w:tc>
          <w:tcPr>
            <w:tcW w:w="1260" w:type="dxa"/>
            <w:vMerge w:val="restart"/>
            <w:shd w:val="clear" w:color="auto" w:fill="auto"/>
            <w:vAlign w:val="center"/>
          </w:tcPr>
          <w:p w:rsidR="00F0233F" w:rsidRPr="00532E91" w:rsidRDefault="00F0233F" w:rsidP="00F0233F">
            <w:pPr>
              <w:ind w:right="-61"/>
              <w:jc w:val="center"/>
              <w:rPr>
                <w:bCs/>
              </w:rPr>
            </w:pPr>
            <w:r w:rsidRPr="00532E91">
              <w:rPr>
                <w:bCs/>
                <w:sz w:val="22"/>
                <w:szCs w:val="22"/>
              </w:rPr>
              <w:t>державного</w:t>
            </w:r>
          </w:p>
          <w:p w:rsidR="00F0233F" w:rsidRPr="00532E91" w:rsidRDefault="00F0233F" w:rsidP="00F0233F">
            <w:pPr>
              <w:jc w:val="center"/>
            </w:pPr>
            <w:r w:rsidRPr="00532E91">
              <w:rPr>
                <w:bCs/>
                <w:sz w:val="22"/>
                <w:szCs w:val="22"/>
              </w:rPr>
              <w:t>бюджету</w:t>
            </w:r>
          </w:p>
        </w:tc>
        <w:tc>
          <w:tcPr>
            <w:tcW w:w="3167" w:type="dxa"/>
            <w:gridSpan w:val="2"/>
            <w:vAlign w:val="center"/>
          </w:tcPr>
          <w:p w:rsidR="00F0233F" w:rsidRPr="00532E91" w:rsidRDefault="00F0233F" w:rsidP="00F0233F">
            <w:pPr>
              <w:jc w:val="center"/>
            </w:pPr>
            <w:r w:rsidRPr="00532E91">
              <w:rPr>
                <w:bCs/>
                <w:sz w:val="22"/>
                <w:szCs w:val="22"/>
              </w:rPr>
              <w:t>місцевих бюджетів</w:t>
            </w:r>
          </w:p>
        </w:tc>
        <w:tc>
          <w:tcPr>
            <w:tcW w:w="1330" w:type="dxa"/>
            <w:vMerge w:val="restart"/>
            <w:vAlign w:val="center"/>
          </w:tcPr>
          <w:p w:rsidR="00F0233F" w:rsidRPr="00532E91" w:rsidRDefault="00F0233F" w:rsidP="00F0233F">
            <w:pPr>
              <w:jc w:val="center"/>
            </w:pPr>
            <w:r w:rsidRPr="00532E91">
              <w:rPr>
                <w:bCs/>
                <w:sz w:val="22"/>
                <w:szCs w:val="22"/>
              </w:rPr>
              <w:t>підпри</w:t>
            </w:r>
            <w:r w:rsidRPr="00532E91">
              <w:rPr>
                <w:bCs/>
                <w:sz w:val="22"/>
                <w:szCs w:val="22"/>
              </w:rPr>
              <w:softHyphen/>
              <w:t>ємств</w:t>
            </w:r>
          </w:p>
        </w:tc>
        <w:tc>
          <w:tcPr>
            <w:tcW w:w="1214" w:type="dxa"/>
            <w:vMerge w:val="restart"/>
            <w:vAlign w:val="center"/>
          </w:tcPr>
          <w:p w:rsidR="00F0233F" w:rsidRPr="00532E91" w:rsidRDefault="00F0233F" w:rsidP="00F0233F">
            <w:pPr>
              <w:jc w:val="center"/>
            </w:pPr>
            <w:r w:rsidRPr="00532E91">
              <w:rPr>
                <w:bCs/>
                <w:sz w:val="22"/>
                <w:szCs w:val="22"/>
              </w:rPr>
              <w:t>інших джерел</w:t>
            </w:r>
          </w:p>
        </w:tc>
        <w:tc>
          <w:tcPr>
            <w:tcW w:w="1800" w:type="dxa"/>
            <w:vMerge/>
            <w:vAlign w:val="center"/>
          </w:tcPr>
          <w:p w:rsidR="00F0233F" w:rsidRPr="00532E91" w:rsidRDefault="00F0233F" w:rsidP="00F0233F">
            <w:pPr>
              <w:jc w:val="center"/>
            </w:pPr>
          </w:p>
        </w:tc>
      </w:tr>
      <w:tr w:rsidR="00F0233F" w:rsidRPr="00095122" w:rsidTr="00F0233F">
        <w:trPr>
          <w:trHeight w:val="510"/>
          <w:jc w:val="center"/>
        </w:trPr>
        <w:tc>
          <w:tcPr>
            <w:tcW w:w="486" w:type="dxa"/>
            <w:vMerge/>
          </w:tcPr>
          <w:p w:rsidR="00F0233F" w:rsidRPr="00532E91" w:rsidRDefault="00F0233F" w:rsidP="00F0233F">
            <w:pPr>
              <w:jc w:val="center"/>
            </w:pPr>
          </w:p>
        </w:tc>
        <w:tc>
          <w:tcPr>
            <w:tcW w:w="2733" w:type="dxa"/>
            <w:vMerge/>
            <w:vAlign w:val="center"/>
          </w:tcPr>
          <w:p w:rsidR="00F0233F" w:rsidRPr="00532E91" w:rsidRDefault="00F0233F" w:rsidP="00F0233F">
            <w:pPr>
              <w:jc w:val="center"/>
            </w:pPr>
          </w:p>
        </w:tc>
        <w:tc>
          <w:tcPr>
            <w:tcW w:w="1500" w:type="dxa"/>
            <w:vMerge/>
            <w:vAlign w:val="center"/>
          </w:tcPr>
          <w:p w:rsidR="00F0233F" w:rsidRPr="00532E91" w:rsidRDefault="00F0233F" w:rsidP="00F0233F">
            <w:pPr>
              <w:jc w:val="center"/>
            </w:pPr>
          </w:p>
        </w:tc>
        <w:tc>
          <w:tcPr>
            <w:tcW w:w="1641" w:type="dxa"/>
            <w:vMerge/>
          </w:tcPr>
          <w:p w:rsidR="00F0233F" w:rsidRPr="00532E91" w:rsidRDefault="00F0233F" w:rsidP="00F0233F">
            <w:pPr>
              <w:jc w:val="center"/>
            </w:pPr>
          </w:p>
        </w:tc>
        <w:tc>
          <w:tcPr>
            <w:tcW w:w="1182" w:type="dxa"/>
            <w:vMerge/>
            <w:shd w:val="clear" w:color="auto" w:fill="auto"/>
            <w:vAlign w:val="center"/>
          </w:tcPr>
          <w:p w:rsidR="00F0233F" w:rsidRPr="00532E91" w:rsidRDefault="00F0233F" w:rsidP="00F0233F">
            <w:pPr>
              <w:jc w:val="center"/>
            </w:pPr>
          </w:p>
        </w:tc>
        <w:tc>
          <w:tcPr>
            <w:tcW w:w="1260" w:type="dxa"/>
            <w:vMerge/>
            <w:shd w:val="clear" w:color="auto" w:fill="auto"/>
            <w:vAlign w:val="center"/>
          </w:tcPr>
          <w:p w:rsidR="00F0233F" w:rsidRPr="00532E91" w:rsidRDefault="00F0233F" w:rsidP="00F0233F">
            <w:pPr>
              <w:jc w:val="center"/>
            </w:pPr>
          </w:p>
        </w:tc>
        <w:tc>
          <w:tcPr>
            <w:tcW w:w="1440" w:type="dxa"/>
            <w:vAlign w:val="center"/>
          </w:tcPr>
          <w:p w:rsidR="00F0233F" w:rsidRPr="00532E91" w:rsidRDefault="00F0233F" w:rsidP="00F0233F">
            <w:pPr>
              <w:jc w:val="center"/>
              <w:rPr>
                <w:bCs/>
              </w:rPr>
            </w:pPr>
            <w:r w:rsidRPr="00532E91">
              <w:rPr>
                <w:bCs/>
                <w:sz w:val="22"/>
                <w:szCs w:val="22"/>
              </w:rPr>
              <w:t>обласного бюджету</w:t>
            </w:r>
          </w:p>
        </w:tc>
        <w:tc>
          <w:tcPr>
            <w:tcW w:w="1727" w:type="dxa"/>
            <w:shd w:val="clear" w:color="auto" w:fill="auto"/>
            <w:vAlign w:val="center"/>
          </w:tcPr>
          <w:p w:rsidR="00F0233F" w:rsidRPr="00532E91" w:rsidRDefault="00F0233F" w:rsidP="00F0233F">
            <w:pPr>
              <w:jc w:val="center"/>
              <w:rPr>
                <w:bCs/>
              </w:rPr>
            </w:pPr>
            <w:r>
              <w:rPr>
                <w:bCs/>
                <w:sz w:val="22"/>
                <w:szCs w:val="22"/>
              </w:rPr>
              <w:t>місцевого бюджету</w:t>
            </w:r>
          </w:p>
        </w:tc>
        <w:tc>
          <w:tcPr>
            <w:tcW w:w="1330" w:type="dxa"/>
            <w:vMerge/>
            <w:vAlign w:val="center"/>
          </w:tcPr>
          <w:p w:rsidR="00F0233F" w:rsidRPr="00532E91" w:rsidRDefault="00F0233F" w:rsidP="00F0233F">
            <w:pPr>
              <w:jc w:val="center"/>
            </w:pPr>
          </w:p>
        </w:tc>
        <w:tc>
          <w:tcPr>
            <w:tcW w:w="1214" w:type="dxa"/>
            <w:vMerge/>
            <w:vAlign w:val="center"/>
          </w:tcPr>
          <w:p w:rsidR="00F0233F" w:rsidRPr="00532E91" w:rsidRDefault="00F0233F" w:rsidP="00F0233F">
            <w:pPr>
              <w:jc w:val="center"/>
              <w:rPr>
                <w:bCs/>
              </w:rPr>
            </w:pPr>
          </w:p>
        </w:tc>
        <w:tc>
          <w:tcPr>
            <w:tcW w:w="1800" w:type="dxa"/>
            <w:vMerge/>
            <w:vAlign w:val="center"/>
          </w:tcPr>
          <w:p w:rsidR="00F0233F" w:rsidRPr="00532E91" w:rsidRDefault="00F0233F" w:rsidP="00F0233F">
            <w:pPr>
              <w:jc w:val="center"/>
            </w:pPr>
          </w:p>
        </w:tc>
      </w:tr>
      <w:tr w:rsidR="00F0233F" w:rsidRPr="00095122" w:rsidTr="00F0233F">
        <w:trPr>
          <w:trHeight w:val="237"/>
          <w:jc w:val="center"/>
        </w:trPr>
        <w:tc>
          <w:tcPr>
            <w:tcW w:w="486" w:type="dxa"/>
            <w:vAlign w:val="center"/>
          </w:tcPr>
          <w:p w:rsidR="00F0233F" w:rsidRPr="00532E91" w:rsidRDefault="00F0233F" w:rsidP="00F0233F">
            <w:pPr>
              <w:jc w:val="center"/>
            </w:pPr>
            <w:r w:rsidRPr="00532E91">
              <w:rPr>
                <w:sz w:val="22"/>
                <w:szCs w:val="22"/>
              </w:rPr>
              <w:t>1</w:t>
            </w:r>
          </w:p>
        </w:tc>
        <w:tc>
          <w:tcPr>
            <w:tcW w:w="2733" w:type="dxa"/>
            <w:vAlign w:val="center"/>
          </w:tcPr>
          <w:p w:rsidR="00F0233F" w:rsidRPr="00532E91" w:rsidRDefault="00F0233F" w:rsidP="00F0233F">
            <w:pPr>
              <w:jc w:val="center"/>
            </w:pPr>
            <w:r w:rsidRPr="00532E91">
              <w:rPr>
                <w:sz w:val="22"/>
                <w:szCs w:val="22"/>
              </w:rPr>
              <w:t>2</w:t>
            </w:r>
          </w:p>
        </w:tc>
        <w:tc>
          <w:tcPr>
            <w:tcW w:w="1500" w:type="dxa"/>
          </w:tcPr>
          <w:p w:rsidR="00F0233F" w:rsidRPr="00532E91" w:rsidRDefault="00F0233F" w:rsidP="00F0233F">
            <w:pPr>
              <w:jc w:val="center"/>
            </w:pPr>
            <w:r w:rsidRPr="00532E91">
              <w:rPr>
                <w:sz w:val="22"/>
                <w:szCs w:val="22"/>
              </w:rPr>
              <w:t>3</w:t>
            </w:r>
          </w:p>
        </w:tc>
        <w:tc>
          <w:tcPr>
            <w:tcW w:w="1641" w:type="dxa"/>
            <w:vAlign w:val="center"/>
          </w:tcPr>
          <w:p w:rsidR="00F0233F" w:rsidRPr="00532E91" w:rsidRDefault="00F0233F" w:rsidP="00F0233F">
            <w:pPr>
              <w:jc w:val="center"/>
            </w:pPr>
            <w:r w:rsidRPr="00532E91">
              <w:rPr>
                <w:sz w:val="22"/>
                <w:szCs w:val="22"/>
              </w:rPr>
              <w:t>4</w:t>
            </w:r>
          </w:p>
        </w:tc>
        <w:tc>
          <w:tcPr>
            <w:tcW w:w="1182" w:type="dxa"/>
            <w:vAlign w:val="center"/>
          </w:tcPr>
          <w:p w:rsidR="00F0233F" w:rsidRPr="00532E91" w:rsidRDefault="00F0233F" w:rsidP="00F0233F">
            <w:pPr>
              <w:jc w:val="center"/>
            </w:pPr>
            <w:r w:rsidRPr="00532E91">
              <w:rPr>
                <w:sz w:val="22"/>
                <w:szCs w:val="22"/>
              </w:rPr>
              <w:t>5</w:t>
            </w:r>
          </w:p>
        </w:tc>
        <w:tc>
          <w:tcPr>
            <w:tcW w:w="1260" w:type="dxa"/>
            <w:vAlign w:val="center"/>
          </w:tcPr>
          <w:p w:rsidR="00F0233F" w:rsidRPr="00532E91" w:rsidRDefault="00F0233F" w:rsidP="00F0233F">
            <w:pPr>
              <w:jc w:val="center"/>
            </w:pPr>
            <w:r w:rsidRPr="00532E91">
              <w:rPr>
                <w:sz w:val="22"/>
                <w:szCs w:val="22"/>
              </w:rPr>
              <w:t>6</w:t>
            </w:r>
          </w:p>
        </w:tc>
        <w:tc>
          <w:tcPr>
            <w:tcW w:w="1440" w:type="dxa"/>
            <w:vAlign w:val="center"/>
          </w:tcPr>
          <w:p w:rsidR="00F0233F" w:rsidRPr="00532E91" w:rsidRDefault="00F0233F" w:rsidP="00F0233F">
            <w:pPr>
              <w:jc w:val="center"/>
            </w:pPr>
            <w:r w:rsidRPr="00532E91">
              <w:rPr>
                <w:sz w:val="22"/>
                <w:szCs w:val="22"/>
              </w:rPr>
              <w:t>7</w:t>
            </w:r>
          </w:p>
        </w:tc>
        <w:tc>
          <w:tcPr>
            <w:tcW w:w="1727" w:type="dxa"/>
            <w:vAlign w:val="center"/>
          </w:tcPr>
          <w:p w:rsidR="00F0233F" w:rsidRPr="00532E91" w:rsidRDefault="00F0233F" w:rsidP="00F0233F">
            <w:pPr>
              <w:jc w:val="center"/>
            </w:pPr>
            <w:r w:rsidRPr="00532E91">
              <w:rPr>
                <w:sz w:val="22"/>
                <w:szCs w:val="22"/>
              </w:rPr>
              <w:t>8</w:t>
            </w:r>
          </w:p>
        </w:tc>
        <w:tc>
          <w:tcPr>
            <w:tcW w:w="1330" w:type="dxa"/>
            <w:vAlign w:val="center"/>
          </w:tcPr>
          <w:p w:rsidR="00F0233F" w:rsidRPr="00532E91" w:rsidRDefault="00F0233F" w:rsidP="00F0233F">
            <w:pPr>
              <w:jc w:val="center"/>
            </w:pPr>
            <w:r w:rsidRPr="00532E91">
              <w:rPr>
                <w:sz w:val="22"/>
                <w:szCs w:val="22"/>
              </w:rPr>
              <w:t>9</w:t>
            </w:r>
          </w:p>
        </w:tc>
        <w:tc>
          <w:tcPr>
            <w:tcW w:w="1214" w:type="dxa"/>
            <w:vAlign w:val="center"/>
          </w:tcPr>
          <w:p w:rsidR="00F0233F" w:rsidRPr="00532E91" w:rsidRDefault="00F0233F" w:rsidP="00F0233F">
            <w:pPr>
              <w:jc w:val="center"/>
            </w:pPr>
            <w:r w:rsidRPr="00532E91">
              <w:rPr>
                <w:sz w:val="22"/>
                <w:szCs w:val="22"/>
              </w:rPr>
              <w:t>10</w:t>
            </w:r>
          </w:p>
        </w:tc>
        <w:tc>
          <w:tcPr>
            <w:tcW w:w="1800" w:type="dxa"/>
            <w:vAlign w:val="center"/>
          </w:tcPr>
          <w:p w:rsidR="00F0233F" w:rsidRPr="00532E91" w:rsidRDefault="00F0233F" w:rsidP="00F0233F">
            <w:pPr>
              <w:jc w:val="center"/>
            </w:pPr>
            <w:r w:rsidRPr="00532E91">
              <w:rPr>
                <w:sz w:val="22"/>
                <w:szCs w:val="22"/>
              </w:rPr>
              <w:t>1</w:t>
            </w:r>
            <w:r>
              <w:rPr>
                <w:sz w:val="22"/>
                <w:szCs w:val="22"/>
              </w:rPr>
              <w:t>1</w:t>
            </w:r>
          </w:p>
        </w:tc>
      </w:tr>
      <w:tr w:rsidR="00F0233F" w:rsidRPr="00E45F9E" w:rsidTr="00F0233F">
        <w:trPr>
          <w:trHeight w:val="1075"/>
          <w:jc w:val="center"/>
        </w:trPr>
        <w:tc>
          <w:tcPr>
            <w:tcW w:w="486" w:type="dxa"/>
          </w:tcPr>
          <w:p w:rsidR="00F0233F" w:rsidRDefault="00F0233F" w:rsidP="00F0233F">
            <w:r>
              <w:t>1</w:t>
            </w:r>
          </w:p>
        </w:tc>
        <w:tc>
          <w:tcPr>
            <w:tcW w:w="2733" w:type="dxa"/>
            <w:vAlign w:val="center"/>
          </w:tcPr>
          <w:p w:rsidR="00F0233F" w:rsidRPr="00664B5C" w:rsidRDefault="00F0233F" w:rsidP="00F0233F">
            <w:r w:rsidRPr="00664B5C">
              <w:rPr>
                <w:sz w:val="22"/>
                <w:szCs w:val="22"/>
              </w:rPr>
              <w:t>Розширення асортименту продукції марки «ША</w:t>
            </w:r>
            <w:r w:rsidRPr="00664B5C">
              <w:rPr>
                <w:sz w:val="22"/>
                <w:szCs w:val="22"/>
              </w:rPr>
              <w:t>Р</w:t>
            </w:r>
            <w:r w:rsidRPr="00664B5C">
              <w:rPr>
                <w:sz w:val="22"/>
                <w:szCs w:val="22"/>
              </w:rPr>
              <w:t>ТЕ» (фрукти)</w:t>
            </w:r>
            <w:r>
              <w:rPr>
                <w:sz w:val="22"/>
                <w:szCs w:val="22"/>
              </w:rPr>
              <w:t>:</w:t>
            </w:r>
          </w:p>
          <w:p w:rsidR="00F0233F" w:rsidRPr="00664B5C" w:rsidRDefault="00F0233F" w:rsidP="00DE5ED8">
            <w:pPr>
              <w:numPr>
                <w:ilvl w:val="0"/>
                <w:numId w:val="13"/>
              </w:numPr>
              <w:ind w:left="215" w:hanging="215"/>
            </w:pPr>
            <w:r w:rsidRPr="00664B5C">
              <w:rPr>
                <w:sz w:val="22"/>
                <w:szCs w:val="22"/>
              </w:rPr>
              <w:t>«Лесная ягода» (Україна);</w:t>
            </w:r>
          </w:p>
          <w:p w:rsidR="00F0233F" w:rsidRPr="00664B5C" w:rsidRDefault="00F0233F" w:rsidP="00DE5ED8">
            <w:pPr>
              <w:numPr>
                <w:ilvl w:val="0"/>
                <w:numId w:val="13"/>
              </w:numPr>
              <w:ind w:left="215" w:hanging="215"/>
            </w:pPr>
            <w:r w:rsidRPr="00664B5C">
              <w:rPr>
                <w:sz w:val="22"/>
                <w:szCs w:val="22"/>
              </w:rPr>
              <w:t>«Личи» (Китай)</w:t>
            </w:r>
          </w:p>
        </w:tc>
        <w:tc>
          <w:tcPr>
            <w:tcW w:w="1500" w:type="dxa"/>
            <w:vAlign w:val="center"/>
          </w:tcPr>
          <w:p w:rsidR="00F0233F" w:rsidRPr="00C62B93" w:rsidRDefault="00F0233F" w:rsidP="00F0233F">
            <w:pPr>
              <w:jc w:val="center"/>
            </w:pPr>
            <w:r w:rsidRPr="00664B5C">
              <w:rPr>
                <w:sz w:val="22"/>
                <w:szCs w:val="22"/>
              </w:rPr>
              <w:t>2015</w:t>
            </w:r>
            <w:r>
              <w:rPr>
                <w:sz w:val="22"/>
                <w:szCs w:val="22"/>
              </w:rPr>
              <w:t>рік</w:t>
            </w:r>
          </w:p>
          <w:p w:rsidR="00F0233F" w:rsidRPr="00664B5C" w:rsidRDefault="00F0233F" w:rsidP="00F0233F">
            <w:pPr>
              <w:jc w:val="center"/>
            </w:pPr>
          </w:p>
        </w:tc>
        <w:tc>
          <w:tcPr>
            <w:tcW w:w="1641" w:type="dxa"/>
          </w:tcPr>
          <w:p w:rsidR="00F0233F" w:rsidRPr="00664B5C" w:rsidRDefault="00F0233F" w:rsidP="00F0233F">
            <w:pPr>
              <w:jc w:val="center"/>
            </w:pPr>
          </w:p>
          <w:p w:rsidR="00F0233F" w:rsidRPr="00664B5C" w:rsidRDefault="00F0233F" w:rsidP="00F0233F">
            <w:pPr>
              <w:jc w:val="center"/>
            </w:pPr>
            <w:r w:rsidRPr="00664B5C">
              <w:rPr>
                <w:sz w:val="22"/>
                <w:szCs w:val="22"/>
              </w:rPr>
              <w:t>ПрАТ «Артемівськ Вайнері»</w:t>
            </w:r>
          </w:p>
        </w:tc>
        <w:tc>
          <w:tcPr>
            <w:tcW w:w="1182" w:type="dxa"/>
            <w:vAlign w:val="center"/>
          </w:tcPr>
          <w:p w:rsidR="00F0233F" w:rsidRPr="00664B5C" w:rsidRDefault="00F0233F" w:rsidP="00F0233F">
            <w:pPr>
              <w:jc w:val="center"/>
            </w:pPr>
            <w:r w:rsidRPr="00664B5C">
              <w:rPr>
                <w:sz w:val="22"/>
                <w:szCs w:val="22"/>
              </w:rPr>
              <w:t>20,0</w:t>
            </w:r>
          </w:p>
        </w:tc>
        <w:tc>
          <w:tcPr>
            <w:tcW w:w="1260" w:type="dxa"/>
            <w:vAlign w:val="center"/>
          </w:tcPr>
          <w:p w:rsidR="00F0233F" w:rsidRPr="00664B5C" w:rsidRDefault="00F0233F" w:rsidP="00F0233F">
            <w:pPr>
              <w:jc w:val="center"/>
            </w:pPr>
          </w:p>
        </w:tc>
        <w:tc>
          <w:tcPr>
            <w:tcW w:w="1440" w:type="dxa"/>
            <w:vAlign w:val="center"/>
          </w:tcPr>
          <w:p w:rsidR="00F0233F" w:rsidRPr="00664B5C" w:rsidRDefault="00F0233F" w:rsidP="00F0233F">
            <w:pPr>
              <w:jc w:val="center"/>
            </w:pPr>
          </w:p>
        </w:tc>
        <w:tc>
          <w:tcPr>
            <w:tcW w:w="1727" w:type="dxa"/>
            <w:vAlign w:val="center"/>
          </w:tcPr>
          <w:p w:rsidR="00F0233F" w:rsidRPr="00664B5C" w:rsidRDefault="00F0233F" w:rsidP="00F0233F">
            <w:pPr>
              <w:jc w:val="center"/>
            </w:pPr>
          </w:p>
        </w:tc>
        <w:tc>
          <w:tcPr>
            <w:tcW w:w="1330" w:type="dxa"/>
            <w:vAlign w:val="center"/>
          </w:tcPr>
          <w:p w:rsidR="00F0233F" w:rsidRPr="00664B5C" w:rsidRDefault="00F0233F" w:rsidP="00F0233F">
            <w:pPr>
              <w:jc w:val="center"/>
            </w:pPr>
            <w:r w:rsidRPr="00664B5C">
              <w:rPr>
                <w:sz w:val="22"/>
                <w:szCs w:val="22"/>
              </w:rPr>
              <w:t>20,0</w:t>
            </w:r>
          </w:p>
        </w:tc>
        <w:tc>
          <w:tcPr>
            <w:tcW w:w="1214" w:type="dxa"/>
            <w:vAlign w:val="center"/>
          </w:tcPr>
          <w:p w:rsidR="00F0233F" w:rsidRPr="00664B5C" w:rsidRDefault="00F0233F" w:rsidP="00F0233F">
            <w:pPr>
              <w:jc w:val="center"/>
            </w:pPr>
          </w:p>
        </w:tc>
        <w:tc>
          <w:tcPr>
            <w:tcW w:w="1800" w:type="dxa"/>
            <w:vAlign w:val="center"/>
          </w:tcPr>
          <w:p w:rsidR="00F0233F" w:rsidRDefault="00F0233F" w:rsidP="00F0233F">
            <w:r w:rsidRPr="00E53903">
              <w:rPr>
                <w:sz w:val="22"/>
                <w:szCs w:val="22"/>
              </w:rPr>
              <w:t xml:space="preserve">Збільшення </w:t>
            </w:r>
            <w:r>
              <w:rPr>
                <w:sz w:val="22"/>
                <w:szCs w:val="22"/>
              </w:rPr>
              <w:t>о</w:t>
            </w:r>
            <w:r>
              <w:rPr>
                <w:sz w:val="22"/>
                <w:szCs w:val="22"/>
              </w:rPr>
              <w:t>б</w:t>
            </w:r>
            <w:r>
              <w:rPr>
                <w:sz w:val="22"/>
                <w:szCs w:val="22"/>
              </w:rPr>
              <w:t xml:space="preserve">сягу продукції і прибутку на </w:t>
            </w:r>
          </w:p>
          <w:p w:rsidR="00F0233F" w:rsidRPr="00E53903" w:rsidRDefault="00F0233F" w:rsidP="00F0233F">
            <w:r w:rsidRPr="00E53903">
              <w:rPr>
                <w:sz w:val="22"/>
                <w:szCs w:val="22"/>
              </w:rPr>
              <w:t>40 тис.грн.</w:t>
            </w:r>
          </w:p>
        </w:tc>
      </w:tr>
      <w:tr w:rsidR="00F0233F" w:rsidRPr="00E45F9E" w:rsidTr="00F0233F">
        <w:trPr>
          <w:trHeight w:val="1075"/>
          <w:jc w:val="center"/>
        </w:trPr>
        <w:tc>
          <w:tcPr>
            <w:tcW w:w="486" w:type="dxa"/>
          </w:tcPr>
          <w:p w:rsidR="00F0233F" w:rsidRDefault="00F0233F" w:rsidP="00F0233F">
            <w:r>
              <w:t>2</w:t>
            </w:r>
          </w:p>
        </w:tc>
        <w:tc>
          <w:tcPr>
            <w:tcW w:w="2733" w:type="dxa"/>
            <w:vAlign w:val="center"/>
          </w:tcPr>
          <w:p w:rsidR="00F0233F" w:rsidRPr="00664B5C" w:rsidRDefault="00F0233F" w:rsidP="00F0233F">
            <w:r w:rsidRPr="00664B5C">
              <w:rPr>
                <w:sz w:val="22"/>
                <w:szCs w:val="22"/>
              </w:rPr>
              <w:t>Випуск торгівельної ма</w:t>
            </w:r>
            <w:r w:rsidRPr="00664B5C">
              <w:rPr>
                <w:sz w:val="22"/>
                <w:szCs w:val="22"/>
              </w:rPr>
              <w:t>р</w:t>
            </w:r>
            <w:r w:rsidRPr="00664B5C">
              <w:rPr>
                <w:sz w:val="22"/>
                <w:szCs w:val="22"/>
              </w:rPr>
              <w:t>ки «Одарка» з метою ек</w:t>
            </w:r>
            <w:r w:rsidRPr="00664B5C">
              <w:rPr>
                <w:sz w:val="22"/>
                <w:szCs w:val="22"/>
              </w:rPr>
              <w:t>с</w:t>
            </w:r>
            <w:r w:rsidRPr="00664B5C">
              <w:rPr>
                <w:sz w:val="22"/>
                <w:szCs w:val="22"/>
              </w:rPr>
              <w:t>портного присутності в Австрії, Швейцарії</w:t>
            </w:r>
          </w:p>
        </w:tc>
        <w:tc>
          <w:tcPr>
            <w:tcW w:w="1500" w:type="dxa"/>
            <w:vAlign w:val="center"/>
          </w:tcPr>
          <w:p w:rsidR="00F0233F" w:rsidRPr="00664B5C" w:rsidRDefault="00F0233F" w:rsidP="00F0233F">
            <w:pPr>
              <w:jc w:val="center"/>
            </w:pPr>
            <w:r w:rsidRPr="00664B5C">
              <w:rPr>
                <w:sz w:val="22"/>
                <w:szCs w:val="22"/>
              </w:rPr>
              <w:t>2015</w:t>
            </w:r>
            <w:r>
              <w:rPr>
                <w:sz w:val="22"/>
                <w:szCs w:val="22"/>
              </w:rPr>
              <w:t xml:space="preserve"> рік</w:t>
            </w:r>
          </w:p>
        </w:tc>
        <w:tc>
          <w:tcPr>
            <w:tcW w:w="1641" w:type="dxa"/>
          </w:tcPr>
          <w:p w:rsidR="00F0233F" w:rsidRPr="00664B5C" w:rsidRDefault="00F0233F" w:rsidP="00F0233F">
            <w:pPr>
              <w:jc w:val="center"/>
            </w:pPr>
          </w:p>
          <w:p w:rsidR="00F0233F" w:rsidRPr="00664B5C" w:rsidRDefault="00F0233F" w:rsidP="00F0233F">
            <w:pPr>
              <w:jc w:val="center"/>
            </w:pPr>
            <w:r w:rsidRPr="00664B5C">
              <w:rPr>
                <w:sz w:val="22"/>
                <w:szCs w:val="22"/>
              </w:rPr>
              <w:t>ПрАТ «Артемівськ Вайнері»</w:t>
            </w:r>
          </w:p>
        </w:tc>
        <w:tc>
          <w:tcPr>
            <w:tcW w:w="1182" w:type="dxa"/>
            <w:vAlign w:val="center"/>
          </w:tcPr>
          <w:p w:rsidR="00F0233F" w:rsidRPr="00664B5C" w:rsidRDefault="00F0233F" w:rsidP="00F0233F">
            <w:pPr>
              <w:jc w:val="center"/>
            </w:pPr>
            <w:r w:rsidRPr="00664B5C">
              <w:rPr>
                <w:sz w:val="22"/>
                <w:szCs w:val="22"/>
              </w:rPr>
              <w:t>20,0</w:t>
            </w:r>
          </w:p>
        </w:tc>
        <w:tc>
          <w:tcPr>
            <w:tcW w:w="1260" w:type="dxa"/>
            <w:vAlign w:val="center"/>
          </w:tcPr>
          <w:p w:rsidR="00F0233F" w:rsidRPr="00664B5C" w:rsidRDefault="00F0233F" w:rsidP="00F0233F">
            <w:pPr>
              <w:jc w:val="center"/>
            </w:pPr>
          </w:p>
        </w:tc>
        <w:tc>
          <w:tcPr>
            <w:tcW w:w="1440" w:type="dxa"/>
            <w:vAlign w:val="center"/>
          </w:tcPr>
          <w:p w:rsidR="00F0233F" w:rsidRPr="00664B5C" w:rsidRDefault="00F0233F" w:rsidP="00F0233F">
            <w:pPr>
              <w:jc w:val="center"/>
            </w:pPr>
          </w:p>
        </w:tc>
        <w:tc>
          <w:tcPr>
            <w:tcW w:w="1727" w:type="dxa"/>
            <w:vAlign w:val="center"/>
          </w:tcPr>
          <w:p w:rsidR="00F0233F" w:rsidRPr="00664B5C" w:rsidRDefault="00F0233F" w:rsidP="00F0233F">
            <w:pPr>
              <w:jc w:val="center"/>
            </w:pPr>
          </w:p>
        </w:tc>
        <w:tc>
          <w:tcPr>
            <w:tcW w:w="1330" w:type="dxa"/>
            <w:vAlign w:val="center"/>
          </w:tcPr>
          <w:p w:rsidR="00F0233F" w:rsidRPr="00664B5C" w:rsidRDefault="00F0233F" w:rsidP="00F0233F">
            <w:pPr>
              <w:jc w:val="center"/>
            </w:pPr>
            <w:r w:rsidRPr="00664B5C">
              <w:rPr>
                <w:sz w:val="22"/>
                <w:szCs w:val="22"/>
              </w:rPr>
              <w:t>20,0</w:t>
            </w:r>
          </w:p>
        </w:tc>
        <w:tc>
          <w:tcPr>
            <w:tcW w:w="1214" w:type="dxa"/>
            <w:vAlign w:val="center"/>
          </w:tcPr>
          <w:p w:rsidR="00F0233F" w:rsidRPr="00664B5C" w:rsidRDefault="00F0233F" w:rsidP="00F0233F">
            <w:pPr>
              <w:jc w:val="center"/>
            </w:pPr>
          </w:p>
        </w:tc>
        <w:tc>
          <w:tcPr>
            <w:tcW w:w="1800" w:type="dxa"/>
            <w:vAlign w:val="center"/>
          </w:tcPr>
          <w:p w:rsidR="00F0233F" w:rsidRDefault="00F0233F" w:rsidP="00F0233F">
            <w:r w:rsidRPr="00E53903">
              <w:rPr>
                <w:sz w:val="22"/>
                <w:szCs w:val="22"/>
              </w:rPr>
              <w:t xml:space="preserve">Збільшення </w:t>
            </w:r>
            <w:r>
              <w:rPr>
                <w:sz w:val="22"/>
                <w:szCs w:val="22"/>
              </w:rPr>
              <w:t>о</w:t>
            </w:r>
            <w:r>
              <w:rPr>
                <w:sz w:val="22"/>
                <w:szCs w:val="22"/>
              </w:rPr>
              <w:t>б</w:t>
            </w:r>
            <w:r>
              <w:rPr>
                <w:sz w:val="22"/>
                <w:szCs w:val="22"/>
              </w:rPr>
              <w:t xml:space="preserve">сягу продукції і прибутку на </w:t>
            </w:r>
          </w:p>
          <w:p w:rsidR="00F0233F" w:rsidRPr="00E53903" w:rsidRDefault="00F0233F" w:rsidP="00F0233F">
            <w:r>
              <w:rPr>
                <w:sz w:val="22"/>
                <w:szCs w:val="22"/>
              </w:rPr>
              <w:t>5</w:t>
            </w:r>
            <w:r w:rsidRPr="00E53903">
              <w:rPr>
                <w:sz w:val="22"/>
                <w:szCs w:val="22"/>
              </w:rPr>
              <w:t>0 тис.грн.</w:t>
            </w:r>
          </w:p>
        </w:tc>
      </w:tr>
      <w:tr w:rsidR="00F0233F" w:rsidRPr="00C206AE" w:rsidTr="00F0233F">
        <w:trPr>
          <w:trHeight w:val="375"/>
          <w:jc w:val="center"/>
        </w:trPr>
        <w:tc>
          <w:tcPr>
            <w:tcW w:w="486" w:type="dxa"/>
          </w:tcPr>
          <w:p w:rsidR="00F0233F" w:rsidRPr="00C206AE" w:rsidRDefault="00F0233F" w:rsidP="00F0233F">
            <w:pPr>
              <w:rPr>
                <w:b/>
              </w:rPr>
            </w:pPr>
          </w:p>
        </w:tc>
        <w:tc>
          <w:tcPr>
            <w:tcW w:w="2733" w:type="dxa"/>
            <w:vAlign w:val="center"/>
          </w:tcPr>
          <w:p w:rsidR="00F0233F" w:rsidRPr="00664B5C" w:rsidRDefault="00F0233F" w:rsidP="00F0233F">
            <w:pPr>
              <w:rPr>
                <w:b/>
              </w:rPr>
            </w:pPr>
            <w:r w:rsidRPr="00664B5C">
              <w:rPr>
                <w:b/>
                <w:sz w:val="22"/>
                <w:szCs w:val="22"/>
              </w:rPr>
              <w:t>Всього</w:t>
            </w:r>
          </w:p>
        </w:tc>
        <w:tc>
          <w:tcPr>
            <w:tcW w:w="1500" w:type="dxa"/>
            <w:vAlign w:val="center"/>
          </w:tcPr>
          <w:p w:rsidR="00F0233F" w:rsidRPr="00664B5C" w:rsidRDefault="00F0233F" w:rsidP="00F0233F">
            <w:pPr>
              <w:jc w:val="center"/>
              <w:rPr>
                <w:b/>
              </w:rPr>
            </w:pPr>
          </w:p>
        </w:tc>
        <w:tc>
          <w:tcPr>
            <w:tcW w:w="1641" w:type="dxa"/>
          </w:tcPr>
          <w:p w:rsidR="00F0233F" w:rsidRPr="00664B5C" w:rsidRDefault="00F0233F" w:rsidP="00F0233F">
            <w:pPr>
              <w:jc w:val="center"/>
              <w:rPr>
                <w:b/>
              </w:rPr>
            </w:pPr>
          </w:p>
        </w:tc>
        <w:tc>
          <w:tcPr>
            <w:tcW w:w="1182" w:type="dxa"/>
            <w:vAlign w:val="center"/>
          </w:tcPr>
          <w:p w:rsidR="00F0233F" w:rsidRPr="00664B5C" w:rsidRDefault="00F0233F" w:rsidP="00F0233F">
            <w:pPr>
              <w:jc w:val="center"/>
              <w:rPr>
                <w:b/>
              </w:rPr>
            </w:pPr>
            <w:r w:rsidRPr="00664B5C">
              <w:rPr>
                <w:b/>
                <w:sz w:val="22"/>
                <w:szCs w:val="22"/>
              </w:rPr>
              <w:t>40,0</w:t>
            </w:r>
          </w:p>
        </w:tc>
        <w:tc>
          <w:tcPr>
            <w:tcW w:w="1260" w:type="dxa"/>
            <w:vAlign w:val="center"/>
          </w:tcPr>
          <w:p w:rsidR="00F0233F" w:rsidRPr="00664B5C" w:rsidRDefault="00F0233F" w:rsidP="00F0233F">
            <w:pPr>
              <w:jc w:val="center"/>
              <w:rPr>
                <w:b/>
              </w:rPr>
            </w:pPr>
          </w:p>
        </w:tc>
        <w:tc>
          <w:tcPr>
            <w:tcW w:w="1440" w:type="dxa"/>
            <w:vAlign w:val="center"/>
          </w:tcPr>
          <w:p w:rsidR="00F0233F" w:rsidRPr="00664B5C" w:rsidRDefault="00F0233F" w:rsidP="00F0233F">
            <w:pPr>
              <w:jc w:val="center"/>
              <w:rPr>
                <w:b/>
              </w:rPr>
            </w:pPr>
          </w:p>
        </w:tc>
        <w:tc>
          <w:tcPr>
            <w:tcW w:w="1727" w:type="dxa"/>
            <w:vAlign w:val="center"/>
          </w:tcPr>
          <w:p w:rsidR="00F0233F" w:rsidRPr="00664B5C" w:rsidRDefault="00F0233F" w:rsidP="00F0233F">
            <w:pPr>
              <w:jc w:val="center"/>
              <w:rPr>
                <w:b/>
              </w:rPr>
            </w:pPr>
          </w:p>
        </w:tc>
        <w:tc>
          <w:tcPr>
            <w:tcW w:w="1330" w:type="dxa"/>
            <w:vAlign w:val="center"/>
          </w:tcPr>
          <w:p w:rsidR="00F0233F" w:rsidRPr="00664B5C" w:rsidRDefault="00F0233F" w:rsidP="00F0233F">
            <w:pPr>
              <w:jc w:val="center"/>
              <w:rPr>
                <w:b/>
              </w:rPr>
            </w:pPr>
            <w:r w:rsidRPr="00664B5C">
              <w:rPr>
                <w:b/>
                <w:sz w:val="22"/>
                <w:szCs w:val="22"/>
              </w:rPr>
              <w:t>40,0</w:t>
            </w:r>
          </w:p>
        </w:tc>
        <w:tc>
          <w:tcPr>
            <w:tcW w:w="1214" w:type="dxa"/>
            <w:vAlign w:val="center"/>
          </w:tcPr>
          <w:p w:rsidR="00F0233F" w:rsidRPr="00664B5C" w:rsidRDefault="00F0233F" w:rsidP="00F0233F">
            <w:pPr>
              <w:jc w:val="center"/>
              <w:rPr>
                <w:b/>
              </w:rPr>
            </w:pPr>
          </w:p>
        </w:tc>
        <w:tc>
          <w:tcPr>
            <w:tcW w:w="1800" w:type="dxa"/>
            <w:vAlign w:val="center"/>
          </w:tcPr>
          <w:p w:rsidR="00F0233F" w:rsidRPr="00C206AE" w:rsidRDefault="00F0233F" w:rsidP="00F0233F">
            <w:pPr>
              <w:rPr>
                <w:b/>
              </w:rPr>
            </w:pPr>
          </w:p>
        </w:tc>
      </w:tr>
    </w:tbl>
    <w:p w:rsidR="00F0233F" w:rsidRPr="00C206AE" w:rsidRDefault="00F0233F" w:rsidP="00F0233F">
      <w:pPr>
        <w:rPr>
          <w:b/>
        </w:rPr>
      </w:pPr>
    </w:p>
    <w:p w:rsidR="00F0233F" w:rsidRDefault="00F0233F" w:rsidP="00F0233F"/>
    <w:p w:rsidR="00F0233F" w:rsidRDefault="00F0233F" w:rsidP="00F0233F"/>
    <w:p w:rsidR="00F0233F" w:rsidRDefault="00F0233F" w:rsidP="00F0233F"/>
    <w:p w:rsidR="00F0233F" w:rsidRDefault="00F0233F" w:rsidP="00EB384E">
      <w:pPr>
        <w:keepNext/>
        <w:widowControl w:val="0"/>
        <w:rPr>
          <w:color w:val="000000" w:themeColor="text1"/>
          <w:sz w:val="28"/>
          <w:szCs w:val="28"/>
          <w:lang w:val="uk-UA"/>
        </w:rPr>
        <w:sectPr w:rsidR="00F0233F" w:rsidSect="00F0233F">
          <w:pgSz w:w="16838" w:h="11906" w:orient="landscape"/>
          <w:pgMar w:top="1702" w:right="1134" w:bottom="1134" w:left="1134" w:header="709" w:footer="709" w:gutter="0"/>
          <w:cols w:space="708"/>
          <w:docGrid w:linePitch="360"/>
        </w:sectPr>
      </w:pPr>
    </w:p>
    <w:p w:rsidR="00F0233F" w:rsidRDefault="00F0233F" w:rsidP="00F0233F">
      <w:pPr>
        <w:jc w:val="center"/>
        <w:rPr>
          <w:b/>
          <w:lang w:val="uk-UA"/>
        </w:rPr>
      </w:pPr>
    </w:p>
    <w:p w:rsidR="00F0233F" w:rsidRPr="00663DA2" w:rsidRDefault="00F0233F" w:rsidP="00F0233F">
      <w:pPr>
        <w:jc w:val="center"/>
        <w:rPr>
          <w:b/>
          <w:sz w:val="28"/>
          <w:szCs w:val="28"/>
          <w:lang w:val="uk-UA"/>
        </w:rPr>
      </w:pPr>
      <w:r>
        <w:rPr>
          <w:b/>
          <w:sz w:val="28"/>
          <w:szCs w:val="28"/>
          <w:lang w:val="uk-UA"/>
        </w:rPr>
        <w:t xml:space="preserve">3.2. </w:t>
      </w:r>
      <w:r w:rsidRPr="00663DA2">
        <w:rPr>
          <w:b/>
          <w:sz w:val="28"/>
          <w:szCs w:val="28"/>
          <w:lang w:val="uk-UA"/>
        </w:rPr>
        <w:t>ЕЛЕКТРОЕНЕРГЕТИКА</w:t>
      </w:r>
    </w:p>
    <w:p w:rsidR="00F0233F" w:rsidRDefault="00F0233F" w:rsidP="00F0233F">
      <w:pPr>
        <w:jc w:val="center"/>
        <w:rPr>
          <w:b/>
          <w:lang w:val="uk-UA"/>
        </w:rPr>
      </w:pPr>
    </w:p>
    <w:p w:rsidR="00F0233F" w:rsidRDefault="00F0233F" w:rsidP="00F0233F">
      <w:pPr>
        <w:ind w:firstLine="708"/>
        <w:jc w:val="both"/>
        <w:rPr>
          <w:rFonts w:ascii="Arial" w:hAnsi="Arial" w:cs="Arial"/>
          <w:color w:val="222222"/>
          <w:sz w:val="21"/>
          <w:szCs w:val="21"/>
          <w:shd w:val="clear" w:color="auto" w:fill="FFFFFF"/>
          <w:lang w:val="uk-UA"/>
        </w:rPr>
      </w:pPr>
      <w:r w:rsidRPr="00D5376B">
        <w:rPr>
          <w:b/>
          <w:lang w:val="uk-UA"/>
        </w:rPr>
        <w:t xml:space="preserve">Головна мета </w:t>
      </w:r>
      <w:r>
        <w:rPr>
          <w:b/>
          <w:lang w:val="uk-UA"/>
        </w:rPr>
        <w:t>–</w:t>
      </w:r>
      <w:r w:rsidRPr="00790041">
        <w:rPr>
          <w:lang w:val="uk-UA"/>
        </w:rPr>
        <w:t xml:space="preserve">забезпечення функціонування </w:t>
      </w:r>
      <w:r w:rsidRPr="00790041">
        <w:rPr>
          <w:color w:val="222222"/>
          <w:shd w:val="clear" w:color="auto" w:fill="FFFFFF"/>
          <w:lang w:val="uk-UA"/>
        </w:rPr>
        <w:t xml:space="preserve"> надійної, безпечної і безперебійної системи електропостачання  абонентів міста</w:t>
      </w:r>
    </w:p>
    <w:p w:rsidR="00F0233F" w:rsidRDefault="00F0233F" w:rsidP="00F0233F">
      <w:pPr>
        <w:jc w:val="both"/>
        <w:rPr>
          <w:lang w:val="uk-UA"/>
        </w:rPr>
      </w:pPr>
    </w:p>
    <w:p w:rsidR="00F0233F" w:rsidRPr="00477220" w:rsidRDefault="00F0233F" w:rsidP="00F0233F">
      <w:pPr>
        <w:ind w:firstLine="709"/>
        <w:jc w:val="both"/>
        <w:rPr>
          <w:lang w:val="uk-UA"/>
        </w:rPr>
      </w:pPr>
      <w:r w:rsidRPr="00477220">
        <w:rPr>
          <w:lang w:val="uk-UA"/>
        </w:rPr>
        <w:t xml:space="preserve">Артемівський міський район електричних мереж </w:t>
      </w:r>
      <w:r>
        <w:rPr>
          <w:lang w:val="uk-UA"/>
        </w:rPr>
        <w:t xml:space="preserve">ПАТ </w:t>
      </w:r>
      <w:r w:rsidRPr="00477220">
        <w:rPr>
          <w:lang w:val="uk-UA"/>
        </w:rPr>
        <w:t>«</w:t>
      </w:r>
      <w:r>
        <w:rPr>
          <w:lang w:val="uk-UA"/>
        </w:rPr>
        <w:t xml:space="preserve">ДТЕК Донецькобленерго» </w:t>
      </w:r>
      <w:r w:rsidRPr="00477220">
        <w:rPr>
          <w:lang w:val="uk-UA"/>
        </w:rPr>
        <w:t xml:space="preserve">забезпечує електропостачання </w:t>
      </w:r>
      <w:r>
        <w:rPr>
          <w:lang w:val="uk-UA"/>
        </w:rPr>
        <w:t xml:space="preserve">промислових підприємств та </w:t>
      </w:r>
      <w:r w:rsidRPr="00477220">
        <w:rPr>
          <w:lang w:val="uk-UA"/>
        </w:rPr>
        <w:t xml:space="preserve"> населення </w:t>
      </w:r>
      <w:r>
        <w:rPr>
          <w:lang w:val="uk-UA"/>
        </w:rPr>
        <w:t xml:space="preserve"> м. Артемівська</w:t>
      </w:r>
      <w:r w:rsidRPr="00477220">
        <w:rPr>
          <w:lang w:val="uk-UA"/>
        </w:rPr>
        <w:t>.</w:t>
      </w:r>
    </w:p>
    <w:p w:rsidR="00F0233F" w:rsidRDefault="00F0233F" w:rsidP="00F0233F">
      <w:pPr>
        <w:jc w:val="both"/>
        <w:rPr>
          <w:lang w:val="uk-UA"/>
        </w:rPr>
      </w:pPr>
    </w:p>
    <w:p w:rsidR="00F0233F" w:rsidRPr="00B71AB5" w:rsidRDefault="00F0233F" w:rsidP="00F0233F">
      <w:pPr>
        <w:ind w:firstLine="709"/>
        <w:jc w:val="both"/>
        <w:rPr>
          <w:lang w:val="uk-UA"/>
        </w:rPr>
      </w:pPr>
      <w:r w:rsidRPr="00B71AB5">
        <w:rPr>
          <w:lang w:val="uk-UA"/>
        </w:rPr>
        <w:t xml:space="preserve">  На балансі підприємства знаходиться:</w:t>
      </w:r>
    </w:p>
    <w:p w:rsidR="00F0233F" w:rsidRPr="00477220" w:rsidRDefault="00F0233F" w:rsidP="00DE5ED8">
      <w:pPr>
        <w:numPr>
          <w:ilvl w:val="0"/>
          <w:numId w:val="16"/>
        </w:numPr>
        <w:jc w:val="both"/>
        <w:rPr>
          <w:lang w:val="uk-UA"/>
        </w:rPr>
      </w:pPr>
      <w:r w:rsidRPr="00477220">
        <w:rPr>
          <w:lang w:val="uk-UA"/>
        </w:rPr>
        <w:t xml:space="preserve">6 розподільчих пунктів;      </w:t>
      </w:r>
    </w:p>
    <w:p w:rsidR="00F0233F" w:rsidRPr="00477220" w:rsidRDefault="00F0233F" w:rsidP="00DE5ED8">
      <w:pPr>
        <w:numPr>
          <w:ilvl w:val="0"/>
          <w:numId w:val="16"/>
        </w:numPr>
        <w:jc w:val="both"/>
        <w:rPr>
          <w:lang w:val="uk-UA"/>
        </w:rPr>
      </w:pPr>
      <w:r>
        <w:rPr>
          <w:lang w:val="uk-UA"/>
        </w:rPr>
        <w:t>22</w:t>
      </w:r>
      <w:r w:rsidRPr="00FC64C3">
        <w:rPr>
          <w:lang w:val="uk-UA"/>
        </w:rPr>
        <w:t>8</w:t>
      </w:r>
      <w:r w:rsidRPr="00477220">
        <w:rPr>
          <w:lang w:val="uk-UA"/>
        </w:rPr>
        <w:t xml:space="preserve"> підстанцій 6/0,4 кВ;</w:t>
      </w:r>
    </w:p>
    <w:p w:rsidR="00F0233F" w:rsidRPr="00477220" w:rsidRDefault="00F0233F" w:rsidP="00DE5ED8">
      <w:pPr>
        <w:numPr>
          <w:ilvl w:val="0"/>
          <w:numId w:val="16"/>
        </w:numPr>
        <w:jc w:val="both"/>
        <w:rPr>
          <w:lang w:val="uk-UA"/>
        </w:rPr>
      </w:pPr>
      <w:smartTag w:uri="urn:schemas-microsoft-com:office:smarttags" w:element="metricconverter">
        <w:smartTagPr>
          <w:attr w:name="ProductID" w:val="890,2 км"/>
        </w:smartTagPr>
        <w:r w:rsidRPr="00477220">
          <w:rPr>
            <w:lang w:val="uk-UA"/>
          </w:rPr>
          <w:t>8</w:t>
        </w:r>
        <w:r>
          <w:rPr>
            <w:lang w:val="uk-UA"/>
          </w:rPr>
          <w:t>90,2</w:t>
        </w:r>
        <w:r w:rsidRPr="00477220">
          <w:rPr>
            <w:lang w:val="uk-UA"/>
          </w:rPr>
          <w:t xml:space="preserve"> км</w:t>
        </w:r>
      </w:smartTag>
      <w:r w:rsidRPr="00477220">
        <w:rPr>
          <w:lang w:val="uk-UA"/>
        </w:rPr>
        <w:t xml:space="preserve"> повітряних мереж 0,4 кВ</w:t>
      </w:r>
    </w:p>
    <w:p w:rsidR="00F0233F" w:rsidRPr="00477220" w:rsidRDefault="00F0233F" w:rsidP="00DE5ED8">
      <w:pPr>
        <w:numPr>
          <w:ilvl w:val="0"/>
          <w:numId w:val="16"/>
        </w:numPr>
        <w:jc w:val="both"/>
        <w:rPr>
          <w:lang w:val="uk-UA"/>
        </w:rPr>
      </w:pPr>
      <w:smartTag w:uri="urn:schemas-microsoft-com:office:smarttags" w:element="metricconverter">
        <w:smartTagPr>
          <w:attr w:name="ProductID" w:val="125,2 км"/>
        </w:smartTagPr>
        <w:r w:rsidRPr="00477220">
          <w:rPr>
            <w:lang w:val="uk-UA"/>
          </w:rPr>
          <w:t>12</w:t>
        </w:r>
        <w:r>
          <w:t>5,2</w:t>
        </w:r>
        <w:r w:rsidRPr="00477220">
          <w:rPr>
            <w:lang w:val="uk-UA"/>
          </w:rPr>
          <w:t xml:space="preserve"> км</w:t>
        </w:r>
      </w:smartTag>
      <w:r w:rsidRPr="00477220">
        <w:rPr>
          <w:lang w:val="uk-UA"/>
        </w:rPr>
        <w:t xml:space="preserve">  повітряних мереж 6 кВ</w:t>
      </w:r>
    </w:p>
    <w:p w:rsidR="00F0233F" w:rsidRPr="00477220" w:rsidRDefault="00F0233F" w:rsidP="00DE5ED8">
      <w:pPr>
        <w:numPr>
          <w:ilvl w:val="0"/>
          <w:numId w:val="16"/>
        </w:numPr>
        <w:jc w:val="both"/>
        <w:rPr>
          <w:lang w:val="uk-UA"/>
        </w:rPr>
      </w:pPr>
      <w:smartTag w:uri="urn:schemas-microsoft-com:office:smarttags" w:element="metricconverter">
        <w:smartTagPr>
          <w:attr w:name="ProductID" w:val="116,6 км"/>
        </w:smartTagPr>
        <w:r w:rsidRPr="00477220">
          <w:rPr>
            <w:lang w:val="uk-UA"/>
          </w:rPr>
          <w:t>116,6 км</w:t>
        </w:r>
      </w:smartTag>
      <w:r w:rsidRPr="00477220">
        <w:rPr>
          <w:lang w:val="uk-UA"/>
        </w:rPr>
        <w:t xml:space="preserve"> кабельних мереж 6 кВ</w:t>
      </w:r>
    </w:p>
    <w:p w:rsidR="00F0233F" w:rsidRPr="00637E7D" w:rsidRDefault="00F0233F" w:rsidP="00DE5ED8">
      <w:pPr>
        <w:numPr>
          <w:ilvl w:val="0"/>
          <w:numId w:val="16"/>
        </w:numPr>
        <w:jc w:val="both"/>
        <w:rPr>
          <w:b/>
          <w:lang w:val="uk-UA"/>
        </w:rPr>
      </w:pPr>
      <w:smartTag w:uri="urn:schemas-microsoft-com:office:smarttags" w:element="metricconverter">
        <w:smartTagPr>
          <w:attr w:name="ProductID" w:val="123,8 км"/>
        </w:smartTagPr>
        <w:r w:rsidRPr="00477220">
          <w:rPr>
            <w:lang w:val="uk-UA"/>
          </w:rPr>
          <w:t>12</w:t>
        </w:r>
        <w:r>
          <w:rPr>
            <w:lang w:val="uk-UA"/>
          </w:rPr>
          <w:t>3,8</w:t>
        </w:r>
        <w:r w:rsidRPr="00477220">
          <w:rPr>
            <w:lang w:val="uk-UA"/>
          </w:rPr>
          <w:t xml:space="preserve"> км</w:t>
        </w:r>
      </w:smartTag>
      <w:r w:rsidRPr="00477220">
        <w:rPr>
          <w:lang w:val="uk-UA"/>
        </w:rPr>
        <w:t xml:space="preserve"> кабельних мереж 0,4 кВ</w:t>
      </w:r>
    </w:p>
    <w:p w:rsidR="00F0233F" w:rsidRDefault="00F0233F" w:rsidP="00F0233F">
      <w:pPr>
        <w:ind w:left="1200"/>
        <w:jc w:val="both"/>
        <w:rPr>
          <w:b/>
          <w:lang w:val="uk-UA"/>
        </w:rPr>
      </w:pPr>
    </w:p>
    <w:p w:rsidR="00F0233F" w:rsidRPr="00B905F6" w:rsidRDefault="00F0233F" w:rsidP="00F0233F">
      <w:pPr>
        <w:ind w:left="1200"/>
        <w:jc w:val="both"/>
        <w:rPr>
          <w:b/>
          <w:lang w:val="uk-UA"/>
        </w:rPr>
      </w:pPr>
    </w:p>
    <w:p w:rsidR="00F0233F" w:rsidRPr="001A4C27" w:rsidRDefault="00F0233F" w:rsidP="00F0233F">
      <w:pPr>
        <w:ind w:firstLine="720"/>
        <w:jc w:val="both"/>
        <w:rPr>
          <w:b/>
          <w:lang w:val="uk-UA"/>
        </w:rPr>
      </w:pPr>
      <w:r w:rsidRPr="001A4C27">
        <w:rPr>
          <w:b/>
          <w:lang w:val="uk-UA"/>
        </w:rPr>
        <w:t>Основні завдання на 201</w:t>
      </w:r>
      <w:r>
        <w:rPr>
          <w:b/>
          <w:lang w:val="uk-UA"/>
        </w:rPr>
        <w:t>5</w:t>
      </w:r>
      <w:r w:rsidRPr="001A4C27">
        <w:rPr>
          <w:b/>
          <w:lang w:val="uk-UA"/>
        </w:rPr>
        <w:t xml:space="preserve"> рік:</w:t>
      </w:r>
    </w:p>
    <w:p w:rsidR="00F0233F" w:rsidRPr="001A4C27" w:rsidRDefault="00F0233F" w:rsidP="00F0233F">
      <w:pPr>
        <w:jc w:val="both"/>
        <w:rPr>
          <w:b/>
          <w:lang w:val="uk-UA"/>
        </w:rPr>
      </w:pPr>
    </w:p>
    <w:p w:rsidR="00F0233F" w:rsidRPr="00790041" w:rsidRDefault="00F0233F" w:rsidP="00DE5ED8">
      <w:pPr>
        <w:numPr>
          <w:ilvl w:val="0"/>
          <w:numId w:val="14"/>
        </w:numPr>
        <w:jc w:val="both"/>
        <w:rPr>
          <w:lang w:val="uk-UA"/>
        </w:rPr>
      </w:pPr>
      <w:r w:rsidRPr="00790041">
        <w:rPr>
          <w:lang w:val="uk-UA"/>
        </w:rPr>
        <w:t xml:space="preserve">проведення   модернізації та ремонтів електричних мереж  та обладнання; </w:t>
      </w:r>
    </w:p>
    <w:p w:rsidR="00F0233F" w:rsidRDefault="00F0233F" w:rsidP="00DE5ED8">
      <w:pPr>
        <w:numPr>
          <w:ilvl w:val="0"/>
          <w:numId w:val="14"/>
        </w:numPr>
        <w:jc w:val="both"/>
        <w:rPr>
          <w:lang w:val="uk-UA"/>
        </w:rPr>
      </w:pPr>
      <w:r>
        <w:rPr>
          <w:lang w:val="uk-UA"/>
        </w:rPr>
        <w:t>проведення заходів  зі зниження  нетехнічних витрат електричної енергії;</w:t>
      </w:r>
    </w:p>
    <w:p w:rsidR="00F0233F" w:rsidRDefault="00F0233F" w:rsidP="00DE5ED8">
      <w:pPr>
        <w:numPr>
          <w:ilvl w:val="0"/>
          <w:numId w:val="14"/>
        </w:numPr>
        <w:jc w:val="both"/>
        <w:rPr>
          <w:lang w:val="uk-UA"/>
        </w:rPr>
      </w:pPr>
      <w:r>
        <w:rPr>
          <w:lang w:val="uk-UA"/>
        </w:rPr>
        <w:t>Впровадження та розвиток  інформаційних  технологій;</w:t>
      </w:r>
    </w:p>
    <w:p w:rsidR="00F0233F" w:rsidRPr="00F90D1A" w:rsidRDefault="00F0233F" w:rsidP="00DE5ED8">
      <w:pPr>
        <w:numPr>
          <w:ilvl w:val="0"/>
          <w:numId w:val="14"/>
        </w:numPr>
        <w:jc w:val="both"/>
        <w:rPr>
          <w:lang w:val="uk-UA"/>
        </w:rPr>
      </w:pPr>
      <w:r>
        <w:rPr>
          <w:lang w:val="uk-UA"/>
        </w:rPr>
        <w:t>Впровадження та розвиток автоматизованих систем диспетчерсько- технологічного керування (АСДТК)</w:t>
      </w:r>
    </w:p>
    <w:p w:rsidR="00F0233F" w:rsidRPr="00F90D1A" w:rsidRDefault="00F0233F" w:rsidP="00F0233F">
      <w:pPr>
        <w:jc w:val="both"/>
        <w:rPr>
          <w:lang w:val="uk-UA"/>
        </w:rPr>
      </w:pPr>
    </w:p>
    <w:p w:rsidR="00F0233F" w:rsidRPr="00F90D1A" w:rsidRDefault="00F0233F" w:rsidP="00F0233F">
      <w:pPr>
        <w:ind w:firstLine="720"/>
        <w:rPr>
          <w:b/>
          <w:lang w:val="uk-UA"/>
        </w:rPr>
      </w:pPr>
      <w:r w:rsidRPr="00F90D1A">
        <w:rPr>
          <w:b/>
          <w:lang w:val="uk-UA"/>
        </w:rPr>
        <w:t>Кількісні та якісні критерії ефективності:</w:t>
      </w:r>
    </w:p>
    <w:p w:rsidR="00F0233F" w:rsidRPr="007E0170" w:rsidRDefault="00F0233F" w:rsidP="00F0233F">
      <w:pPr>
        <w:jc w:val="both"/>
        <w:rPr>
          <w:b/>
          <w:sz w:val="16"/>
          <w:szCs w:val="16"/>
          <w:lang w:val="uk-UA"/>
        </w:rPr>
      </w:pPr>
    </w:p>
    <w:p w:rsidR="00F0233F" w:rsidRPr="00F90D1A" w:rsidRDefault="00F0233F" w:rsidP="00DE5ED8">
      <w:pPr>
        <w:numPr>
          <w:ilvl w:val="0"/>
          <w:numId w:val="15"/>
        </w:numPr>
        <w:jc w:val="both"/>
        <w:rPr>
          <w:lang w:val="uk-UA"/>
        </w:rPr>
      </w:pPr>
      <w:r w:rsidRPr="00F90D1A">
        <w:rPr>
          <w:lang w:val="uk-UA"/>
        </w:rPr>
        <w:t>забезпечення  постачання електроенергії на рівні 201</w:t>
      </w:r>
      <w:r>
        <w:rPr>
          <w:lang w:val="uk-UA"/>
        </w:rPr>
        <w:t xml:space="preserve">4 </w:t>
      </w:r>
      <w:r w:rsidRPr="00F90D1A">
        <w:rPr>
          <w:lang w:val="uk-UA"/>
        </w:rPr>
        <w:t>року;</w:t>
      </w:r>
    </w:p>
    <w:p w:rsidR="00F0233F" w:rsidRPr="00F90D1A" w:rsidRDefault="00F0233F" w:rsidP="00DE5ED8">
      <w:pPr>
        <w:numPr>
          <w:ilvl w:val="0"/>
          <w:numId w:val="15"/>
        </w:numPr>
        <w:jc w:val="both"/>
        <w:rPr>
          <w:lang w:val="uk-UA"/>
        </w:rPr>
      </w:pPr>
      <w:r>
        <w:rPr>
          <w:lang w:val="uk-UA"/>
        </w:rPr>
        <w:t>зменшення витрат</w:t>
      </w:r>
      <w:r w:rsidRPr="00F90D1A">
        <w:rPr>
          <w:lang w:val="uk-UA"/>
        </w:rPr>
        <w:t xml:space="preserve"> в електромережах на 10%.</w:t>
      </w:r>
    </w:p>
    <w:p w:rsidR="00F0233F" w:rsidRPr="00F90D1A" w:rsidRDefault="00F0233F" w:rsidP="00F0233F">
      <w:pPr>
        <w:widowControl w:val="0"/>
        <w:autoSpaceDE w:val="0"/>
        <w:autoSpaceDN w:val="0"/>
        <w:adjustRightInd w:val="0"/>
        <w:ind w:left="360"/>
        <w:rPr>
          <w:b/>
          <w:lang w:val="uk-UA"/>
        </w:rPr>
      </w:pPr>
    </w:p>
    <w:p w:rsidR="00F0233F" w:rsidRPr="001A4C27" w:rsidRDefault="00F0233F" w:rsidP="00F0233F">
      <w:pPr>
        <w:jc w:val="center"/>
        <w:rPr>
          <w:b/>
          <w:lang w:val="uk-UA"/>
        </w:rPr>
      </w:pPr>
    </w:p>
    <w:p w:rsidR="00F0233F" w:rsidRDefault="00F0233F" w:rsidP="00EB384E">
      <w:pPr>
        <w:keepNext/>
        <w:widowControl w:val="0"/>
        <w:rPr>
          <w:color w:val="000000" w:themeColor="text1"/>
          <w:sz w:val="28"/>
          <w:szCs w:val="28"/>
          <w:lang w:val="uk-UA"/>
        </w:rPr>
        <w:sectPr w:rsidR="00F0233F" w:rsidSect="00F0233F">
          <w:pgSz w:w="11906" w:h="16838"/>
          <w:pgMar w:top="719" w:right="851" w:bottom="0" w:left="1701" w:header="709" w:footer="709" w:gutter="0"/>
          <w:cols w:space="708"/>
          <w:docGrid w:linePitch="360"/>
        </w:sectPr>
      </w:pPr>
    </w:p>
    <w:p w:rsidR="00F0233F" w:rsidRPr="003836F6" w:rsidRDefault="00F0233F" w:rsidP="00F0233F">
      <w:pPr>
        <w:autoSpaceDE w:val="0"/>
        <w:autoSpaceDN w:val="0"/>
        <w:adjustRightInd w:val="0"/>
        <w:jc w:val="center"/>
        <w:rPr>
          <w:b/>
          <w:bCs/>
          <w:noProof/>
          <w:sz w:val="28"/>
          <w:szCs w:val="28"/>
          <w:lang w:val="uk-UA"/>
        </w:rPr>
      </w:pPr>
      <w:r>
        <w:rPr>
          <w:b/>
          <w:bCs/>
          <w:noProof/>
          <w:sz w:val="28"/>
          <w:szCs w:val="28"/>
          <w:lang w:val="uk-UA"/>
        </w:rPr>
        <w:lastRenderedPageBreak/>
        <w:t xml:space="preserve">3.3. </w:t>
      </w:r>
      <w:r w:rsidRPr="003836F6">
        <w:rPr>
          <w:b/>
          <w:bCs/>
          <w:noProof/>
          <w:sz w:val="28"/>
          <w:szCs w:val="28"/>
          <w:lang w:val="uk-UA"/>
        </w:rPr>
        <w:t>ЕНЕРГОЗБЕРЕ</w:t>
      </w:r>
      <w:r w:rsidRPr="003836F6">
        <w:rPr>
          <w:b/>
          <w:bCs/>
          <w:sz w:val="28"/>
          <w:szCs w:val="28"/>
          <w:lang w:val="uk-UA"/>
        </w:rPr>
        <w:t>Ж</w:t>
      </w:r>
      <w:r w:rsidRPr="003836F6">
        <w:rPr>
          <w:b/>
          <w:bCs/>
          <w:noProof/>
          <w:sz w:val="28"/>
          <w:szCs w:val="28"/>
          <w:lang w:val="uk-UA"/>
        </w:rPr>
        <w:t>ЕННЯ</w:t>
      </w:r>
    </w:p>
    <w:p w:rsidR="00F0233F" w:rsidRPr="003836F6" w:rsidRDefault="00F0233F" w:rsidP="00F0233F">
      <w:pPr>
        <w:autoSpaceDE w:val="0"/>
        <w:autoSpaceDN w:val="0"/>
        <w:adjustRightInd w:val="0"/>
        <w:jc w:val="center"/>
        <w:rPr>
          <w:b/>
          <w:bCs/>
          <w:noProof/>
          <w:sz w:val="28"/>
          <w:szCs w:val="28"/>
          <w:lang w:val="uk-UA"/>
        </w:rPr>
      </w:pPr>
    </w:p>
    <w:p w:rsidR="00F0233F" w:rsidRPr="003836F6" w:rsidRDefault="00F0233F" w:rsidP="00F0233F">
      <w:pPr>
        <w:autoSpaceDE w:val="0"/>
        <w:autoSpaceDN w:val="0"/>
        <w:adjustRightInd w:val="0"/>
        <w:ind w:firstLine="717"/>
        <w:jc w:val="both"/>
        <w:rPr>
          <w:noProof/>
          <w:lang w:val="uk-UA"/>
        </w:rPr>
      </w:pPr>
      <w:r w:rsidRPr="003836F6">
        <w:rPr>
          <w:b/>
          <w:noProof/>
          <w:lang w:val="uk-UA"/>
        </w:rPr>
        <w:t xml:space="preserve">Головна </w:t>
      </w:r>
      <w:r w:rsidRPr="003836F6">
        <w:rPr>
          <w:b/>
          <w:bCs/>
          <w:lang w:val="uk-UA"/>
        </w:rPr>
        <w:t>ц</w:t>
      </w:r>
      <w:r w:rsidRPr="003836F6">
        <w:rPr>
          <w:b/>
          <w:bCs/>
          <w:noProof/>
          <w:lang w:val="uk-UA"/>
        </w:rPr>
        <w:t xml:space="preserve">іль </w:t>
      </w:r>
      <w:r w:rsidRPr="003836F6">
        <w:rPr>
          <w:b/>
          <w:bCs/>
          <w:lang w:val="uk-UA"/>
        </w:rPr>
        <w:t>—</w:t>
      </w:r>
      <w:r w:rsidRPr="003836F6">
        <w:rPr>
          <w:lang w:val="uk-UA"/>
        </w:rPr>
        <w:t>е</w:t>
      </w:r>
      <w:r w:rsidRPr="003836F6">
        <w:rPr>
          <w:noProof/>
          <w:lang w:val="uk-UA"/>
        </w:rPr>
        <w:t xml:space="preserve">фективне </w:t>
      </w:r>
      <w:r w:rsidRPr="003836F6">
        <w:rPr>
          <w:lang w:val="uk-UA"/>
        </w:rPr>
        <w:t>в</w:t>
      </w:r>
      <w:r w:rsidRPr="003836F6">
        <w:rPr>
          <w:noProof/>
          <w:lang w:val="uk-UA"/>
        </w:rPr>
        <w:t xml:space="preserve">икористання </w:t>
      </w:r>
      <w:r w:rsidRPr="003836F6">
        <w:rPr>
          <w:lang w:val="uk-UA"/>
        </w:rPr>
        <w:t>п</w:t>
      </w:r>
      <w:r w:rsidRPr="003836F6">
        <w:rPr>
          <w:noProof/>
          <w:lang w:val="uk-UA"/>
        </w:rPr>
        <w:t xml:space="preserve">аливно-енергетичних </w:t>
      </w:r>
      <w:r w:rsidRPr="003836F6">
        <w:rPr>
          <w:lang w:val="uk-UA"/>
        </w:rPr>
        <w:t>р</w:t>
      </w:r>
      <w:r w:rsidRPr="003836F6">
        <w:rPr>
          <w:noProof/>
          <w:lang w:val="uk-UA"/>
        </w:rPr>
        <w:t xml:space="preserve">есурсів, </w:t>
      </w:r>
      <w:r w:rsidRPr="003836F6">
        <w:rPr>
          <w:lang w:val="uk-UA"/>
        </w:rPr>
        <w:t>т</w:t>
      </w:r>
      <w:r w:rsidRPr="003836F6">
        <w:rPr>
          <w:noProof/>
          <w:lang w:val="uk-UA"/>
        </w:rPr>
        <w:t xml:space="preserve">ехнологічна </w:t>
      </w:r>
      <w:r w:rsidRPr="003836F6">
        <w:rPr>
          <w:lang w:val="uk-UA"/>
        </w:rPr>
        <w:t>п</w:t>
      </w:r>
      <w:r w:rsidRPr="003836F6">
        <w:rPr>
          <w:noProof/>
          <w:lang w:val="uk-UA"/>
        </w:rPr>
        <w:t xml:space="preserve">еребудова, </w:t>
      </w:r>
      <w:r w:rsidRPr="003836F6">
        <w:rPr>
          <w:lang w:val="uk-UA"/>
        </w:rPr>
        <w:t>в</w:t>
      </w:r>
      <w:r w:rsidRPr="003836F6">
        <w:rPr>
          <w:noProof/>
          <w:lang w:val="uk-UA"/>
        </w:rPr>
        <w:t xml:space="preserve">провадження </w:t>
      </w:r>
      <w:r w:rsidRPr="003836F6">
        <w:rPr>
          <w:lang w:val="uk-UA"/>
        </w:rPr>
        <w:t>н</w:t>
      </w:r>
      <w:r w:rsidRPr="003836F6">
        <w:rPr>
          <w:noProof/>
          <w:lang w:val="uk-UA"/>
        </w:rPr>
        <w:t xml:space="preserve">ових </w:t>
      </w:r>
      <w:r w:rsidRPr="003836F6">
        <w:rPr>
          <w:lang w:val="uk-UA"/>
        </w:rPr>
        <w:t>т</w:t>
      </w:r>
      <w:r w:rsidRPr="003836F6">
        <w:rPr>
          <w:noProof/>
          <w:lang w:val="uk-UA"/>
        </w:rPr>
        <w:t xml:space="preserve">ехнологій, </w:t>
      </w:r>
      <w:r>
        <w:rPr>
          <w:lang w:val="uk-UA"/>
        </w:rPr>
        <w:t>та пошук альтернативних джерел енергозабеспечення</w:t>
      </w:r>
      <w:r w:rsidRPr="003836F6">
        <w:rPr>
          <w:noProof/>
          <w:lang w:val="uk-UA"/>
        </w:rPr>
        <w:t xml:space="preserve">. </w:t>
      </w:r>
    </w:p>
    <w:p w:rsidR="00F0233F" w:rsidRPr="003836F6" w:rsidRDefault="00F0233F" w:rsidP="00F0233F">
      <w:pPr>
        <w:ind w:firstLine="720"/>
        <w:jc w:val="both"/>
        <w:rPr>
          <w:b/>
          <w:lang w:val="uk-UA"/>
        </w:rPr>
      </w:pPr>
    </w:p>
    <w:p w:rsidR="00F0233F" w:rsidRPr="003836F6" w:rsidRDefault="00F0233F" w:rsidP="00F0233F">
      <w:pPr>
        <w:ind w:firstLine="720"/>
        <w:jc w:val="both"/>
        <w:rPr>
          <w:b/>
          <w:lang w:val="uk-UA"/>
        </w:rPr>
      </w:pPr>
      <w:r w:rsidRPr="003836F6">
        <w:rPr>
          <w:b/>
          <w:lang w:val="uk-UA"/>
        </w:rPr>
        <w:t>Основні завдання на 201</w:t>
      </w:r>
      <w:r>
        <w:rPr>
          <w:b/>
          <w:lang w:val="uk-UA"/>
        </w:rPr>
        <w:t>5</w:t>
      </w:r>
      <w:r w:rsidRPr="003836F6">
        <w:rPr>
          <w:b/>
          <w:lang w:val="uk-UA"/>
        </w:rPr>
        <w:t xml:space="preserve"> рік:</w:t>
      </w:r>
    </w:p>
    <w:p w:rsidR="00F0233F" w:rsidRPr="003836F6" w:rsidRDefault="00F0233F" w:rsidP="00F0233F">
      <w:pPr>
        <w:ind w:firstLine="720"/>
        <w:jc w:val="both"/>
        <w:rPr>
          <w:b/>
          <w:lang w:val="uk-UA"/>
        </w:rPr>
      </w:pPr>
    </w:p>
    <w:p w:rsidR="00F0233F" w:rsidRPr="003836F6" w:rsidRDefault="00F0233F" w:rsidP="00F0233F">
      <w:pPr>
        <w:autoSpaceDE w:val="0"/>
        <w:autoSpaceDN w:val="0"/>
        <w:adjustRightInd w:val="0"/>
        <w:jc w:val="both"/>
        <w:rPr>
          <w:noProof/>
          <w:lang w:val="uk-UA"/>
        </w:rPr>
      </w:pPr>
      <w:r w:rsidRPr="003836F6">
        <w:rPr>
          <w:lang w:val="uk-UA"/>
        </w:rPr>
        <w:t>З</w:t>
      </w:r>
      <w:r w:rsidRPr="003836F6">
        <w:rPr>
          <w:noProof/>
          <w:lang w:val="uk-UA"/>
        </w:rPr>
        <w:t>аощадити:</w:t>
      </w:r>
    </w:p>
    <w:p w:rsidR="00F0233F" w:rsidRDefault="00F0233F" w:rsidP="00DE5ED8">
      <w:pPr>
        <w:numPr>
          <w:ilvl w:val="0"/>
          <w:numId w:val="17"/>
        </w:numPr>
        <w:autoSpaceDE w:val="0"/>
        <w:autoSpaceDN w:val="0"/>
        <w:adjustRightInd w:val="0"/>
        <w:jc w:val="both"/>
        <w:rPr>
          <w:noProof/>
          <w:lang w:val="uk-UA"/>
        </w:rPr>
      </w:pPr>
      <w:r w:rsidRPr="003836F6">
        <w:rPr>
          <w:lang w:val="uk-UA"/>
        </w:rPr>
        <w:t>е</w:t>
      </w:r>
      <w:r w:rsidRPr="003836F6">
        <w:rPr>
          <w:noProof/>
          <w:lang w:val="uk-UA"/>
        </w:rPr>
        <w:t xml:space="preserve">лектроенергії -  </w:t>
      </w:r>
      <w:r>
        <w:rPr>
          <w:noProof/>
          <w:lang w:val="uk-UA"/>
        </w:rPr>
        <w:t>1,767</w:t>
      </w:r>
      <w:r w:rsidRPr="003836F6">
        <w:rPr>
          <w:noProof/>
          <w:lang w:val="uk-UA"/>
        </w:rPr>
        <w:t xml:space="preserve"> млн. кВт/рік;</w:t>
      </w:r>
    </w:p>
    <w:p w:rsidR="00F0233F" w:rsidRPr="003836F6" w:rsidRDefault="00F0233F" w:rsidP="00DE5ED8">
      <w:pPr>
        <w:numPr>
          <w:ilvl w:val="0"/>
          <w:numId w:val="17"/>
        </w:numPr>
        <w:autoSpaceDE w:val="0"/>
        <w:autoSpaceDN w:val="0"/>
        <w:adjustRightInd w:val="0"/>
        <w:jc w:val="both"/>
        <w:rPr>
          <w:noProof/>
          <w:lang w:val="uk-UA"/>
        </w:rPr>
      </w:pPr>
      <w:r>
        <w:rPr>
          <w:noProof/>
          <w:lang w:val="uk-UA"/>
        </w:rPr>
        <w:t>вугылля – 0,671 тис. тн;</w:t>
      </w:r>
    </w:p>
    <w:p w:rsidR="00F0233F" w:rsidRPr="003836F6" w:rsidRDefault="00F0233F" w:rsidP="00DE5ED8">
      <w:pPr>
        <w:numPr>
          <w:ilvl w:val="0"/>
          <w:numId w:val="17"/>
        </w:numPr>
        <w:autoSpaceDE w:val="0"/>
        <w:autoSpaceDN w:val="0"/>
        <w:adjustRightInd w:val="0"/>
        <w:jc w:val="both"/>
        <w:rPr>
          <w:noProof/>
          <w:lang w:val="uk-UA"/>
        </w:rPr>
      </w:pPr>
      <w:r w:rsidRPr="003836F6">
        <w:rPr>
          <w:noProof/>
          <w:lang w:val="uk-UA"/>
        </w:rPr>
        <w:t xml:space="preserve">теплової енергії -  </w:t>
      </w:r>
      <w:r>
        <w:rPr>
          <w:noProof/>
          <w:lang w:val="uk-UA"/>
        </w:rPr>
        <w:t>0,476 т</w:t>
      </w:r>
      <w:r w:rsidRPr="003836F6">
        <w:rPr>
          <w:noProof/>
          <w:lang w:val="uk-UA"/>
        </w:rPr>
        <w:t>ис. Гкал.</w:t>
      </w:r>
      <w:r>
        <w:rPr>
          <w:noProof/>
          <w:lang w:val="uk-UA"/>
        </w:rPr>
        <w:t>;</w:t>
      </w:r>
    </w:p>
    <w:p w:rsidR="00F0233F" w:rsidRPr="003836F6" w:rsidRDefault="00F0233F" w:rsidP="00DE5ED8">
      <w:pPr>
        <w:numPr>
          <w:ilvl w:val="0"/>
          <w:numId w:val="17"/>
        </w:numPr>
        <w:autoSpaceDE w:val="0"/>
        <w:autoSpaceDN w:val="0"/>
        <w:adjustRightInd w:val="0"/>
        <w:jc w:val="both"/>
        <w:rPr>
          <w:noProof/>
          <w:lang w:val="uk-UA"/>
        </w:rPr>
      </w:pPr>
      <w:r w:rsidRPr="003836F6">
        <w:rPr>
          <w:noProof/>
          <w:lang w:val="uk-UA"/>
        </w:rPr>
        <w:t xml:space="preserve">природного газу – </w:t>
      </w:r>
      <w:r>
        <w:rPr>
          <w:noProof/>
          <w:lang w:val="uk-UA"/>
        </w:rPr>
        <w:t>3,403</w:t>
      </w:r>
      <w:r w:rsidRPr="003836F6">
        <w:rPr>
          <w:noProof/>
          <w:lang w:val="uk-UA"/>
        </w:rPr>
        <w:t xml:space="preserve"> млн.м3</w:t>
      </w:r>
      <w:r>
        <w:rPr>
          <w:noProof/>
          <w:lang w:val="uk-UA"/>
        </w:rPr>
        <w:t>.</w:t>
      </w:r>
    </w:p>
    <w:p w:rsidR="00F0233F" w:rsidRPr="003836F6" w:rsidRDefault="00F0233F" w:rsidP="00F0233F">
      <w:pPr>
        <w:ind w:firstLine="720"/>
        <w:jc w:val="both"/>
        <w:rPr>
          <w:b/>
          <w:lang w:val="uk-UA"/>
        </w:rPr>
      </w:pPr>
    </w:p>
    <w:p w:rsidR="00F0233F" w:rsidRPr="003836F6" w:rsidRDefault="00F0233F" w:rsidP="00F0233F">
      <w:pPr>
        <w:ind w:firstLine="720"/>
        <w:rPr>
          <w:b/>
          <w:lang w:val="uk-UA"/>
        </w:rPr>
      </w:pPr>
      <w:r w:rsidRPr="003836F6">
        <w:rPr>
          <w:b/>
          <w:lang w:val="uk-UA"/>
        </w:rPr>
        <w:t>Кількісні та якісні критерії ефективності:</w:t>
      </w:r>
    </w:p>
    <w:p w:rsidR="00F0233F" w:rsidRPr="003836F6" w:rsidRDefault="00F0233F" w:rsidP="00F0233F">
      <w:pPr>
        <w:ind w:firstLine="720"/>
        <w:rPr>
          <w:b/>
          <w:lang w:val="uk-UA"/>
        </w:rPr>
      </w:pPr>
    </w:p>
    <w:p w:rsidR="00F0233F" w:rsidRPr="008F56A4" w:rsidRDefault="00F0233F" w:rsidP="00DE5ED8">
      <w:pPr>
        <w:numPr>
          <w:ilvl w:val="0"/>
          <w:numId w:val="18"/>
        </w:numPr>
        <w:autoSpaceDE w:val="0"/>
        <w:autoSpaceDN w:val="0"/>
        <w:adjustRightInd w:val="0"/>
        <w:jc w:val="both"/>
        <w:rPr>
          <w:lang w:val="uk-UA"/>
        </w:rPr>
      </w:pPr>
      <w:r w:rsidRPr="003836F6">
        <w:rPr>
          <w:lang w:val="uk-UA"/>
        </w:rPr>
        <w:t xml:space="preserve">впровадження </w:t>
      </w:r>
      <w:r>
        <w:rPr>
          <w:lang w:val="uk-UA"/>
        </w:rPr>
        <w:t>автоматичних конденсатовідвідників на технологічному обла</w:t>
      </w:r>
      <w:r>
        <w:rPr>
          <w:lang w:val="uk-UA"/>
        </w:rPr>
        <w:t>д</w:t>
      </w:r>
      <w:r>
        <w:rPr>
          <w:lang w:val="uk-UA"/>
        </w:rPr>
        <w:t>нанні цехів №2 та №5 освітлювальних приладів,заміна котла ДКВР – 10/13 на котел малої потужності ДКВР - 4/13, реконструкція насосної «чистого циклу» із заміною насосів на меншу потужність,  реконструкція котла ДКВР – 10/13 №2 для спалення вугілля у «кіпячему шарі»</w:t>
      </w:r>
      <w:r w:rsidRPr="003836F6">
        <w:rPr>
          <w:lang w:val="uk-UA"/>
        </w:rPr>
        <w:t xml:space="preserve"> на публічному акціонерному тов</w:t>
      </w:r>
      <w:r w:rsidRPr="003836F6">
        <w:rPr>
          <w:lang w:val="uk-UA"/>
        </w:rPr>
        <w:t>а</w:t>
      </w:r>
      <w:r w:rsidRPr="003836F6">
        <w:rPr>
          <w:lang w:val="uk-UA"/>
        </w:rPr>
        <w:t>ристві «Артемівський завод обробки кольорових металів»;</w:t>
      </w:r>
    </w:p>
    <w:p w:rsidR="00F0233F" w:rsidRPr="008F56A4" w:rsidRDefault="00F0233F" w:rsidP="00DE5ED8">
      <w:pPr>
        <w:numPr>
          <w:ilvl w:val="0"/>
          <w:numId w:val="18"/>
        </w:numPr>
        <w:autoSpaceDE w:val="0"/>
        <w:autoSpaceDN w:val="0"/>
        <w:adjustRightInd w:val="0"/>
        <w:jc w:val="both"/>
        <w:rPr>
          <w:noProof/>
          <w:lang w:val="uk-UA"/>
        </w:rPr>
      </w:pPr>
      <w:r>
        <w:rPr>
          <w:noProof/>
          <w:lang w:val="uk-UA"/>
        </w:rPr>
        <w:t xml:space="preserve">заміна котлів ДКВР 10/13 на сучасні з високим ККД і рівнем автоматизації; модернізація компенсуючи пристроїв реактивної потужності в електромережах підприємтства, зменшення довжини конвеєра КЛШ  - 600 рудника і відключення в приводі одного електродвигуна потужністю 75 кВТ  </w:t>
      </w:r>
      <w:r w:rsidRPr="003836F6">
        <w:rPr>
          <w:noProof/>
          <w:lang w:val="uk-UA"/>
        </w:rPr>
        <w:t>на державному підприємстві «Артемсіль»;</w:t>
      </w:r>
    </w:p>
    <w:p w:rsidR="00F0233F" w:rsidRPr="008F56A4" w:rsidRDefault="00F0233F" w:rsidP="00DE5ED8">
      <w:pPr>
        <w:numPr>
          <w:ilvl w:val="0"/>
          <w:numId w:val="18"/>
        </w:numPr>
        <w:autoSpaceDE w:val="0"/>
        <w:autoSpaceDN w:val="0"/>
        <w:adjustRightInd w:val="0"/>
        <w:jc w:val="both"/>
        <w:rPr>
          <w:noProof/>
          <w:lang w:val="uk-UA"/>
        </w:rPr>
      </w:pPr>
      <w:r>
        <w:rPr>
          <w:noProof/>
          <w:lang w:val="uk-UA"/>
        </w:rPr>
        <w:t xml:space="preserve">заміна освітлювачів з лампами розжарювання на освітлювачі з металевогалогеновими лампами, заміна насосного обладнання на менш енергоємне </w:t>
      </w:r>
      <w:r w:rsidRPr="003836F6">
        <w:rPr>
          <w:lang w:val="uk-UA"/>
        </w:rPr>
        <w:t>на публічному акціонерному товаристві</w:t>
      </w:r>
      <w:r>
        <w:rPr>
          <w:lang w:val="uk-UA"/>
        </w:rPr>
        <w:t xml:space="preserve"> «АртеммашПобеда Тр</w:t>
      </w:r>
      <w:r>
        <w:rPr>
          <w:lang w:val="uk-UA"/>
        </w:rPr>
        <w:t>у</w:t>
      </w:r>
      <w:r>
        <w:rPr>
          <w:lang w:val="uk-UA"/>
        </w:rPr>
        <w:t xml:space="preserve">да»; </w:t>
      </w:r>
    </w:p>
    <w:p w:rsidR="00F0233F" w:rsidRPr="008F56A4" w:rsidRDefault="00F0233F" w:rsidP="00DE5ED8">
      <w:pPr>
        <w:numPr>
          <w:ilvl w:val="0"/>
          <w:numId w:val="18"/>
        </w:numPr>
        <w:autoSpaceDE w:val="0"/>
        <w:autoSpaceDN w:val="0"/>
        <w:adjustRightInd w:val="0"/>
        <w:jc w:val="both"/>
        <w:rPr>
          <w:noProof/>
          <w:lang w:val="uk-UA"/>
        </w:rPr>
      </w:pPr>
      <w:r>
        <w:rPr>
          <w:lang w:val="uk-UA"/>
        </w:rPr>
        <w:t xml:space="preserve">модернізація пристроїв компенсації реактивної потужності </w:t>
      </w:r>
      <w:r w:rsidRPr="003836F6">
        <w:rPr>
          <w:lang w:val="uk-UA"/>
        </w:rPr>
        <w:t>на публічному а</w:t>
      </w:r>
      <w:r w:rsidRPr="003836F6">
        <w:rPr>
          <w:lang w:val="uk-UA"/>
        </w:rPr>
        <w:t>к</w:t>
      </w:r>
      <w:r w:rsidRPr="003836F6">
        <w:rPr>
          <w:lang w:val="uk-UA"/>
        </w:rPr>
        <w:t>ціонерному товаристві</w:t>
      </w:r>
      <w:r>
        <w:rPr>
          <w:lang w:val="uk-UA"/>
        </w:rPr>
        <w:t xml:space="preserve"> «Артемівськ - Вайнері»;</w:t>
      </w:r>
    </w:p>
    <w:p w:rsidR="00F0233F" w:rsidRPr="008F56A4" w:rsidRDefault="00F0233F" w:rsidP="00DE5ED8">
      <w:pPr>
        <w:numPr>
          <w:ilvl w:val="0"/>
          <w:numId w:val="18"/>
        </w:numPr>
        <w:autoSpaceDE w:val="0"/>
        <w:autoSpaceDN w:val="0"/>
        <w:adjustRightInd w:val="0"/>
        <w:jc w:val="both"/>
        <w:rPr>
          <w:noProof/>
          <w:lang w:val="uk-UA"/>
        </w:rPr>
      </w:pPr>
      <w:r>
        <w:rPr>
          <w:noProof/>
          <w:lang w:val="uk-UA"/>
        </w:rPr>
        <w:t>реконструкція теплових мереж котельної №25 по вул. Маріупольська,73 з заміною 0,532км мережі (в 2-х трубному обчисленні) на труби в ППУ, преобладнання теплових вводів систем опалення житлових будинків по вул. Ювілейна, 53,55,57, 61,71,73</w:t>
      </w:r>
      <w:r w:rsidRPr="003836F6">
        <w:rPr>
          <w:lang w:val="uk-UA"/>
        </w:rPr>
        <w:t xml:space="preserve">товариством з обмеженою відповідальністю </w:t>
      </w:r>
      <w:r w:rsidRPr="003836F6">
        <w:rPr>
          <w:bCs/>
          <w:lang w:val="uk-UA"/>
        </w:rPr>
        <w:t>«А</w:t>
      </w:r>
      <w:r w:rsidRPr="003836F6">
        <w:rPr>
          <w:bCs/>
          <w:lang w:val="uk-UA"/>
        </w:rPr>
        <w:t>р</w:t>
      </w:r>
      <w:r w:rsidRPr="003836F6">
        <w:rPr>
          <w:bCs/>
          <w:lang w:val="uk-UA"/>
        </w:rPr>
        <w:t>темівськ - Енергія»;</w:t>
      </w:r>
    </w:p>
    <w:p w:rsidR="00F0233F" w:rsidRDefault="00F0233F" w:rsidP="00DE5ED8">
      <w:pPr>
        <w:numPr>
          <w:ilvl w:val="1"/>
          <w:numId w:val="18"/>
        </w:numPr>
        <w:jc w:val="both"/>
        <w:rPr>
          <w:lang w:val="uk-UA"/>
        </w:rPr>
      </w:pPr>
      <w:r>
        <w:rPr>
          <w:noProof/>
          <w:lang w:val="uk-UA"/>
        </w:rPr>
        <w:t>встановлення побутових газових лічільників за рахунок транспортування (на сходових клітинах) 2000од.</w:t>
      </w:r>
      <w:r w:rsidRPr="003836F6">
        <w:rPr>
          <w:sz w:val="20"/>
          <w:szCs w:val="20"/>
          <w:lang w:val="uk-UA"/>
        </w:rPr>
        <w:t xml:space="preserve">, </w:t>
      </w:r>
      <w:r w:rsidRPr="003836F6">
        <w:rPr>
          <w:lang w:val="uk-UA"/>
        </w:rPr>
        <w:t>заміна застарілого побутового газового обладна</w:t>
      </w:r>
      <w:r w:rsidRPr="003836F6">
        <w:rPr>
          <w:lang w:val="uk-UA"/>
        </w:rPr>
        <w:t>н</w:t>
      </w:r>
      <w:r w:rsidRPr="003836F6">
        <w:rPr>
          <w:lang w:val="uk-UA"/>
        </w:rPr>
        <w:t xml:space="preserve">ня за рахунок населення </w:t>
      </w:r>
      <w:r>
        <w:rPr>
          <w:lang w:val="uk-UA"/>
        </w:rPr>
        <w:t xml:space="preserve">400од. </w:t>
      </w:r>
      <w:r w:rsidRPr="003836F6">
        <w:rPr>
          <w:lang w:val="uk-UA"/>
        </w:rPr>
        <w:t>Артемівським УГГ;</w:t>
      </w:r>
    </w:p>
    <w:p w:rsidR="00F0233F" w:rsidRDefault="00F0233F" w:rsidP="00DE5ED8">
      <w:pPr>
        <w:numPr>
          <w:ilvl w:val="0"/>
          <w:numId w:val="18"/>
        </w:numPr>
        <w:autoSpaceDE w:val="0"/>
        <w:autoSpaceDN w:val="0"/>
        <w:adjustRightInd w:val="0"/>
        <w:jc w:val="both"/>
        <w:rPr>
          <w:noProof/>
          <w:lang w:val="uk-UA"/>
        </w:rPr>
      </w:pPr>
      <w:r w:rsidRPr="00D95E91">
        <w:rPr>
          <w:lang w:val="uk-UA"/>
        </w:rPr>
        <w:t>установкою твердопаливн</w:t>
      </w:r>
      <w:r>
        <w:rPr>
          <w:lang w:val="uk-UA"/>
        </w:rPr>
        <w:t xml:space="preserve">их котлів </w:t>
      </w:r>
      <w:r w:rsidRPr="00D95E91">
        <w:rPr>
          <w:lang w:val="uk-UA"/>
        </w:rPr>
        <w:t xml:space="preserve"> на адмінбудівл</w:t>
      </w:r>
      <w:r>
        <w:rPr>
          <w:lang w:val="uk-UA"/>
        </w:rPr>
        <w:t xml:space="preserve">ях </w:t>
      </w:r>
      <w:r w:rsidRPr="00D95E91">
        <w:rPr>
          <w:lang w:val="uk-UA"/>
        </w:rPr>
        <w:t>КП "Артемівська керу</w:t>
      </w:r>
      <w:r w:rsidRPr="00D95E91">
        <w:rPr>
          <w:lang w:val="uk-UA"/>
        </w:rPr>
        <w:t>ю</w:t>
      </w:r>
      <w:r w:rsidRPr="00D95E91">
        <w:rPr>
          <w:lang w:val="uk-UA"/>
        </w:rPr>
        <w:t>ча компанія ЖКП</w:t>
      </w:r>
      <w:r>
        <w:rPr>
          <w:lang w:val="uk-UA"/>
        </w:rPr>
        <w:t xml:space="preserve">» та КП «БАХМУТ-ВОДА»; </w:t>
      </w:r>
    </w:p>
    <w:p w:rsidR="00F0233F" w:rsidRPr="003836F6" w:rsidRDefault="00F0233F" w:rsidP="00DE5ED8">
      <w:pPr>
        <w:numPr>
          <w:ilvl w:val="0"/>
          <w:numId w:val="18"/>
        </w:numPr>
        <w:autoSpaceDE w:val="0"/>
        <w:autoSpaceDN w:val="0"/>
        <w:adjustRightInd w:val="0"/>
        <w:jc w:val="both"/>
        <w:rPr>
          <w:noProof/>
          <w:lang w:val="uk-UA"/>
        </w:rPr>
      </w:pPr>
      <w:r>
        <w:rPr>
          <w:lang w:val="uk-UA"/>
        </w:rPr>
        <w:t>заміна обладнання на Артезіанських свердловинах та ВРС, модернізація те</w:t>
      </w:r>
      <w:r>
        <w:rPr>
          <w:lang w:val="uk-UA"/>
        </w:rPr>
        <w:t>п</w:t>
      </w:r>
      <w:r>
        <w:rPr>
          <w:lang w:val="uk-UA"/>
        </w:rPr>
        <w:t xml:space="preserve">лового господарства (автономне опалення база Корсунського,1), модернізація теплового господарства (очисні споруди) </w:t>
      </w:r>
      <w:r w:rsidRPr="003836F6">
        <w:rPr>
          <w:lang w:val="uk-UA"/>
        </w:rPr>
        <w:t>КП «Бахмут-Вода»;</w:t>
      </w:r>
    </w:p>
    <w:p w:rsidR="00F0233F" w:rsidRPr="003836F6" w:rsidRDefault="00F0233F" w:rsidP="00F0233F">
      <w:pPr>
        <w:autoSpaceDE w:val="0"/>
        <w:autoSpaceDN w:val="0"/>
        <w:adjustRightInd w:val="0"/>
        <w:ind w:left="1092"/>
        <w:jc w:val="both"/>
        <w:rPr>
          <w:noProof/>
          <w:lang w:val="uk-UA"/>
        </w:rPr>
      </w:pPr>
    </w:p>
    <w:p w:rsidR="00F0233F" w:rsidRDefault="00F0233F" w:rsidP="00F0233F">
      <w:pPr>
        <w:widowControl w:val="0"/>
        <w:autoSpaceDE w:val="0"/>
        <w:autoSpaceDN w:val="0"/>
        <w:adjustRightInd w:val="0"/>
        <w:ind w:firstLine="720"/>
        <w:jc w:val="both"/>
        <w:rPr>
          <w:noProof/>
          <w:lang w:val="uk-UA"/>
        </w:rPr>
      </w:pPr>
      <w:r w:rsidRPr="003836F6">
        <w:rPr>
          <w:b/>
          <w:lang w:val="uk-UA"/>
        </w:rPr>
        <w:t xml:space="preserve">Ресурсне забезпечення </w:t>
      </w:r>
      <w:r w:rsidRPr="003836F6">
        <w:rPr>
          <w:noProof/>
          <w:lang w:val="uk-UA"/>
        </w:rPr>
        <w:t xml:space="preserve">на виконання заходів </w:t>
      </w:r>
      <w:r w:rsidRPr="003836F6">
        <w:rPr>
          <w:lang w:val="uk-UA"/>
        </w:rPr>
        <w:t>п</w:t>
      </w:r>
      <w:r w:rsidRPr="003836F6">
        <w:rPr>
          <w:noProof/>
          <w:lang w:val="uk-UA"/>
        </w:rPr>
        <w:t xml:space="preserve">ланується </w:t>
      </w:r>
      <w:r w:rsidRPr="00D95E91">
        <w:rPr>
          <w:lang w:val="uk-UA"/>
        </w:rPr>
        <w:t>в</w:t>
      </w:r>
      <w:r w:rsidRPr="00D95E91">
        <w:rPr>
          <w:noProof/>
          <w:lang w:val="uk-UA"/>
        </w:rPr>
        <w:t xml:space="preserve">итратити  390605,9 </w:t>
      </w:r>
      <w:r w:rsidRPr="00D95E91">
        <w:rPr>
          <w:bCs/>
          <w:lang w:val="uk-UA"/>
        </w:rPr>
        <w:t>тис.</w:t>
      </w:r>
      <w:r w:rsidRPr="00D95E91">
        <w:rPr>
          <w:noProof/>
          <w:lang w:val="uk-UA"/>
        </w:rPr>
        <w:t xml:space="preserve">.грн., у т. ч.: коштів державного  бюджету – 60950,3  тис.грн, </w:t>
      </w:r>
      <w:r w:rsidRPr="00D95E91">
        <w:rPr>
          <w:lang w:val="uk-UA"/>
        </w:rPr>
        <w:t>к</w:t>
      </w:r>
      <w:r w:rsidRPr="00D95E91">
        <w:rPr>
          <w:noProof/>
          <w:lang w:val="uk-UA"/>
        </w:rPr>
        <w:t xml:space="preserve">ошти місцевого </w:t>
      </w:r>
      <w:r w:rsidRPr="00D95E91">
        <w:rPr>
          <w:lang w:val="uk-UA"/>
        </w:rPr>
        <w:t>б</w:t>
      </w:r>
      <w:r w:rsidRPr="00D95E91">
        <w:rPr>
          <w:noProof/>
          <w:lang w:val="uk-UA"/>
        </w:rPr>
        <w:t xml:space="preserve">юджету </w:t>
      </w:r>
      <w:r w:rsidRPr="00D95E91">
        <w:rPr>
          <w:lang w:val="uk-UA"/>
        </w:rPr>
        <w:t>–  7732,9 т</w:t>
      </w:r>
      <w:r w:rsidRPr="00D95E91">
        <w:rPr>
          <w:noProof/>
          <w:lang w:val="uk-UA"/>
        </w:rPr>
        <w:t xml:space="preserve">ис.грн, </w:t>
      </w:r>
      <w:r w:rsidRPr="00D95E91">
        <w:rPr>
          <w:lang w:val="uk-UA"/>
        </w:rPr>
        <w:t>к</w:t>
      </w:r>
      <w:r w:rsidRPr="00D95E91">
        <w:rPr>
          <w:noProof/>
          <w:lang w:val="uk-UA"/>
        </w:rPr>
        <w:t xml:space="preserve">ошти </w:t>
      </w:r>
      <w:r w:rsidRPr="00D95E91">
        <w:rPr>
          <w:lang w:val="uk-UA"/>
        </w:rPr>
        <w:t>п</w:t>
      </w:r>
      <w:r w:rsidRPr="00D95E91">
        <w:rPr>
          <w:noProof/>
          <w:lang w:val="uk-UA"/>
        </w:rPr>
        <w:t xml:space="preserve">ідприємств </w:t>
      </w:r>
      <w:r w:rsidRPr="00D95E91">
        <w:rPr>
          <w:sz w:val="28"/>
          <w:szCs w:val="28"/>
          <w:lang w:val="uk-UA"/>
        </w:rPr>
        <w:t xml:space="preserve">– 8665,2 </w:t>
      </w:r>
      <w:r w:rsidRPr="00D95E91">
        <w:rPr>
          <w:bCs/>
          <w:lang w:val="uk-UA"/>
        </w:rPr>
        <w:t>тис.</w:t>
      </w:r>
      <w:r w:rsidRPr="00D95E91">
        <w:rPr>
          <w:noProof/>
          <w:lang w:val="uk-UA"/>
        </w:rPr>
        <w:t xml:space="preserve">грн., </w:t>
      </w:r>
      <w:r w:rsidRPr="00D95E91">
        <w:rPr>
          <w:lang w:val="uk-UA"/>
        </w:rPr>
        <w:t>і</w:t>
      </w:r>
      <w:r w:rsidRPr="00D95E91">
        <w:rPr>
          <w:noProof/>
          <w:lang w:val="uk-UA"/>
        </w:rPr>
        <w:t xml:space="preserve">нших </w:t>
      </w:r>
      <w:r w:rsidRPr="00D95E91">
        <w:rPr>
          <w:lang w:val="uk-UA"/>
        </w:rPr>
        <w:t>д</w:t>
      </w:r>
      <w:r w:rsidRPr="00D95E91">
        <w:rPr>
          <w:noProof/>
          <w:lang w:val="uk-UA"/>
        </w:rPr>
        <w:t xml:space="preserve">жерел </w:t>
      </w:r>
      <w:r w:rsidRPr="00D95E91">
        <w:rPr>
          <w:lang w:val="uk-UA"/>
        </w:rPr>
        <w:t>ф</w:t>
      </w:r>
      <w:r w:rsidRPr="00D95E91">
        <w:rPr>
          <w:noProof/>
          <w:lang w:val="uk-UA"/>
        </w:rPr>
        <w:t xml:space="preserve">інансування </w:t>
      </w:r>
      <w:r w:rsidRPr="00D95E91">
        <w:rPr>
          <w:lang w:val="uk-UA"/>
        </w:rPr>
        <w:t xml:space="preserve">– </w:t>
      </w:r>
      <w:r w:rsidRPr="00D95E91">
        <w:rPr>
          <w:noProof/>
          <w:lang w:val="uk-UA"/>
        </w:rPr>
        <w:t xml:space="preserve">313257,5 </w:t>
      </w:r>
      <w:r w:rsidRPr="00D95E91">
        <w:rPr>
          <w:lang w:val="uk-UA"/>
        </w:rPr>
        <w:t>т</w:t>
      </w:r>
      <w:r w:rsidRPr="00D95E91">
        <w:rPr>
          <w:noProof/>
          <w:lang w:val="uk-UA"/>
        </w:rPr>
        <w:t>ис.грн.</w:t>
      </w:r>
    </w:p>
    <w:p w:rsidR="00F0233F" w:rsidRDefault="00F0233F" w:rsidP="00F0233F">
      <w:pPr>
        <w:widowControl w:val="0"/>
        <w:autoSpaceDE w:val="0"/>
        <w:autoSpaceDN w:val="0"/>
        <w:adjustRightInd w:val="0"/>
        <w:ind w:firstLine="720"/>
        <w:jc w:val="both"/>
        <w:rPr>
          <w:lang w:val="uk-UA"/>
        </w:rPr>
        <w:sectPr w:rsidR="00F0233F" w:rsidSect="00F0233F">
          <w:pgSz w:w="11906" w:h="16838"/>
          <w:pgMar w:top="851" w:right="851" w:bottom="851" w:left="1418" w:header="709" w:footer="709" w:gutter="0"/>
          <w:cols w:space="708"/>
          <w:docGrid w:linePitch="360"/>
        </w:sectPr>
      </w:pPr>
    </w:p>
    <w:tbl>
      <w:tblPr>
        <w:tblW w:w="16498" w:type="dxa"/>
        <w:tblInd w:w="-459" w:type="dxa"/>
        <w:tblLayout w:type="fixed"/>
        <w:tblLook w:val="04A0"/>
      </w:tblPr>
      <w:tblGrid>
        <w:gridCol w:w="425"/>
        <w:gridCol w:w="1843"/>
        <w:gridCol w:w="1222"/>
        <w:gridCol w:w="1276"/>
        <w:gridCol w:w="1330"/>
        <w:gridCol w:w="851"/>
        <w:gridCol w:w="850"/>
        <w:gridCol w:w="1134"/>
        <w:gridCol w:w="850"/>
        <w:gridCol w:w="850"/>
        <w:gridCol w:w="708"/>
        <w:gridCol w:w="850"/>
        <w:gridCol w:w="850"/>
        <w:gridCol w:w="754"/>
        <w:gridCol w:w="830"/>
        <w:gridCol w:w="825"/>
        <w:gridCol w:w="1050"/>
      </w:tblGrid>
      <w:tr w:rsidR="00F0233F" w:rsidRPr="00F0233F" w:rsidTr="00E6447B">
        <w:trPr>
          <w:trHeight w:val="570"/>
        </w:trPr>
        <w:tc>
          <w:tcPr>
            <w:tcW w:w="16498" w:type="dxa"/>
            <w:gridSpan w:val="17"/>
            <w:tcBorders>
              <w:top w:val="nil"/>
              <w:left w:val="nil"/>
              <w:bottom w:val="single" w:sz="8" w:space="0" w:color="auto"/>
              <w:right w:val="nil"/>
            </w:tcBorders>
            <w:shd w:val="clear" w:color="auto" w:fill="auto"/>
            <w:vAlign w:val="center"/>
            <w:hideMark/>
          </w:tcPr>
          <w:p w:rsidR="00F0233F" w:rsidRPr="00F0233F" w:rsidRDefault="00F0233F" w:rsidP="00F0233F">
            <w:pPr>
              <w:jc w:val="center"/>
              <w:rPr>
                <w:b/>
                <w:bCs/>
                <w:lang w:val="uk-UA" w:eastAsia="uk-UA"/>
              </w:rPr>
            </w:pPr>
            <w:r w:rsidRPr="00F0233F">
              <w:rPr>
                <w:b/>
                <w:bCs/>
                <w:sz w:val="22"/>
                <w:szCs w:val="22"/>
                <w:lang w:val="uk-UA" w:eastAsia="uk-UA"/>
              </w:rPr>
              <w:lastRenderedPageBreak/>
              <w:t xml:space="preserve">ВИКОНАННЯ ЗАХОДІВ ЩОДО ЕКОНОМІЇ ПАЛИВНО-ЕНЕРГЕТИЧНИХ РЕСУРСІВ      </w:t>
            </w:r>
          </w:p>
        </w:tc>
      </w:tr>
      <w:tr w:rsidR="00F0233F" w:rsidRPr="00F0233F" w:rsidTr="00E6447B">
        <w:trPr>
          <w:trHeight w:val="255"/>
        </w:trPr>
        <w:tc>
          <w:tcPr>
            <w:tcW w:w="425" w:type="dxa"/>
            <w:vMerge w:val="restart"/>
            <w:tcBorders>
              <w:top w:val="nil"/>
              <w:left w:val="single" w:sz="8"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 п/п</w:t>
            </w:r>
          </w:p>
        </w:tc>
        <w:tc>
          <w:tcPr>
            <w:tcW w:w="1843"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Найменування енергозберіга</w:t>
            </w:r>
            <w:r w:rsidRPr="00F0233F">
              <w:rPr>
                <w:sz w:val="22"/>
                <w:szCs w:val="22"/>
                <w:lang w:val="uk-UA" w:eastAsia="uk-UA"/>
              </w:rPr>
              <w:t>ю</w:t>
            </w:r>
            <w:r w:rsidRPr="00F0233F">
              <w:rPr>
                <w:sz w:val="22"/>
                <w:szCs w:val="22"/>
                <w:lang w:val="uk-UA" w:eastAsia="uk-UA"/>
              </w:rPr>
              <w:t xml:space="preserve">чого заходу та технології (ЕЗЗТ)* </w:t>
            </w:r>
          </w:p>
        </w:tc>
        <w:tc>
          <w:tcPr>
            <w:tcW w:w="1222"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Місце впров</w:t>
            </w:r>
            <w:r w:rsidRPr="00F0233F">
              <w:rPr>
                <w:sz w:val="22"/>
                <w:szCs w:val="22"/>
                <w:lang w:val="uk-UA" w:eastAsia="uk-UA"/>
              </w:rPr>
              <w:t>а</w:t>
            </w:r>
            <w:r w:rsidRPr="00F0233F">
              <w:rPr>
                <w:sz w:val="22"/>
                <w:szCs w:val="22"/>
                <w:lang w:val="uk-UA" w:eastAsia="uk-UA"/>
              </w:rPr>
              <w:t>дження</w:t>
            </w:r>
            <w:r w:rsidRPr="00F0233F">
              <w:rPr>
                <w:sz w:val="22"/>
                <w:szCs w:val="22"/>
                <w:lang w:val="uk-UA" w:eastAsia="uk-UA"/>
              </w:rPr>
              <w:br/>
              <w:t>(адреса)</w:t>
            </w:r>
          </w:p>
        </w:tc>
        <w:tc>
          <w:tcPr>
            <w:tcW w:w="1276"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Викон</w:t>
            </w:r>
            <w:r w:rsidRPr="00F0233F">
              <w:rPr>
                <w:sz w:val="22"/>
                <w:szCs w:val="22"/>
                <w:lang w:val="uk-UA" w:eastAsia="uk-UA"/>
              </w:rPr>
              <w:t>а</w:t>
            </w:r>
            <w:r w:rsidRPr="00F0233F">
              <w:rPr>
                <w:sz w:val="22"/>
                <w:szCs w:val="22"/>
                <w:lang w:val="uk-UA" w:eastAsia="uk-UA"/>
              </w:rPr>
              <w:t>вець зах</w:t>
            </w:r>
            <w:r w:rsidRPr="00F0233F">
              <w:rPr>
                <w:sz w:val="22"/>
                <w:szCs w:val="22"/>
                <w:lang w:val="uk-UA" w:eastAsia="uk-UA"/>
              </w:rPr>
              <w:t>о</w:t>
            </w:r>
            <w:r w:rsidRPr="00F0233F">
              <w:rPr>
                <w:sz w:val="22"/>
                <w:szCs w:val="22"/>
                <w:lang w:val="uk-UA" w:eastAsia="uk-UA"/>
              </w:rPr>
              <w:t>ду та</w:t>
            </w:r>
            <w:r w:rsidRPr="00F0233F">
              <w:rPr>
                <w:sz w:val="22"/>
                <w:szCs w:val="22"/>
                <w:lang w:val="uk-UA" w:eastAsia="uk-UA"/>
              </w:rPr>
              <w:br/>
              <w:t>термін впров</w:t>
            </w:r>
            <w:r w:rsidRPr="00F0233F">
              <w:rPr>
                <w:sz w:val="22"/>
                <w:szCs w:val="22"/>
                <w:lang w:val="uk-UA" w:eastAsia="uk-UA"/>
              </w:rPr>
              <w:t>а</w:t>
            </w:r>
            <w:r w:rsidRPr="00F0233F">
              <w:rPr>
                <w:sz w:val="22"/>
                <w:szCs w:val="22"/>
                <w:lang w:val="uk-UA" w:eastAsia="uk-UA"/>
              </w:rPr>
              <w:t xml:space="preserve">дження </w:t>
            </w:r>
          </w:p>
        </w:tc>
        <w:tc>
          <w:tcPr>
            <w:tcW w:w="1330" w:type="dxa"/>
            <w:vMerge w:val="restart"/>
            <w:tcBorders>
              <w:top w:val="nil"/>
              <w:left w:val="single" w:sz="4" w:space="0" w:color="auto"/>
              <w:bottom w:val="single" w:sz="4" w:space="0" w:color="000000"/>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Вартість розробки і впров</w:t>
            </w:r>
            <w:r w:rsidRPr="00F0233F">
              <w:rPr>
                <w:sz w:val="22"/>
                <w:szCs w:val="22"/>
                <w:lang w:val="uk-UA" w:eastAsia="uk-UA"/>
              </w:rPr>
              <w:t>а</w:t>
            </w:r>
            <w:r w:rsidRPr="00F0233F">
              <w:rPr>
                <w:sz w:val="22"/>
                <w:szCs w:val="22"/>
                <w:lang w:val="uk-UA" w:eastAsia="uk-UA"/>
              </w:rPr>
              <w:t>дження ЕЗЗТ, тис. грн.</w:t>
            </w:r>
          </w:p>
        </w:tc>
        <w:tc>
          <w:tcPr>
            <w:tcW w:w="851"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Код дж</w:t>
            </w:r>
            <w:r w:rsidRPr="00F0233F">
              <w:rPr>
                <w:sz w:val="22"/>
                <w:szCs w:val="22"/>
                <w:lang w:val="uk-UA" w:eastAsia="uk-UA"/>
              </w:rPr>
              <w:t>е</w:t>
            </w:r>
            <w:r w:rsidRPr="00F0233F">
              <w:rPr>
                <w:sz w:val="22"/>
                <w:szCs w:val="22"/>
                <w:lang w:val="uk-UA" w:eastAsia="uk-UA"/>
              </w:rPr>
              <w:t>рела фіна</w:t>
            </w:r>
            <w:r w:rsidRPr="00F0233F">
              <w:rPr>
                <w:sz w:val="22"/>
                <w:szCs w:val="22"/>
                <w:lang w:val="uk-UA" w:eastAsia="uk-UA"/>
              </w:rPr>
              <w:t>н</w:t>
            </w:r>
            <w:r w:rsidRPr="00F0233F">
              <w:rPr>
                <w:sz w:val="22"/>
                <w:szCs w:val="22"/>
                <w:lang w:val="uk-UA" w:eastAsia="uk-UA"/>
              </w:rPr>
              <w:t>су-вання **</w:t>
            </w:r>
          </w:p>
        </w:tc>
        <w:tc>
          <w:tcPr>
            <w:tcW w:w="7676" w:type="dxa"/>
            <w:gridSpan w:val="9"/>
            <w:tcBorders>
              <w:top w:val="single" w:sz="8" w:space="0" w:color="auto"/>
              <w:left w:val="nil"/>
              <w:bottom w:val="single" w:sz="4" w:space="0" w:color="auto"/>
              <w:right w:val="single" w:sz="4" w:space="0" w:color="000000"/>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Очікувана економія паливно-енергетичних ресурсів</w:t>
            </w:r>
          </w:p>
        </w:tc>
        <w:tc>
          <w:tcPr>
            <w:tcW w:w="825"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Те</w:t>
            </w:r>
            <w:r w:rsidRPr="00F0233F">
              <w:rPr>
                <w:sz w:val="22"/>
                <w:szCs w:val="22"/>
                <w:lang w:val="uk-UA" w:eastAsia="uk-UA"/>
              </w:rPr>
              <w:t>р</w:t>
            </w:r>
            <w:r w:rsidRPr="00F0233F">
              <w:rPr>
                <w:sz w:val="22"/>
                <w:szCs w:val="22"/>
                <w:lang w:val="uk-UA" w:eastAsia="uk-UA"/>
              </w:rPr>
              <w:t>мін оку</w:t>
            </w:r>
            <w:r w:rsidRPr="00F0233F">
              <w:rPr>
                <w:sz w:val="22"/>
                <w:szCs w:val="22"/>
                <w:lang w:val="uk-UA" w:eastAsia="uk-UA"/>
              </w:rPr>
              <w:t>п</w:t>
            </w:r>
            <w:r w:rsidRPr="00F0233F">
              <w:rPr>
                <w:sz w:val="22"/>
                <w:szCs w:val="22"/>
                <w:lang w:val="uk-UA" w:eastAsia="uk-UA"/>
              </w:rPr>
              <w:t>ності зах</w:t>
            </w:r>
            <w:r w:rsidRPr="00F0233F">
              <w:rPr>
                <w:sz w:val="22"/>
                <w:szCs w:val="22"/>
                <w:lang w:val="uk-UA" w:eastAsia="uk-UA"/>
              </w:rPr>
              <w:t>о</w:t>
            </w:r>
            <w:r w:rsidRPr="00F0233F">
              <w:rPr>
                <w:sz w:val="22"/>
                <w:szCs w:val="22"/>
                <w:lang w:val="uk-UA" w:eastAsia="uk-UA"/>
              </w:rPr>
              <w:t>ду, років</w:t>
            </w:r>
          </w:p>
        </w:tc>
        <w:tc>
          <w:tcPr>
            <w:tcW w:w="1050" w:type="dxa"/>
            <w:vMerge w:val="restart"/>
            <w:tcBorders>
              <w:top w:val="nil"/>
              <w:left w:val="single" w:sz="4" w:space="0" w:color="auto"/>
              <w:bottom w:val="nil"/>
              <w:right w:val="single" w:sz="8"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Приміт-ки</w:t>
            </w:r>
          </w:p>
        </w:tc>
      </w:tr>
      <w:tr w:rsidR="00F0233F" w:rsidRPr="00F0233F" w:rsidTr="00E6447B">
        <w:trPr>
          <w:trHeight w:val="285"/>
        </w:trPr>
        <w:tc>
          <w:tcPr>
            <w:tcW w:w="425" w:type="dxa"/>
            <w:vMerge/>
            <w:tcBorders>
              <w:top w:val="nil"/>
              <w:left w:val="single" w:sz="8" w:space="0" w:color="auto"/>
              <w:bottom w:val="nil"/>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33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1"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850"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Ек</w:t>
            </w:r>
            <w:r w:rsidRPr="00F0233F">
              <w:rPr>
                <w:sz w:val="22"/>
                <w:szCs w:val="22"/>
                <w:lang w:val="uk-UA" w:eastAsia="uk-UA"/>
              </w:rPr>
              <w:t>о</w:t>
            </w:r>
            <w:r w:rsidRPr="00F0233F">
              <w:rPr>
                <w:sz w:val="22"/>
                <w:szCs w:val="22"/>
                <w:lang w:val="uk-UA" w:eastAsia="uk-UA"/>
              </w:rPr>
              <w:t xml:space="preserve">номія ПЕР,     </w:t>
            </w:r>
            <w:r w:rsidRPr="00F0233F">
              <w:rPr>
                <w:sz w:val="22"/>
                <w:szCs w:val="22"/>
                <w:lang w:val="uk-UA" w:eastAsia="uk-UA"/>
              </w:rPr>
              <w:br/>
              <w:t>тис. туп</w:t>
            </w:r>
          </w:p>
        </w:tc>
        <w:tc>
          <w:tcPr>
            <w:tcW w:w="1134" w:type="dxa"/>
            <w:vMerge w:val="restart"/>
            <w:tcBorders>
              <w:top w:val="nil"/>
              <w:left w:val="single" w:sz="4" w:space="0" w:color="auto"/>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Вартість зеконо</w:t>
            </w:r>
            <w:r w:rsidRPr="00F0233F">
              <w:rPr>
                <w:sz w:val="22"/>
                <w:szCs w:val="22"/>
                <w:lang w:val="uk-UA" w:eastAsia="uk-UA"/>
              </w:rPr>
              <w:t>м</w:t>
            </w:r>
            <w:r w:rsidRPr="00F0233F">
              <w:rPr>
                <w:sz w:val="22"/>
                <w:szCs w:val="22"/>
                <w:lang w:val="uk-UA" w:eastAsia="uk-UA"/>
              </w:rPr>
              <w:t>лених ПЕР, тис. грн.</w:t>
            </w:r>
          </w:p>
        </w:tc>
        <w:tc>
          <w:tcPr>
            <w:tcW w:w="5692" w:type="dxa"/>
            <w:gridSpan w:val="7"/>
            <w:tcBorders>
              <w:top w:val="single" w:sz="4" w:space="0" w:color="auto"/>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в тому числі</w:t>
            </w:r>
          </w:p>
        </w:tc>
        <w:tc>
          <w:tcPr>
            <w:tcW w:w="825"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050" w:type="dxa"/>
            <w:vMerge/>
            <w:tcBorders>
              <w:top w:val="nil"/>
              <w:left w:val="single" w:sz="4" w:space="0" w:color="auto"/>
              <w:bottom w:val="nil"/>
              <w:right w:val="single" w:sz="8" w:space="0" w:color="auto"/>
            </w:tcBorders>
            <w:vAlign w:val="center"/>
            <w:hideMark/>
          </w:tcPr>
          <w:p w:rsidR="00F0233F" w:rsidRPr="00F0233F" w:rsidRDefault="00F0233F" w:rsidP="00F0233F">
            <w:pPr>
              <w:rPr>
                <w:lang w:val="uk-UA" w:eastAsia="uk-UA"/>
              </w:rPr>
            </w:pPr>
          </w:p>
        </w:tc>
      </w:tr>
      <w:tr w:rsidR="00F0233F" w:rsidRPr="00F0233F" w:rsidTr="00E6447B">
        <w:trPr>
          <w:trHeight w:val="1005"/>
        </w:trPr>
        <w:tc>
          <w:tcPr>
            <w:tcW w:w="425" w:type="dxa"/>
            <w:vMerge/>
            <w:tcBorders>
              <w:top w:val="nil"/>
              <w:left w:val="single" w:sz="8" w:space="0" w:color="auto"/>
              <w:bottom w:val="nil"/>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33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1"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850"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134"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850" w:type="dxa"/>
            <w:tcBorders>
              <w:top w:val="nil"/>
              <w:left w:val="nil"/>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Пр</w:t>
            </w:r>
            <w:r w:rsidRPr="00F0233F">
              <w:rPr>
                <w:sz w:val="22"/>
                <w:szCs w:val="22"/>
                <w:lang w:val="uk-UA" w:eastAsia="uk-UA"/>
              </w:rPr>
              <w:t>и</w:t>
            </w:r>
            <w:r w:rsidRPr="00F0233F">
              <w:rPr>
                <w:sz w:val="22"/>
                <w:szCs w:val="22"/>
                <w:lang w:val="uk-UA" w:eastAsia="uk-UA"/>
              </w:rPr>
              <w:t xml:space="preserve">род-ний газ,      млн. куб. м </w:t>
            </w:r>
          </w:p>
        </w:tc>
        <w:tc>
          <w:tcPr>
            <w:tcW w:w="850" w:type="dxa"/>
            <w:tcBorders>
              <w:top w:val="nil"/>
              <w:left w:val="nil"/>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На</w:t>
            </w:r>
            <w:r w:rsidRPr="00F0233F">
              <w:rPr>
                <w:sz w:val="22"/>
                <w:szCs w:val="22"/>
                <w:lang w:val="uk-UA" w:eastAsia="uk-UA"/>
              </w:rPr>
              <w:t>ф</w:t>
            </w:r>
            <w:r w:rsidRPr="00F0233F">
              <w:rPr>
                <w:sz w:val="22"/>
                <w:szCs w:val="22"/>
                <w:lang w:val="uk-UA" w:eastAsia="uk-UA"/>
              </w:rPr>
              <w:t>та, на</w:t>
            </w:r>
            <w:r w:rsidRPr="00F0233F">
              <w:rPr>
                <w:sz w:val="22"/>
                <w:szCs w:val="22"/>
                <w:lang w:val="uk-UA" w:eastAsia="uk-UA"/>
              </w:rPr>
              <w:t>ф</w:t>
            </w:r>
            <w:r w:rsidRPr="00F0233F">
              <w:rPr>
                <w:sz w:val="22"/>
                <w:szCs w:val="22"/>
                <w:lang w:val="uk-UA" w:eastAsia="uk-UA"/>
              </w:rPr>
              <w:t>то-пр</w:t>
            </w:r>
            <w:r w:rsidRPr="00F0233F">
              <w:rPr>
                <w:sz w:val="22"/>
                <w:szCs w:val="22"/>
                <w:lang w:val="uk-UA" w:eastAsia="uk-UA"/>
              </w:rPr>
              <w:t>о</w:t>
            </w:r>
            <w:r w:rsidRPr="00F0233F">
              <w:rPr>
                <w:sz w:val="22"/>
                <w:szCs w:val="22"/>
                <w:lang w:val="uk-UA" w:eastAsia="uk-UA"/>
              </w:rPr>
              <w:t>дукти, тис. т</w:t>
            </w:r>
          </w:p>
        </w:tc>
        <w:tc>
          <w:tcPr>
            <w:tcW w:w="708" w:type="dxa"/>
            <w:tcBorders>
              <w:top w:val="nil"/>
              <w:left w:val="nil"/>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В</w:t>
            </w:r>
            <w:r w:rsidRPr="00F0233F">
              <w:rPr>
                <w:sz w:val="22"/>
                <w:szCs w:val="22"/>
                <w:lang w:val="uk-UA" w:eastAsia="uk-UA"/>
              </w:rPr>
              <w:t>у</w:t>
            </w:r>
            <w:r w:rsidRPr="00F0233F">
              <w:rPr>
                <w:sz w:val="22"/>
                <w:szCs w:val="22"/>
                <w:lang w:val="uk-UA" w:eastAsia="uk-UA"/>
              </w:rPr>
              <w:t>гі</w:t>
            </w:r>
            <w:r w:rsidRPr="00F0233F">
              <w:rPr>
                <w:sz w:val="22"/>
                <w:szCs w:val="22"/>
                <w:lang w:val="uk-UA" w:eastAsia="uk-UA"/>
              </w:rPr>
              <w:t>л</w:t>
            </w:r>
            <w:r w:rsidRPr="00F0233F">
              <w:rPr>
                <w:sz w:val="22"/>
                <w:szCs w:val="22"/>
                <w:lang w:val="uk-UA" w:eastAsia="uk-UA"/>
              </w:rPr>
              <w:t>ля, тис. т</w:t>
            </w:r>
          </w:p>
        </w:tc>
        <w:tc>
          <w:tcPr>
            <w:tcW w:w="850" w:type="dxa"/>
            <w:tcBorders>
              <w:top w:val="nil"/>
              <w:left w:val="nil"/>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Еле</w:t>
            </w:r>
            <w:r w:rsidRPr="00F0233F">
              <w:rPr>
                <w:sz w:val="22"/>
                <w:szCs w:val="22"/>
                <w:lang w:val="uk-UA" w:eastAsia="uk-UA"/>
              </w:rPr>
              <w:t>к</w:t>
            </w:r>
            <w:r w:rsidRPr="00F0233F">
              <w:rPr>
                <w:sz w:val="22"/>
                <w:szCs w:val="22"/>
                <w:lang w:val="uk-UA" w:eastAsia="uk-UA"/>
              </w:rPr>
              <w:t>тро-ене</w:t>
            </w:r>
            <w:r w:rsidRPr="00F0233F">
              <w:rPr>
                <w:sz w:val="22"/>
                <w:szCs w:val="22"/>
                <w:lang w:val="uk-UA" w:eastAsia="uk-UA"/>
              </w:rPr>
              <w:t>р</w:t>
            </w:r>
            <w:r w:rsidRPr="00F0233F">
              <w:rPr>
                <w:sz w:val="22"/>
                <w:szCs w:val="22"/>
                <w:lang w:val="uk-UA" w:eastAsia="uk-UA"/>
              </w:rPr>
              <w:t>гія,                млн. кВт. год.</w:t>
            </w:r>
          </w:p>
        </w:tc>
        <w:tc>
          <w:tcPr>
            <w:tcW w:w="850" w:type="dxa"/>
            <w:tcBorders>
              <w:top w:val="nil"/>
              <w:left w:val="nil"/>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Те</w:t>
            </w:r>
            <w:r w:rsidRPr="00F0233F">
              <w:rPr>
                <w:sz w:val="22"/>
                <w:szCs w:val="22"/>
                <w:lang w:val="uk-UA" w:eastAsia="uk-UA"/>
              </w:rPr>
              <w:t>п</w:t>
            </w:r>
            <w:r w:rsidRPr="00F0233F">
              <w:rPr>
                <w:sz w:val="22"/>
                <w:szCs w:val="22"/>
                <w:lang w:val="uk-UA" w:eastAsia="uk-UA"/>
              </w:rPr>
              <w:t>ло-ене</w:t>
            </w:r>
            <w:r w:rsidRPr="00F0233F">
              <w:rPr>
                <w:sz w:val="22"/>
                <w:szCs w:val="22"/>
                <w:lang w:val="uk-UA" w:eastAsia="uk-UA"/>
              </w:rPr>
              <w:t>р</w:t>
            </w:r>
            <w:r w:rsidRPr="00F0233F">
              <w:rPr>
                <w:sz w:val="22"/>
                <w:szCs w:val="22"/>
                <w:lang w:val="uk-UA" w:eastAsia="uk-UA"/>
              </w:rPr>
              <w:t>гія,  тис. Гкал</w:t>
            </w:r>
          </w:p>
        </w:tc>
        <w:tc>
          <w:tcPr>
            <w:tcW w:w="754" w:type="dxa"/>
            <w:tcBorders>
              <w:top w:val="nil"/>
              <w:left w:val="nil"/>
              <w:bottom w:val="nil"/>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Інші види п</w:t>
            </w:r>
            <w:r w:rsidRPr="00F0233F">
              <w:rPr>
                <w:sz w:val="22"/>
                <w:szCs w:val="22"/>
                <w:lang w:val="uk-UA" w:eastAsia="uk-UA"/>
              </w:rPr>
              <w:t>а</w:t>
            </w:r>
            <w:r w:rsidRPr="00F0233F">
              <w:rPr>
                <w:sz w:val="22"/>
                <w:szCs w:val="22"/>
                <w:lang w:val="uk-UA" w:eastAsia="uk-UA"/>
              </w:rPr>
              <w:t>лива, тис. туп</w:t>
            </w:r>
          </w:p>
        </w:tc>
        <w:tc>
          <w:tcPr>
            <w:tcW w:w="830" w:type="dxa"/>
            <w:tcBorders>
              <w:top w:val="nil"/>
              <w:left w:val="nil"/>
              <w:bottom w:val="single" w:sz="4" w:space="0" w:color="auto"/>
              <w:right w:val="nil"/>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Ек</w:t>
            </w:r>
            <w:r w:rsidRPr="00F0233F">
              <w:rPr>
                <w:sz w:val="22"/>
                <w:szCs w:val="22"/>
                <w:lang w:val="uk-UA" w:eastAsia="uk-UA"/>
              </w:rPr>
              <w:t>о</w:t>
            </w:r>
            <w:r w:rsidRPr="00F0233F">
              <w:rPr>
                <w:sz w:val="22"/>
                <w:szCs w:val="22"/>
                <w:lang w:val="uk-UA" w:eastAsia="uk-UA"/>
              </w:rPr>
              <w:t>номіч-</w:t>
            </w:r>
            <w:r w:rsidRPr="00F0233F">
              <w:rPr>
                <w:sz w:val="22"/>
                <w:szCs w:val="22"/>
                <w:lang w:val="uk-UA" w:eastAsia="uk-UA"/>
              </w:rPr>
              <w:br/>
              <w:t>ний ефект, тис. грн.</w:t>
            </w:r>
          </w:p>
        </w:tc>
        <w:tc>
          <w:tcPr>
            <w:tcW w:w="825" w:type="dxa"/>
            <w:vMerge/>
            <w:tcBorders>
              <w:top w:val="nil"/>
              <w:left w:val="single" w:sz="4" w:space="0" w:color="auto"/>
              <w:bottom w:val="nil"/>
              <w:right w:val="single" w:sz="4" w:space="0" w:color="auto"/>
            </w:tcBorders>
            <w:vAlign w:val="center"/>
            <w:hideMark/>
          </w:tcPr>
          <w:p w:rsidR="00F0233F" w:rsidRPr="00F0233F" w:rsidRDefault="00F0233F" w:rsidP="00F0233F">
            <w:pPr>
              <w:rPr>
                <w:lang w:val="uk-UA" w:eastAsia="uk-UA"/>
              </w:rPr>
            </w:pPr>
          </w:p>
        </w:tc>
        <w:tc>
          <w:tcPr>
            <w:tcW w:w="1050" w:type="dxa"/>
            <w:vMerge/>
            <w:tcBorders>
              <w:top w:val="nil"/>
              <w:left w:val="single" w:sz="4" w:space="0" w:color="auto"/>
              <w:bottom w:val="nil"/>
              <w:right w:val="single" w:sz="8" w:space="0" w:color="auto"/>
            </w:tcBorders>
            <w:vAlign w:val="center"/>
            <w:hideMark/>
          </w:tcPr>
          <w:p w:rsidR="00F0233F" w:rsidRPr="00F0233F" w:rsidRDefault="00F0233F" w:rsidP="00F0233F">
            <w:pPr>
              <w:rPr>
                <w:lang w:val="uk-UA" w:eastAsia="uk-UA"/>
              </w:rPr>
            </w:pPr>
          </w:p>
        </w:tc>
      </w:tr>
      <w:tr w:rsidR="00F0233F" w:rsidRPr="00F0233F" w:rsidTr="00E6447B">
        <w:trPr>
          <w:trHeight w:val="225"/>
        </w:trPr>
        <w:tc>
          <w:tcPr>
            <w:tcW w:w="42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А</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Б</w:t>
            </w:r>
          </w:p>
        </w:tc>
        <w:tc>
          <w:tcPr>
            <w:tcW w:w="1222"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В</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Г</w:t>
            </w:r>
          </w:p>
        </w:tc>
        <w:tc>
          <w:tcPr>
            <w:tcW w:w="13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3</w:t>
            </w:r>
          </w:p>
        </w:tc>
        <w:tc>
          <w:tcPr>
            <w:tcW w:w="1134" w:type="dxa"/>
            <w:tcBorders>
              <w:top w:val="single" w:sz="4" w:space="0" w:color="auto"/>
              <w:left w:val="nil"/>
              <w:bottom w:val="single" w:sz="4" w:space="0" w:color="auto"/>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6</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9</w:t>
            </w:r>
          </w:p>
        </w:tc>
        <w:tc>
          <w:tcPr>
            <w:tcW w:w="754" w:type="dxa"/>
            <w:tcBorders>
              <w:top w:val="single" w:sz="4" w:space="0" w:color="auto"/>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10</w:t>
            </w:r>
          </w:p>
        </w:tc>
        <w:tc>
          <w:tcPr>
            <w:tcW w:w="830" w:type="dxa"/>
            <w:tcBorders>
              <w:top w:val="nil"/>
              <w:left w:val="nil"/>
              <w:bottom w:val="single" w:sz="4" w:space="0" w:color="auto"/>
              <w:right w:val="single" w:sz="4" w:space="0" w:color="auto"/>
            </w:tcBorders>
            <w:shd w:val="clear" w:color="auto" w:fill="auto"/>
            <w:hideMark/>
          </w:tcPr>
          <w:p w:rsidR="00F0233F" w:rsidRPr="00F0233F" w:rsidRDefault="00F0233F" w:rsidP="00F0233F">
            <w:pPr>
              <w:jc w:val="center"/>
              <w:rPr>
                <w:lang w:val="uk-UA" w:eastAsia="uk-UA"/>
              </w:rPr>
            </w:pPr>
            <w:r w:rsidRPr="00F0233F">
              <w:rPr>
                <w:sz w:val="22"/>
                <w:szCs w:val="22"/>
                <w:lang w:val="uk-UA" w:eastAsia="uk-UA"/>
              </w:rPr>
              <w:t>11</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12</w:t>
            </w:r>
          </w:p>
        </w:tc>
        <w:tc>
          <w:tcPr>
            <w:tcW w:w="1050" w:type="dxa"/>
            <w:tcBorders>
              <w:top w:val="single" w:sz="4" w:space="0" w:color="auto"/>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13</w:t>
            </w:r>
          </w:p>
        </w:tc>
      </w:tr>
      <w:tr w:rsidR="00F0233F" w:rsidRPr="00F0233F" w:rsidTr="00E6447B">
        <w:trPr>
          <w:trHeight w:val="285"/>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F0233F" w:rsidRPr="00F0233F" w:rsidRDefault="00F0233F" w:rsidP="00F0233F">
            <w:pPr>
              <w:jc w:val="center"/>
              <w:rPr>
                <w:b/>
                <w:bCs/>
                <w:lang w:val="uk-UA" w:eastAsia="uk-UA"/>
              </w:rPr>
            </w:pPr>
            <w:r w:rsidRPr="00F0233F">
              <w:rPr>
                <w:b/>
                <w:bCs/>
                <w:sz w:val="22"/>
                <w:szCs w:val="22"/>
                <w:lang w:val="uk-UA" w:eastAsia="uk-UA"/>
              </w:rPr>
              <w:t>1. Промисловість</w:t>
            </w:r>
          </w:p>
        </w:tc>
      </w:tr>
      <w:tr w:rsidR="00F0233F" w:rsidRPr="00F0233F" w:rsidTr="00E6447B">
        <w:trPr>
          <w:trHeight w:val="162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Зниження те</w:t>
            </w:r>
            <w:r w:rsidRPr="00F0233F">
              <w:rPr>
                <w:sz w:val="22"/>
                <w:szCs w:val="22"/>
                <w:lang w:val="uk-UA" w:eastAsia="uk-UA"/>
              </w:rPr>
              <w:t>м</w:t>
            </w:r>
            <w:r w:rsidRPr="00F0233F">
              <w:rPr>
                <w:sz w:val="22"/>
                <w:szCs w:val="22"/>
                <w:lang w:val="uk-UA" w:eastAsia="uk-UA"/>
              </w:rPr>
              <w:t>пературного режиму підігріву печі рафінування міді під час оч</w:t>
            </w:r>
            <w:r w:rsidRPr="00F0233F">
              <w:rPr>
                <w:sz w:val="22"/>
                <w:szCs w:val="22"/>
                <w:lang w:val="uk-UA" w:eastAsia="uk-UA"/>
              </w:rPr>
              <w:t>і</w:t>
            </w:r>
            <w:r w:rsidRPr="00F0233F">
              <w:rPr>
                <w:sz w:val="22"/>
                <w:szCs w:val="22"/>
                <w:lang w:val="uk-UA" w:eastAsia="uk-UA"/>
              </w:rPr>
              <w:t>кування початку технологічного процесу</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 Арт</w:t>
            </w:r>
            <w:r w:rsidRPr="00F0233F">
              <w:rPr>
                <w:sz w:val="22"/>
                <w:szCs w:val="22"/>
                <w:lang w:val="uk-UA" w:eastAsia="uk-UA"/>
              </w:rPr>
              <w:t>е</w:t>
            </w:r>
            <w:r w:rsidRPr="00F0233F">
              <w:rPr>
                <w:sz w:val="22"/>
                <w:szCs w:val="22"/>
                <w:lang w:val="uk-UA" w:eastAsia="uk-UA"/>
              </w:rPr>
              <w:t>мівськ вул.Кірова,42                цех №5</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xml:space="preserve">ПАТ "АЗОКМ",              I квартал               2015 </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відсутні</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0,132</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607,8</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0,115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607,8</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з 01.01.15</w:t>
            </w:r>
          </w:p>
        </w:tc>
        <w:tc>
          <w:tcPr>
            <w:tcW w:w="1050" w:type="dxa"/>
            <w:tcBorders>
              <w:top w:val="nil"/>
              <w:left w:val="nil"/>
              <w:bottom w:val="nil"/>
              <w:right w:val="single" w:sz="8" w:space="0" w:color="auto"/>
            </w:tcBorders>
            <w:shd w:val="clear" w:color="auto" w:fill="auto"/>
            <w:noWrap/>
            <w:vAlign w:val="bottom"/>
            <w:hideMark/>
          </w:tcPr>
          <w:p w:rsidR="00F0233F" w:rsidRPr="00F0233F" w:rsidRDefault="00F0233F" w:rsidP="00F0233F">
            <w:pPr>
              <w:rPr>
                <w:lang w:val="uk-UA" w:eastAsia="uk-UA"/>
              </w:rPr>
            </w:pPr>
            <w:r w:rsidRPr="00F0233F">
              <w:rPr>
                <w:sz w:val="22"/>
                <w:szCs w:val="22"/>
                <w:lang w:val="uk-UA" w:eastAsia="uk-UA"/>
              </w:rPr>
              <w:t> </w:t>
            </w:r>
          </w:p>
        </w:tc>
      </w:tr>
      <w:tr w:rsidR="00F0233F" w:rsidRPr="00F0233F" w:rsidTr="00E6447B">
        <w:trPr>
          <w:trHeight w:val="225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Установка інд</w:t>
            </w:r>
            <w:r w:rsidRPr="00F0233F">
              <w:rPr>
                <w:sz w:val="22"/>
                <w:szCs w:val="22"/>
                <w:lang w:val="uk-UA" w:eastAsia="uk-UA"/>
              </w:rPr>
              <w:t>и</w:t>
            </w:r>
            <w:r w:rsidRPr="00F0233F">
              <w:rPr>
                <w:sz w:val="22"/>
                <w:szCs w:val="22"/>
                <w:lang w:val="uk-UA" w:eastAsia="uk-UA"/>
              </w:rPr>
              <w:t>відуальної кот</w:t>
            </w:r>
            <w:r w:rsidRPr="00F0233F">
              <w:rPr>
                <w:sz w:val="22"/>
                <w:szCs w:val="22"/>
                <w:lang w:val="uk-UA" w:eastAsia="uk-UA"/>
              </w:rPr>
              <w:t>е</w:t>
            </w:r>
            <w:r w:rsidRPr="00F0233F">
              <w:rPr>
                <w:sz w:val="22"/>
                <w:szCs w:val="22"/>
                <w:lang w:val="uk-UA" w:eastAsia="uk-UA"/>
              </w:rPr>
              <w:t>льні на твердому паливі для су</w:t>
            </w:r>
            <w:r w:rsidRPr="00F0233F">
              <w:rPr>
                <w:sz w:val="22"/>
                <w:szCs w:val="22"/>
                <w:lang w:val="uk-UA" w:eastAsia="uk-UA"/>
              </w:rPr>
              <w:t>ш</w:t>
            </w:r>
            <w:r w:rsidRPr="00F0233F">
              <w:rPr>
                <w:sz w:val="22"/>
                <w:szCs w:val="22"/>
                <w:lang w:val="uk-UA" w:eastAsia="uk-UA"/>
              </w:rPr>
              <w:t>ки деревини з метою зниження обсягів виро</w:t>
            </w:r>
            <w:r w:rsidRPr="00F0233F">
              <w:rPr>
                <w:sz w:val="22"/>
                <w:szCs w:val="22"/>
                <w:lang w:val="uk-UA" w:eastAsia="uk-UA"/>
              </w:rPr>
              <w:t>б</w:t>
            </w:r>
            <w:r w:rsidRPr="00F0233F">
              <w:rPr>
                <w:sz w:val="22"/>
                <w:szCs w:val="22"/>
                <w:lang w:val="uk-UA" w:eastAsia="uk-UA"/>
              </w:rPr>
              <w:t>лення теплової енергії на центральної в</w:t>
            </w:r>
            <w:r w:rsidRPr="00F0233F">
              <w:rPr>
                <w:sz w:val="22"/>
                <w:szCs w:val="22"/>
                <w:lang w:val="uk-UA" w:eastAsia="uk-UA"/>
              </w:rPr>
              <w:t>у</w:t>
            </w:r>
            <w:r w:rsidRPr="00F0233F">
              <w:rPr>
                <w:sz w:val="22"/>
                <w:szCs w:val="22"/>
                <w:lang w:val="uk-UA" w:eastAsia="uk-UA"/>
              </w:rPr>
              <w:t>гільної котельні</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 Арт</w:t>
            </w:r>
            <w:r w:rsidRPr="00F0233F">
              <w:rPr>
                <w:sz w:val="22"/>
                <w:szCs w:val="22"/>
                <w:lang w:val="uk-UA" w:eastAsia="uk-UA"/>
              </w:rPr>
              <w:t>е</w:t>
            </w:r>
            <w:r w:rsidRPr="00F0233F">
              <w:rPr>
                <w:sz w:val="22"/>
                <w:szCs w:val="22"/>
                <w:lang w:val="uk-UA" w:eastAsia="uk-UA"/>
              </w:rPr>
              <w:t>мівськ вул.Кірова,42 тарне відділення СГП</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xml:space="preserve">ПАТ "АЗОКМ",       II квартал            2015 </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82,9</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0,062</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143,6</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0,0985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60,7</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0,6</w:t>
            </w:r>
          </w:p>
        </w:tc>
        <w:tc>
          <w:tcPr>
            <w:tcW w:w="1050" w:type="dxa"/>
            <w:tcBorders>
              <w:top w:val="single" w:sz="4" w:space="0" w:color="auto"/>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99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3.</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Оптимізація розміщення і використання побутових і р</w:t>
            </w:r>
            <w:r w:rsidRPr="00F0233F">
              <w:rPr>
                <w:sz w:val="22"/>
                <w:szCs w:val="22"/>
                <w:lang w:val="uk-UA" w:eastAsia="uk-UA"/>
              </w:rPr>
              <w:t>о</w:t>
            </w:r>
            <w:r w:rsidRPr="00F0233F">
              <w:rPr>
                <w:sz w:val="22"/>
                <w:szCs w:val="22"/>
                <w:lang w:val="uk-UA" w:eastAsia="uk-UA"/>
              </w:rPr>
              <w:t>бочих прим</w:t>
            </w:r>
            <w:r w:rsidRPr="00F0233F">
              <w:rPr>
                <w:sz w:val="22"/>
                <w:szCs w:val="22"/>
                <w:lang w:val="uk-UA" w:eastAsia="uk-UA"/>
              </w:rPr>
              <w:t>і</w:t>
            </w:r>
            <w:r w:rsidRPr="00F0233F">
              <w:rPr>
                <w:sz w:val="22"/>
                <w:szCs w:val="22"/>
                <w:lang w:val="uk-UA" w:eastAsia="uk-UA"/>
              </w:rPr>
              <w:t>щень з метою зниження оп</w:t>
            </w:r>
            <w:r w:rsidRPr="00F0233F">
              <w:rPr>
                <w:sz w:val="22"/>
                <w:szCs w:val="22"/>
                <w:lang w:val="uk-UA" w:eastAsia="uk-UA"/>
              </w:rPr>
              <w:t>а</w:t>
            </w:r>
            <w:r w:rsidRPr="00F0233F">
              <w:rPr>
                <w:sz w:val="22"/>
                <w:szCs w:val="22"/>
                <w:lang w:val="uk-UA" w:eastAsia="uk-UA"/>
              </w:rPr>
              <w:t>лювальних обс</w:t>
            </w:r>
            <w:r w:rsidRPr="00F0233F">
              <w:rPr>
                <w:sz w:val="22"/>
                <w:szCs w:val="22"/>
                <w:lang w:val="uk-UA" w:eastAsia="uk-UA"/>
              </w:rPr>
              <w:t>я</w:t>
            </w:r>
            <w:r w:rsidRPr="00F0233F">
              <w:rPr>
                <w:sz w:val="22"/>
                <w:szCs w:val="22"/>
                <w:lang w:val="uk-UA" w:eastAsia="uk-UA"/>
              </w:rPr>
              <w:t>гів в зимовий період</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 Арт</w:t>
            </w:r>
            <w:r w:rsidRPr="00F0233F">
              <w:rPr>
                <w:sz w:val="22"/>
                <w:szCs w:val="22"/>
                <w:lang w:val="uk-UA" w:eastAsia="uk-UA"/>
              </w:rPr>
              <w:t>е</w:t>
            </w:r>
            <w:r w:rsidRPr="00F0233F">
              <w:rPr>
                <w:sz w:val="22"/>
                <w:szCs w:val="22"/>
                <w:lang w:val="uk-UA" w:eastAsia="uk-UA"/>
              </w:rPr>
              <w:t>мівськ вул.Кірова,42                 цех №8 (підрозд</w:t>
            </w:r>
            <w:r w:rsidRPr="00F0233F">
              <w:rPr>
                <w:sz w:val="22"/>
                <w:szCs w:val="22"/>
                <w:lang w:val="uk-UA" w:eastAsia="uk-UA"/>
              </w:rPr>
              <w:t>і</w:t>
            </w:r>
            <w:r w:rsidRPr="00F0233F">
              <w:rPr>
                <w:sz w:val="22"/>
                <w:szCs w:val="22"/>
                <w:lang w:val="uk-UA" w:eastAsia="uk-UA"/>
              </w:rPr>
              <w:t>ли заводу)</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xml:space="preserve">ПАТ "АЗОКМ",       III квартал        2015 </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454,3</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0,358</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834,2</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0,572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379,9</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0,5</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23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Проведення ек</w:t>
            </w:r>
            <w:r w:rsidRPr="00F0233F">
              <w:rPr>
                <w:sz w:val="22"/>
                <w:szCs w:val="22"/>
                <w:lang w:val="uk-UA" w:eastAsia="uk-UA"/>
              </w:rPr>
              <w:t>о</w:t>
            </w:r>
            <w:r w:rsidRPr="00F0233F">
              <w:rPr>
                <w:sz w:val="22"/>
                <w:szCs w:val="22"/>
                <w:lang w:val="uk-UA" w:eastAsia="uk-UA"/>
              </w:rPr>
              <w:t>лого-технологічної наладки газового устаткування нагрівальних печей гидравл</w:t>
            </w:r>
            <w:r w:rsidRPr="00F0233F">
              <w:rPr>
                <w:sz w:val="22"/>
                <w:szCs w:val="22"/>
                <w:lang w:val="uk-UA" w:eastAsia="uk-UA"/>
              </w:rPr>
              <w:t>і</w:t>
            </w:r>
            <w:r w:rsidRPr="00F0233F">
              <w:rPr>
                <w:sz w:val="22"/>
                <w:szCs w:val="22"/>
                <w:lang w:val="uk-UA" w:eastAsia="uk-UA"/>
              </w:rPr>
              <w:t>ческіх пресів зусиллям 1500тн, 2000тн,2500тн</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 Арт</w:t>
            </w:r>
            <w:r w:rsidRPr="00F0233F">
              <w:rPr>
                <w:sz w:val="22"/>
                <w:szCs w:val="22"/>
                <w:lang w:val="uk-UA" w:eastAsia="uk-UA"/>
              </w:rPr>
              <w:t>е</w:t>
            </w:r>
            <w:r w:rsidRPr="00F0233F">
              <w:rPr>
                <w:sz w:val="22"/>
                <w:szCs w:val="22"/>
                <w:lang w:val="uk-UA" w:eastAsia="uk-UA"/>
              </w:rPr>
              <w:t>мівськ вул.Кірова,42                     цех №2</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xml:space="preserve">ПАТ "АЗОКМ",       IV квартал        2015 </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44,1</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0,055</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253,2</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0,048</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209,1</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0,2</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08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Заміна котлів ДКВР 10/13 на сучасні з вис</w:t>
            </w:r>
            <w:r w:rsidRPr="00F0233F">
              <w:rPr>
                <w:sz w:val="22"/>
                <w:szCs w:val="22"/>
                <w:lang w:val="uk-UA" w:eastAsia="uk-UA"/>
              </w:rPr>
              <w:t>о</w:t>
            </w:r>
            <w:r w:rsidRPr="00F0233F">
              <w:rPr>
                <w:sz w:val="22"/>
                <w:szCs w:val="22"/>
                <w:lang w:val="uk-UA" w:eastAsia="uk-UA"/>
              </w:rPr>
              <w:t>ким ККД і рі</w:t>
            </w:r>
            <w:r w:rsidRPr="00F0233F">
              <w:rPr>
                <w:sz w:val="22"/>
                <w:szCs w:val="22"/>
                <w:lang w:val="uk-UA" w:eastAsia="uk-UA"/>
              </w:rPr>
              <w:t>в</w:t>
            </w:r>
            <w:r w:rsidRPr="00F0233F">
              <w:rPr>
                <w:sz w:val="22"/>
                <w:szCs w:val="22"/>
                <w:lang w:val="uk-UA" w:eastAsia="uk-UA"/>
              </w:rPr>
              <w:t>нем автоматиз</w:t>
            </w:r>
            <w:r w:rsidRPr="00F0233F">
              <w:rPr>
                <w:sz w:val="22"/>
                <w:szCs w:val="22"/>
                <w:lang w:val="uk-UA" w:eastAsia="uk-UA"/>
              </w:rPr>
              <w:t>а</w:t>
            </w:r>
            <w:r w:rsidRPr="00F0233F">
              <w:rPr>
                <w:sz w:val="22"/>
                <w:szCs w:val="22"/>
                <w:lang w:val="uk-UA" w:eastAsia="uk-UA"/>
              </w:rPr>
              <w:t>ції</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СІЛЬ" рудник №1,3</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СІЛЬ",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1500,0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0,14</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739,76</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0,124</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719,28</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Встановлення частотного рег</w:t>
            </w:r>
            <w:r w:rsidRPr="00F0233F">
              <w:rPr>
                <w:sz w:val="22"/>
                <w:szCs w:val="22"/>
                <w:lang w:val="uk-UA" w:eastAsia="uk-UA"/>
              </w:rPr>
              <w:t>у</w:t>
            </w:r>
            <w:r w:rsidRPr="00F0233F">
              <w:rPr>
                <w:sz w:val="22"/>
                <w:szCs w:val="22"/>
                <w:lang w:val="uk-UA" w:eastAsia="uk-UA"/>
              </w:rPr>
              <w:t>лятора на ел. двигуні приводу дробилки (132 кВт)</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СІЛЬ" рудник №4</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СІЛЬ",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250,0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0,04</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170,66</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0,115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91,34</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7.</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Встановлення частотного рег</w:t>
            </w:r>
            <w:r w:rsidRPr="00F0233F">
              <w:rPr>
                <w:sz w:val="22"/>
                <w:szCs w:val="22"/>
                <w:lang w:val="uk-UA" w:eastAsia="uk-UA"/>
              </w:rPr>
              <w:t>у</w:t>
            </w:r>
            <w:r w:rsidRPr="00F0233F">
              <w:rPr>
                <w:sz w:val="22"/>
                <w:szCs w:val="22"/>
                <w:lang w:val="uk-UA" w:eastAsia="uk-UA"/>
              </w:rPr>
              <w:t xml:space="preserve">лятора на ел. двигуні приводу </w:t>
            </w:r>
            <w:r w:rsidRPr="00F0233F">
              <w:rPr>
                <w:sz w:val="22"/>
                <w:szCs w:val="22"/>
                <w:lang w:val="uk-UA" w:eastAsia="uk-UA"/>
              </w:rPr>
              <w:lastRenderedPageBreak/>
              <w:t>дробилки (132 кВт)</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 xml:space="preserve">СІЛЬ" рудник </w:t>
            </w:r>
            <w:r w:rsidRPr="00F0233F">
              <w:rPr>
                <w:sz w:val="22"/>
                <w:szCs w:val="22"/>
                <w:lang w:val="uk-UA" w:eastAsia="uk-UA"/>
              </w:rPr>
              <w:lastRenderedPageBreak/>
              <w:t>№7</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СІЛЬ",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250,0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0,04</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170,66</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0,115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91,34</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33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8.</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Встановлення віброгрохота Гіл-52(7,6кВт), замість 2х вал</w:t>
            </w:r>
            <w:r w:rsidRPr="00F0233F">
              <w:rPr>
                <w:sz w:val="22"/>
                <w:szCs w:val="22"/>
                <w:lang w:val="uk-UA" w:eastAsia="uk-UA"/>
              </w:rPr>
              <w:t>ь</w:t>
            </w:r>
            <w:r w:rsidRPr="00F0233F">
              <w:rPr>
                <w:sz w:val="22"/>
                <w:szCs w:val="22"/>
                <w:lang w:val="uk-UA" w:eastAsia="uk-UA"/>
              </w:rPr>
              <w:t>цевих станків ВМС-2А (по 37 кВт)</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ДП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СІЛЬ" рудник                                ім. Вол</w:t>
            </w:r>
            <w:r w:rsidRPr="00F0233F">
              <w:rPr>
                <w:sz w:val="22"/>
                <w:szCs w:val="22"/>
                <w:lang w:val="uk-UA" w:eastAsia="uk-UA"/>
              </w:rPr>
              <w:t>о</w:t>
            </w:r>
            <w:r w:rsidRPr="00F0233F">
              <w:rPr>
                <w:sz w:val="22"/>
                <w:szCs w:val="22"/>
                <w:lang w:val="uk-UA" w:eastAsia="uk-UA"/>
              </w:rPr>
              <w:t>дарського</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ДП "А</w:t>
            </w:r>
            <w:r w:rsidRPr="00F0233F">
              <w:rPr>
                <w:sz w:val="22"/>
                <w:szCs w:val="22"/>
                <w:lang w:val="uk-UA" w:eastAsia="uk-UA"/>
              </w:rPr>
              <w:t>Р</w:t>
            </w:r>
            <w:r w:rsidRPr="00F0233F">
              <w:rPr>
                <w:sz w:val="22"/>
                <w:szCs w:val="22"/>
                <w:lang w:val="uk-UA" w:eastAsia="uk-UA"/>
              </w:rPr>
              <w:t>ТЕМСІЛЬ"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408,0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0,10</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475,08</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0,321</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67,08</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4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9.</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Удосконалення мереж освітле</w:t>
            </w:r>
            <w:r w:rsidRPr="00F0233F">
              <w:rPr>
                <w:sz w:val="22"/>
                <w:szCs w:val="22"/>
                <w:lang w:val="uk-UA" w:eastAsia="uk-UA"/>
              </w:rPr>
              <w:t>н</w:t>
            </w:r>
            <w:r w:rsidRPr="00F0233F">
              <w:rPr>
                <w:sz w:val="22"/>
                <w:szCs w:val="22"/>
                <w:lang w:val="uk-UA" w:eastAsia="uk-UA"/>
              </w:rPr>
              <w:t>ня путям секці</w:t>
            </w:r>
            <w:r w:rsidRPr="00F0233F">
              <w:rPr>
                <w:sz w:val="22"/>
                <w:szCs w:val="22"/>
                <w:lang w:val="uk-UA" w:eastAsia="uk-UA"/>
              </w:rPr>
              <w:t>о</w:t>
            </w:r>
            <w:r w:rsidRPr="00F0233F">
              <w:rPr>
                <w:sz w:val="22"/>
                <w:szCs w:val="22"/>
                <w:lang w:val="uk-UA" w:eastAsia="uk-UA"/>
              </w:rPr>
              <w:t>нування</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мівск Вайнері" м.Артемівськ   еле</w:t>
            </w:r>
            <w:r w:rsidRPr="00F0233F">
              <w:rPr>
                <w:sz w:val="22"/>
                <w:szCs w:val="22"/>
                <w:lang w:val="uk-UA" w:eastAsia="uk-UA"/>
              </w:rPr>
              <w:t>к</w:t>
            </w:r>
            <w:r w:rsidRPr="00F0233F">
              <w:rPr>
                <w:sz w:val="22"/>
                <w:szCs w:val="22"/>
                <w:lang w:val="uk-UA" w:eastAsia="uk-UA"/>
              </w:rPr>
              <w:t>троділя</w:t>
            </w:r>
            <w:r w:rsidRPr="00F0233F">
              <w:rPr>
                <w:sz w:val="22"/>
                <w:szCs w:val="22"/>
                <w:lang w:val="uk-UA" w:eastAsia="uk-UA"/>
              </w:rPr>
              <w:t>н</w:t>
            </w:r>
            <w:r w:rsidRPr="00F0233F">
              <w:rPr>
                <w:sz w:val="22"/>
                <w:szCs w:val="22"/>
                <w:lang w:val="uk-UA" w:eastAsia="uk-UA"/>
              </w:rPr>
              <w:t>ка</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мівск Ва</w:t>
            </w:r>
            <w:r w:rsidRPr="00F0233F">
              <w:rPr>
                <w:sz w:val="22"/>
                <w:szCs w:val="22"/>
                <w:lang w:val="uk-UA" w:eastAsia="uk-UA"/>
              </w:rPr>
              <w:t>й</w:t>
            </w:r>
            <w:r w:rsidRPr="00F0233F">
              <w:rPr>
                <w:sz w:val="22"/>
                <w:szCs w:val="22"/>
                <w:lang w:val="uk-UA" w:eastAsia="uk-UA"/>
              </w:rPr>
              <w:t>нері",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4,5</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0,014</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1,5</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9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 xml:space="preserve">Очистка парових котлів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мівск Вайнері"     м.Артемівськ     к</w:t>
            </w:r>
            <w:r w:rsidRPr="00F0233F">
              <w:rPr>
                <w:sz w:val="22"/>
                <w:szCs w:val="22"/>
                <w:lang w:val="uk-UA" w:eastAsia="uk-UA"/>
              </w:rPr>
              <w:t>о</w:t>
            </w:r>
            <w:r w:rsidRPr="00F0233F">
              <w:rPr>
                <w:sz w:val="22"/>
                <w:szCs w:val="22"/>
                <w:lang w:val="uk-UA" w:eastAsia="uk-UA"/>
              </w:rPr>
              <w:t xml:space="preserve">тельна заводу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мівск Ва</w:t>
            </w:r>
            <w:r w:rsidRPr="00F0233F">
              <w:rPr>
                <w:sz w:val="22"/>
                <w:szCs w:val="22"/>
                <w:lang w:val="uk-UA" w:eastAsia="uk-UA"/>
              </w:rPr>
              <w:t>й</w:t>
            </w:r>
            <w:r w:rsidRPr="00F0233F">
              <w:rPr>
                <w:sz w:val="22"/>
                <w:szCs w:val="22"/>
                <w:lang w:val="uk-UA" w:eastAsia="uk-UA"/>
              </w:rPr>
              <w:t>нері" ,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3,5</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0,031</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5,2</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0,0053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0,018</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5,2</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9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Заміна насоса в котельні</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 xml:space="preserve">мівск Вайнері"     м.Артемівськ                   ПСУ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мівск Ва</w:t>
            </w:r>
            <w:r w:rsidRPr="00F0233F">
              <w:rPr>
                <w:sz w:val="22"/>
                <w:szCs w:val="22"/>
                <w:lang w:val="uk-UA" w:eastAsia="uk-UA"/>
              </w:rPr>
              <w:t>й</w:t>
            </w:r>
            <w:r w:rsidRPr="00F0233F">
              <w:rPr>
                <w:sz w:val="22"/>
                <w:szCs w:val="22"/>
                <w:lang w:val="uk-UA" w:eastAsia="uk-UA"/>
              </w:rPr>
              <w:t>нері",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0,097</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0,0025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3,5</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9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Заміна теплоіз</w:t>
            </w:r>
            <w:r w:rsidRPr="00F0233F">
              <w:rPr>
                <w:sz w:val="22"/>
                <w:szCs w:val="22"/>
                <w:lang w:val="uk-UA" w:eastAsia="uk-UA"/>
              </w:rPr>
              <w:t>о</w:t>
            </w:r>
            <w:r w:rsidRPr="00F0233F">
              <w:rPr>
                <w:sz w:val="22"/>
                <w:szCs w:val="22"/>
                <w:lang w:val="uk-UA" w:eastAsia="uk-UA"/>
              </w:rPr>
              <w:t>ляції на паро</w:t>
            </w:r>
            <w:r w:rsidRPr="00F0233F">
              <w:rPr>
                <w:sz w:val="22"/>
                <w:szCs w:val="22"/>
                <w:lang w:val="uk-UA" w:eastAsia="uk-UA"/>
              </w:rPr>
              <w:t>п</w:t>
            </w:r>
            <w:r w:rsidRPr="00F0233F">
              <w:rPr>
                <w:sz w:val="22"/>
                <w:szCs w:val="22"/>
                <w:lang w:val="uk-UA" w:eastAsia="uk-UA"/>
              </w:rPr>
              <w:t>роводі</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 xml:space="preserve">мівск Вайнері"     м.Артемівськ            ПСУ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w:t>
            </w:r>
            <w:r w:rsidRPr="00F0233F">
              <w:rPr>
                <w:sz w:val="22"/>
                <w:szCs w:val="22"/>
                <w:lang w:val="uk-UA" w:eastAsia="uk-UA"/>
              </w:rPr>
              <w:t>е</w:t>
            </w:r>
            <w:r w:rsidRPr="00F0233F">
              <w:rPr>
                <w:sz w:val="22"/>
                <w:szCs w:val="22"/>
                <w:lang w:val="uk-UA" w:eastAsia="uk-UA"/>
              </w:rPr>
              <w:t>мівск Ва</w:t>
            </w:r>
            <w:r w:rsidRPr="00F0233F">
              <w:rPr>
                <w:sz w:val="22"/>
                <w:szCs w:val="22"/>
                <w:lang w:val="uk-UA" w:eastAsia="uk-UA"/>
              </w:rPr>
              <w:t>й</w:t>
            </w:r>
            <w:r w:rsidRPr="00F0233F">
              <w:rPr>
                <w:sz w:val="22"/>
                <w:szCs w:val="22"/>
                <w:lang w:val="uk-UA" w:eastAsia="uk-UA"/>
              </w:rPr>
              <w:t>нері",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10,5</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0,010</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3,1</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0,042</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3,1</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5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13.</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Заміна освітл</w:t>
            </w:r>
            <w:r w:rsidRPr="00F0233F">
              <w:rPr>
                <w:sz w:val="22"/>
                <w:szCs w:val="22"/>
                <w:lang w:val="uk-UA" w:eastAsia="uk-UA"/>
              </w:rPr>
              <w:t>ю</w:t>
            </w:r>
            <w:r w:rsidRPr="00F0233F">
              <w:rPr>
                <w:sz w:val="22"/>
                <w:szCs w:val="22"/>
                <w:lang w:val="uk-UA" w:eastAsia="uk-UA"/>
              </w:rPr>
              <w:t>вачів з лампами розжарювання на освітлювачі з металевога-логеновими л</w:t>
            </w:r>
            <w:r w:rsidRPr="00F0233F">
              <w:rPr>
                <w:sz w:val="22"/>
                <w:szCs w:val="22"/>
                <w:lang w:val="uk-UA" w:eastAsia="uk-UA"/>
              </w:rPr>
              <w:t>а</w:t>
            </w:r>
            <w:r w:rsidRPr="00F0233F">
              <w:rPr>
                <w:sz w:val="22"/>
                <w:szCs w:val="22"/>
                <w:lang w:val="uk-UA" w:eastAsia="uk-UA"/>
              </w:rPr>
              <w:t>мпами</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"АРТ</w:t>
            </w:r>
            <w:r w:rsidRPr="00F0233F">
              <w:rPr>
                <w:sz w:val="22"/>
                <w:szCs w:val="22"/>
                <w:lang w:val="uk-UA" w:eastAsia="uk-UA"/>
              </w:rPr>
              <w:t>Е</w:t>
            </w:r>
            <w:r w:rsidRPr="00F0233F">
              <w:rPr>
                <w:sz w:val="22"/>
                <w:szCs w:val="22"/>
                <w:lang w:val="uk-UA" w:eastAsia="uk-UA"/>
              </w:rPr>
              <w:t>ММАШ" ПОБЄДА ТРУДА"                    м.Артемівськ                       цех різців</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МАШ" ПОБЄДА ТРУДА",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16,5</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0,012</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37,6</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0,039</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22,7</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0,2</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500"/>
        </w:trPr>
        <w:tc>
          <w:tcPr>
            <w:tcW w:w="425" w:type="dxa"/>
            <w:tcBorders>
              <w:top w:val="nil"/>
              <w:left w:val="single" w:sz="8" w:space="0" w:color="auto"/>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14.</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Заміна насосн</w:t>
            </w:r>
            <w:r w:rsidRPr="00F0233F">
              <w:rPr>
                <w:sz w:val="22"/>
                <w:szCs w:val="22"/>
                <w:lang w:val="uk-UA" w:eastAsia="uk-UA"/>
              </w:rPr>
              <w:t>о</w:t>
            </w:r>
            <w:r w:rsidRPr="00F0233F">
              <w:rPr>
                <w:sz w:val="22"/>
                <w:szCs w:val="22"/>
                <w:lang w:val="uk-UA" w:eastAsia="uk-UA"/>
              </w:rPr>
              <w:t>го обладнання на менш енергоє</w:t>
            </w:r>
            <w:r w:rsidRPr="00F0233F">
              <w:rPr>
                <w:sz w:val="22"/>
                <w:szCs w:val="22"/>
                <w:lang w:val="uk-UA" w:eastAsia="uk-UA"/>
              </w:rPr>
              <w:t>м</w:t>
            </w:r>
            <w:r w:rsidRPr="00F0233F">
              <w:rPr>
                <w:sz w:val="22"/>
                <w:szCs w:val="22"/>
                <w:lang w:val="uk-UA" w:eastAsia="uk-UA"/>
              </w:rPr>
              <w:t>не (друга част</w:t>
            </w:r>
            <w:r w:rsidRPr="00F0233F">
              <w:rPr>
                <w:sz w:val="22"/>
                <w:szCs w:val="22"/>
                <w:lang w:val="uk-UA" w:eastAsia="uk-UA"/>
              </w:rPr>
              <w:t>и</w:t>
            </w:r>
            <w:r w:rsidRPr="00F0233F">
              <w:rPr>
                <w:sz w:val="22"/>
                <w:szCs w:val="22"/>
                <w:lang w:val="uk-UA" w:eastAsia="uk-UA"/>
              </w:rPr>
              <w:t>на заходу)</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ПАТ "АРТ</w:t>
            </w:r>
            <w:r w:rsidRPr="00F0233F">
              <w:rPr>
                <w:sz w:val="22"/>
                <w:szCs w:val="22"/>
                <w:lang w:val="uk-UA" w:eastAsia="uk-UA"/>
              </w:rPr>
              <w:t>Е</w:t>
            </w:r>
            <w:r w:rsidRPr="00F0233F">
              <w:rPr>
                <w:sz w:val="22"/>
                <w:szCs w:val="22"/>
                <w:lang w:val="uk-UA" w:eastAsia="uk-UA"/>
              </w:rPr>
              <w:t>ММАШ" ПОБЄДА ТРУДА" м.Артемівськ                  цех різців</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ПАТ "А</w:t>
            </w:r>
            <w:r w:rsidRPr="00F0233F">
              <w:rPr>
                <w:sz w:val="22"/>
                <w:szCs w:val="22"/>
                <w:lang w:val="uk-UA" w:eastAsia="uk-UA"/>
              </w:rPr>
              <w:t>Р</w:t>
            </w:r>
            <w:r w:rsidRPr="00F0233F">
              <w:rPr>
                <w:sz w:val="22"/>
                <w:szCs w:val="22"/>
                <w:lang w:val="uk-UA" w:eastAsia="uk-UA"/>
              </w:rPr>
              <w:t>ТЕ</w:t>
            </w:r>
            <w:r w:rsidRPr="00F0233F">
              <w:rPr>
                <w:sz w:val="22"/>
                <w:szCs w:val="22"/>
                <w:lang w:val="uk-UA" w:eastAsia="uk-UA"/>
              </w:rPr>
              <w:t>М</w:t>
            </w:r>
            <w:r w:rsidRPr="00F0233F">
              <w:rPr>
                <w:sz w:val="22"/>
                <w:szCs w:val="22"/>
                <w:lang w:val="uk-UA" w:eastAsia="uk-UA"/>
              </w:rPr>
              <w:t>МАШ" ПОБЄДА ТРУДА",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4,3</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0,0035</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6,3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0,011</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2,6</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0,6</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00"/>
        </w:trPr>
        <w:tc>
          <w:tcPr>
            <w:tcW w:w="425" w:type="dxa"/>
            <w:tcBorders>
              <w:top w:val="nil"/>
              <w:left w:val="single" w:sz="8" w:space="0" w:color="auto"/>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15.</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Заміна світил</w:t>
            </w:r>
            <w:r w:rsidRPr="00F0233F">
              <w:rPr>
                <w:sz w:val="22"/>
                <w:szCs w:val="22"/>
                <w:lang w:val="uk-UA" w:eastAsia="uk-UA"/>
              </w:rPr>
              <w:t>ь</w:t>
            </w:r>
            <w:r w:rsidRPr="00F0233F">
              <w:rPr>
                <w:sz w:val="22"/>
                <w:szCs w:val="22"/>
                <w:lang w:val="uk-UA" w:eastAsia="uk-UA"/>
              </w:rPr>
              <w:t>ників внутрі</w:t>
            </w:r>
            <w:r w:rsidRPr="00F0233F">
              <w:rPr>
                <w:sz w:val="22"/>
                <w:szCs w:val="22"/>
                <w:lang w:val="uk-UA" w:eastAsia="uk-UA"/>
              </w:rPr>
              <w:t>ш</w:t>
            </w:r>
            <w:r w:rsidRPr="00F0233F">
              <w:rPr>
                <w:sz w:val="22"/>
                <w:szCs w:val="22"/>
                <w:lang w:val="uk-UA" w:eastAsia="uk-UA"/>
              </w:rPr>
              <w:t>нього освітлення</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ПрАТ АМЗ "В</w:t>
            </w:r>
            <w:r w:rsidRPr="00F0233F">
              <w:rPr>
                <w:sz w:val="22"/>
                <w:szCs w:val="22"/>
                <w:lang w:val="uk-UA" w:eastAsia="uk-UA"/>
              </w:rPr>
              <w:t>І</w:t>
            </w:r>
            <w:r w:rsidRPr="00F0233F">
              <w:rPr>
                <w:sz w:val="22"/>
                <w:szCs w:val="22"/>
                <w:lang w:val="uk-UA" w:eastAsia="uk-UA"/>
              </w:rPr>
              <w:t>СТЕК" м.Артемівськ             вул. А</w:t>
            </w:r>
            <w:r w:rsidRPr="00F0233F">
              <w:rPr>
                <w:sz w:val="22"/>
                <w:szCs w:val="22"/>
                <w:lang w:val="uk-UA" w:eastAsia="uk-UA"/>
              </w:rPr>
              <w:t>р</w:t>
            </w:r>
            <w:r w:rsidRPr="00F0233F">
              <w:rPr>
                <w:sz w:val="22"/>
                <w:szCs w:val="22"/>
                <w:lang w:val="uk-UA" w:eastAsia="uk-UA"/>
              </w:rPr>
              <w:t>тема,6</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ПрАТ АМЗ "В</w:t>
            </w:r>
            <w:r w:rsidRPr="00F0233F">
              <w:rPr>
                <w:sz w:val="22"/>
                <w:szCs w:val="22"/>
                <w:lang w:val="uk-UA" w:eastAsia="uk-UA"/>
              </w:rPr>
              <w:t>І</w:t>
            </w:r>
            <w:r w:rsidRPr="00F0233F">
              <w:rPr>
                <w:sz w:val="22"/>
                <w:szCs w:val="22"/>
                <w:lang w:val="uk-UA" w:eastAsia="uk-UA"/>
              </w:rPr>
              <w:t>СТЕК", грудень,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86,58</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0,03</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91,665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0,0945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5,085</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16.</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Економія прир</w:t>
            </w:r>
            <w:r w:rsidRPr="00F0233F">
              <w:rPr>
                <w:sz w:val="22"/>
                <w:szCs w:val="22"/>
                <w:lang w:val="uk-UA" w:eastAsia="uk-UA"/>
              </w:rPr>
              <w:t>о</w:t>
            </w:r>
            <w:r w:rsidRPr="00F0233F">
              <w:rPr>
                <w:sz w:val="22"/>
                <w:szCs w:val="22"/>
                <w:lang w:val="uk-UA" w:eastAsia="uk-UA"/>
              </w:rPr>
              <w:t>дного газу за рахунок зниже</w:t>
            </w:r>
            <w:r w:rsidRPr="00F0233F">
              <w:rPr>
                <w:sz w:val="22"/>
                <w:szCs w:val="22"/>
                <w:lang w:val="uk-UA" w:eastAsia="uk-UA"/>
              </w:rPr>
              <w:t>н</w:t>
            </w:r>
            <w:r w:rsidRPr="00F0233F">
              <w:rPr>
                <w:sz w:val="22"/>
                <w:szCs w:val="22"/>
                <w:lang w:val="uk-UA" w:eastAsia="uk-UA"/>
              </w:rPr>
              <w:t>ня температу</w:t>
            </w:r>
            <w:r w:rsidRPr="00F0233F">
              <w:rPr>
                <w:sz w:val="22"/>
                <w:szCs w:val="22"/>
                <w:lang w:val="uk-UA" w:eastAsia="uk-UA"/>
              </w:rPr>
              <w:t>р</w:t>
            </w:r>
            <w:r w:rsidRPr="00F0233F">
              <w:rPr>
                <w:sz w:val="22"/>
                <w:szCs w:val="22"/>
                <w:lang w:val="uk-UA" w:eastAsia="uk-UA"/>
              </w:rPr>
              <w:t>ного режиму</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ПрАТ АМЗ "В</w:t>
            </w:r>
            <w:r w:rsidRPr="00F0233F">
              <w:rPr>
                <w:sz w:val="22"/>
                <w:szCs w:val="22"/>
                <w:lang w:val="uk-UA" w:eastAsia="uk-UA"/>
              </w:rPr>
              <w:t>І</w:t>
            </w:r>
            <w:r w:rsidRPr="00F0233F">
              <w:rPr>
                <w:sz w:val="22"/>
                <w:szCs w:val="22"/>
                <w:lang w:val="uk-UA" w:eastAsia="uk-UA"/>
              </w:rPr>
              <w:t>СТЕК"          м.Артемівськ             вул. А</w:t>
            </w:r>
            <w:r w:rsidRPr="00F0233F">
              <w:rPr>
                <w:sz w:val="22"/>
                <w:szCs w:val="22"/>
                <w:lang w:val="uk-UA" w:eastAsia="uk-UA"/>
              </w:rPr>
              <w:t>р</w:t>
            </w:r>
            <w:r w:rsidRPr="00F0233F">
              <w:rPr>
                <w:sz w:val="22"/>
                <w:szCs w:val="22"/>
                <w:lang w:val="uk-UA" w:eastAsia="uk-UA"/>
              </w:rPr>
              <w:t>тема,6</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ПрАТ АМЗ "В</w:t>
            </w:r>
            <w:r w:rsidRPr="00F0233F">
              <w:rPr>
                <w:sz w:val="22"/>
                <w:szCs w:val="22"/>
                <w:lang w:val="uk-UA" w:eastAsia="uk-UA"/>
              </w:rPr>
              <w:t>І</w:t>
            </w:r>
            <w:r w:rsidRPr="00F0233F">
              <w:rPr>
                <w:sz w:val="22"/>
                <w:szCs w:val="22"/>
                <w:lang w:val="uk-UA" w:eastAsia="uk-UA"/>
              </w:rPr>
              <w:t>СТЕК", грудень,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0,07</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26,485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0,06</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26,485</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41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17.</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Теплоізоляція печей і трубо</w:t>
            </w:r>
            <w:r w:rsidRPr="00F0233F">
              <w:rPr>
                <w:sz w:val="22"/>
                <w:szCs w:val="22"/>
                <w:lang w:val="uk-UA" w:eastAsia="uk-UA"/>
              </w:rPr>
              <w:t>п</w:t>
            </w:r>
            <w:r w:rsidRPr="00F0233F">
              <w:rPr>
                <w:sz w:val="22"/>
                <w:szCs w:val="22"/>
                <w:lang w:val="uk-UA" w:eastAsia="uk-UA"/>
              </w:rPr>
              <w:t>ровадів пари та горячої води</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w:t>
            </w:r>
            <w:r w:rsidRPr="00F0233F">
              <w:rPr>
                <w:sz w:val="22"/>
                <w:szCs w:val="22"/>
                <w:lang w:val="uk-UA" w:eastAsia="uk-UA"/>
              </w:rPr>
              <w:t>ь</w:t>
            </w:r>
            <w:r w:rsidRPr="00F0233F">
              <w:rPr>
                <w:sz w:val="22"/>
                <w:szCs w:val="22"/>
                <w:lang w:val="uk-UA" w:eastAsia="uk-UA"/>
              </w:rPr>
              <w:t>кий хл</w:t>
            </w:r>
            <w:r w:rsidRPr="00F0233F">
              <w:rPr>
                <w:sz w:val="22"/>
                <w:szCs w:val="22"/>
                <w:lang w:val="uk-UA" w:eastAsia="uk-UA"/>
              </w:rPr>
              <w:t>і</w:t>
            </w:r>
            <w:r w:rsidRPr="00F0233F">
              <w:rPr>
                <w:sz w:val="22"/>
                <w:szCs w:val="22"/>
                <w:lang w:val="uk-UA" w:eastAsia="uk-UA"/>
              </w:rPr>
              <w:t>бокомб</w:t>
            </w:r>
            <w:r w:rsidRPr="00F0233F">
              <w:rPr>
                <w:sz w:val="22"/>
                <w:szCs w:val="22"/>
                <w:lang w:val="uk-UA" w:eastAsia="uk-UA"/>
              </w:rPr>
              <w:t>і</w:t>
            </w:r>
            <w:r w:rsidRPr="00F0233F">
              <w:rPr>
                <w:sz w:val="22"/>
                <w:szCs w:val="22"/>
                <w:lang w:val="uk-UA" w:eastAsia="uk-UA"/>
              </w:rPr>
              <w:t>нат"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темівський хлібоко</w:t>
            </w:r>
            <w:r w:rsidRPr="00F0233F">
              <w:rPr>
                <w:sz w:val="22"/>
                <w:szCs w:val="22"/>
                <w:lang w:val="uk-UA" w:eastAsia="uk-UA"/>
              </w:rPr>
              <w:t>м</w:t>
            </w:r>
            <w:r w:rsidRPr="00F0233F">
              <w:rPr>
                <w:sz w:val="22"/>
                <w:szCs w:val="22"/>
                <w:lang w:val="uk-UA" w:eastAsia="uk-UA"/>
              </w:rPr>
              <w:t>бінат",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40,0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0,092</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515,3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0,08</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18.</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Теплотехнічна наладка печей і котлів</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w:t>
            </w:r>
            <w:r w:rsidRPr="00F0233F">
              <w:rPr>
                <w:sz w:val="22"/>
                <w:szCs w:val="22"/>
                <w:lang w:val="uk-UA" w:eastAsia="uk-UA"/>
              </w:rPr>
              <w:t>ь</w:t>
            </w:r>
            <w:r w:rsidRPr="00F0233F">
              <w:rPr>
                <w:sz w:val="22"/>
                <w:szCs w:val="22"/>
                <w:lang w:val="uk-UA" w:eastAsia="uk-UA"/>
              </w:rPr>
              <w:t>кий хл</w:t>
            </w:r>
            <w:r w:rsidRPr="00F0233F">
              <w:rPr>
                <w:sz w:val="22"/>
                <w:szCs w:val="22"/>
                <w:lang w:val="uk-UA" w:eastAsia="uk-UA"/>
              </w:rPr>
              <w:t>і</w:t>
            </w:r>
            <w:r w:rsidRPr="00F0233F">
              <w:rPr>
                <w:sz w:val="22"/>
                <w:szCs w:val="22"/>
                <w:lang w:val="uk-UA" w:eastAsia="uk-UA"/>
              </w:rPr>
              <w:t>бокомб</w:t>
            </w:r>
            <w:r w:rsidRPr="00F0233F">
              <w:rPr>
                <w:sz w:val="22"/>
                <w:szCs w:val="22"/>
                <w:lang w:val="uk-UA" w:eastAsia="uk-UA"/>
              </w:rPr>
              <w:t>і</w:t>
            </w:r>
            <w:r w:rsidRPr="00F0233F">
              <w:rPr>
                <w:sz w:val="22"/>
                <w:szCs w:val="22"/>
                <w:lang w:val="uk-UA" w:eastAsia="uk-UA"/>
              </w:rPr>
              <w:t>нат"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темівський хлібоко</w:t>
            </w:r>
            <w:r w:rsidRPr="00F0233F">
              <w:rPr>
                <w:sz w:val="22"/>
                <w:szCs w:val="22"/>
                <w:lang w:val="uk-UA" w:eastAsia="uk-UA"/>
              </w:rPr>
              <w:t>м</w:t>
            </w:r>
            <w:r w:rsidRPr="00F0233F">
              <w:rPr>
                <w:sz w:val="22"/>
                <w:szCs w:val="22"/>
                <w:lang w:val="uk-UA" w:eastAsia="uk-UA"/>
              </w:rPr>
              <w:t>бінат",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0,013</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77,3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0,012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39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19.</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Капітальний ремонт покрівлі хлібозаводу №1</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w:t>
            </w:r>
            <w:r w:rsidRPr="00F0233F">
              <w:rPr>
                <w:sz w:val="22"/>
                <w:szCs w:val="22"/>
                <w:lang w:val="uk-UA" w:eastAsia="uk-UA"/>
              </w:rPr>
              <w:t>ь</w:t>
            </w:r>
            <w:r w:rsidRPr="00F0233F">
              <w:rPr>
                <w:sz w:val="22"/>
                <w:szCs w:val="22"/>
                <w:lang w:val="uk-UA" w:eastAsia="uk-UA"/>
              </w:rPr>
              <w:t>кий хл</w:t>
            </w:r>
            <w:r w:rsidRPr="00F0233F">
              <w:rPr>
                <w:sz w:val="22"/>
                <w:szCs w:val="22"/>
                <w:lang w:val="uk-UA" w:eastAsia="uk-UA"/>
              </w:rPr>
              <w:t>і</w:t>
            </w:r>
            <w:r w:rsidRPr="00F0233F">
              <w:rPr>
                <w:sz w:val="22"/>
                <w:szCs w:val="22"/>
                <w:lang w:val="uk-UA" w:eastAsia="uk-UA"/>
              </w:rPr>
              <w:t>бокомб</w:t>
            </w:r>
            <w:r w:rsidRPr="00F0233F">
              <w:rPr>
                <w:sz w:val="22"/>
                <w:szCs w:val="22"/>
                <w:lang w:val="uk-UA" w:eastAsia="uk-UA"/>
              </w:rPr>
              <w:t>і</w:t>
            </w:r>
            <w:r w:rsidRPr="00F0233F">
              <w:rPr>
                <w:sz w:val="22"/>
                <w:szCs w:val="22"/>
                <w:lang w:val="uk-UA" w:eastAsia="uk-UA"/>
              </w:rPr>
              <w:t>нат"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темівський хлібоко</w:t>
            </w:r>
            <w:r w:rsidRPr="00F0233F">
              <w:rPr>
                <w:sz w:val="22"/>
                <w:szCs w:val="22"/>
                <w:lang w:val="uk-UA" w:eastAsia="uk-UA"/>
              </w:rPr>
              <w:t>м</w:t>
            </w:r>
            <w:r w:rsidRPr="00F0233F">
              <w:rPr>
                <w:sz w:val="22"/>
                <w:szCs w:val="22"/>
                <w:lang w:val="uk-UA" w:eastAsia="uk-UA"/>
              </w:rPr>
              <w:t>бінат",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100,0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0,009</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51,5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0,008</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74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20.</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Встановлення водонагріват</w:t>
            </w:r>
            <w:r w:rsidRPr="00F0233F">
              <w:rPr>
                <w:sz w:val="22"/>
                <w:szCs w:val="22"/>
                <w:lang w:val="uk-UA" w:eastAsia="uk-UA"/>
              </w:rPr>
              <w:t>е</w:t>
            </w:r>
            <w:r w:rsidRPr="00F0233F">
              <w:rPr>
                <w:sz w:val="22"/>
                <w:szCs w:val="22"/>
                <w:lang w:val="uk-UA" w:eastAsia="uk-UA"/>
              </w:rPr>
              <w:t>льних казанків на печах для опалення підс</w:t>
            </w:r>
            <w:r w:rsidRPr="00F0233F">
              <w:rPr>
                <w:sz w:val="22"/>
                <w:szCs w:val="22"/>
                <w:lang w:val="uk-UA" w:eastAsia="uk-UA"/>
              </w:rPr>
              <w:t>о</w:t>
            </w:r>
            <w:r w:rsidRPr="00F0233F">
              <w:rPr>
                <w:sz w:val="22"/>
                <w:szCs w:val="22"/>
                <w:lang w:val="uk-UA" w:eastAsia="uk-UA"/>
              </w:rPr>
              <w:t>бних приміщень</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w:t>
            </w:r>
            <w:r w:rsidRPr="00F0233F">
              <w:rPr>
                <w:sz w:val="22"/>
                <w:szCs w:val="22"/>
                <w:lang w:val="uk-UA" w:eastAsia="uk-UA"/>
              </w:rPr>
              <w:t>ь</w:t>
            </w:r>
            <w:r w:rsidRPr="00F0233F">
              <w:rPr>
                <w:sz w:val="22"/>
                <w:szCs w:val="22"/>
                <w:lang w:val="uk-UA" w:eastAsia="uk-UA"/>
              </w:rPr>
              <w:t>кий хл</w:t>
            </w:r>
            <w:r w:rsidRPr="00F0233F">
              <w:rPr>
                <w:sz w:val="22"/>
                <w:szCs w:val="22"/>
                <w:lang w:val="uk-UA" w:eastAsia="uk-UA"/>
              </w:rPr>
              <w:t>і</w:t>
            </w:r>
            <w:r w:rsidRPr="00F0233F">
              <w:rPr>
                <w:sz w:val="22"/>
                <w:szCs w:val="22"/>
                <w:lang w:val="uk-UA" w:eastAsia="uk-UA"/>
              </w:rPr>
              <w:t>бокомб</w:t>
            </w:r>
            <w:r w:rsidRPr="00F0233F">
              <w:rPr>
                <w:sz w:val="22"/>
                <w:szCs w:val="22"/>
                <w:lang w:val="uk-UA" w:eastAsia="uk-UA"/>
              </w:rPr>
              <w:t>і</w:t>
            </w:r>
            <w:r w:rsidRPr="00F0233F">
              <w:rPr>
                <w:sz w:val="22"/>
                <w:szCs w:val="22"/>
                <w:lang w:val="uk-UA" w:eastAsia="uk-UA"/>
              </w:rPr>
              <w:t>нат"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темівський хлібоко</w:t>
            </w:r>
            <w:r w:rsidRPr="00F0233F">
              <w:rPr>
                <w:sz w:val="22"/>
                <w:szCs w:val="22"/>
                <w:lang w:val="uk-UA" w:eastAsia="uk-UA"/>
              </w:rPr>
              <w:t>м</w:t>
            </w:r>
            <w:r w:rsidRPr="00F0233F">
              <w:rPr>
                <w:sz w:val="22"/>
                <w:szCs w:val="22"/>
                <w:lang w:val="uk-UA" w:eastAsia="uk-UA"/>
              </w:rPr>
              <w:t>бінат",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45,0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0,046</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257,6</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21.</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Встановлення конденсатовідв</w:t>
            </w:r>
            <w:r w:rsidRPr="00F0233F">
              <w:rPr>
                <w:sz w:val="22"/>
                <w:szCs w:val="22"/>
                <w:lang w:val="uk-UA" w:eastAsia="uk-UA"/>
              </w:rPr>
              <w:t>і</w:t>
            </w:r>
            <w:r w:rsidRPr="00F0233F">
              <w:rPr>
                <w:sz w:val="22"/>
                <w:szCs w:val="22"/>
                <w:lang w:val="uk-UA" w:eastAsia="uk-UA"/>
              </w:rPr>
              <w:t>дників та ко</w:t>
            </w:r>
            <w:r w:rsidRPr="00F0233F">
              <w:rPr>
                <w:sz w:val="22"/>
                <w:szCs w:val="22"/>
                <w:lang w:val="uk-UA" w:eastAsia="uk-UA"/>
              </w:rPr>
              <w:t>н</w:t>
            </w:r>
            <w:r w:rsidRPr="00F0233F">
              <w:rPr>
                <w:sz w:val="22"/>
                <w:szCs w:val="22"/>
                <w:lang w:val="uk-UA" w:eastAsia="uk-UA"/>
              </w:rPr>
              <w:t>денсатосборн</w:t>
            </w:r>
            <w:r w:rsidRPr="00F0233F">
              <w:rPr>
                <w:sz w:val="22"/>
                <w:szCs w:val="22"/>
                <w:lang w:val="uk-UA" w:eastAsia="uk-UA"/>
              </w:rPr>
              <w:t>и</w:t>
            </w:r>
            <w:r w:rsidRPr="00F0233F">
              <w:rPr>
                <w:sz w:val="22"/>
                <w:szCs w:val="22"/>
                <w:lang w:val="uk-UA" w:eastAsia="uk-UA"/>
              </w:rPr>
              <w:t>ках на парових котлах</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w:t>
            </w:r>
            <w:r w:rsidRPr="00F0233F">
              <w:rPr>
                <w:sz w:val="22"/>
                <w:szCs w:val="22"/>
                <w:lang w:val="uk-UA" w:eastAsia="uk-UA"/>
              </w:rPr>
              <w:t>ь</w:t>
            </w:r>
            <w:r w:rsidRPr="00F0233F">
              <w:rPr>
                <w:sz w:val="22"/>
                <w:szCs w:val="22"/>
                <w:lang w:val="uk-UA" w:eastAsia="uk-UA"/>
              </w:rPr>
              <w:t>кий хл</w:t>
            </w:r>
            <w:r w:rsidRPr="00F0233F">
              <w:rPr>
                <w:sz w:val="22"/>
                <w:szCs w:val="22"/>
                <w:lang w:val="uk-UA" w:eastAsia="uk-UA"/>
              </w:rPr>
              <w:t>і</w:t>
            </w:r>
            <w:r w:rsidRPr="00F0233F">
              <w:rPr>
                <w:sz w:val="22"/>
                <w:szCs w:val="22"/>
                <w:lang w:val="uk-UA" w:eastAsia="uk-UA"/>
              </w:rPr>
              <w:t>бокомб</w:t>
            </w:r>
            <w:r w:rsidRPr="00F0233F">
              <w:rPr>
                <w:sz w:val="22"/>
                <w:szCs w:val="22"/>
                <w:lang w:val="uk-UA" w:eastAsia="uk-UA"/>
              </w:rPr>
              <w:t>і</w:t>
            </w:r>
            <w:r w:rsidRPr="00F0233F">
              <w:rPr>
                <w:sz w:val="22"/>
                <w:szCs w:val="22"/>
                <w:lang w:val="uk-UA" w:eastAsia="uk-UA"/>
              </w:rPr>
              <w:t>нат"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темівський хлібоко</w:t>
            </w:r>
            <w:r w:rsidRPr="00F0233F">
              <w:rPr>
                <w:sz w:val="22"/>
                <w:szCs w:val="22"/>
                <w:lang w:val="uk-UA" w:eastAsia="uk-UA"/>
              </w:rPr>
              <w:t>м</w:t>
            </w:r>
            <w:r w:rsidRPr="00F0233F">
              <w:rPr>
                <w:sz w:val="22"/>
                <w:szCs w:val="22"/>
                <w:lang w:val="uk-UA" w:eastAsia="uk-UA"/>
              </w:rPr>
              <w:t>бінат",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0,003</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19,3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66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Коректировка схем садок си</w:t>
            </w:r>
            <w:r w:rsidRPr="00F0233F">
              <w:rPr>
                <w:sz w:val="22"/>
                <w:szCs w:val="22"/>
                <w:lang w:val="uk-UA" w:eastAsia="uk-UA"/>
              </w:rPr>
              <w:t>р</w:t>
            </w:r>
            <w:r w:rsidRPr="00F0233F">
              <w:rPr>
                <w:sz w:val="22"/>
                <w:szCs w:val="22"/>
                <w:lang w:val="uk-UA" w:eastAsia="uk-UA"/>
              </w:rPr>
              <w:t>цю виробів у цеху №5 з метою оптимального заповнення об</w:t>
            </w:r>
            <w:r w:rsidRPr="00F0233F">
              <w:rPr>
                <w:sz w:val="22"/>
                <w:szCs w:val="22"/>
                <w:lang w:val="uk-UA" w:eastAsia="uk-UA"/>
              </w:rPr>
              <w:t>ь</w:t>
            </w:r>
            <w:r w:rsidRPr="00F0233F">
              <w:rPr>
                <w:sz w:val="22"/>
                <w:szCs w:val="22"/>
                <w:lang w:val="uk-UA" w:eastAsia="uk-UA"/>
              </w:rPr>
              <w:t>ема тунельної печі</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w:t>
            </w:r>
            <w:r w:rsidRPr="00F0233F">
              <w:rPr>
                <w:sz w:val="22"/>
                <w:szCs w:val="22"/>
                <w:lang w:val="uk-UA" w:eastAsia="uk-UA"/>
              </w:rPr>
              <w:t>г</w:t>
            </w:r>
            <w:r w:rsidRPr="00F0233F">
              <w:rPr>
                <w:sz w:val="22"/>
                <w:szCs w:val="22"/>
                <w:lang w:val="uk-UA" w:eastAsia="uk-UA"/>
              </w:rPr>
              <w:t>нетревкий комбинат"                цех №5</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вогн</w:t>
            </w:r>
            <w:r w:rsidRPr="00F0233F">
              <w:rPr>
                <w:sz w:val="22"/>
                <w:szCs w:val="22"/>
                <w:lang w:val="uk-UA" w:eastAsia="uk-UA"/>
              </w:rPr>
              <w:t>е</w:t>
            </w:r>
            <w:r w:rsidRPr="00F0233F">
              <w:rPr>
                <w:sz w:val="22"/>
                <w:szCs w:val="22"/>
                <w:lang w:val="uk-UA" w:eastAsia="uk-UA"/>
              </w:rPr>
              <w:t>тревкий комбинат"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0,025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145,7</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0,022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145,7</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04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23.</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Збільшення пр</w:t>
            </w:r>
            <w:r w:rsidRPr="00F0233F">
              <w:rPr>
                <w:sz w:val="22"/>
                <w:szCs w:val="22"/>
                <w:lang w:val="uk-UA" w:eastAsia="uk-UA"/>
              </w:rPr>
              <w:t>о</w:t>
            </w:r>
            <w:r w:rsidRPr="00F0233F">
              <w:rPr>
                <w:sz w:val="22"/>
                <w:szCs w:val="22"/>
                <w:lang w:val="uk-UA" w:eastAsia="uk-UA"/>
              </w:rPr>
              <w:t>дуктивності с</w:t>
            </w:r>
            <w:r w:rsidRPr="00F0233F">
              <w:rPr>
                <w:sz w:val="22"/>
                <w:szCs w:val="22"/>
                <w:lang w:val="uk-UA" w:eastAsia="uk-UA"/>
              </w:rPr>
              <w:t>у</w:t>
            </w:r>
            <w:r w:rsidRPr="00F0233F">
              <w:rPr>
                <w:sz w:val="22"/>
                <w:szCs w:val="22"/>
                <w:lang w:val="uk-UA" w:eastAsia="uk-UA"/>
              </w:rPr>
              <w:t>шильних бар</w:t>
            </w:r>
            <w:r w:rsidRPr="00F0233F">
              <w:rPr>
                <w:sz w:val="22"/>
                <w:szCs w:val="22"/>
                <w:lang w:val="uk-UA" w:eastAsia="uk-UA"/>
              </w:rPr>
              <w:t>а</w:t>
            </w:r>
            <w:r w:rsidRPr="00F0233F">
              <w:rPr>
                <w:sz w:val="22"/>
                <w:szCs w:val="22"/>
                <w:lang w:val="uk-UA" w:eastAsia="uk-UA"/>
              </w:rPr>
              <w:t>банів цеху №5 за рахунок ств</w:t>
            </w:r>
            <w:r w:rsidRPr="00F0233F">
              <w:rPr>
                <w:sz w:val="22"/>
                <w:szCs w:val="22"/>
                <w:lang w:val="uk-UA" w:eastAsia="uk-UA"/>
              </w:rPr>
              <w:t>о</w:t>
            </w:r>
            <w:r w:rsidRPr="00F0233F">
              <w:rPr>
                <w:sz w:val="22"/>
                <w:szCs w:val="22"/>
                <w:lang w:val="uk-UA" w:eastAsia="uk-UA"/>
              </w:rPr>
              <w:t>рення запасів глин в цеху №5 з вологістю до 19%</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w:t>
            </w:r>
            <w:r w:rsidRPr="00F0233F">
              <w:rPr>
                <w:sz w:val="22"/>
                <w:szCs w:val="22"/>
                <w:lang w:val="uk-UA" w:eastAsia="uk-UA"/>
              </w:rPr>
              <w:t>г</w:t>
            </w:r>
            <w:r w:rsidRPr="00F0233F">
              <w:rPr>
                <w:sz w:val="22"/>
                <w:szCs w:val="22"/>
                <w:lang w:val="uk-UA" w:eastAsia="uk-UA"/>
              </w:rPr>
              <w:t>нетревкий комбинат"                  цех №5</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вогн</w:t>
            </w:r>
            <w:r w:rsidRPr="00F0233F">
              <w:rPr>
                <w:sz w:val="22"/>
                <w:szCs w:val="22"/>
                <w:lang w:val="uk-UA" w:eastAsia="uk-UA"/>
              </w:rPr>
              <w:t>е</w:t>
            </w:r>
            <w:r w:rsidRPr="00F0233F">
              <w:rPr>
                <w:sz w:val="22"/>
                <w:szCs w:val="22"/>
                <w:lang w:val="uk-UA" w:eastAsia="uk-UA"/>
              </w:rPr>
              <w:t>тревкий комбинат",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0,051</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303,4</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0,045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303,4</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6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24.</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Використовув</w:t>
            </w:r>
            <w:r w:rsidRPr="00F0233F">
              <w:rPr>
                <w:sz w:val="22"/>
                <w:szCs w:val="22"/>
                <w:lang w:val="uk-UA" w:eastAsia="uk-UA"/>
              </w:rPr>
              <w:t>а</w:t>
            </w:r>
            <w:r w:rsidRPr="00F0233F">
              <w:rPr>
                <w:sz w:val="22"/>
                <w:szCs w:val="22"/>
                <w:lang w:val="uk-UA" w:eastAsia="uk-UA"/>
              </w:rPr>
              <w:t>ти тунельні с</w:t>
            </w:r>
            <w:r w:rsidRPr="00F0233F">
              <w:rPr>
                <w:sz w:val="22"/>
                <w:szCs w:val="22"/>
                <w:lang w:val="uk-UA" w:eastAsia="uk-UA"/>
              </w:rPr>
              <w:t>у</w:t>
            </w:r>
            <w:r w:rsidRPr="00F0233F">
              <w:rPr>
                <w:sz w:val="22"/>
                <w:szCs w:val="22"/>
                <w:lang w:val="uk-UA" w:eastAsia="uk-UA"/>
              </w:rPr>
              <w:t>шила №2, №3 цеху №3 для сушіння виробів вогнетривких, за рахунок дим</w:t>
            </w:r>
            <w:r w:rsidRPr="00F0233F">
              <w:rPr>
                <w:sz w:val="22"/>
                <w:szCs w:val="22"/>
                <w:lang w:val="uk-UA" w:eastAsia="uk-UA"/>
              </w:rPr>
              <w:t>о</w:t>
            </w:r>
            <w:r w:rsidRPr="00F0233F">
              <w:rPr>
                <w:sz w:val="22"/>
                <w:szCs w:val="22"/>
                <w:lang w:val="uk-UA" w:eastAsia="uk-UA"/>
              </w:rPr>
              <w:t>вих газів, що відбираються з тунельної печі №2 цеху №3, не включаючи в роботу теплог</w:t>
            </w:r>
            <w:r w:rsidRPr="00F0233F">
              <w:rPr>
                <w:sz w:val="22"/>
                <w:szCs w:val="22"/>
                <w:lang w:val="uk-UA" w:eastAsia="uk-UA"/>
              </w:rPr>
              <w:t>е</w:t>
            </w:r>
            <w:r w:rsidRPr="00F0233F">
              <w:rPr>
                <w:sz w:val="22"/>
                <w:szCs w:val="22"/>
                <w:lang w:val="uk-UA" w:eastAsia="uk-UA"/>
              </w:rPr>
              <w:t>нератор "Крон-6" №1</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w:t>
            </w:r>
            <w:r w:rsidRPr="00F0233F">
              <w:rPr>
                <w:sz w:val="22"/>
                <w:szCs w:val="22"/>
                <w:lang w:val="uk-UA" w:eastAsia="uk-UA"/>
              </w:rPr>
              <w:t>г</w:t>
            </w:r>
            <w:r w:rsidRPr="00F0233F">
              <w:rPr>
                <w:sz w:val="22"/>
                <w:szCs w:val="22"/>
                <w:lang w:val="uk-UA" w:eastAsia="uk-UA"/>
              </w:rPr>
              <w:t>нетревкий комбинат"                цех №3</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вогн</w:t>
            </w:r>
            <w:r w:rsidRPr="00F0233F">
              <w:rPr>
                <w:sz w:val="22"/>
                <w:szCs w:val="22"/>
                <w:lang w:val="uk-UA" w:eastAsia="uk-UA"/>
              </w:rPr>
              <w:t>е</w:t>
            </w:r>
            <w:r w:rsidRPr="00F0233F">
              <w:rPr>
                <w:sz w:val="22"/>
                <w:szCs w:val="22"/>
                <w:lang w:val="uk-UA" w:eastAsia="uk-UA"/>
              </w:rPr>
              <w:t>тревкий комбинат",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0,455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2646,3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0,396</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2646,3</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62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25.</w:t>
            </w:r>
          </w:p>
        </w:tc>
        <w:tc>
          <w:tcPr>
            <w:tcW w:w="1843" w:type="dxa"/>
            <w:tcBorders>
              <w:top w:val="nil"/>
              <w:left w:val="nil"/>
              <w:bottom w:val="nil"/>
              <w:right w:val="nil"/>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При випалюва</w:t>
            </w:r>
            <w:r w:rsidRPr="00F0233F">
              <w:rPr>
                <w:sz w:val="22"/>
                <w:szCs w:val="22"/>
                <w:lang w:val="uk-UA" w:eastAsia="uk-UA"/>
              </w:rPr>
              <w:t>н</w:t>
            </w:r>
            <w:r w:rsidRPr="00F0233F">
              <w:rPr>
                <w:sz w:val="22"/>
                <w:szCs w:val="22"/>
                <w:lang w:val="uk-UA" w:eastAsia="uk-UA"/>
              </w:rPr>
              <w:t>ні виробів з вм</w:t>
            </w:r>
            <w:r w:rsidRPr="00F0233F">
              <w:rPr>
                <w:sz w:val="22"/>
                <w:szCs w:val="22"/>
                <w:lang w:val="uk-UA" w:eastAsia="uk-UA"/>
              </w:rPr>
              <w:t>і</w:t>
            </w:r>
            <w:r w:rsidRPr="00F0233F">
              <w:rPr>
                <w:sz w:val="22"/>
                <w:szCs w:val="22"/>
                <w:lang w:val="uk-UA" w:eastAsia="uk-UA"/>
              </w:rPr>
              <w:t>стом AL2 O3 28-32% працювати тільки одним димососом дв</w:t>
            </w:r>
            <w:r w:rsidRPr="00F0233F">
              <w:rPr>
                <w:sz w:val="22"/>
                <w:szCs w:val="22"/>
                <w:lang w:val="uk-UA" w:eastAsia="uk-UA"/>
              </w:rPr>
              <w:t>о</w:t>
            </w:r>
            <w:r w:rsidRPr="00F0233F">
              <w:rPr>
                <w:sz w:val="22"/>
                <w:szCs w:val="22"/>
                <w:lang w:val="uk-UA" w:eastAsia="uk-UA"/>
              </w:rPr>
              <w:t>ма вентилятор</w:t>
            </w:r>
            <w:r w:rsidRPr="00F0233F">
              <w:rPr>
                <w:sz w:val="22"/>
                <w:szCs w:val="22"/>
                <w:lang w:val="uk-UA" w:eastAsia="uk-UA"/>
              </w:rPr>
              <w:t>а</w:t>
            </w:r>
            <w:r w:rsidRPr="00F0233F">
              <w:rPr>
                <w:sz w:val="22"/>
                <w:szCs w:val="22"/>
                <w:lang w:val="uk-UA" w:eastAsia="uk-UA"/>
              </w:rPr>
              <w:t>ми подачі хол</w:t>
            </w:r>
            <w:r w:rsidRPr="00F0233F">
              <w:rPr>
                <w:sz w:val="22"/>
                <w:szCs w:val="22"/>
                <w:lang w:val="uk-UA" w:eastAsia="uk-UA"/>
              </w:rPr>
              <w:t>о</w:t>
            </w:r>
            <w:r w:rsidRPr="00F0233F">
              <w:rPr>
                <w:sz w:val="22"/>
                <w:szCs w:val="22"/>
                <w:lang w:val="uk-UA" w:eastAsia="uk-UA"/>
              </w:rPr>
              <w:t>дного повітря в контрольний канал печі №2 цеху №3</w:t>
            </w:r>
          </w:p>
        </w:tc>
        <w:tc>
          <w:tcPr>
            <w:tcW w:w="1222" w:type="dxa"/>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w:t>
            </w:r>
            <w:r w:rsidRPr="00F0233F">
              <w:rPr>
                <w:sz w:val="22"/>
                <w:szCs w:val="22"/>
                <w:lang w:val="uk-UA" w:eastAsia="uk-UA"/>
              </w:rPr>
              <w:t>г</w:t>
            </w:r>
            <w:r w:rsidRPr="00F0233F">
              <w:rPr>
                <w:sz w:val="22"/>
                <w:szCs w:val="22"/>
                <w:lang w:val="uk-UA" w:eastAsia="uk-UA"/>
              </w:rPr>
              <w:t>нетревкий комбинат"                     цех №3</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вогн</w:t>
            </w:r>
            <w:r w:rsidRPr="00F0233F">
              <w:rPr>
                <w:sz w:val="22"/>
                <w:szCs w:val="22"/>
                <w:lang w:val="uk-UA" w:eastAsia="uk-UA"/>
              </w:rPr>
              <w:t>е</w:t>
            </w:r>
            <w:r w:rsidRPr="00F0233F">
              <w:rPr>
                <w:sz w:val="22"/>
                <w:szCs w:val="22"/>
                <w:lang w:val="uk-UA" w:eastAsia="uk-UA"/>
              </w:rPr>
              <w:t>тревкий комбинат",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0,101</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360,5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0,310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360,5</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58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26.</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Використовув</w:t>
            </w:r>
            <w:r w:rsidRPr="00F0233F">
              <w:rPr>
                <w:sz w:val="22"/>
                <w:szCs w:val="22"/>
                <w:lang w:val="uk-UA" w:eastAsia="uk-UA"/>
              </w:rPr>
              <w:t>а</w:t>
            </w:r>
            <w:r w:rsidRPr="00F0233F">
              <w:rPr>
                <w:sz w:val="22"/>
                <w:szCs w:val="22"/>
                <w:lang w:val="uk-UA" w:eastAsia="uk-UA"/>
              </w:rPr>
              <w:t>ти підігріте пов</w:t>
            </w:r>
            <w:r w:rsidRPr="00F0233F">
              <w:rPr>
                <w:sz w:val="22"/>
                <w:szCs w:val="22"/>
                <w:lang w:val="uk-UA" w:eastAsia="uk-UA"/>
              </w:rPr>
              <w:t>і</w:t>
            </w:r>
            <w:r w:rsidRPr="00F0233F">
              <w:rPr>
                <w:sz w:val="22"/>
                <w:szCs w:val="22"/>
                <w:lang w:val="uk-UA" w:eastAsia="uk-UA"/>
              </w:rPr>
              <w:t>тря, що відбир</w:t>
            </w:r>
            <w:r w:rsidRPr="00F0233F">
              <w:rPr>
                <w:sz w:val="22"/>
                <w:szCs w:val="22"/>
                <w:lang w:val="uk-UA" w:eastAsia="uk-UA"/>
              </w:rPr>
              <w:t>а</w:t>
            </w:r>
            <w:r w:rsidRPr="00F0233F">
              <w:rPr>
                <w:sz w:val="22"/>
                <w:szCs w:val="22"/>
                <w:lang w:val="uk-UA" w:eastAsia="uk-UA"/>
              </w:rPr>
              <w:t>ється з контр</w:t>
            </w:r>
            <w:r w:rsidRPr="00F0233F">
              <w:rPr>
                <w:sz w:val="22"/>
                <w:szCs w:val="22"/>
                <w:lang w:val="uk-UA" w:eastAsia="uk-UA"/>
              </w:rPr>
              <w:t>о</w:t>
            </w:r>
            <w:r w:rsidRPr="00F0233F">
              <w:rPr>
                <w:sz w:val="22"/>
                <w:szCs w:val="22"/>
                <w:lang w:val="uk-UA" w:eastAsia="uk-UA"/>
              </w:rPr>
              <w:t>льного коридору тунельної печі №2 в цеху №3 для подачі ве</w:t>
            </w:r>
            <w:r w:rsidRPr="00F0233F">
              <w:rPr>
                <w:sz w:val="22"/>
                <w:szCs w:val="22"/>
                <w:lang w:val="uk-UA" w:eastAsia="uk-UA"/>
              </w:rPr>
              <w:t>н</w:t>
            </w:r>
            <w:r w:rsidRPr="00F0233F">
              <w:rPr>
                <w:sz w:val="22"/>
                <w:szCs w:val="22"/>
                <w:lang w:val="uk-UA" w:eastAsia="uk-UA"/>
              </w:rPr>
              <w:t>тилятором ВВД на пальники тунельної печі</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w:t>
            </w:r>
            <w:r w:rsidRPr="00F0233F">
              <w:rPr>
                <w:sz w:val="22"/>
                <w:szCs w:val="22"/>
                <w:lang w:val="uk-UA" w:eastAsia="uk-UA"/>
              </w:rPr>
              <w:t>г</w:t>
            </w:r>
            <w:r w:rsidRPr="00F0233F">
              <w:rPr>
                <w:sz w:val="22"/>
                <w:szCs w:val="22"/>
                <w:lang w:val="uk-UA" w:eastAsia="uk-UA"/>
              </w:rPr>
              <w:t>нетревкий комбинат"                цех №3</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"Ч</w:t>
            </w:r>
            <w:r w:rsidRPr="00F0233F">
              <w:rPr>
                <w:sz w:val="22"/>
                <w:szCs w:val="22"/>
                <w:lang w:val="uk-UA" w:eastAsia="uk-UA"/>
              </w:rPr>
              <w:t>а</w:t>
            </w:r>
            <w:r w:rsidRPr="00F0233F">
              <w:rPr>
                <w:sz w:val="22"/>
                <w:szCs w:val="22"/>
                <w:lang w:val="uk-UA" w:eastAsia="uk-UA"/>
              </w:rPr>
              <w:t>сівоярс</w:t>
            </w:r>
            <w:r w:rsidRPr="00F0233F">
              <w:rPr>
                <w:sz w:val="22"/>
                <w:szCs w:val="22"/>
                <w:lang w:val="uk-UA" w:eastAsia="uk-UA"/>
              </w:rPr>
              <w:t>ь</w:t>
            </w:r>
            <w:r w:rsidRPr="00F0233F">
              <w:rPr>
                <w:sz w:val="22"/>
                <w:szCs w:val="22"/>
                <w:lang w:val="uk-UA" w:eastAsia="uk-UA"/>
              </w:rPr>
              <w:t>кий вогн</w:t>
            </w:r>
            <w:r w:rsidRPr="00F0233F">
              <w:rPr>
                <w:sz w:val="22"/>
                <w:szCs w:val="22"/>
                <w:lang w:val="uk-UA" w:eastAsia="uk-UA"/>
              </w:rPr>
              <w:t>е</w:t>
            </w:r>
            <w:r w:rsidRPr="00F0233F">
              <w:rPr>
                <w:sz w:val="22"/>
                <w:szCs w:val="22"/>
                <w:lang w:val="uk-UA" w:eastAsia="uk-UA"/>
              </w:rPr>
              <w:t>тревкий комбинат",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0,074</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427,7</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0,064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427,7</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34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27.</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Будівництво блочно-модульної кот</w:t>
            </w:r>
            <w:r w:rsidRPr="00F0233F">
              <w:rPr>
                <w:sz w:val="22"/>
                <w:szCs w:val="22"/>
                <w:lang w:val="uk-UA" w:eastAsia="uk-UA"/>
              </w:rPr>
              <w:t>е</w:t>
            </w:r>
            <w:r w:rsidRPr="00F0233F">
              <w:rPr>
                <w:sz w:val="22"/>
                <w:szCs w:val="22"/>
                <w:lang w:val="uk-UA" w:eastAsia="uk-UA"/>
              </w:rPr>
              <w:t>льні</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ПАТ "Ф</w:t>
            </w:r>
            <w:r w:rsidRPr="00F0233F">
              <w:rPr>
                <w:sz w:val="22"/>
                <w:szCs w:val="22"/>
                <w:lang w:val="uk-UA" w:eastAsia="uk-UA"/>
              </w:rPr>
              <w:t>і</w:t>
            </w:r>
            <w:r w:rsidRPr="00F0233F">
              <w:rPr>
                <w:sz w:val="22"/>
                <w:szCs w:val="22"/>
                <w:lang w:val="uk-UA" w:eastAsia="uk-UA"/>
              </w:rPr>
              <w:t>тофарм"                м. Арт</w:t>
            </w:r>
            <w:r w:rsidRPr="00F0233F">
              <w:rPr>
                <w:sz w:val="22"/>
                <w:szCs w:val="22"/>
                <w:lang w:val="uk-UA" w:eastAsia="uk-UA"/>
              </w:rPr>
              <w:t>е</w:t>
            </w:r>
            <w:r w:rsidRPr="00F0233F">
              <w:rPr>
                <w:sz w:val="22"/>
                <w:szCs w:val="22"/>
                <w:lang w:val="uk-UA" w:eastAsia="uk-UA"/>
              </w:rPr>
              <w:t>мівськ             вул. Сиб</w:t>
            </w:r>
            <w:r w:rsidRPr="00F0233F">
              <w:rPr>
                <w:sz w:val="22"/>
                <w:szCs w:val="22"/>
                <w:lang w:val="uk-UA" w:eastAsia="uk-UA"/>
              </w:rPr>
              <w:t>і</w:t>
            </w:r>
            <w:r w:rsidRPr="00F0233F">
              <w:rPr>
                <w:sz w:val="22"/>
                <w:szCs w:val="22"/>
                <w:lang w:val="uk-UA" w:eastAsia="uk-UA"/>
              </w:rPr>
              <w:t>рцева,2</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xml:space="preserve"> м. Арт</w:t>
            </w:r>
            <w:r w:rsidRPr="00F0233F">
              <w:rPr>
                <w:sz w:val="22"/>
                <w:szCs w:val="22"/>
                <w:lang w:val="uk-UA" w:eastAsia="uk-UA"/>
              </w:rPr>
              <w:t>е</w:t>
            </w:r>
            <w:r w:rsidRPr="00F0233F">
              <w:rPr>
                <w:sz w:val="22"/>
                <w:szCs w:val="22"/>
                <w:lang w:val="uk-UA" w:eastAsia="uk-UA"/>
              </w:rPr>
              <w:t>мівськ    ПАТ "Ф</w:t>
            </w:r>
            <w:r w:rsidRPr="00F0233F">
              <w:rPr>
                <w:sz w:val="22"/>
                <w:szCs w:val="22"/>
                <w:lang w:val="uk-UA" w:eastAsia="uk-UA"/>
              </w:rPr>
              <w:t>і</w:t>
            </w:r>
            <w:r w:rsidRPr="00F0233F">
              <w:rPr>
                <w:sz w:val="22"/>
                <w:szCs w:val="22"/>
                <w:lang w:val="uk-UA" w:eastAsia="uk-UA"/>
              </w:rPr>
              <w:t>тофарм"         вул. Сиб</w:t>
            </w:r>
            <w:r w:rsidRPr="00F0233F">
              <w:rPr>
                <w:sz w:val="22"/>
                <w:szCs w:val="22"/>
                <w:lang w:val="uk-UA" w:eastAsia="uk-UA"/>
              </w:rPr>
              <w:t>і</w:t>
            </w:r>
            <w:r w:rsidRPr="00F0233F">
              <w:rPr>
                <w:sz w:val="22"/>
                <w:szCs w:val="22"/>
                <w:lang w:val="uk-UA" w:eastAsia="uk-UA"/>
              </w:rPr>
              <w:t>рцева,2 грудень,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2 500,0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0,580</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3374,0</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0,500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6272,0</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2,6</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615"/>
        </w:trPr>
        <w:tc>
          <w:tcPr>
            <w:tcW w:w="425" w:type="dxa"/>
            <w:tcBorders>
              <w:top w:val="nil"/>
              <w:left w:val="single" w:sz="8" w:space="0" w:color="auto"/>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Всього по галузі:</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5 860,2</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2,644</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11 748,9</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1,522</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0,67</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1,009</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0,06</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00"/>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 Житлово-комунальне господарство</w:t>
            </w:r>
          </w:p>
        </w:tc>
      </w:tr>
      <w:tr w:rsidR="00F0233F" w:rsidRPr="00F0233F" w:rsidTr="00E6447B">
        <w:trPr>
          <w:trHeight w:val="300"/>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Житлове господарство</w:t>
            </w:r>
          </w:p>
        </w:tc>
      </w:tr>
      <w:tr w:rsidR="00F0233F" w:rsidRPr="00F0233F" w:rsidTr="00E6447B">
        <w:trPr>
          <w:trHeight w:val="270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Виконання те</w:t>
            </w:r>
            <w:r w:rsidRPr="00F0233F">
              <w:rPr>
                <w:sz w:val="22"/>
                <w:szCs w:val="22"/>
                <w:lang w:val="uk-UA" w:eastAsia="uk-UA"/>
              </w:rPr>
              <w:t>п</w:t>
            </w:r>
            <w:r w:rsidRPr="00F0233F">
              <w:rPr>
                <w:sz w:val="22"/>
                <w:szCs w:val="22"/>
                <w:lang w:val="uk-UA" w:eastAsia="uk-UA"/>
              </w:rPr>
              <w:t>лоізоляції зо</w:t>
            </w:r>
            <w:r w:rsidRPr="00F0233F">
              <w:rPr>
                <w:sz w:val="22"/>
                <w:szCs w:val="22"/>
                <w:lang w:val="uk-UA" w:eastAsia="uk-UA"/>
              </w:rPr>
              <w:t>в</w:t>
            </w:r>
            <w:r w:rsidRPr="00F0233F">
              <w:rPr>
                <w:sz w:val="22"/>
                <w:szCs w:val="22"/>
                <w:lang w:val="uk-UA" w:eastAsia="uk-UA"/>
              </w:rPr>
              <w:t>нішніх констр</w:t>
            </w:r>
            <w:r w:rsidRPr="00F0233F">
              <w:rPr>
                <w:sz w:val="22"/>
                <w:szCs w:val="22"/>
                <w:lang w:val="uk-UA" w:eastAsia="uk-UA"/>
              </w:rPr>
              <w:t>у</w:t>
            </w:r>
            <w:r w:rsidRPr="00F0233F">
              <w:rPr>
                <w:sz w:val="22"/>
                <w:szCs w:val="22"/>
                <w:lang w:val="uk-UA" w:eastAsia="uk-UA"/>
              </w:rPr>
              <w:t>кцій житлових  будинків. Піло</w:t>
            </w:r>
            <w:r w:rsidRPr="00F0233F">
              <w:rPr>
                <w:sz w:val="22"/>
                <w:szCs w:val="22"/>
                <w:lang w:val="uk-UA" w:eastAsia="uk-UA"/>
              </w:rPr>
              <w:t>т</w:t>
            </w:r>
            <w:r w:rsidRPr="00F0233F">
              <w:rPr>
                <w:sz w:val="22"/>
                <w:szCs w:val="22"/>
                <w:lang w:val="uk-UA" w:eastAsia="uk-UA"/>
              </w:rPr>
              <w:t>ний проект "Т</w:t>
            </w:r>
            <w:r w:rsidRPr="00F0233F">
              <w:rPr>
                <w:sz w:val="22"/>
                <w:szCs w:val="22"/>
                <w:lang w:val="uk-UA" w:eastAsia="uk-UA"/>
              </w:rPr>
              <w:t>е</w:t>
            </w:r>
            <w:r w:rsidRPr="00F0233F">
              <w:rPr>
                <w:sz w:val="22"/>
                <w:szCs w:val="22"/>
                <w:lang w:val="uk-UA" w:eastAsia="uk-UA"/>
              </w:rPr>
              <w:t>плий будинок"</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Житлове господа</w:t>
            </w:r>
            <w:r w:rsidRPr="00F0233F">
              <w:rPr>
                <w:sz w:val="22"/>
                <w:szCs w:val="22"/>
                <w:lang w:val="uk-UA" w:eastAsia="uk-UA"/>
              </w:rPr>
              <w:t>р</w:t>
            </w:r>
            <w:r w:rsidRPr="00F0233F">
              <w:rPr>
                <w:sz w:val="22"/>
                <w:szCs w:val="22"/>
                <w:lang w:val="uk-UA" w:eastAsia="uk-UA"/>
              </w:rPr>
              <w:t>ство, мі</w:t>
            </w:r>
            <w:r w:rsidRPr="00F0233F">
              <w:rPr>
                <w:sz w:val="22"/>
                <w:szCs w:val="22"/>
                <w:lang w:val="uk-UA" w:eastAsia="uk-UA"/>
              </w:rPr>
              <w:t>к</w:t>
            </w:r>
            <w:r w:rsidRPr="00F0233F">
              <w:rPr>
                <w:sz w:val="22"/>
                <w:szCs w:val="22"/>
                <w:lang w:val="uk-UA" w:eastAsia="uk-UA"/>
              </w:rPr>
              <w:t>рорайон "Захі</w:t>
            </w:r>
            <w:r w:rsidRPr="00F0233F">
              <w:rPr>
                <w:sz w:val="22"/>
                <w:szCs w:val="22"/>
                <w:lang w:val="uk-UA" w:eastAsia="uk-UA"/>
              </w:rPr>
              <w:t>д</w:t>
            </w:r>
            <w:r w:rsidRPr="00F0233F">
              <w:rPr>
                <w:sz w:val="22"/>
                <w:szCs w:val="22"/>
                <w:lang w:val="uk-UA" w:eastAsia="uk-UA"/>
              </w:rPr>
              <w:t>ний"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Комунал</w:t>
            </w:r>
            <w:r w:rsidRPr="00F0233F">
              <w:rPr>
                <w:sz w:val="22"/>
                <w:szCs w:val="22"/>
                <w:lang w:val="uk-UA" w:eastAsia="uk-UA"/>
              </w:rPr>
              <w:t>ь</w:t>
            </w:r>
            <w:r w:rsidRPr="00F0233F">
              <w:rPr>
                <w:sz w:val="22"/>
                <w:szCs w:val="22"/>
                <w:lang w:val="uk-UA" w:eastAsia="uk-UA"/>
              </w:rPr>
              <w:t>не підпр</w:t>
            </w:r>
            <w:r w:rsidRPr="00F0233F">
              <w:rPr>
                <w:sz w:val="22"/>
                <w:szCs w:val="22"/>
                <w:lang w:val="uk-UA" w:eastAsia="uk-UA"/>
              </w:rPr>
              <w:t>и</w:t>
            </w:r>
            <w:r w:rsidRPr="00F0233F">
              <w:rPr>
                <w:sz w:val="22"/>
                <w:szCs w:val="22"/>
                <w:lang w:val="uk-UA" w:eastAsia="uk-UA"/>
              </w:rPr>
              <w:t>ємство "Артемі</w:t>
            </w:r>
            <w:r w:rsidRPr="00F0233F">
              <w:rPr>
                <w:sz w:val="22"/>
                <w:szCs w:val="22"/>
                <w:lang w:val="uk-UA" w:eastAsia="uk-UA"/>
              </w:rPr>
              <w:t>в</w:t>
            </w:r>
            <w:r w:rsidRPr="00F0233F">
              <w:rPr>
                <w:sz w:val="22"/>
                <w:szCs w:val="22"/>
                <w:lang w:val="uk-UA" w:eastAsia="uk-UA"/>
              </w:rPr>
              <w:t>ська кер</w:t>
            </w:r>
            <w:r w:rsidRPr="00F0233F">
              <w:rPr>
                <w:sz w:val="22"/>
                <w:szCs w:val="22"/>
                <w:lang w:val="uk-UA" w:eastAsia="uk-UA"/>
              </w:rPr>
              <w:t>у</w:t>
            </w:r>
            <w:r w:rsidRPr="00F0233F">
              <w:rPr>
                <w:sz w:val="22"/>
                <w:szCs w:val="22"/>
                <w:lang w:val="uk-UA" w:eastAsia="uk-UA"/>
              </w:rPr>
              <w:t>юча ко</w:t>
            </w:r>
            <w:r w:rsidRPr="00F0233F">
              <w:rPr>
                <w:sz w:val="22"/>
                <w:szCs w:val="22"/>
                <w:lang w:val="uk-UA" w:eastAsia="uk-UA"/>
              </w:rPr>
              <w:t>м</w:t>
            </w:r>
            <w:r w:rsidRPr="00F0233F">
              <w:rPr>
                <w:sz w:val="22"/>
                <w:szCs w:val="22"/>
                <w:lang w:val="uk-UA" w:eastAsia="uk-UA"/>
              </w:rPr>
              <w:t>панія жи</w:t>
            </w:r>
            <w:r w:rsidRPr="00F0233F">
              <w:rPr>
                <w:sz w:val="22"/>
                <w:szCs w:val="22"/>
                <w:lang w:val="uk-UA" w:eastAsia="uk-UA"/>
              </w:rPr>
              <w:t>т</w:t>
            </w:r>
            <w:r w:rsidRPr="00F0233F">
              <w:rPr>
                <w:sz w:val="22"/>
                <w:szCs w:val="22"/>
                <w:lang w:val="uk-UA" w:eastAsia="uk-UA"/>
              </w:rPr>
              <w:t>лово-комунал</w:t>
            </w:r>
            <w:r w:rsidRPr="00F0233F">
              <w:rPr>
                <w:sz w:val="22"/>
                <w:szCs w:val="22"/>
                <w:lang w:val="uk-UA" w:eastAsia="uk-UA"/>
              </w:rPr>
              <w:t>ь</w:t>
            </w:r>
            <w:r w:rsidRPr="00F0233F">
              <w:rPr>
                <w:sz w:val="22"/>
                <w:szCs w:val="22"/>
                <w:lang w:val="uk-UA" w:eastAsia="uk-UA"/>
              </w:rPr>
              <w:t>них по</w:t>
            </w:r>
            <w:r w:rsidRPr="00F0233F">
              <w:rPr>
                <w:sz w:val="22"/>
                <w:szCs w:val="22"/>
                <w:lang w:val="uk-UA" w:eastAsia="uk-UA"/>
              </w:rPr>
              <w:t>с</w:t>
            </w:r>
            <w:r w:rsidRPr="00F0233F">
              <w:rPr>
                <w:sz w:val="22"/>
                <w:szCs w:val="22"/>
                <w:lang w:val="uk-UA" w:eastAsia="uk-UA"/>
              </w:rPr>
              <w:t>луг"</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765000,0         38000,0         500,0          38000,0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5                 1                   2                      4</w:t>
            </w:r>
          </w:p>
        </w:tc>
        <w:tc>
          <w:tcPr>
            <w:tcW w:w="850" w:type="dxa"/>
            <w:tcBorders>
              <w:top w:val="nil"/>
              <w:left w:val="nil"/>
              <w:bottom w:val="nil"/>
              <w:right w:val="nil"/>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0,579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714,09</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0,499</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735"/>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2.</w:t>
            </w:r>
          </w:p>
        </w:tc>
        <w:tc>
          <w:tcPr>
            <w:tcW w:w="1843" w:type="dxa"/>
            <w:tcBorders>
              <w:top w:val="nil"/>
              <w:left w:val="nil"/>
              <w:bottom w:val="single" w:sz="4" w:space="0" w:color="auto"/>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Реконструкція системи тепл</w:t>
            </w:r>
            <w:r w:rsidRPr="00F0233F">
              <w:rPr>
                <w:sz w:val="22"/>
                <w:szCs w:val="22"/>
                <w:lang w:val="uk-UA" w:eastAsia="uk-UA"/>
              </w:rPr>
              <w:t>о</w:t>
            </w:r>
            <w:r w:rsidRPr="00F0233F">
              <w:rPr>
                <w:sz w:val="22"/>
                <w:szCs w:val="22"/>
                <w:lang w:val="uk-UA" w:eastAsia="uk-UA"/>
              </w:rPr>
              <w:t>постачання з установкою тв</w:t>
            </w:r>
            <w:r w:rsidRPr="00F0233F">
              <w:rPr>
                <w:sz w:val="22"/>
                <w:szCs w:val="22"/>
                <w:lang w:val="uk-UA" w:eastAsia="uk-UA"/>
              </w:rPr>
              <w:t>е</w:t>
            </w:r>
            <w:r w:rsidRPr="00F0233F">
              <w:rPr>
                <w:sz w:val="22"/>
                <w:szCs w:val="22"/>
                <w:lang w:val="uk-UA" w:eastAsia="uk-UA"/>
              </w:rPr>
              <w:t>рдопаливного котла на адмі</w:t>
            </w:r>
            <w:r w:rsidRPr="00F0233F">
              <w:rPr>
                <w:sz w:val="22"/>
                <w:szCs w:val="22"/>
                <w:lang w:val="uk-UA" w:eastAsia="uk-UA"/>
              </w:rPr>
              <w:t>н</w:t>
            </w:r>
            <w:r w:rsidRPr="00F0233F">
              <w:rPr>
                <w:sz w:val="22"/>
                <w:szCs w:val="22"/>
                <w:lang w:val="uk-UA" w:eastAsia="uk-UA"/>
              </w:rPr>
              <w:t>будівлі КП "А</w:t>
            </w:r>
            <w:r w:rsidRPr="00F0233F">
              <w:rPr>
                <w:sz w:val="22"/>
                <w:szCs w:val="22"/>
                <w:lang w:val="uk-UA" w:eastAsia="uk-UA"/>
              </w:rPr>
              <w:t>р</w:t>
            </w:r>
            <w:r w:rsidRPr="00F0233F">
              <w:rPr>
                <w:sz w:val="22"/>
                <w:szCs w:val="22"/>
                <w:lang w:val="uk-UA" w:eastAsia="uk-UA"/>
              </w:rPr>
              <w:t>темівська кер</w:t>
            </w:r>
            <w:r w:rsidRPr="00F0233F">
              <w:rPr>
                <w:sz w:val="22"/>
                <w:szCs w:val="22"/>
                <w:lang w:val="uk-UA" w:eastAsia="uk-UA"/>
              </w:rPr>
              <w:t>у</w:t>
            </w:r>
            <w:r w:rsidRPr="00F0233F">
              <w:rPr>
                <w:sz w:val="22"/>
                <w:szCs w:val="22"/>
                <w:lang w:val="uk-UA" w:eastAsia="uk-UA"/>
              </w:rPr>
              <w:t>юча компанія ЖКП", яка ро</w:t>
            </w:r>
            <w:r w:rsidRPr="00F0233F">
              <w:rPr>
                <w:sz w:val="22"/>
                <w:szCs w:val="22"/>
                <w:lang w:val="uk-UA" w:eastAsia="uk-UA"/>
              </w:rPr>
              <w:t>з</w:t>
            </w:r>
            <w:r w:rsidRPr="00F0233F">
              <w:rPr>
                <w:sz w:val="22"/>
                <w:szCs w:val="22"/>
                <w:lang w:val="uk-UA" w:eastAsia="uk-UA"/>
              </w:rPr>
              <w:t>ташована за а</w:t>
            </w:r>
            <w:r w:rsidRPr="00F0233F">
              <w:rPr>
                <w:sz w:val="22"/>
                <w:szCs w:val="22"/>
                <w:lang w:val="uk-UA" w:eastAsia="uk-UA"/>
              </w:rPr>
              <w:t>д</w:t>
            </w:r>
            <w:r w:rsidRPr="00F0233F">
              <w:rPr>
                <w:sz w:val="22"/>
                <w:szCs w:val="22"/>
                <w:lang w:val="uk-UA" w:eastAsia="uk-UA"/>
              </w:rPr>
              <w:t>ресою вул.Соборна,8 , м.Артемівськ Донецької обл.</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вул.Соборна,8 , м.Артемівськ Дон</w:t>
            </w:r>
            <w:r w:rsidRPr="00F0233F">
              <w:rPr>
                <w:sz w:val="22"/>
                <w:szCs w:val="22"/>
                <w:lang w:val="uk-UA" w:eastAsia="uk-UA"/>
              </w:rPr>
              <w:t>е</w:t>
            </w:r>
            <w:r w:rsidRPr="00F0233F">
              <w:rPr>
                <w:sz w:val="22"/>
                <w:szCs w:val="22"/>
                <w:lang w:val="uk-UA" w:eastAsia="uk-UA"/>
              </w:rPr>
              <w:t>цької обл.</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"Арт</w:t>
            </w:r>
            <w:r w:rsidRPr="00F0233F">
              <w:rPr>
                <w:sz w:val="22"/>
                <w:szCs w:val="22"/>
                <w:lang w:val="uk-UA" w:eastAsia="uk-UA"/>
              </w:rPr>
              <w:t>е</w:t>
            </w:r>
            <w:r w:rsidRPr="00F0233F">
              <w:rPr>
                <w:sz w:val="22"/>
                <w:szCs w:val="22"/>
                <w:lang w:val="uk-UA" w:eastAsia="uk-UA"/>
              </w:rPr>
              <w:t>мівська керуюча компанія ЖКП"</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230,00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0,013</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60,888</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0,076</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60,888</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2,5</w:t>
            </w:r>
          </w:p>
        </w:tc>
        <w:tc>
          <w:tcPr>
            <w:tcW w:w="10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325"/>
        </w:trPr>
        <w:tc>
          <w:tcPr>
            <w:tcW w:w="4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Всього:</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КП "Арт</w:t>
            </w:r>
            <w:r w:rsidRPr="00F0233F">
              <w:rPr>
                <w:sz w:val="22"/>
                <w:szCs w:val="22"/>
                <w:lang w:val="uk-UA" w:eastAsia="uk-UA"/>
              </w:rPr>
              <w:t>е</w:t>
            </w:r>
            <w:r w:rsidRPr="00F0233F">
              <w:rPr>
                <w:sz w:val="22"/>
                <w:szCs w:val="22"/>
                <w:lang w:val="uk-UA" w:eastAsia="uk-UA"/>
              </w:rPr>
              <w:t>мівська керуюча компанія ЖКП"</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76730,0         38000,0         500,0    230,0       38000,0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5                 1                   2             3                4</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0,592</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774,978</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0,499</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0,076</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60,888</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2,5</w:t>
            </w:r>
          </w:p>
        </w:tc>
        <w:tc>
          <w:tcPr>
            <w:tcW w:w="1050" w:type="dxa"/>
            <w:tcBorders>
              <w:top w:val="nil"/>
              <w:left w:val="nil"/>
              <w:bottom w:val="single" w:sz="4" w:space="0" w:color="auto"/>
              <w:right w:val="nil"/>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00"/>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Теплове господарство</w:t>
            </w:r>
          </w:p>
        </w:tc>
      </w:tr>
      <w:tr w:rsidR="00F0233F" w:rsidRPr="00F0233F" w:rsidTr="00E6447B">
        <w:trPr>
          <w:trHeight w:val="159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Реконструкція теплових мереж на труби в ППУ 0,7 км</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Котельні                            "Арт</w:t>
            </w:r>
            <w:r w:rsidRPr="00F0233F">
              <w:rPr>
                <w:sz w:val="22"/>
                <w:szCs w:val="22"/>
                <w:lang w:val="uk-UA" w:eastAsia="uk-UA"/>
              </w:rPr>
              <w:t>е</w:t>
            </w:r>
            <w:r w:rsidRPr="00F0233F">
              <w:rPr>
                <w:sz w:val="22"/>
                <w:szCs w:val="22"/>
                <w:lang w:val="uk-UA" w:eastAsia="uk-UA"/>
              </w:rPr>
              <w:t>мівськ - Енергія"        м.Артемівськ, Сол</w:t>
            </w:r>
            <w:r w:rsidRPr="00F0233F">
              <w:rPr>
                <w:sz w:val="22"/>
                <w:szCs w:val="22"/>
                <w:lang w:val="uk-UA" w:eastAsia="uk-UA"/>
              </w:rPr>
              <w:t>е</w:t>
            </w:r>
            <w:r w:rsidRPr="00F0233F">
              <w:rPr>
                <w:sz w:val="22"/>
                <w:szCs w:val="22"/>
                <w:lang w:val="uk-UA" w:eastAsia="uk-UA"/>
              </w:rPr>
              <w:t>дар</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 - Енергія",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720,0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0,0371</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172,4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0,0323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Екон</w:t>
            </w:r>
            <w:r w:rsidRPr="00F0233F">
              <w:rPr>
                <w:sz w:val="22"/>
                <w:szCs w:val="22"/>
                <w:lang w:val="uk-UA" w:eastAsia="uk-UA"/>
              </w:rPr>
              <w:t>о</w:t>
            </w:r>
            <w:r w:rsidRPr="00F0233F">
              <w:rPr>
                <w:sz w:val="22"/>
                <w:szCs w:val="22"/>
                <w:lang w:val="uk-UA" w:eastAsia="uk-UA"/>
              </w:rPr>
              <w:t>мія пр</w:t>
            </w:r>
            <w:r w:rsidRPr="00F0233F">
              <w:rPr>
                <w:sz w:val="22"/>
                <w:szCs w:val="22"/>
                <w:lang w:val="uk-UA" w:eastAsia="uk-UA"/>
              </w:rPr>
              <w:t>и</w:t>
            </w:r>
            <w:r w:rsidRPr="00F0233F">
              <w:rPr>
                <w:sz w:val="22"/>
                <w:szCs w:val="22"/>
                <w:lang w:val="uk-UA" w:eastAsia="uk-UA"/>
              </w:rPr>
              <w:t>родного газу</w:t>
            </w:r>
          </w:p>
        </w:tc>
      </w:tr>
      <w:tr w:rsidR="00F0233F" w:rsidRPr="00F0233F" w:rsidTr="00E6447B">
        <w:trPr>
          <w:trHeight w:val="210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Реконструкція котельні №1, вул.Зелена,41, з заміною котлів на котли інозе</w:t>
            </w:r>
            <w:r w:rsidRPr="00F0233F">
              <w:rPr>
                <w:sz w:val="22"/>
                <w:szCs w:val="22"/>
                <w:lang w:val="uk-UA" w:eastAsia="uk-UA"/>
              </w:rPr>
              <w:t>м</w:t>
            </w:r>
            <w:r w:rsidRPr="00F0233F">
              <w:rPr>
                <w:sz w:val="22"/>
                <w:szCs w:val="22"/>
                <w:lang w:val="uk-UA" w:eastAsia="uk-UA"/>
              </w:rPr>
              <w:t>ного виробниц</w:t>
            </w:r>
            <w:r w:rsidRPr="00F0233F">
              <w:rPr>
                <w:sz w:val="22"/>
                <w:szCs w:val="22"/>
                <w:lang w:val="uk-UA" w:eastAsia="uk-UA"/>
              </w:rPr>
              <w:t>т</w:t>
            </w:r>
            <w:r w:rsidRPr="00F0233F">
              <w:rPr>
                <w:sz w:val="22"/>
                <w:szCs w:val="22"/>
                <w:lang w:val="uk-UA" w:eastAsia="uk-UA"/>
              </w:rPr>
              <w:t>ва потужністю 10,0 Гкал/год. Придбання та монтаж обла</w:t>
            </w:r>
            <w:r w:rsidRPr="00F0233F">
              <w:rPr>
                <w:sz w:val="22"/>
                <w:szCs w:val="22"/>
                <w:lang w:val="uk-UA" w:eastAsia="uk-UA"/>
              </w:rPr>
              <w:t>д</w:t>
            </w:r>
            <w:r w:rsidRPr="00F0233F">
              <w:rPr>
                <w:sz w:val="22"/>
                <w:szCs w:val="22"/>
                <w:lang w:val="uk-UA" w:eastAsia="uk-UA"/>
              </w:rPr>
              <w:t>нання</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Котельня  №1 вул.Зелена,41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 - Енергія",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85863,6</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0,2076</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331,1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0,1807</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18</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Екон</w:t>
            </w:r>
            <w:r w:rsidRPr="00F0233F">
              <w:rPr>
                <w:sz w:val="22"/>
                <w:szCs w:val="22"/>
                <w:lang w:val="uk-UA" w:eastAsia="uk-UA"/>
              </w:rPr>
              <w:t>о</w:t>
            </w:r>
            <w:r w:rsidRPr="00F0233F">
              <w:rPr>
                <w:sz w:val="22"/>
                <w:szCs w:val="22"/>
                <w:lang w:val="uk-UA" w:eastAsia="uk-UA"/>
              </w:rPr>
              <w:t>мія пр</w:t>
            </w:r>
            <w:r w:rsidRPr="00F0233F">
              <w:rPr>
                <w:sz w:val="22"/>
                <w:szCs w:val="22"/>
                <w:lang w:val="uk-UA" w:eastAsia="uk-UA"/>
              </w:rPr>
              <w:t>и</w:t>
            </w:r>
            <w:r w:rsidRPr="00F0233F">
              <w:rPr>
                <w:sz w:val="22"/>
                <w:szCs w:val="22"/>
                <w:lang w:val="uk-UA" w:eastAsia="uk-UA"/>
              </w:rPr>
              <w:t>родного газу</w:t>
            </w:r>
          </w:p>
        </w:tc>
      </w:tr>
      <w:tr w:rsidR="00F0233F" w:rsidRPr="00F0233F" w:rsidTr="00E6447B">
        <w:trPr>
          <w:trHeight w:val="210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Реконструкція котельні №8, вул.Артема,15а, з заміною котлів на котли інозе</w:t>
            </w:r>
            <w:r w:rsidRPr="00F0233F">
              <w:rPr>
                <w:sz w:val="22"/>
                <w:szCs w:val="22"/>
                <w:lang w:val="uk-UA" w:eastAsia="uk-UA"/>
              </w:rPr>
              <w:t>м</w:t>
            </w:r>
            <w:r w:rsidRPr="00F0233F">
              <w:rPr>
                <w:sz w:val="22"/>
                <w:szCs w:val="22"/>
                <w:lang w:val="uk-UA" w:eastAsia="uk-UA"/>
              </w:rPr>
              <w:t>ного виробниц</w:t>
            </w:r>
            <w:r w:rsidRPr="00F0233F">
              <w:rPr>
                <w:sz w:val="22"/>
                <w:szCs w:val="22"/>
                <w:lang w:val="uk-UA" w:eastAsia="uk-UA"/>
              </w:rPr>
              <w:t>т</w:t>
            </w:r>
            <w:r w:rsidRPr="00F0233F">
              <w:rPr>
                <w:sz w:val="22"/>
                <w:szCs w:val="22"/>
                <w:lang w:val="uk-UA" w:eastAsia="uk-UA"/>
              </w:rPr>
              <w:t>ва потужністю 8,4 Гкал/год. Придбання та монтаж обла</w:t>
            </w:r>
            <w:r w:rsidRPr="00F0233F">
              <w:rPr>
                <w:sz w:val="22"/>
                <w:szCs w:val="22"/>
                <w:lang w:val="uk-UA" w:eastAsia="uk-UA"/>
              </w:rPr>
              <w:t>д</w:t>
            </w:r>
            <w:r w:rsidRPr="00F0233F">
              <w:rPr>
                <w:sz w:val="22"/>
                <w:szCs w:val="22"/>
                <w:lang w:val="uk-UA" w:eastAsia="uk-UA"/>
              </w:rPr>
              <w:t>нання</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Котельня  №8 вул.Артема,15а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 - Енергія",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68727,7</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0,12007</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191,5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0,1045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18</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Екон</w:t>
            </w:r>
            <w:r w:rsidRPr="00F0233F">
              <w:rPr>
                <w:sz w:val="22"/>
                <w:szCs w:val="22"/>
                <w:lang w:val="uk-UA" w:eastAsia="uk-UA"/>
              </w:rPr>
              <w:t>о</w:t>
            </w:r>
            <w:r w:rsidRPr="00F0233F">
              <w:rPr>
                <w:sz w:val="22"/>
                <w:szCs w:val="22"/>
                <w:lang w:val="uk-UA" w:eastAsia="uk-UA"/>
              </w:rPr>
              <w:t>мія пр</w:t>
            </w:r>
            <w:r w:rsidRPr="00F0233F">
              <w:rPr>
                <w:sz w:val="22"/>
                <w:szCs w:val="22"/>
                <w:lang w:val="uk-UA" w:eastAsia="uk-UA"/>
              </w:rPr>
              <w:t>и</w:t>
            </w:r>
            <w:r w:rsidRPr="00F0233F">
              <w:rPr>
                <w:sz w:val="22"/>
                <w:szCs w:val="22"/>
                <w:lang w:val="uk-UA" w:eastAsia="uk-UA"/>
              </w:rPr>
              <w:t>родного газу</w:t>
            </w:r>
          </w:p>
        </w:tc>
      </w:tr>
      <w:tr w:rsidR="00F0233F" w:rsidRPr="00F0233F" w:rsidTr="00E6447B">
        <w:trPr>
          <w:trHeight w:val="2355"/>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Реконструкція котельні №32, вул.Корсунського,86, з заміною котлів на котли іноземного в</w:t>
            </w:r>
            <w:r w:rsidRPr="00F0233F">
              <w:rPr>
                <w:sz w:val="22"/>
                <w:szCs w:val="22"/>
                <w:lang w:val="uk-UA" w:eastAsia="uk-UA"/>
              </w:rPr>
              <w:t>и</w:t>
            </w:r>
            <w:r w:rsidRPr="00F0233F">
              <w:rPr>
                <w:sz w:val="22"/>
                <w:szCs w:val="22"/>
                <w:lang w:val="uk-UA" w:eastAsia="uk-UA"/>
              </w:rPr>
              <w:t>робництва пот</w:t>
            </w:r>
            <w:r w:rsidRPr="00F0233F">
              <w:rPr>
                <w:sz w:val="22"/>
                <w:szCs w:val="22"/>
                <w:lang w:val="uk-UA" w:eastAsia="uk-UA"/>
              </w:rPr>
              <w:t>у</w:t>
            </w:r>
            <w:r w:rsidRPr="00F0233F">
              <w:rPr>
                <w:sz w:val="22"/>
                <w:szCs w:val="22"/>
                <w:lang w:val="uk-UA" w:eastAsia="uk-UA"/>
              </w:rPr>
              <w:t>жністю 8,4 Гкал/год. При</w:t>
            </w:r>
            <w:r w:rsidRPr="00F0233F">
              <w:rPr>
                <w:sz w:val="22"/>
                <w:szCs w:val="22"/>
                <w:lang w:val="uk-UA" w:eastAsia="uk-UA"/>
              </w:rPr>
              <w:t>д</w:t>
            </w:r>
            <w:r w:rsidRPr="00F0233F">
              <w:rPr>
                <w:sz w:val="22"/>
                <w:szCs w:val="22"/>
                <w:lang w:val="uk-UA" w:eastAsia="uk-UA"/>
              </w:rPr>
              <w:t>бання та монтаж обладнання</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Котельня  №32 вул.Корсунськ</w:t>
            </w:r>
            <w:r w:rsidRPr="00F0233F">
              <w:rPr>
                <w:sz w:val="22"/>
                <w:szCs w:val="22"/>
                <w:lang w:val="uk-UA" w:eastAsia="uk-UA"/>
              </w:rPr>
              <w:t>о</w:t>
            </w:r>
            <w:r w:rsidRPr="00F0233F">
              <w:rPr>
                <w:sz w:val="22"/>
                <w:szCs w:val="22"/>
                <w:lang w:val="uk-UA" w:eastAsia="uk-UA"/>
              </w:rPr>
              <w:t>го,86         м. Арт</w:t>
            </w:r>
            <w:r w:rsidRPr="00F0233F">
              <w:rPr>
                <w:sz w:val="22"/>
                <w:szCs w:val="22"/>
                <w:lang w:val="uk-UA" w:eastAsia="uk-UA"/>
              </w:rPr>
              <w:t>е</w:t>
            </w:r>
            <w:r w:rsidRPr="00F0233F">
              <w:rPr>
                <w:sz w:val="22"/>
                <w:szCs w:val="22"/>
                <w:lang w:val="uk-UA" w:eastAsia="uk-UA"/>
              </w:rPr>
              <w:t>мівськ</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ТОВ "А</w:t>
            </w:r>
            <w:r w:rsidRPr="00F0233F">
              <w:rPr>
                <w:sz w:val="22"/>
                <w:szCs w:val="22"/>
                <w:lang w:val="uk-UA" w:eastAsia="uk-UA"/>
              </w:rPr>
              <w:t>р</w:t>
            </w:r>
            <w:r w:rsidRPr="00F0233F">
              <w:rPr>
                <w:sz w:val="22"/>
                <w:szCs w:val="22"/>
                <w:lang w:val="uk-UA" w:eastAsia="uk-UA"/>
              </w:rPr>
              <w:t>темівськ - Енергія",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64284,3</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0,08365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133,4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0,0728</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18</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Екон</w:t>
            </w:r>
            <w:r w:rsidRPr="00F0233F">
              <w:rPr>
                <w:sz w:val="22"/>
                <w:szCs w:val="22"/>
                <w:lang w:val="uk-UA" w:eastAsia="uk-UA"/>
              </w:rPr>
              <w:t>о</w:t>
            </w:r>
            <w:r w:rsidRPr="00F0233F">
              <w:rPr>
                <w:sz w:val="22"/>
                <w:szCs w:val="22"/>
                <w:lang w:val="uk-UA" w:eastAsia="uk-UA"/>
              </w:rPr>
              <w:t>мія пр</w:t>
            </w:r>
            <w:r w:rsidRPr="00F0233F">
              <w:rPr>
                <w:sz w:val="22"/>
                <w:szCs w:val="22"/>
                <w:lang w:val="uk-UA" w:eastAsia="uk-UA"/>
              </w:rPr>
              <w:t>и</w:t>
            </w:r>
            <w:r w:rsidRPr="00F0233F">
              <w:rPr>
                <w:sz w:val="22"/>
                <w:szCs w:val="22"/>
                <w:lang w:val="uk-UA" w:eastAsia="uk-UA"/>
              </w:rPr>
              <w:t>родного газу</w:t>
            </w:r>
          </w:p>
        </w:tc>
      </w:tr>
      <w:tr w:rsidR="00F0233F" w:rsidRPr="00F0233F" w:rsidTr="00E6447B">
        <w:trPr>
          <w:trHeight w:val="105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Всього по підг</w:t>
            </w:r>
            <w:r w:rsidRPr="00F0233F">
              <w:rPr>
                <w:sz w:val="22"/>
                <w:szCs w:val="22"/>
                <w:lang w:val="uk-UA" w:eastAsia="uk-UA"/>
              </w:rPr>
              <w:t>а</w:t>
            </w:r>
            <w:r w:rsidRPr="00F0233F">
              <w:rPr>
                <w:sz w:val="22"/>
                <w:szCs w:val="22"/>
                <w:lang w:val="uk-UA" w:eastAsia="uk-UA"/>
              </w:rPr>
              <w:t>лузі:</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219595,6                720,00          218875,6</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5                   3                         4</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0,4484</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828,4</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0,3903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00"/>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Водопровідно-каналізаційне господарство</w:t>
            </w:r>
          </w:p>
        </w:tc>
      </w:tr>
      <w:tr w:rsidR="00F0233F" w:rsidRPr="00F0233F" w:rsidTr="00E6447B">
        <w:trPr>
          <w:trHeight w:val="171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мівськ ВНС                    вул. Лев</w:t>
            </w:r>
            <w:r w:rsidRPr="00F0233F">
              <w:rPr>
                <w:color w:val="000000"/>
                <w:sz w:val="22"/>
                <w:szCs w:val="22"/>
                <w:lang w:val="uk-UA" w:eastAsia="uk-UA"/>
              </w:rPr>
              <w:t>а</w:t>
            </w:r>
            <w:r w:rsidRPr="00F0233F">
              <w:rPr>
                <w:color w:val="000000"/>
                <w:sz w:val="22"/>
                <w:szCs w:val="22"/>
                <w:lang w:val="uk-UA" w:eastAsia="uk-UA"/>
              </w:rPr>
              <w:t>невськ</w:t>
            </w:r>
            <w:r w:rsidRPr="00F0233F">
              <w:rPr>
                <w:color w:val="000000"/>
                <w:sz w:val="22"/>
                <w:szCs w:val="22"/>
                <w:lang w:val="uk-UA" w:eastAsia="uk-UA"/>
              </w:rPr>
              <w:t>о</w:t>
            </w:r>
            <w:r w:rsidRPr="00F0233F">
              <w:rPr>
                <w:color w:val="000000"/>
                <w:sz w:val="22"/>
                <w:szCs w:val="22"/>
                <w:lang w:val="uk-UA" w:eastAsia="uk-UA"/>
              </w:rPr>
              <w:t>го,20</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862,167</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0,0039</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18,00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63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мівськ ВНС       вул.Леваневськ</w:t>
            </w:r>
            <w:r w:rsidRPr="00F0233F">
              <w:rPr>
                <w:color w:val="000000"/>
                <w:sz w:val="22"/>
                <w:szCs w:val="22"/>
                <w:lang w:val="uk-UA" w:eastAsia="uk-UA"/>
              </w:rPr>
              <w:t>о</w:t>
            </w:r>
            <w:r w:rsidRPr="00F0233F">
              <w:rPr>
                <w:color w:val="000000"/>
                <w:sz w:val="22"/>
                <w:szCs w:val="22"/>
                <w:lang w:val="uk-UA" w:eastAsia="uk-UA"/>
              </w:rPr>
              <w:t xml:space="preserve">го,43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2071,584</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27,00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0,018</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89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ВНС Кр</w:t>
            </w:r>
            <w:r w:rsidRPr="00F0233F">
              <w:rPr>
                <w:color w:val="000000"/>
                <w:sz w:val="22"/>
                <w:szCs w:val="22"/>
                <w:lang w:val="uk-UA" w:eastAsia="uk-UA"/>
              </w:rPr>
              <w:t>а</w:t>
            </w:r>
            <w:r w:rsidRPr="00F0233F">
              <w:rPr>
                <w:color w:val="000000"/>
                <w:sz w:val="22"/>
                <w:szCs w:val="22"/>
                <w:lang w:val="uk-UA" w:eastAsia="uk-UA"/>
              </w:rPr>
              <w:t>сносільс</w:t>
            </w:r>
            <w:r w:rsidRPr="00F0233F">
              <w:rPr>
                <w:color w:val="000000"/>
                <w:sz w:val="22"/>
                <w:szCs w:val="22"/>
                <w:lang w:val="uk-UA" w:eastAsia="uk-UA"/>
              </w:rPr>
              <w:t>ь</w:t>
            </w:r>
            <w:r w:rsidRPr="00F0233F">
              <w:rPr>
                <w:color w:val="000000"/>
                <w:sz w:val="22"/>
                <w:szCs w:val="22"/>
                <w:lang w:val="uk-UA" w:eastAsia="uk-UA"/>
              </w:rPr>
              <w:t xml:space="preserve">кий  (1підйом-6шт.)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19684,796</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148,00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38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 xml:space="preserve"> ВНС Красн</w:t>
            </w:r>
            <w:r w:rsidRPr="00F0233F">
              <w:rPr>
                <w:color w:val="000000"/>
                <w:sz w:val="22"/>
                <w:szCs w:val="22"/>
                <w:lang w:val="uk-UA" w:eastAsia="uk-UA"/>
              </w:rPr>
              <w:t>о</w:t>
            </w:r>
            <w:r w:rsidRPr="00F0233F">
              <w:rPr>
                <w:color w:val="000000"/>
                <w:sz w:val="22"/>
                <w:szCs w:val="22"/>
                <w:lang w:val="uk-UA" w:eastAsia="uk-UA"/>
              </w:rPr>
              <w:t>сільський                 (2-й пі</w:t>
            </w:r>
            <w:r w:rsidRPr="00F0233F">
              <w:rPr>
                <w:color w:val="000000"/>
                <w:sz w:val="22"/>
                <w:szCs w:val="22"/>
                <w:lang w:val="uk-UA" w:eastAsia="uk-UA"/>
              </w:rPr>
              <w:t>д</w:t>
            </w:r>
            <w:r w:rsidRPr="00F0233F">
              <w:rPr>
                <w:color w:val="000000"/>
                <w:sz w:val="22"/>
                <w:szCs w:val="22"/>
                <w:lang w:val="uk-UA" w:eastAsia="uk-UA"/>
              </w:rPr>
              <w:t xml:space="preserve">йом)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7122,072</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0,032</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11,00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 xml:space="preserve">щення з метою зниження витрат </w:t>
            </w:r>
            <w:r w:rsidRPr="00E6447B">
              <w:rPr>
                <w:color w:val="000000"/>
                <w:sz w:val="20"/>
                <w:szCs w:val="20"/>
                <w:lang w:val="uk-UA" w:eastAsia="uk-UA"/>
              </w:rPr>
              <w:lastRenderedPageBreak/>
              <w:t>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21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5.</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мівськ ВНС                            вул. Ко</w:t>
            </w:r>
            <w:r w:rsidRPr="00F0233F">
              <w:rPr>
                <w:color w:val="000000"/>
                <w:sz w:val="22"/>
                <w:szCs w:val="22"/>
                <w:lang w:val="uk-UA" w:eastAsia="uk-UA"/>
              </w:rPr>
              <w:t>р</w:t>
            </w:r>
            <w:r w:rsidRPr="00F0233F">
              <w:rPr>
                <w:color w:val="000000"/>
                <w:sz w:val="22"/>
                <w:szCs w:val="22"/>
                <w:lang w:val="uk-UA" w:eastAsia="uk-UA"/>
              </w:rPr>
              <w:t>сунськ</w:t>
            </w:r>
            <w:r w:rsidRPr="00F0233F">
              <w:rPr>
                <w:color w:val="000000"/>
                <w:sz w:val="22"/>
                <w:szCs w:val="22"/>
                <w:lang w:val="uk-UA" w:eastAsia="uk-UA"/>
              </w:rPr>
              <w:t>о</w:t>
            </w:r>
            <w:r w:rsidRPr="00F0233F">
              <w:rPr>
                <w:color w:val="000000"/>
                <w:sz w:val="22"/>
                <w:szCs w:val="22"/>
                <w:lang w:val="uk-UA" w:eastAsia="uk-UA"/>
              </w:rPr>
              <w:t>го,63</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10053,788</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163,00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38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ВНС “Опитна”</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841,817</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0,0003</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2,00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50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7.</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мівськ ВНС вул. П.Лумумби</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1846,046</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0,0039</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18,00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68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8.</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 xml:space="preserve">мівськ ВНС вул.Бахмутська,6а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866,755</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0,0035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17,00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138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9.</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 xml:space="preserve"> ВНС №1 м.Соледар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5137,96</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0,029</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133,00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0,09</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2040"/>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ВНС Кл</w:t>
            </w:r>
            <w:r w:rsidRPr="00F0233F">
              <w:rPr>
                <w:color w:val="000000"/>
                <w:sz w:val="22"/>
                <w:szCs w:val="22"/>
                <w:lang w:val="uk-UA" w:eastAsia="uk-UA"/>
              </w:rPr>
              <w:t>і</w:t>
            </w:r>
            <w:r w:rsidRPr="00F0233F">
              <w:rPr>
                <w:color w:val="000000"/>
                <w:sz w:val="22"/>
                <w:szCs w:val="22"/>
                <w:lang w:val="uk-UA" w:eastAsia="uk-UA"/>
              </w:rPr>
              <w:t xml:space="preserve">щіївський водозабор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5022,154</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162,00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707"/>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Енергозбер</w:t>
            </w:r>
            <w:r w:rsidRPr="00F0233F">
              <w:rPr>
                <w:color w:val="000000"/>
                <w:sz w:val="22"/>
                <w:szCs w:val="22"/>
                <w:lang w:val="uk-UA" w:eastAsia="uk-UA"/>
              </w:rPr>
              <w:t>е</w:t>
            </w:r>
            <w:r w:rsidRPr="00F0233F">
              <w:rPr>
                <w:color w:val="000000"/>
                <w:sz w:val="22"/>
                <w:szCs w:val="22"/>
                <w:lang w:val="uk-UA" w:eastAsia="uk-UA"/>
              </w:rPr>
              <w:t>ження та моде</w:t>
            </w:r>
            <w:r w:rsidRPr="00F0233F">
              <w:rPr>
                <w:color w:val="000000"/>
                <w:sz w:val="22"/>
                <w:szCs w:val="22"/>
                <w:lang w:val="uk-UA" w:eastAsia="uk-UA"/>
              </w:rPr>
              <w:t>р</w:t>
            </w:r>
            <w:r w:rsidRPr="00F0233F">
              <w:rPr>
                <w:color w:val="000000"/>
                <w:sz w:val="22"/>
                <w:szCs w:val="22"/>
                <w:lang w:val="uk-UA" w:eastAsia="uk-UA"/>
              </w:rPr>
              <w:t>нізація споруд (технічне пер</w:t>
            </w:r>
            <w:r w:rsidRPr="00F0233F">
              <w:rPr>
                <w:color w:val="000000"/>
                <w:sz w:val="22"/>
                <w:szCs w:val="22"/>
                <w:lang w:val="uk-UA" w:eastAsia="uk-UA"/>
              </w:rPr>
              <w:t>е</w:t>
            </w:r>
            <w:r w:rsidRPr="00F0233F">
              <w:rPr>
                <w:color w:val="000000"/>
                <w:sz w:val="22"/>
                <w:szCs w:val="22"/>
                <w:lang w:val="uk-UA" w:eastAsia="uk-UA"/>
              </w:rPr>
              <w:t>оснащення )</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 xml:space="preserve">мівськ ВНС вул.Ціолковського,6 </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854,973</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0,0039</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18,00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0,012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lastRenderedPageBreak/>
              <w:t xml:space="preserve">енергії на подачу води </w:t>
            </w:r>
          </w:p>
        </w:tc>
      </w:tr>
      <w:tr w:rsidR="00F0233F" w:rsidRPr="00F0233F" w:rsidTr="00E6447B">
        <w:trPr>
          <w:trHeight w:val="205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12.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Диспечеризація і програмне заб</w:t>
            </w:r>
            <w:r w:rsidRPr="00F0233F">
              <w:rPr>
                <w:color w:val="000000"/>
                <w:sz w:val="22"/>
                <w:szCs w:val="22"/>
                <w:lang w:val="uk-UA" w:eastAsia="uk-UA"/>
              </w:rPr>
              <w:t>е</w:t>
            </w:r>
            <w:r w:rsidRPr="00F0233F">
              <w:rPr>
                <w:color w:val="000000"/>
                <w:sz w:val="22"/>
                <w:szCs w:val="22"/>
                <w:lang w:val="uk-UA" w:eastAsia="uk-UA"/>
              </w:rPr>
              <w:t>спечення</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мівськ</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157,747</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0,0006</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3,00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E6447B" w:rsidRDefault="00F0233F" w:rsidP="00F0233F">
            <w:pPr>
              <w:jc w:val="center"/>
              <w:rPr>
                <w:color w:val="000000"/>
                <w:sz w:val="20"/>
                <w:szCs w:val="20"/>
                <w:lang w:val="uk-UA" w:eastAsia="uk-UA"/>
              </w:rPr>
            </w:pPr>
            <w:r w:rsidRPr="00E6447B">
              <w:rPr>
                <w:color w:val="000000"/>
                <w:sz w:val="20"/>
                <w:szCs w:val="20"/>
                <w:lang w:val="uk-UA" w:eastAsia="uk-UA"/>
              </w:rPr>
              <w:t>Технічне пер</w:t>
            </w:r>
            <w:r w:rsidRPr="00E6447B">
              <w:rPr>
                <w:color w:val="000000"/>
                <w:sz w:val="20"/>
                <w:szCs w:val="20"/>
                <w:lang w:val="uk-UA" w:eastAsia="uk-UA"/>
              </w:rPr>
              <w:t>е</w:t>
            </w:r>
            <w:r w:rsidRPr="00E6447B">
              <w:rPr>
                <w:color w:val="000000"/>
                <w:sz w:val="20"/>
                <w:szCs w:val="20"/>
                <w:lang w:val="uk-UA" w:eastAsia="uk-UA"/>
              </w:rPr>
              <w:t>осн</w:t>
            </w:r>
            <w:r w:rsidRPr="00E6447B">
              <w:rPr>
                <w:color w:val="000000"/>
                <w:sz w:val="20"/>
                <w:szCs w:val="20"/>
                <w:lang w:val="uk-UA" w:eastAsia="uk-UA"/>
              </w:rPr>
              <w:t>а</w:t>
            </w:r>
            <w:r w:rsidRPr="00E6447B">
              <w:rPr>
                <w:color w:val="000000"/>
                <w:sz w:val="20"/>
                <w:szCs w:val="20"/>
                <w:lang w:val="uk-UA" w:eastAsia="uk-UA"/>
              </w:rPr>
              <w:t>щення з метою зниження витрат електр</w:t>
            </w:r>
            <w:r w:rsidRPr="00E6447B">
              <w:rPr>
                <w:color w:val="000000"/>
                <w:sz w:val="20"/>
                <w:szCs w:val="20"/>
                <w:lang w:val="uk-UA" w:eastAsia="uk-UA"/>
              </w:rPr>
              <w:t>о</w:t>
            </w:r>
            <w:r w:rsidRPr="00E6447B">
              <w:rPr>
                <w:color w:val="000000"/>
                <w:sz w:val="20"/>
                <w:szCs w:val="20"/>
                <w:lang w:val="uk-UA" w:eastAsia="uk-UA"/>
              </w:rPr>
              <w:t xml:space="preserve">енергії на подачу води </w:t>
            </w:r>
          </w:p>
        </w:tc>
      </w:tr>
      <w:tr w:rsidR="00F0233F" w:rsidRPr="00F0233F" w:rsidTr="00E6447B">
        <w:trPr>
          <w:trHeight w:val="3285"/>
        </w:trPr>
        <w:tc>
          <w:tcPr>
            <w:tcW w:w="425" w:type="dxa"/>
            <w:tcBorders>
              <w:top w:val="nil"/>
              <w:left w:val="single" w:sz="8"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color w:val="000000"/>
                <w:lang w:val="uk-UA" w:eastAsia="uk-UA"/>
              </w:rPr>
            </w:pPr>
            <w:r w:rsidRPr="00F0233F">
              <w:rPr>
                <w:color w:val="000000"/>
                <w:sz w:val="22"/>
                <w:szCs w:val="22"/>
                <w:lang w:val="uk-UA" w:eastAsia="uk-UA"/>
              </w:rPr>
              <w:t>реконструкція системи тепл</w:t>
            </w:r>
            <w:r w:rsidRPr="00F0233F">
              <w:rPr>
                <w:color w:val="000000"/>
                <w:sz w:val="22"/>
                <w:szCs w:val="22"/>
                <w:lang w:val="uk-UA" w:eastAsia="uk-UA"/>
              </w:rPr>
              <w:t>о</w:t>
            </w:r>
            <w:r w:rsidRPr="00F0233F">
              <w:rPr>
                <w:color w:val="000000"/>
                <w:sz w:val="22"/>
                <w:szCs w:val="22"/>
                <w:lang w:val="uk-UA" w:eastAsia="uk-UA"/>
              </w:rPr>
              <w:t>постачання з установкою тв</w:t>
            </w:r>
            <w:r w:rsidRPr="00F0233F">
              <w:rPr>
                <w:color w:val="000000"/>
                <w:sz w:val="22"/>
                <w:szCs w:val="22"/>
                <w:lang w:val="uk-UA" w:eastAsia="uk-UA"/>
              </w:rPr>
              <w:t>е</w:t>
            </w:r>
            <w:r w:rsidRPr="00F0233F">
              <w:rPr>
                <w:color w:val="000000"/>
                <w:sz w:val="22"/>
                <w:szCs w:val="22"/>
                <w:lang w:val="uk-UA" w:eastAsia="uk-UA"/>
              </w:rPr>
              <w:t>рдопаливного котла на адмі</w:t>
            </w:r>
            <w:r w:rsidRPr="00F0233F">
              <w:rPr>
                <w:color w:val="000000"/>
                <w:sz w:val="22"/>
                <w:szCs w:val="22"/>
                <w:lang w:val="uk-UA" w:eastAsia="uk-UA"/>
              </w:rPr>
              <w:t>н</w:t>
            </w:r>
            <w:r w:rsidRPr="00F0233F">
              <w:rPr>
                <w:color w:val="000000"/>
                <w:sz w:val="22"/>
                <w:szCs w:val="22"/>
                <w:lang w:val="uk-UA" w:eastAsia="uk-UA"/>
              </w:rPr>
              <w:t>будівлі КП "Б</w:t>
            </w:r>
            <w:r w:rsidRPr="00F0233F">
              <w:rPr>
                <w:color w:val="000000"/>
                <w:sz w:val="22"/>
                <w:szCs w:val="22"/>
                <w:lang w:val="uk-UA" w:eastAsia="uk-UA"/>
              </w:rPr>
              <w:t>а</w:t>
            </w:r>
            <w:r w:rsidRPr="00F0233F">
              <w:rPr>
                <w:color w:val="000000"/>
                <w:sz w:val="22"/>
                <w:szCs w:val="22"/>
                <w:lang w:val="uk-UA" w:eastAsia="uk-UA"/>
              </w:rPr>
              <w:t>хмут-Вода", яка розташована за адресою вул.Корсунського,1  м.Артемівськ Донецької обл.</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м. Арт</w:t>
            </w:r>
            <w:r w:rsidRPr="00F0233F">
              <w:rPr>
                <w:color w:val="000000"/>
                <w:sz w:val="22"/>
                <w:szCs w:val="22"/>
                <w:lang w:val="uk-UA" w:eastAsia="uk-UA"/>
              </w:rPr>
              <w:t>е</w:t>
            </w:r>
            <w:r w:rsidRPr="00F0233F">
              <w:rPr>
                <w:color w:val="000000"/>
                <w:sz w:val="22"/>
                <w:szCs w:val="22"/>
                <w:lang w:val="uk-UA" w:eastAsia="uk-UA"/>
              </w:rPr>
              <w:t>мівськ вул. Ко</w:t>
            </w:r>
            <w:r w:rsidRPr="00F0233F">
              <w:rPr>
                <w:color w:val="000000"/>
                <w:sz w:val="22"/>
                <w:szCs w:val="22"/>
                <w:lang w:val="uk-UA" w:eastAsia="uk-UA"/>
              </w:rPr>
              <w:t>р</w:t>
            </w:r>
            <w:r w:rsidRPr="00F0233F">
              <w:rPr>
                <w:color w:val="000000"/>
                <w:sz w:val="22"/>
                <w:szCs w:val="22"/>
                <w:lang w:val="uk-UA" w:eastAsia="uk-UA"/>
              </w:rPr>
              <w:t>сунськ</w:t>
            </w:r>
            <w:r w:rsidRPr="00F0233F">
              <w:rPr>
                <w:color w:val="000000"/>
                <w:sz w:val="22"/>
                <w:szCs w:val="22"/>
                <w:lang w:val="uk-UA" w:eastAsia="uk-UA"/>
              </w:rPr>
              <w:t>о</w:t>
            </w:r>
            <w:r w:rsidRPr="00F0233F">
              <w:rPr>
                <w:color w:val="000000"/>
                <w:sz w:val="22"/>
                <w:szCs w:val="22"/>
                <w:lang w:val="uk-UA" w:eastAsia="uk-UA"/>
              </w:rPr>
              <w:t>го,1</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380,0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3</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0,032</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109,00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0,028</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color w:val="000000"/>
                <w:lang w:val="uk-UA" w:eastAsia="uk-UA"/>
              </w:rPr>
            </w:pPr>
            <w:r w:rsidRPr="00F0233F">
              <w:rPr>
                <w:color w:val="000000"/>
                <w:sz w:val="22"/>
                <w:szCs w:val="22"/>
                <w:lang w:val="uk-UA" w:eastAsia="uk-UA"/>
              </w:rPr>
              <w:t> </w:t>
            </w:r>
          </w:p>
        </w:tc>
      </w:tr>
      <w:tr w:rsidR="00F0233F" w:rsidRPr="00F0233F" w:rsidTr="00E6447B">
        <w:trPr>
          <w:trHeight w:val="915"/>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Всього по підг</w:t>
            </w:r>
            <w:r w:rsidRPr="00F0233F">
              <w:rPr>
                <w:sz w:val="22"/>
                <w:szCs w:val="22"/>
                <w:lang w:val="uk-UA" w:eastAsia="uk-UA"/>
              </w:rPr>
              <w:t>а</w:t>
            </w:r>
            <w:r w:rsidRPr="00F0233F">
              <w:rPr>
                <w:sz w:val="22"/>
                <w:szCs w:val="22"/>
                <w:lang w:val="uk-UA" w:eastAsia="uk-UA"/>
              </w:rPr>
              <w:t>лузі:</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КП "Ба</w:t>
            </w:r>
            <w:r w:rsidRPr="00F0233F">
              <w:rPr>
                <w:sz w:val="22"/>
                <w:szCs w:val="22"/>
                <w:lang w:val="uk-UA" w:eastAsia="uk-UA"/>
              </w:rPr>
              <w:t>х</w:t>
            </w:r>
            <w:r w:rsidRPr="00F0233F">
              <w:rPr>
                <w:sz w:val="22"/>
                <w:szCs w:val="22"/>
                <w:lang w:val="uk-UA" w:eastAsia="uk-UA"/>
              </w:rPr>
              <w:t>мут-Вода",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54521,859       380,0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rFonts w:ascii="Arial CYR" w:hAnsi="Arial CYR"/>
                <w:lang w:val="uk-UA" w:eastAsia="uk-UA"/>
              </w:rPr>
            </w:pPr>
            <w:r w:rsidRPr="00F0233F">
              <w:rPr>
                <w:rFonts w:ascii="Arial CYR" w:hAnsi="Arial CYR"/>
                <w:sz w:val="22"/>
                <w:szCs w:val="22"/>
                <w:lang w:val="uk-UA" w:eastAsia="uk-UA"/>
              </w:rPr>
              <w:t>4               3</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0,1871</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720,00</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0,028</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0,578</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40"/>
        </w:trPr>
        <w:tc>
          <w:tcPr>
            <w:tcW w:w="425" w:type="dxa"/>
            <w:tcBorders>
              <w:top w:val="nil"/>
              <w:left w:val="single" w:sz="8" w:space="0" w:color="auto"/>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rPr>
                <w:rFonts w:ascii="Arial CYR" w:hAnsi="Arial CYR"/>
                <w:lang w:val="uk-UA" w:eastAsia="uk-UA"/>
              </w:rPr>
            </w:pPr>
            <w:r w:rsidRPr="00F0233F">
              <w:rPr>
                <w:rFonts w:ascii="Arial CYR" w:hAnsi="Arial CYR"/>
                <w:sz w:val="22"/>
                <w:szCs w:val="22"/>
                <w:lang w:val="uk-UA" w:eastAsia="uk-UA"/>
              </w:rPr>
              <w:t> </w:t>
            </w:r>
          </w:p>
        </w:tc>
        <w:tc>
          <w:tcPr>
            <w:tcW w:w="1222"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00"/>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Інші підприємства житлово-комунального господарства</w:t>
            </w:r>
          </w:p>
        </w:tc>
      </w:tr>
      <w:tr w:rsidR="00F0233F" w:rsidRPr="00F0233F" w:rsidTr="00E6447B">
        <w:trPr>
          <w:trHeight w:val="1380"/>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1.</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Капітальний ремонт мереж  зовнішнього освітлення м.Артемівська</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 Арт</w:t>
            </w:r>
            <w:r w:rsidRPr="00F0233F">
              <w:rPr>
                <w:sz w:val="22"/>
                <w:szCs w:val="22"/>
                <w:lang w:val="uk-UA" w:eastAsia="uk-UA"/>
              </w:rPr>
              <w:t>е</w:t>
            </w:r>
            <w:r w:rsidRPr="00F0233F">
              <w:rPr>
                <w:sz w:val="22"/>
                <w:szCs w:val="22"/>
                <w:lang w:val="uk-UA" w:eastAsia="uk-UA"/>
              </w:rPr>
              <w:t>мівськ                                            ТОВ "М</w:t>
            </w:r>
            <w:r w:rsidRPr="00F0233F">
              <w:rPr>
                <w:sz w:val="22"/>
                <w:szCs w:val="22"/>
                <w:lang w:val="uk-UA" w:eastAsia="uk-UA"/>
              </w:rPr>
              <w:t>і</w:t>
            </w:r>
            <w:r w:rsidRPr="00F0233F">
              <w:rPr>
                <w:sz w:val="22"/>
                <w:szCs w:val="22"/>
                <w:lang w:val="uk-UA" w:eastAsia="uk-UA"/>
              </w:rPr>
              <w:t>ськсвітло"</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 Арт</w:t>
            </w:r>
            <w:r w:rsidRPr="00F0233F">
              <w:rPr>
                <w:sz w:val="22"/>
                <w:szCs w:val="22"/>
                <w:lang w:val="uk-UA" w:eastAsia="uk-UA"/>
              </w:rPr>
              <w:t>е</w:t>
            </w:r>
            <w:r w:rsidRPr="00F0233F">
              <w:rPr>
                <w:sz w:val="22"/>
                <w:szCs w:val="22"/>
                <w:lang w:val="uk-UA" w:eastAsia="uk-UA"/>
              </w:rPr>
              <w:t>мівськ                                            ТОВ "М</w:t>
            </w:r>
            <w:r w:rsidRPr="00F0233F">
              <w:rPr>
                <w:sz w:val="22"/>
                <w:szCs w:val="22"/>
                <w:lang w:val="uk-UA" w:eastAsia="uk-UA"/>
              </w:rPr>
              <w:t>і</w:t>
            </w:r>
            <w:r w:rsidRPr="00F0233F">
              <w:rPr>
                <w:sz w:val="22"/>
                <w:szCs w:val="22"/>
                <w:lang w:val="uk-UA" w:eastAsia="uk-UA"/>
              </w:rPr>
              <w:t>ськсвітло",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605,0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nil"/>
              <w:right w:val="nil"/>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0,023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121,7</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0,0715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121,7</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050" w:type="dxa"/>
            <w:tcBorders>
              <w:top w:val="nil"/>
              <w:left w:val="nil"/>
              <w:bottom w:val="single" w:sz="4" w:space="0" w:color="auto"/>
              <w:right w:val="single" w:sz="8"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515"/>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1843"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Встановлення побутових газ</w:t>
            </w:r>
            <w:r w:rsidRPr="00F0233F">
              <w:rPr>
                <w:sz w:val="22"/>
                <w:szCs w:val="22"/>
                <w:lang w:val="uk-UA" w:eastAsia="uk-UA"/>
              </w:rPr>
              <w:t>о</w:t>
            </w:r>
            <w:r w:rsidRPr="00F0233F">
              <w:rPr>
                <w:sz w:val="22"/>
                <w:szCs w:val="22"/>
                <w:lang w:val="uk-UA" w:eastAsia="uk-UA"/>
              </w:rPr>
              <w:t>вих лічільників за рахунок тра</w:t>
            </w:r>
            <w:r w:rsidRPr="00F0233F">
              <w:rPr>
                <w:sz w:val="22"/>
                <w:szCs w:val="22"/>
                <w:lang w:val="uk-UA" w:eastAsia="uk-UA"/>
              </w:rPr>
              <w:t>н</w:t>
            </w:r>
            <w:r w:rsidRPr="00F0233F">
              <w:rPr>
                <w:sz w:val="22"/>
                <w:szCs w:val="22"/>
                <w:lang w:val="uk-UA" w:eastAsia="uk-UA"/>
              </w:rPr>
              <w:t>спортування 1100 од.</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м.м.Артемівськ,           Часів- Яр, Соледар</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Артемі</w:t>
            </w:r>
            <w:r w:rsidRPr="00F0233F">
              <w:rPr>
                <w:sz w:val="22"/>
                <w:szCs w:val="22"/>
                <w:lang w:val="uk-UA" w:eastAsia="uk-UA"/>
              </w:rPr>
              <w:t>в</w:t>
            </w:r>
            <w:r w:rsidRPr="00F0233F">
              <w:rPr>
                <w:sz w:val="22"/>
                <w:szCs w:val="22"/>
                <w:lang w:val="uk-UA" w:eastAsia="uk-UA"/>
              </w:rPr>
              <w:t>ське УГГ,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1475,2</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0,05</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100,7</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0,11</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Закон України "Про коме</w:t>
            </w:r>
            <w:r w:rsidRPr="00F0233F">
              <w:rPr>
                <w:sz w:val="22"/>
                <w:szCs w:val="22"/>
                <w:lang w:val="uk-UA" w:eastAsia="uk-UA"/>
              </w:rPr>
              <w:t>р</w:t>
            </w:r>
            <w:r w:rsidRPr="00F0233F">
              <w:rPr>
                <w:sz w:val="22"/>
                <w:szCs w:val="22"/>
                <w:lang w:val="uk-UA" w:eastAsia="uk-UA"/>
              </w:rPr>
              <w:t>ційний облік приро</w:t>
            </w:r>
            <w:r w:rsidRPr="00F0233F">
              <w:rPr>
                <w:sz w:val="22"/>
                <w:szCs w:val="22"/>
                <w:lang w:val="uk-UA" w:eastAsia="uk-UA"/>
              </w:rPr>
              <w:t>д</w:t>
            </w:r>
            <w:r w:rsidRPr="00F0233F">
              <w:rPr>
                <w:sz w:val="22"/>
                <w:szCs w:val="22"/>
                <w:lang w:val="uk-UA" w:eastAsia="uk-UA"/>
              </w:rPr>
              <w:t>ного газу"</w:t>
            </w:r>
          </w:p>
        </w:tc>
      </w:tr>
      <w:tr w:rsidR="00F0233F" w:rsidRPr="00F0233F" w:rsidTr="00E6447B">
        <w:trPr>
          <w:trHeight w:val="1335"/>
        </w:trPr>
        <w:tc>
          <w:tcPr>
            <w:tcW w:w="425" w:type="dxa"/>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843" w:type="dxa"/>
            <w:tcBorders>
              <w:top w:val="nil"/>
              <w:left w:val="nil"/>
              <w:bottom w:val="single" w:sz="4" w:space="0" w:color="auto"/>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Заміна застар</w:t>
            </w:r>
            <w:r w:rsidRPr="00F0233F">
              <w:rPr>
                <w:sz w:val="22"/>
                <w:szCs w:val="22"/>
                <w:lang w:val="uk-UA" w:eastAsia="uk-UA"/>
              </w:rPr>
              <w:t>і</w:t>
            </w:r>
            <w:r w:rsidRPr="00F0233F">
              <w:rPr>
                <w:sz w:val="22"/>
                <w:szCs w:val="22"/>
                <w:lang w:val="uk-UA" w:eastAsia="uk-UA"/>
              </w:rPr>
              <w:t>лого побутового газового обла</w:t>
            </w:r>
            <w:r w:rsidRPr="00F0233F">
              <w:rPr>
                <w:sz w:val="22"/>
                <w:szCs w:val="22"/>
                <w:lang w:val="uk-UA" w:eastAsia="uk-UA"/>
              </w:rPr>
              <w:t>д</w:t>
            </w:r>
            <w:r w:rsidRPr="00F0233F">
              <w:rPr>
                <w:sz w:val="22"/>
                <w:szCs w:val="22"/>
                <w:lang w:val="uk-UA" w:eastAsia="uk-UA"/>
              </w:rPr>
              <w:t>нання за рахунок замовника 400од.</w:t>
            </w:r>
          </w:p>
        </w:tc>
        <w:tc>
          <w:tcPr>
            <w:tcW w:w="1222"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м.м.Артемівськ,             Часів- Яр, Соледар</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Артемі</w:t>
            </w:r>
            <w:r w:rsidRPr="00F0233F">
              <w:rPr>
                <w:sz w:val="22"/>
                <w:szCs w:val="22"/>
                <w:lang w:val="uk-UA" w:eastAsia="uk-UA"/>
              </w:rPr>
              <w:t>в</w:t>
            </w:r>
            <w:r w:rsidRPr="00F0233F">
              <w:rPr>
                <w:sz w:val="22"/>
                <w:szCs w:val="22"/>
                <w:lang w:val="uk-UA" w:eastAsia="uk-UA"/>
              </w:rPr>
              <w:t>ське УГГ,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1200,00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0,92</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784,00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0,8</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335"/>
        </w:trPr>
        <w:tc>
          <w:tcPr>
            <w:tcW w:w="425" w:type="dxa"/>
            <w:tcBorders>
              <w:top w:val="nil"/>
              <w:left w:val="single" w:sz="8" w:space="0" w:color="auto"/>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Всього по підг</w:t>
            </w:r>
            <w:r w:rsidRPr="00F0233F">
              <w:rPr>
                <w:sz w:val="22"/>
                <w:szCs w:val="22"/>
                <w:lang w:val="uk-UA" w:eastAsia="uk-UA"/>
              </w:rPr>
              <w:t>а</w:t>
            </w:r>
            <w:r w:rsidRPr="00F0233F">
              <w:rPr>
                <w:sz w:val="22"/>
                <w:szCs w:val="22"/>
                <w:lang w:val="uk-UA" w:eastAsia="uk-UA"/>
              </w:rPr>
              <w:t>лузі:</w:t>
            </w:r>
          </w:p>
        </w:tc>
        <w:tc>
          <w:tcPr>
            <w:tcW w:w="1222"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3280,2               605,0                   1475,2                1200,00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xml:space="preserve">5                           2                         3                                4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0,993</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1006,40</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0,91</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0,0715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425"/>
        </w:trPr>
        <w:tc>
          <w:tcPr>
            <w:tcW w:w="425" w:type="dxa"/>
            <w:tcBorders>
              <w:top w:val="nil"/>
              <w:left w:val="single" w:sz="8" w:space="0" w:color="auto"/>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Всього по жи</w:t>
            </w:r>
            <w:r w:rsidRPr="00F0233F">
              <w:rPr>
                <w:sz w:val="22"/>
                <w:szCs w:val="22"/>
                <w:lang w:val="uk-UA" w:eastAsia="uk-UA"/>
              </w:rPr>
              <w:t>т</w:t>
            </w:r>
            <w:r w:rsidRPr="00F0233F">
              <w:rPr>
                <w:sz w:val="22"/>
                <w:szCs w:val="22"/>
                <w:lang w:val="uk-UA" w:eastAsia="uk-UA"/>
              </w:rPr>
              <w:t>лово- комунал</w:t>
            </w:r>
            <w:r w:rsidRPr="00F0233F">
              <w:rPr>
                <w:sz w:val="22"/>
                <w:szCs w:val="22"/>
                <w:lang w:val="uk-UA" w:eastAsia="uk-UA"/>
              </w:rPr>
              <w:t>ь</w:t>
            </w:r>
            <w:r w:rsidRPr="00F0233F">
              <w:rPr>
                <w:sz w:val="22"/>
                <w:szCs w:val="22"/>
                <w:lang w:val="uk-UA" w:eastAsia="uk-UA"/>
              </w:rPr>
              <w:t>ному господар</w:t>
            </w:r>
            <w:r w:rsidRPr="00F0233F">
              <w:rPr>
                <w:sz w:val="22"/>
                <w:szCs w:val="22"/>
                <w:lang w:val="uk-UA" w:eastAsia="uk-UA"/>
              </w:rPr>
              <w:t>с</w:t>
            </w:r>
            <w:r w:rsidRPr="00F0233F">
              <w:rPr>
                <w:sz w:val="22"/>
                <w:szCs w:val="22"/>
                <w:lang w:val="uk-UA" w:eastAsia="uk-UA"/>
              </w:rPr>
              <w:t>тву:</w:t>
            </w:r>
          </w:p>
        </w:tc>
        <w:tc>
          <w:tcPr>
            <w:tcW w:w="1222"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354507,459                    38000,00         1105,00     2805,0          312597,459</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xml:space="preserve">5                1                   2                         3                                4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1,6415</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2615,69</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1,8270</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0,6495</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10"/>
        </w:trPr>
        <w:tc>
          <w:tcPr>
            <w:tcW w:w="425" w:type="dxa"/>
            <w:tcBorders>
              <w:top w:val="nil"/>
              <w:left w:val="single" w:sz="8" w:space="0" w:color="auto"/>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 </w:t>
            </w:r>
          </w:p>
        </w:tc>
        <w:tc>
          <w:tcPr>
            <w:tcW w:w="1222"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1"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bottom"/>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5"/>
        </w:trPr>
        <w:tc>
          <w:tcPr>
            <w:tcW w:w="16498" w:type="dxa"/>
            <w:gridSpan w:val="17"/>
            <w:tcBorders>
              <w:top w:val="single" w:sz="4" w:space="0" w:color="auto"/>
              <w:left w:val="single" w:sz="8" w:space="0" w:color="auto"/>
              <w:bottom w:val="single" w:sz="4" w:space="0" w:color="auto"/>
              <w:right w:val="single" w:sz="8" w:space="0" w:color="000000"/>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 Бюджетні установи та організації</w:t>
            </w:r>
          </w:p>
        </w:tc>
      </w:tr>
      <w:tr w:rsidR="00F0233F" w:rsidRPr="00F0233F" w:rsidTr="00E6447B">
        <w:trPr>
          <w:trHeight w:val="31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м.Артемівськ</w:t>
            </w:r>
            <w:r w:rsidRPr="00F0233F">
              <w:rPr>
                <w:sz w:val="22"/>
                <w:szCs w:val="22"/>
                <w:lang w:val="uk-UA" w:eastAsia="uk-UA"/>
              </w:rPr>
              <w:br/>
              <w:t xml:space="preserve">Капітальний </w:t>
            </w:r>
            <w:r w:rsidRPr="00F0233F">
              <w:rPr>
                <w:sz w:val="22"/>
                <w:szCs w:val="22"/>
                <w:lang w:val="uk-UA" w:eastAsia="uk-UA"/>
              </w:rPr>
              <w:lastRenderedPageBreak/>
              <w:t>ремонт: уте</w:t>
            </w:r>
            <w:r w:rsidRPr="00F0233F">
              <w:rPr>
                <w:sz w:val="22"/>
                <w:szCs w:val="22"/>
                <w:lang w:val="uk-UA" w:eastAsia="uk-UA"/>
              </w:rPr>
              <w:t>п</w:t>
            </w:r>
            <w:r w:rsidRPr="00F0233F">
              <w:rPr>
                <w:sz w:val="22"/>
                <w:szCs w:val="22"/>
                <w:lang w:val="uk-UA" w:eastAsia="uk-UA"/>
              </w:rPr>
              <w:t>лення фасаду</w:t>
            </w:r>
            <w:r w:rsidRPr="00F0233F">
              <w:rPr>
                <w:sz w:val="22"/>
                <w:szCs w:val="22"/>
                <w:lang w:val="uk-UA" w:eastAsia="uk-UA"/>
              </w:rPr>
              <w:br/>
              <w:t>дитячого садку № 54</w:t>
            </w:r>
            <w:r w:rsidRPr="00F0233F">
              <w:rPr>
                <w:sz w:val="22"/>
                <w:szCs w:val="22"/>
                <w:lang w:val="uk-UA" w:eastAsia="uk-UA"/>
              </w:rPr>
              <w:br/>
              <w:t>"Світлячок" на220 місць</w:t>
            </w:r>
            <w:r w:rsidRPr="00F0233F">
              <w:rPr>
                <w:sz w:val="22"/>
                <w:szCs w:val="22"/>
                <w:lang w:val="uk-UA" w:eastAsia="uk-UA"/>
              </w:rPr>
              <w:br/>
              <w:t>по вул. 60 років</w:t>
            </w:r>
            <w:r w:rsidRPr="00F0233F">
              <w:rPr>
                <w:sz w:val="22"/>
                <w:szCs w:val="22"/>
                <w:lang w:val="uk-UA" w:eastAsia="uk-UA"/>
              </w:rPr>
              <w:br/>
              <w:t xml:space="preserve">утворення СРСР, 19 </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ДНЗ№54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xml:space="preserve">Відділ освіти, </w:t>
            </w:r>
            <w:r w:rsidRPr="00F0233F">
              <w:rPr>
                <w:sz w:val="22"/>
                <w:szCs w:val="22"/>
                <w:lang w:val="uk-UA" w:eastAsia="uk-UA"/>
              </w:rPr>
              <w:lastRenderedPageBreak/>
              <w:t>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542,290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5"/>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28,500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635"/>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570,790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0,004</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20,100</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0,022</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20,700</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2.</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м.Артемівськ</w:t>
            </w:r>
            <w:r w:rsidRPr="00F0233F">
              <w:rPr>
                <w:sz w:val="22"/>
                <w:szCs w:val="22"/>
                <w:lang w:val="uk-UA" w:eastAsia="uk-UA"/>
              </w:rPr>
              <w:br/>
              <w:t>Капітальний ремонт: уте</w:t>
            </w:r>
            <w:r w:rsidRPr="00F0233F">
              <w:rPr>
                <w:sz w:val="22"/>
                <w:szCs w:val="22"/>
                <w:lang w:val="uk-UA" w:eastAsia="uk-UA"/>
              </w:rPr>
              <w:t>п</w:t>
            </w:r>
            <w:r w:rsidRPr="00F0233F">
              <w:rPr>
                <w:sz w:val="22"/>
                <w:szCs w:val="22"/>
                <w:lang w:val="uk-UA" w:eastAsia="uk-UA"/>
              </w:rPr>
              <w:t>лення фасаду</w:t>
            </w:r>
            <w:r w:rsidRPr="00F0233F">
              <w:rPr>
                <w:sz w:val="22"/>
                <w:szCs w:val="22"/>
                <w:lang w:val="uk-UA" w:eastAsia="uk-UA"/>
              </w:rPr>
              <w:br/>
              <w:t>дитячого садку № 55</w:t>
            </w:r>
            <w:r w:rsidRPr="00F0233F">
              <w:rPr>
                <w:sz w:val="22"/>
                <w:szCs w:val="22"/>
                <w:lang w:val="uk-UA" w:eastAsia="uk-UA"/>
              </w:rPr>
              <w:br/>
              <w:t>"Ведмежатко" на 220 місць</w:t>
            </w:r>
            <w:r w:rsidRPr="00F0233F">
              <w:rPr>
                <w:sz w:val="22"/>
                <w:szCs w:val="22"/>
                <w:lang w:val="uk-UA" w:eastAsia="uk-UA"/>
              </w:rPr>
              <w:br/>
              <w:t>по вул. 60 років</w:t>
            </w:r>
            <w:r w:rsidRPr="00F0233F">
              <w:rPr>
                <w:sz w:val="22"/>
                <w:szCs w:val="22"/>
                <w:lang w:val="uk-UA" w:eastAsia="uk-UA"/>
              </w:rPr>
              <w:br/>
              <w:t xml:space="preserve">утворення СРСР, 25 </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ДНЗ№55</w:t>
            </w:r>
          </w:p>
        </w:tc>
        <w:tc>
          <w:tcPr>
            <w:tcW w:w="1276"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951,386</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6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50,100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84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1001,486</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0,006</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33,900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0,037</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34,500</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470"/>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м.Артемівськ</w:t>
            </w:r>
            <w:r w:rsidRPr="00F0233F">
              <w:rPr>
                <w:sz w:val="22"/>
                <w:szCs w:val="22"/>
                <w:lang w:val="uk-UA" w:eastAsia="uk-UA"/>
              </w:rPr>
              <w:br w:type="page"/>
              <w:t>Капітальний р</w:t>
            </w:r>
            <w:r w:rsidRPr="00F0233F">
              <w:rPr>
                <w:sz w:val="22"/>
                <w:szCs w:val="22"/>
                <w:lang w:val="uk-UA" w:eastAsia="uk-UA"/>
              </w:rPr>
              <w:t>е</w:t>
            </w:r>
            <w:r w:rsidRPr="00F0233F">
              <w:rPr>
                <w:sz w:val="22"/>
                <w:szCs w:val="22"/>
                <w:lang w:val="uk-UA" w:eastAsia="uk-UA"/>
              </w:rPr>
              <w:t>монт: ремонт покрі</w:t>
            </w:r>
            <w:r w:rsidRPr="00F0233F">
              <w:rPr>
                <w:sz w:val="22"/>
                <w:szCs w:val="22"/>
                <w:lang w:val="uk-UA" w:eastAsia="uk-UA"/>
              </w:rPr>
              <w:t>в</w:t>
            </w:r>
            <w:r w:rsidRPr="00F0233F">
              <w:rPr>
                <w:sz w:val="22"/>
                <w:szCs w:val="22"/>
                <w:lang w:val="uk-UA" w:eastAsia="uk-UA"/>
              </w:rPr>
              <w:t>лі</w:t>
            </w:r>
            <w:r w:rsidRPr="00F0233F">
              <w:rPr>
                <w:sz w:val="22"/>
                <w:szCs w:val="22"/>
                <w:lang w:val="uk-UA" w:eastAsia="uk-UA"/>
              </w:rPr>
              <w:br w:type="page"/>
              <w:t>дитячого садку № 56</w:t>
            </w:r>
            <w:r w:rsidRPr="00F0233F">
              <w:rPr>
                <w:sz w:val="22"/>
                <w:szCs w:val="22"/>
                <w:lang w:val="uk-UA" w:eastAsia="uk-UA"/>
              </w:rPr>
              <w:br w:type="page"/>
              <w:t>"Гусельки" на 140 місць</w:t>
            </w:r>
            <w:r w:rsidRPr="00F0233F">
              <w:rPr>
                <w:sz w:val="22"/>
                <w:szCs w:val="22"/>
                <w:lang w:val="uk-UA" w:eastAsia="uk-UA"/>
              </w:rPr>
              <w:br w:type="page"/>
              <w:t xml:space="preserve">по вул.Некрасова, 40 </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ДНЗ№56</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281,000</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0,001</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4,740</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0,004</w:t>
            </w:r>
          </w:p>
        </w:tc>
        <w:tc>
          <w:tcPr>
            <w:tcW w:w="7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4,740</w:t>
            </w:r>
          </w:p>
        </w:tc>
        <w:tc>
          <w:tcPr>
            <w:tcW w:w="8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050"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42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1"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134"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708"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5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754"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30"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825"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050" w:type="dxa"/>
            <w:vMerge/>
            <w:tcBorders>
              <w:top w:val="nil"/>
              <w:left w:val="single" w:sz="4" w:space="0" w:color="auto"/>
              <w:bottom w:val="single" w:sz="4" w:space="0" w:color="000000"/>
              <w:right w:val="single" w:sz="8" w:space="0" w:color="auto"/>
            </w:tcBorders>
            <w:vAlign w:val="center"/>
            <w:hideMark/>
          </w:tcPr>
          <w:p w:rsidR="00F0233F" w:rsidRPr="00F0233F" w:rsidRDefault="00F0233F" w:rsidP="00F0233F">
            <w:pPr>
              <w:rPr>
                <w:lang w:val="uk-UA" w:eastAsia="uk-UA"/>
              </w:rPr>
            </w:pPr>
          </w:p>
        </w:tc>
      </w:tr>
      <w:tr w:rsidR="00F0233F" w:rsidRPr="00F0233F" w:rsidTr="00E6447B">
        <w:trPr>
          <w:trHeight w:val="31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Капиальний р</w:t>
            </w:r>
            <w:r w:rsidRPr="00F0233F">
              <w:rPr>
                <w:sz w:val="22"/>
                <w:szCs w:val="22"/>
                <w:lang w:val="uk-UA" w:eastAsia="uk-UA"/>
              </w:rPr>
              <w:t>е</w:t>
            </w:r>
            <w:r w:rsidRPr="00F0233F">
              <w:rPr>
                <w:sz w:val="22"/>
                <w:szCs w:val="22"/>
                <w:lang w:val="uk-UA" w:eastAsia="uk-UA"/>
              </w:rPr>
              <w:t>монт:</w:t>
            </w:r>
            <w:r w:rsidRPr="00F0233F">
              <w:rPr>
                <w:sz w:val="22"/>
                <w:szCs w:val="22"/>
                <w:lang w:val="uk-UA" w:eastAsia="uk-UA"/>
              </w:rPr>
              <w:br/>
              <w:t>утеплення фас</w:t>
            </w:r>
            <w:r w:rsidRPr="00F0233F">
              <w:rPr>
                <w:sz w:val="22"/>
                <w:szCs w:val="22"/>
                <w:lang w:val="uk-UA" w:eastAsia="uk-UA"/>
              </w:rPr>
              <w:t>а</w:t>
            </w:r>
            <w:r w:rsidRPr="00F0233F">
              <w:rPr>
                <w:sz w:val="22"/>
                <w:szCs w:val="22"/>
                <w:lang w:val="uk-UA" w:eastAsia="uk-UA"/>
              </w:rPr>
              <w:t xml:space="preserve">дів, </w:t>
            </w:r>
            <w:r w:rsidRPr="00F0233F">
              <w:rPr>
                <w:sz w:val="22"/>
                <w:szCs w:val="22"/>
                <w:lang w:val="uk-UA" w:eastAsia="uk-UA"/>
              </w:rPr>
              <w:br/>
              <w:t xml:space="preserve">покрівлі, заміна </w:t>
            </w:r>
            <w:r w:rsidRPr="00F0233F">
              <w:rPr>
                <w:sz w:val="22"/>
                <w:szCs w:val="22"/>
                <w:lang w:val="uk-UA" w:eastAsia="uk-UA"/>
              </w:rPr>
              <w:lastRenderedPageBreak/>
              <w:t xml:space="preserve">вікон </w:t>
            </w:r>
            <w:r w:rsidRPr="00F0233F">
              <w:rPr>
                <w:sz w:val="22"/>
                <w:szCs w:val="22"/>
                <w:lang w:val="uk-UA" w:eastAsia="uk-UA"/>
              </w:rPr>
              <w:br/>
              <w:t>та дверей у буд</w:t>
            </w:r>
            <w:r w:rsidRPr="00F0233F">
              <w:rPr>
                <w:sz w:val="22"/>
                <w:szCs w:val="22"/>
                <w:lang w:val="uk-UA" w:eastAsia="uk-UA"/>
              </w:rPr>
              <w:t>і</w:t>
            </w:r>
            <w:r w:rsidRPr="00F0233F">
              <w:rPr>
                <w:sz w:val="22"/>
                <w:szCs w:val="22"/>
                <w:lang w:val="uk-UA" w:eastAsia="uk-UA"/>
              </w:rPr>
              <w:t xml:space="preserve">влі </w:t>
            </w:r>
            <w:r w:rsidRPr="00F0233F">
              <w:rPr>
                <w:sz w:val="22"/>
                <w:szCs w:val="22"/>
                <w:lang w:val="uk-UA" w:eastAsia="uk-UA"/>
              </w:rPr>
              <w:br/>
              <w:t>Артемівської загальноосві</w:t>
            </w:r>
            <w:r w:rsidRPr="00F0233F">
              <w:rPr>
                <w:sz w:val="22"/>
                <w:szCs w:val="22"/>
                <w:lang w:val="uk-UA" w:eastAsia="uk-UA"/>
              </w:rPr>
              <w:t>т</w:t>
            </w:r>
            <w:r w:rsidRPr="00F0233F">
              <w:rPr>
                <w:sz w:val="22"/>
                <w:szCs w:val="22"/>
                <w:lang w:val="uk-UA" w:eastAsia="uk-UA"/>
              </w:rPr>
              <w:t>ньої</w:t>
            </w:r>
            <w:r w:rsidRPr="00F0233F">
              <w:rPr>
                <w:sz w:val="22"/>
                <w:szCs w:val="22"/>
                <w:lang w:val="uk-UA" w:eastAsia="uk-UA"/>
              </w:rPr>
              <w:br/>
              <w:t xml:space="preserve"> школи І-ІІІступенів № 5 з</w:t>
            </w:r>
            <w:r w:rsidRPr="00F0233F">
              <w:rPr>
                <w:sz w:val="22"/>
                <w:szCs w:val="22"/>
                <w:lang w:val="uk-UA" w:eastAsia="uk-UA"/>
              </w:rPr>
              <w:br/>
              <w:t xml:space="preserve"> профільним навчанням</w:t>
            </w:r>
            <w:r w:rsidRPr="00F0233F">
              <w:rPr>
                <w:sz w:val="22"/>
                <w:szCs w:val="22"/>
                <w:lang w:val="uk-UA" w:eastAsia="uk-UA"/>
              </w:rPr>
              <w:br/>
              <w:t xml:space="preserve"> Артемівської міської ради </w:t>
            </w:r>
            <w:r w:rsidRPr="00F0233F">
              <w:rPr>
                <w:sz w:val="22"/>
                <w:szCs w:val="22"/>
                <w:lang w:val="uk-UA" w:eastAsia="uk-UA"/>
              </w:rPr>
              <w:br/>
              <w:t>Донецької обл</w:t>
            </w:r>
            <w:r w:rsidRPr="00F0233F">
              <w:rPr>
                <w:sz w:val="22"/>
                <w:szCs w:val="22"/>
                <w:lang w:val="uk-UA" w:eastAsia="uk-UA"/>
              </w:rPr>
              <w:t>а</w:t>
            </w:r>
            <w:r w:rsidRPr="00F0233F">
              <w:rPr>
                <w:sz w:val="22"/>
                <w:szCs w:val="22"/>
                <w:lang w:val="uk-UA" w:eastAsia="uk-UA"/>
              </w:rPr>
              <w:t>сті</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ЗОШ№5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10611,310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05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558,500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19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11169,810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0,007</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36,700</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0,038</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37,400</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Капиальний р</w:t>
            </w:r>
            <w:r w:rsidRPr="00F0233F">
              <w:rPr>
                <w:sz w:val="22"/>
                <w:szCs w:val="22"/>
                <w:lang w:val="uk-UA" w:eastAsia="uk-UA"/>
              </w:rPr>
              <w:t>е</w:t>
            </w:r>
            <w:r w:rsidRPr="00F0233F">
              <w:rPr>
                <w:sz w:val="22"/>
                <w:szCs w:val="22"/>
                <w:lang w:val="uk-UA" w:eastAsia="uk-UA"/>
              </w:rPr>
              <w:t>монт:</w:t>
            </w:r>
            <w:r w:rsidRPr="00F0233F">
              <w:rPr>
                <w:sz w:val="22"/>
                <w:szCs w:val="22"/>
                <w:lang w:val="uk-UA" w:eastAsia="uk-UA"/>
              </w:rPr>
              <w:br/>
              <w:t>утеплення фас</w:t>
            </w:r>
            <w:r w:rsidRPr="00F0233F">
              <w:rPr>
                <w:sz w:val="22"/>
                <w:szCs w:val="22"/>
                <w:lang w:val="uk-UA" w:eastAsia="uk-UA"/>
              </w:rPr>
              <w:t>а</w:t>
            </w:r>
            <w:r w:rsidRPr="00F0233F">
              <w:rPr>
                <w:sz w:val="22"/>
                <w:szCs w:val="22"/>
                <w:lang w:val="uk-UA" w:eastAsia="uk-UA"/>
              </w:rPr>
              <w:t xml:space="preserve">дів, покрівлі, </w:t>
            </w:r>
            <w:r w:rsidRPr="00F0233F">
              <w:rPr>
                <w:sz w:val="22"/>
                <w:szCs w:val="22"/>
                <w:lang w:val="uk-UA" w:eastAsia="uk-UA"/>
              </w:rPr>
              <w:br/>
              <w:t xml:space="preserve">заміна вікон та дверей у будівлі </w:t>
            </w:r>
            <w:r w:rsidRPr="00F0233F">
              <w:rPr>
                <w:sz w:val="22"/>
                <w:szCs w:val="22"/>
                <w:lang w:val="uk-UA" w:eastAsia="uk-UA"/>
              </w:rPr>
              <w:br/>
              <w:t>Артемівської загальноосві</w:t>
            </w:r>
            <w:r w:rsidRPr="00F0233F">
              <w:rPr>
                <w:sz w:val="22"/>
                <w:szCs w:val="22"/>
                <w:lang w:val="uk-UA" w:eastAsia="uk-UA"/>
              </w:rPr>
              <w:t>т</w:t>
            </w:r>
            <w:r w:rsidRPr="00F0233F">
              <w:rPr>
                <w:sz w:val="22"/>
                <w:szCs w:val="22"/>
                <w:lang w:val="uk-UA" w:eastAsia="uk-UA"/>
              </w:rPr>
              <w:t>ньої</w:t>
            </w:r>
            <w:r w:rsidRPr="00F0233F">
              <w:rPr>
                <w:sz w:val="22"/>
                <w:szCs w:val="22"/>
                <w:lang w:val="uk-UA" w:eastAsia="uk-UA"/>
              </w:rPr>
              <w:br/>
              <w:t xml:space="preserve"> школи І-ІІІступенів №18</w:t>
            </w:r>
            <w:r w:rsidRPr="00F0233F">
              <w:rPr>
                <w:sz w:val="22"/>
                <w:szCs w:val="22"/>
                <w:lang w:val="uk-UA" w:eastAsia="uk-UA"/>
              </w:rPr>
              <w:br/>
              <w:t xml:space="preserve"> Артемівської міської ради </w:t>
            </w:r>
            <w:r w:rsidRPr="00F0233F">
              <w:rPr>
                <w:sz w:val="22"/>
                <w:szCs w:val="22"/>
                <w:lang w:val="uk-UA" w:eastAsia="uk-UA"/>
              </w:rPr>
              <w:br/>
              <w:t>Донецької обл</w:t>
            </w:r>
            <w:r w:rsidRPr="00F0233F">
              <w:rPr>
                <w:sz w:val="22"/>
                <w:szCs w:val="22"/>
                <w:lang w:val="uk-UA" w:eastAsia="uk-UA"/>
              </w:rPr>
              <w:t>а</w:t>
            </w:r>
            <w:r w:rsidRPr="00F0233F">
              <w:rPr>
                <w:sz w:val="22"/>
                <w:szCs w:val="22"/>
                <w:lang w:val="uk-UA" w:eastAsia="uk-UA"/>
              </w:rPr>
              <w:t>сті</w:t>
            </w:r>
          </w:p>
        </w:tc>
        <w:tc>
          <w:tcPr>
            <w:tcW w:w="1222"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ЗОШ №18</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9135,353</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5"/>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480,800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475"/>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9616,153</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0,006</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31,100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0,035</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32,030</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10</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6.</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F0233F" w:rsidRPr="00F0233F" w:rsidRDefault="00F0233F" w:rsidP="00F0233F">
            <w:pPr>
              <w:rPr>
                <w:lang w:val="uk-UA" w:eastAsia="uk-UA"/>
              </w:rPr>
            </w:pPr>
            <w:r w:rsidRPr="00F0233F">
              <w:rPr>
                <w:sz w:val="22"/>
                <w:szCs w:val="22"/>
                <w:lang w:val="uk-UA" w:eastAsia="uk-UA"/>
              </w:rPr>
              <w:t>м.Артемівськ</w:t>
            </w:r>
            <w:r w:rsidRPr="00F0233F">
              <w:rPr>
                <w:sz w:val="22"/>
                <w:szCs w:val="22"/>
                <w:lang w:val="uk-UA" w:eastAsia="uk-UA"/>
              </w:rPr>
              <w:br w:type="page"/>
              <w:t>Капітальний р</w:t>
            </w:r>
            <w:r w:rsidRPr="00F0233F">
              <w:rPr>
                <w:sz w:val="22"/>
                <w:szCs w:val="22"/>
                <w:lang w:val="uk-UA" w:eastAsia="uk-UA"/>
              </w:rPr>
              <w:t>е</w:t>
            </w:r>
            <w:r w:rsidRPr="00F0233F">
              <w:rPr>
                <w:sz w:val="22"/>
                <w:szCs w:val="22"/>
                <w:lang w:val="uk-UA" w:eastAsia="uk-UA"/>
              </w:rPr>
              <w:t>монт</w:t>
            </w:r>
            <w:r w:rsidRPr="00F0233F">
              <w:rPr>
                <w:sz w:val="22"/>
                <w:szCs w:val="22"/>
                <w:lang w:val="uk-UA" w:eastAsia="uk-UA"/>
              </w:rPr>
              <w:br w:type="page"/>
              <w:t>покрівлі на будівлях ЗОШ №10</w:t>
            </w:r>
            <w:r w:rsidRPr="00F0233F">
              <w:rPr>
                <w:sz w:val="22"/>
                <w:szCs w:val="22"/>
                <w:lang w:val="uk-UA" w:eastAsia="uk-UA"/>
              </w:rPr>
              <w:br w:type="page"/>
              <w:t xml:space="preserve">(актовий  зал, вестибюль, басейн, перехід по </w:t>
            </w:r>
            <w:r w:rsidRPr="00F0233F">
              <w:rPr>
                <w:sz w:val="22"/>
                <w:szCs w:val="22"/>
                <w:lang w:val="uk-UA" w:eastAsia="uk-UA"/>
              </w:rPr>
              <w:lastRenderedPageBreak/>
              <w:t xml:space="preserve">вул.Гаршина,50 </w:t>
            </w:r>
          </w:p>
        </w:tc>
        <w:tc>
          <w:tcPr>
            <w:tcW w:w="1222"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ЗОШ №10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349,000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92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349,000</w:t>
            </w:r>
          </w:p>
        </w:tc>
        <w:tc>
          <w:tcPr>
            <w:tcW w:w="851"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0,001</w:t>
            </w:r>
          </w:p>
        </w:tc>
        <w:tc>
          <w:tcPr>
            <w:tcW w:w="113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8,300</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0,007</w:t>
            </w:r>
          </w:p>
        </w:tc>
        <w:tc>
          <w:tcPr>
            <w:tcW w:w="754"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8,300</w:t>
            </w:r>
          </w:p>
        </w:tc>
        <w:tc>
          <w:tcPr>
            <w:tcW w:w="825" w:type="dxa"/>
            <w:tcBorders>
              <w:top w:val="nil"/>
              <w:left w:val="nil"/>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050" w:type="dxa"/>
            <w:tcBorders>
              <w:top w:val="nil"/>
              <w:left w:val="nil"/>
              <w:bottom w:val="single" w:sz="4" w:space="0" w:color="auto"/>
              <w:right w:val="single" w:sz="8"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1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7.</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Капиальний р</w:t>
            </w:r>
            <w:r w:rsidRPr="00F0233F">
              <w:rPr>
                <w:sz w:val="22"/>
                <w:szCs w:val="22"/>
                <w:lang w:val="uk-UA" w:eastAsia="uk-UA"/>
              </w:rPr>
              <w:t>е</w:t>
            </w:r>
            <w:r w:rsidRPr="00F0233F">
              <w:rPr>
                <w:sz w:val="22"/>
                <w:szCs w:val="22"/>
                <w:lang w:val="uk-UA" w:eastAsia="uk-UA"/>
              </w:rPr>
              <w:t>монт:</w:t>
            </w:r>
            <w:r w:rsidRPr="00F0233F">
              <w:rPr>
                <w:sz w:val="22"/>
                <w:szCs w:val="22"/>
                <w:lang w:val="uk-UA" w:eastAsia="uk-UA"/>
              </w:rPr>
              <w:br/>
              <w:t>ДЮК "Дельфін"</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ДЮК "Дельфін"</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3500,000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69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3500,000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0,008</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38,100</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0,001</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0,038</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38,900</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9</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10"/>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8.</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Придбання те</w:t>
            </w:r>
            <w:r w:rsidRPr="00F0233F">
              <w:rPr>
                <w:sz w:val="22"/>
                <w:szCs w:val="22"/>
                <w:lang w:val="uk-UA" w:eastAsia="uk-UA"/>
              </w:rPr>
              <w:t>х</w:t>
            </w:r>
            <w:r w:rsidRPr="00F0233F">
              <w:rPr>
                <w:sz w:val="22"/>
                <w:szCs w:val="22"/>
                <w:lang w:val="uk-UA" w:eastAsia="uk-UA"/>
              </w:rPr>
              <w:t>нологічного</w:t>
            </w:r>
            <w:r w:rsidRPr="00F0233F">
              <w:rPr>
                <w:sz w:val="22"/>
                <w:szCs w:val="22"/>
                <w:lang w:val="uk-UA" w:eastAsia="uk-UA"/>
              </w:rPr>
              <w:br/>
              <w:t>обладнання для харчоблоків</w:t>
            </w:r>
            <w:r w:rsidRPr="00F0233F">
              <w:rPr>
                <w:sz w:val="22"/>
                <w:szCs w:val="22"/>
                <w:lang w:val="uk-UA" w:eastAsia="uk-UA"/>
              </w:rPr>
              <w:br/>
              <w:t xml:space="preserve">загальноосвітніх </w:t>
            </w:r>
            <w:r w:rsidRPr="00F0233F">
              <w:rPr>
                <w:sz w:val="22"/>
                <w:szCs w:val="22"/>
                <w:lang w:val="uk-UA" w:eastAsia="uk-UA"/>
              </w:rPr>
              <w:br/>
              <w:t>навчальних з</w:t>
            </w:r>
            <w:r w:rsidRPr="00F0233F">
              <w:rPr>
                <w:sz w:val="22"/>
                <w:szCs w:val="22"/>
                <w:lang w:val="uk-UA" w:eastAsia="uk-UA"/>
              </w:rPr>
              <w:t>а</w:t>
            </w:r>
            <w:r w:rsidRPr="00F0233F">
              <w:rPr>
                <w:sz w:val="22"/>
                <w:szCs w:val="22"/>
                <w:lang w:val="uk-UA" w:eastAsia="uk-UA"/>
              </w:rPr>
              <w:t>кладів</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1000,000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42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620"/>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1020,000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0,002</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7,400</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6</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25"/>
        </w:trPr>
        <w:tc>
          <w:tcPr>
            <w:tcW w:w="425" w:type="dxa"/>
            <w:vMerge w:val="restart"/>
            <w:tcBorders>
              <w:top w:val="nil"/>
              <w:left w:val="single" w:sz="8"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9.</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F0233F" w:rsidRPr="00F0233F" w:rsidRDefault="00F0233F" w:rsidP="00F0233F">
            <w:pPr>
              <w:rPr>
                <w:lang w:val="uk-UA" w:eastAsia="uk-UA"/>
              </w:rPr>
            </w:pPr>
            <w:r w:rsidRPr="00F0233F">
              <w:rPr>
                <w:sz w:val="22"/>
                <w:szCs w:val="22"/>
                <w:lang w:val="uk-UA" w:eastAsia="uk-UA"/>
              </w:rPr>
              <w:t>Придбання п</w:t>
            </w:r>
            <w:r w:rsidRPr="00F0233F">
              <w:rPr>
                <w:sz w:val="22"/>
                <w:szCs w:val="22"/>
                <w:lang w:val="uk-UA" w:eastAsia="uk-UA"/>
              </w:rPr>
              <w:t>о</w:t>
            </w:r>
            <w:r w:rsidRPr="00F0233F">
              <w:rPr>
                <w:sz w:val="22"/>
                <w:szCs w:val="22"/>
                <w:lang w:val="uk-UA" w:eastAsia="uk-UA"/>
              </w:rPr>
              <w:t xml:space="preserve">бутової </w:t>
            </w:r>
            <w:r w:rsidRPr="00F0233F">
              <w:rPr>
                <w:sz w:val="22"/>
                <w:szCs w:val="22"/>
                <w:lang w:val="uk-UA" w:eastAsia="uk-UA"/>
              </w:rPr>
              <w:br/>
              <w:t>техніки у дошк</w:t>
            </w:r>
            <w:r w:rsidRPr="00F0233F">
              <w:rPr>
                <w:sz w:val="22"/>
                <w:szCs w:val="22"/>
                <w:lang w:val="uk-UA" w:eastAsia="uk-UA"/>
              </w:rPr>
              <w:t>і</w:t>
            </w:r>
            <w:r w:rsidRPr="00F0233F">
              <w:rPr>
                <w:sz w:val="22"/>
                <w:szCs w:val="22"/>
                <w:lang w:val="uk-UA" w:eastAsia="uk-UA"/>
              </w:rPr>
              <w:t xml:space="preserve">льні навчальні </w:t>
            </w:r>
            <w:r w:rsidRPr="00F0233F">
              <w:rPr>
                <w:sz w:val="22"/>
                <w:szCs w:val="22"/>
                <w:lang w:val="uk-UA" w:eastAsia="uk-UA"/>
              </w:rPr>
              <w:br/>
              <w:t xml:space="preserve">заклади (пральні машини та </w:t>
            </w:r>
            <w:r w:rsidRPr="00F0233F">
              <w:rPr>
                <w:sz w:val="22"/>
                <w:szCs w:val="22"/>
                <w:lang w:val="uk-UA" w:eastAsia="uk-UA"/>
              </w:rPr>
              <w:br/>
              <w:t>холодильне о</w:t>
            </w:r>
            <w:r w:rsidRPr="00F0233F">
              <w:rPr>
                <w:sz w:val="22"/>
                <w:szCs w:val="22"/>
                <w:lang w:val="uk-UA" w:eastAsia="uk-UA"/>
              </w:rPr>
              <w:t>б</w:t>
            </w:r>
            <w:r w:rsidRPr="00F0233F">
              <w:rPr>
                <w:sz w:val="22"/>
                <w:szCs w:val="22"/>
                <w:lang w:val="uk-UA" w:eastAsia="uk-UA"/>
              </w:rPr>
              <w:t>ладнання)</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0233F" w:rsidRPr="00F0233F" w:rsidRDefault="00F0233F" w:rsidP="00F0233F">
            <w:pPr>
              <w:jc w:val="center"/>
              <w:rPr>
                <w:lang w:val="uk-UA" w:eastAsia="uk-UA"/>
              </w:rPr>
            </w:pPr>
            <w:r w:rsidRPr="00F0233F">
              <w:rPr>
                <w:sz w:val="22"/>
                <w:szCs w:val="22"/>
                <w:lang w:val="uk-UA" w:eastAsia="uk-UA"/>
              </w:rPr>
              <w:t>Відділ освіти,    2015</w:t>
            </w: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25"/>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275"/>
        </w:trPr>
        <w:tc>
          <w:tcPr>
            <w:tcW w:w="425" w:type="dxa"/>
            <w:vMerge/>
            <w:tcBorders>
              <w:top w:val="nil"/>
              <w:left w:val="single" w:sz="8"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843" w:type="dxa"/>
            <w:vMerge/>
            <w:tcBorders>
              <w:top w:val="nil"/>
              <w:left w:val="single" w:sz="4" w:space="0" w:color="auto"/>
              <w:bottom w:val="single" w:sz="4" w:space="0" w:color="000000"/>
              <w:right w:val="single" w:sz="4" w:space="0" w:color="auto"/>
            </w:tcBorders>
            <w:vAlign w:val="center"/>
            <w:hideMark/>
          </w:tcPr>
          <w:p w:rsidR="00F0233F" w:rsidRPr="00F0233F" w:rsidRDefault="00F0233F" w:rsidP="00F0233F">
            <w:pPr>
              <w:rPr>
                <w:lang w:val="uk-UA" w:eastAsia="uk-UA"/>
              </w:rPr>
            </w:pPr>
          </w:p>
        </w:tc>
        <w:tc>
          <w:tcPr>
            <w:tcW w:w="1222"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276" w:type="dxa"/>
            <w:vMerge/>
            <w:tcBorders>
              <w:top w:val="nil"/>
              <w:left w:val="single" w:sz="4" w:space="0" w:color="auto"/>
              <w:bottom w:val="single" w:sz="4" w:space="0" w:color="auto"/>
              <w:right w:val="single" w:sz="4" w:space="0" w:color="auto"/>
            </w:tcBorders>
            <w:vAlign w:val="center"/>
            <w:hideMark/>
          </w:tcPr>
          <w:p w:rsidR="00F0233F" w:rsidRPr="00F0233F" w:rsidRDefault="00F0233F" w:rsidP="00F0233F">
            <w:pPr>
              <w:rPr>
                <w:lang w:val="uk-UA" w:eastAsia="uk-UA"/>
              </w:rPr>
            </w:pPr>
          </w:p>
        </w:tc>
        <w:tc>
          <w:tcPr>
            <w:tcW w:w="13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110,000</w:t>
            </w:r>
          </w:p>
        </w:tc>
        <w:tc>
          <w:tcPr>
            <w:tcW w:w="851"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5</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0,001</w:t>
            </w:r>
          </w:p>
        </w:tc>
        <w:tc>
          <w:tcPr>
            <w:tcW w:w="113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3,000</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0,002</w:t>
            </w:r>
          </w:p>
        </w:tc>
        <w:tc>
          <w:tcPr>
            <w:tcW w:w="85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4</w:t>
            </w:r>
          </w:p>
        </w:tc>
        <w:tc>
          <w:tcPr>
            <w:tcW w:w="1050" w:type="dxa"/>
            <w:tcBorders>
              <w:top w:val="nil"/>
              <w:left w:val="nil"/>
              <w:bottom w:val="single" w:sz="4" w:space="0" w:color="auto"/>
              <w:right w:val="single" w:sz="8" w:space="0" w:color="auto"/>
            </w:tcBorders>
            <w:shd w:val="clear" w:color="auto" w:fill="auto"/>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38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Всього:</w:t>
            </w:r>
          </w:p>
        </w:tc>
        <w:tc>
          <w:tcPr>
            <w:tcW w:w="1222"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27618,239         21240,339                5717,9                   660,0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5                           1                        2                           4</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0,035</w:t>
            </w:r>
          </w:p>
        </w:tc>
        <w:tc>
          <w:tcPr>
            <w:tcW w:w="113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183,340</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0,008</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0,181</w:t>
            </w:r>
          </w:p>
        </w:tc>
        <w:tc>
          <w:tcPr>
            <w:tcW w:w="75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176,570</w:t>
            </w:r>
          </w:p>
        </w:tc>
        <w:tc>
          <w:tcPr>
            <w:tcW w:w="825"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595"/>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10.</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Моніторінг в</w:t>
            </w:r>
            <w:r w:rsidRPr="00F0233F">
              <w:rPr>
                <w:sz w:val="22"/>
                <w:szCs w:val="22"/>
                <w:lang w:val="uk-UA" w:eastAsia="uk-UA"/>
              </w:rPr>
              <w:t>и</w:t>
            </w:r>
            <w:r w:rsidRPr="00F0233F">
              <w:rPr>
                <w:sz w:val="22"/>
                <w:szCs w:val="22"/>
                <w:lang w:val="uk-UA" w:eastAsia="uk-UA"/>
              </w:rPr>
              <w:t>користання ен</w:t>
            </w:r>
            <w:r w:rsidRPr="00F0233F">
              <w:rPr>
                <w:sz w:val="22"/>
                <w:szCs w:val="22"/>
                <w:lang w:val="uk-UA" w:eastAsia="uk-UA"/>
              </w:rPr>
              <w:t>е</w:t>
            </w:r>
            <w:r w:rsidRPr="00F0233F">
              <w:rPr>
                <w:sz w:val="22"/>
                <w:szCs w:val="22"/>
                <w:lang w:val="uk-UA" w:eastAsia="uk-UA"/>
              </w:rPr>
              <w:t>ргоресурсів в бюджетних установах, АМР</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Бюджетні установи Артемі</w:t>
            </w:r>
            <w:r w:rsidRPr="00F0233F">
              <w:rPr>
                <w:sz w:val="22"/>
                <w:szCs w:val="22"/>
                <w:lang w:val="uk-UA" w:eastAsia="uk-UA"/>
              </w:rPr>
              <w:t>в</w:t>
            </w:r>
            <w:r w:rsidRPr="00F0233F">
              <w:rPr>
                <w:sz w:val="22"/>
                <w:szCs w:val="22"/>
                <w:lang w:val="uk-UA" w:eastAsia="uk-UA"/>
              </w:rPr>
              <w:t>ської м</w:t>
            </w:r>
            <w:r w:rsidRPr="00F0233F">
              <w:rPr>
                <w:sz w:val="22"/>
                <w:szCs w:val="22"/>
                <w:lang w:val="uk-UA" w:eastAsia="uk-UA"/>
              </w:rPr>
              <w:t>і</w:t>
            </w:r>
            <w:r w:rsidRPr="00F0233F">
              <w:rPr>
                <w:sz w:val="22"/>
                <w:szCs w:val="22"/>
                <w:lang w:val="uk-UA" w:eastAsia="uk-UA"/>
              </w:rPr>
              <w:t xml:space="preserve">ської ради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Бюджетні установи Артемі</w:t>
            </w:r>
            <w:r w:rsidRPr="00F0233F">
              <w:rPr>
                <w:sz w:val="22"/>
                <w:szCs w:val="22"/>
                <w:lang w:val="uk-UA" w:eastAsia="uk-UA"/>
              </w:rPr>
              <w:t>в</w:t>
            </w:r>
            <w:r w:rsidRPr="00F0233F">
              <w:rPr>
                <w:sz w:val="22"/>
                <w:szCs w:val="22"/>
                <w:lang w:val="uk-UA" w:eastAsia="uk-UA"/>
              </w:rPr>
              <w:t>ської міс</w:t>
            </w:r>
            <w:r w:rsidRPr="00F0233F">
              <w:rPr>
                <w:sz w:val="22"/>
                <w:szCs w:val="22"/>
                <w:lang w:val="uk-UA" w:eastAsia="uk-UA"/>
              </w:rPr>
              <w:t>ь</w:t>
            </w:r>
            <w:r w:rsidRPr="00F0233F">
              <w:rPr>
                <w:sz w:val="22"/>
                <w:szCs w:val="22"/>
                <w:lang w:val="uk-UA" w:eastAsia="uk-UA"/>
              </w:rPr>
              <w:t>кої ради, Управлі</w:t>
            </w:r>
            <w:r w:rsidRPr="00F0233F">
              <w:rPr>
                <w:sz w:val="22"/>
                <w:szCs w:val="22"/>
                <w:lang w:val="uk-UA" w:eastAsia="uk-UA"/>
              </w:rPr>
              <w:t>н</w:t>
            </w:r>
            <w:r w:rsidRPr="00F0233F">
              <w:rPr>
                <w:sz w:val="22"/>
                <w:szCs w:val="22"/>
                <w:lang w:val="uk-UA" w:eastAsia="uk-UA"/>
              </w:rPr>
              <w:t>ня екон</w:t>
            </w:r>
            <w:r w:rsidRPr="00F0233F">
              <w:rPr>
                <w:sz w:val="22"/>
                <w:szCs w:val="22"/>
                <w:lang w:val="uk-UA" w:eastAsia="uk-UA"/>
              </w:rPr>
              <w:t>о</w:t>
            </w:r>
            <w:r w:rsidRPr="00F0233F">
              <w:rPr>
                <w:sz w:val="22"/>
                <w:szCs w:val="22"/>
                <w:lang w:val="uk-UA" w:eastAsia="uk-UA"/>
              </w:rPr>
              <w:t xml:space="preserve">мічного розвитку,          2015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0,489</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291,00</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0,054</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0,1</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0,0023</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08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11.</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Розробка мун</w:t>
            </w:r>
            <w:r w:rsidRPr="00F0233F">
              <w:rPr>
                <w:sz w:val="22"/>
                <w:szCs w:val="22"/>
                <w:lang w:val="uk-UA" w:eastAsia="uk-UA"/>
              </w:rPr>
              <w:t>і</w:t>
            </w:r>
            <w:r w:rsidRPr="00F0233F">
              <w:rPr>
                <w:sz w:val="22"/>
                <w:szCs w:val="22"/>
                <w:lang w:val="uk-UA" w:eastAsia="uk-UA"/>
              </w:rPr>
              <w:t>ципального ен</w:t>
            </w:r>
            <w:r w:rsidRPr="00F0233F">
              <w:rPr>
                <w:sz w:val="22"/>
                <w:szCs w:val="22"/>
                <w:lang w:val="uk-UA" w:eastAsia="uk-UA"/>
              </w:rPr>
              <w:t>е</w:t>
            </w:r>
            <w:r w:rsidRPr="00F0233F">
              <w:rPr>
                <w:sz w:val="22"/>
                <w:szCs w:val="22"/>
                <w:lang w:val="uk-UA" w:eastAsia="uk-UA"/>
              </w:rPr>
              <w:t>ргетичного пл</w:t>
            </w:r>
            <w:r w:rsidRPr="00F0233F">
              <w:rPr>
                <w:sz w:val="22"/>
                <w:szCs w:val="22"/>
                <w:lang w:val="uk-UA" w:eastAsia="uk-UA"/>
              </w:rPr>
              <w:t>а</w:t>
            </w:r>
            <w:r w:rsidRPr="00F0233F">
              <w:rPr>
                <w:sz w:val="22"/>
                <w:szCs w:val="22"/>
                <w:lang w:val="uk-UA" w:eastAsia="uk-UA"/>
              </w:rPr>
              <w:t>ну (МЄП)</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Артемі</w:t>
            </w:r>
            <w:r w:rsidRPr="00F0233F">
              <w:rPr>
                <w:sz w:val="22"/>
                <w:szCs w:val="22"/>
                <w:lang w:val="uk-UA" w:eastAsia="uk-UA"/>
              </w:rPr>
              <w:t>в</w:t>
            </w:r>
            <w:r w:rsidRPr="00F0233F">
              <w:rPr>
                <w:sz w:val="22"/>
                <w:szCs w:val="22"/>
                <w:lang w:val="uk-UA" w:eastAsia="uk-UA"/>
              </w:rPr>
              <w:t>ська міс</w:t>
            </w:r>
            <w:r w:rsidRPr="00F0233F">
              <w:rPr>
                <w:sz w:val="22"/>
                <w:szCs w:val="22"/>
                <w:lang w:val="uk-UA" w:eastAsia="uk-UA"/>
              </w:rPr>
              <w:t>ь</w:t>
            </w:r>
            <w:r w:rsidRPr="00F0233F">
              <w:rPr>
                <w:sz w:val="22"/>
                <w:szCs w:val="22"/>
                <w:lang w:val="uk-UA" w:eastAsia="uk-UA"/>
              </w:rPr>
              <w:t>ка рада</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Артемі</w:t>
            </w:r>
            <w:r w:rsidRPr="00F0233F">
              <w:rPr>
                <w:sz w:val="22"/>
                <w:szCs w:val="22"/>
                <w:lang w:val="uk-UA" w:eastAsia="uk-UA"/>
              </w:rPr>
              <w:t>в</w:t>
            </w:r>
            <w:r w:rsidRPr="00F0233F">
              <w:rPr>
                <w:sz w:val="22"/>
                <w:szCs w:val="22"/>
                <w:lang w:val="uk-UA" w:eastAsia="uk-UA"/>
              </w:rPr>
              <w:t>ська міс</w:t>
            </w:r>
            <w:r w:rsidRPr="00F0233F">
              <w:rPr>
                <w:sz w:val="22"/>
                <w:szCs w:val="22"/>
                <w:lang w:val="uk-UA" w:eastAsia="uk-UA"/>
              </w:rPr>
              <w:t>ь</w:t>
            </w:r>
            <w:r w:rsidRPr="00F0233F">
              <w:rPr>
                <w:sz w:val="22"/>
                <w:szCs w:val="22"/>
                <w:lang w:val="uk-UA" w:eastAsia="uk-UA"/>
              </w:rPr>
              <w:t>ка рада,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800,00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324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12.</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Заходи щодо популяризації енергозбереже</w:t>
            </w:r>
            <w:r w:rsidRPr="00F0233F">
              <w:rPr>
                <w:sz w:val="22"/>
                <w:szCs w:val="22"/>
                <w:lang w:val="uk-UA" w:eastAsia="uk-UA"/>
              </w:rPr>
              <w:t>н</w:t>
            </w:r>
            <w:r w:rsidRPr="00F0233F">
              <w:rPr>
                <w:sz w:val="22"/>
                <w:szCs w:val="22"/>
                <w:lang w:val="uk-UA" w:eastAsia="uk-UA"/>
              </w:rPr>
              <w:t>ня: місячник та Тиждень енерг</w:t>
            </w:r>
            <w:r w:rsidRPr="00F0233F">
              <w:rPr>
                <w:sz w:val="22"/>
                <w:szCs w:val="22"/>
                <w:lang w:val="uk-UA" w:eastAsia="uk-UA"/>
              </w:rPr>
              <w:t>о</w:t>
            </w:r>
            <w:r w:rsidRPr="00F0233F">
              <w:rPr>
                <w:sz w:val="22"/>
                <w:szCs w:val="22"/>
                <w:lang w:val="uk-UA" w:eastAsia="uk-UA"/>
              </w:rPr>
              <w:t>збереження, Дні сталої енергії, виставки, сем</w:t>
            </w:r>
            <w:r w:rsidRPr="00F0233F">
              <w:rPr>
                <w:sz w:val="22"/>
                <w:szCs w:val="22"/>
                <w:lang w:val="uk-UA" w:eastAsia="uk-UA"/>
              </w:rPr>
              <w:t>і</w:t>
            </w:r>
            <w:r w:rsidRPr="00F0233F">
              <w:rPr>
                <w:sz w:val="22"/>
                <w:szCs w:val="22"/>
                <w:lang w:val="uk-UA" w:eastAsia="uk-UA"/>
              </w:rPr>
              <w:t>нари, тематичні заняття, сплата членських вне</w:t>
            </w:r>
            <w:r w:rsidRPr="00F0233F">
              <w:rPr>
                <w:sz w:val="22"/>
                <w:szCs w:val="22"/>
                <w:lang w:val="uk-UA" w:eastAsia="uk-UA"/>
              </w:rPr>
              <w:t>с</w:t>
            </w:r>
            <w:r w:rsidRPr="00F0233F">
              <w:rPr>
                <w:sz w:val="22"/>
                <w:szCs w:val="22"/>
                <w:lang w:val="uk-UA" w:eastAsia="uk-UA"/>
              </w:rPr>
              <w:t>ків до Асоціації "Енергоефект</w:t>
            </w:r>
            <w:r w:rsidRPr="00F0233F">
              <w:rPr>
                <w:sz w:val="22"/>
                <w:szCs w:val="22"/>
                <w:lang w:val="uk-UA" w:eastAsia="uk-UA"/>
              </w:rPr>
              <w:t>и</w:t>
            </w:r>
            <w:r w:rsidRPr="00F0233F">
              <w:rPr>
                <w:sz w:val="22"/>
                <w:szCs w:val="22"/>
                <w:lang w:val="uk-UA" w:eastAsia="uk-UA"/>
              </w:rPr>
              <w:t>вні міста Укра</w:t>
            </w:r>
            <w:r w:rsidRPr="00F0233F">
              <w:rPr>
                <w:sz w:val="22"/>
                <w:szCs w:val="22"/>
                <w:lang w:val="uk-UA" w:eastAsia="uk-UA"/>
              </w:rPr>
              <w:t>ї</w:t>
            </w:r>
            <w:r w:rsidRPr="00F0233F">
              <w:rPr>
                <w:sz w:val="22"/>
                <w:szCs w:val="22"/>
                <w:lang w:val="uk-UA" w:eastAsia="uk-UA"/>
              </w:rPr>
              <w:t>ни", тощо</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Виконавчі органи Артемі</w:t>
            </w:r>
            <w:r w:rsidRPr="00F0233F">
              <w:rPr>
                <w:sz w:val="22"/>
                <w:szCs w:val="22"/>
                <w:lang w:val="uk-UA" w:eastAsia="uk-UA"/>
              </w:rPr>
              <w:t>в</w:t>
            </w:r>
            <w:r w:rsidRPr="00F0233F">
              <w:rPr>
                <w:sz w:val="22"/>
                <w:szCs w:val="22"/>
                <w:lang w:val="uk-UA" w:eastAsia="uk-UA"/>
              </w:rPr>
              <w:t>ської м</w:t>
            </w:r>
            <w:r w:rsidRPr="00F0233F">
              <w:rPr>
                <w:sz w:val="22"/>
                <w:szCs w:val="22"/>
                <w:lang w:val="uk-UA" w:eastAsia="uk-UA"/>
              </w:rPr>
              <w:t>і</w:t>
            </w:r>
            <w:r w:rsidRPr="00F0233F">
              <w:rPr>
                <w:sz w:val="22"/>
                <w:szCs w:val="22"/>
                <w:lang w:val="uk-UA" w:eastAsia="uk-UA"/>
              </w:rPr>
              <w:t>ської ради</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Виконавчі органи Артемі</w:t>
            </w:r>
            <w:r w:rsidRPr="00F0233F">
              <w:rPr>
                <w:sz w:val="22"/>
                <w:szCs w:val="22"/>
                <w:lang w:val="uk-UA" w:eastAsia="uk-UA"/>
              </w:rPr>
              <w:t>в</w:t>
            </w:r>
            <w:r w:rsidRPr="00F0233F">
              <w:rPr>
                <w:sz w:val="22"/>
                <w:szCs w:val="22"/>
                <w:lang w:val="uk-UA" w:eastAsia="uk-UA"/>
              </w:rPr>
              <w:t>ської міс</w:t>
            </w:r>
            <w:r w:rsidRPr="00F0233F">
              <w:rPr>
                <w:sz w:val="22"/>
                <w:szCs w:val="22"/>
                <w:lang w:val="uk-UA" w:eastAsia="uk-UA"/>
              </w:rPr>
              <w:t>ь</w:t>
            </w:r>
            <w:r w:rsidRPr="00F0233F">
              <w:rPr>
                <w:sz w:val="22"/>
                <w:szCs w:val="22"/>
                <w:lang w:val="uk-UA" w:eastAsia="uk-UA"/>
              </w:rPr>
              <w:t>кої ради,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20,00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5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228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lastRenderedPageBreak/>
              <w:t>13.</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Заміна системи опалення в лік</w:t>
            </w:r>
            <w:r w:rsidRPr="00F0233F">
              <w:rPr>
                <w:sz w:val="22"/>
                <w:szCs w:val="22"/>
                <w:lang w:val="uk-UA" w:eastAsia="uk-UA"/>
              </w:rPr>
              <w:t>у</w:t>
            </w:r>
            <w:r w:rsidRPr="00F0233F">
              <w:rPr>
                <w:sz w:val="22"/>
                <w:szCs w:val="22"/>
                <w:lang w:val="uk-UA" w:eastAsia="uk-UA"/>
              </w:rPr>
              <w:t>вальних корп</w:t>
            </w:r>
            <w:r w:rsidRPr="00F0233F">
              <w:rPr>
                <w:sz w:val="22"/>
                <w:szCs w:val="22"/>
                <w:lang w:val="uk-UA" w:eastAsia="uk-UA"/>
              </w:rPr>
              <w:t>у</w:t>
            </w:r>
            <w:r w:rsidRPr="00F0233F">
              <w:rPr>
                <w:sz w:val="22"/>
                <w:szCs w:val="22"/>
                <w:lang w:val="uk-UA" w:eastAsia="uk-UA"/>
              </w:rPr>
              <w:t>сах №1, №2 та встановлення теплового пун</w:t>
            </w:r>
            <w:r w:rsidRPr="00F0233F">
              <w:rPr>
                <w:sz w:val="22"/>
                <w:szCs w:val="22"/>
                <w:lang w:val="uk-UA" w:eastAsia="uk-UA"/>
              </w:rPr>
              <w:t>к</w:t>
            </w:r>
            <w:r w:rsidRPr="00F0233F">
              <w:rPr>
                <w:sz w:val="22"/>
                <w:szCs w:val="22"/>
                <w:lang w:val="uk-UA" w:eastAsia="uk-UA"/>
              </w:rPr>
              <w:t>ту розподілу теплової енергії в Артемівській ЦРЛ (вул. Арт</w:t>
            </w:r>
            <w:r w:rsidRPr="00F0233F">
              <w:rPr>
                <w:sz w:val="22"/>
                <w:szCs w:val="22"/>
                <w:lang w:val="uk-UA" w:eastAsia="uk-UA"/>
              </w:rPr>
              <w:t>е</w:t>
            </w:r>
            <w:r w:rsidRPr="00F0233F">
              <w:rPr>
                <w:sz w:val="22"/>
                <w:szCs w:val="22"/>
                <w:lang w:val="uk-UA" w:eastAsia="uk-UA"/>
              </w:rPr>
              <w:t>ма,10 корпус №1, №2</w:t>
            </w:r>
          </w:p>
        </w:tc>
        <w:tc>
          <w:tcPr>
            <w:tcW w:w="1222"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м.Артемівськ                     вул. А</w:t>
            </w:r>
            <w:r w:rsidRPr="00F0233F">
              <w:rPr>
                <w:sz w:val="22"/>
                <w:szCs w:val="22"/>
                <w:lang w:val="uk-UA" w:eastAsia="uk-UA"/>
              </w:rPr>
              <w:t>р</w:t>
            </w:r>
            <w:r w:rsidRPr="00F0233F">
              <w:rPr>
                <w:sz w:val="22"/>
                <w:szCs w:val="22"/>
                <w:lang w:val="uk-UA" w:eastAsia="uk-UA"/>
              </w:rPr>
              <w:t>тема,10 (стаці</w:t>
            </w:r>
            <w:r w:rsidRPr="00F0233F">
              <w:rPr>
                <w:sz w:val="22"/>
                <w:szCs w:val="22"/>
                <w:lang w:val="uk-UA" w:eastAsia="uk-UA"/>
              </w:rPr>
              <w:t>о</w:t>
            </w:r>
            <w:r w:rsidRPr="00F0233F">
              <w:rPr>
                <w:sz w:val="22"/>
                <w:szCs w:val="22"/>
                <w:lang w:val="uk-UA" w:eastAsia="uk-UA"/>
              </w:rPr>
              <w:t>нар)</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Артемі</w:t>
            </w:r>
            <w:r w:rsidRPr="00F0233F">
              <w:rPr>
                <w:sz w:val="22"/>
                <w:szCs w:val="22"/>
                <w:lang w:val="uk-UA" w:eastAsia="uk-UA"/>
              </w:rPr>
              <w:t>в</w:t>
            </w:r>
            <w:r w:rsidRPr="00F0233F">
              <w:rPr>
                <w:sz w:val="22"/>
                <w:szCs w:val="22"/>
                <w:lang w:val="uk-UA" w:eastAsia="uk-UA"/>
              </w:rPr>
              <w:t>ська ЦРЛ,                   2015</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1710,0         90,0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1                     2</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0,027</w:t>
            </w:r>
          </w:p>
        </w:tc>
        <w:tc>
          <w:tcPr>
            <w:tcW w:w="113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186,10</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0,157</w:t>
            </w:r>
          </w:p>
        </w:tc>
        <w:tc>
          <w:tcPr>
            <w:tcW w:w="75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6,5</w:t>
            </w:r>
          </w:p>
        </w:tc>
        <w:tc>
          <w:tcPr>
            <w:tcW w:w="1050" w:type="dxa"/>
            <w:tcBorders>
              <w:top w:val="nil"/>
              <w:left w:val="nil"/>
              <w:bottom w:val="single" w:sz="4" w:space="0" w:color="auto"/>
              <w:right w:val="single" w:sz="8"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05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Всього:</w:t>
            </w:r>
          </w:p>
        </w:tc>
        <w:tc>
          <w:tcPr>
            <w:tcW w:w="1222"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2620,0                1710,0           910,0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5                    1                     2</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0,516</w:t>
            </w:r>
          </w:p>
        </w:tc>
        <w:tc>
          <w:tcPr>
            <w:tcW w:w="113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477,10</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0,054</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0,100</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0,159</w:t>
            </w:r>
          </w:p>
        </w:tc>
        <w:tc>
          <w:tcPr>
            <w:tcW w:w="75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185"/>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rPr>
                <w:lang w:val="uk-UA" w:eastAsia="uk-UA"/>
              </w:rPr>
            </w:pPr>
            <w:r w:rsidRPr="00F0233F">
              <w:rPr>
                <w:sz w:val="22"/>
                <w:szCs w:val="22"/>
                <w:lang w:val="uk-UA" w:eastAsia="uk-UA"/>
              </w:rPr>
              <w:t>Всього по б</w:t>
            </w:r>
            <w:r w:rsidRPr="00F0233F">
              <w:rPr>
                <w:sz w:val="22"/>
                <w:szCs w:val="22"/>
                <w:lang w:val="uk-UA" w:eastAsia="uk-UA"/>
              </w:rPr>
              <w:t>ю</w:t>
            </w:r>
            <w:r w:rsidRPr="00F0233F">
              <w:rPr>
                <w:sz w:val="22"/>
                <w:szCs w:val="22"/>
                <w:lang w:val="uk-UA" w:eastAsia="uk-UA"/>
              </w:rPr>
              <w:t>джетним орган</w:t>
            </w:r>
            <w:r w:rsidRPr="00F0233F">
              <w:rPr>
                <w:sz w:val="22"/>
                <w:szCs w:val="22"/>
                <w:lang w:val="uk-UA" w:eastAsia="uk-UA"/>
              </w:rPr>
              <w:t>і</w:t>
            </w:r>
            <w:r w:rsidRPr="00F0233F">
              <w:rPr>
                <w:sz w:val="22"/>
                <w:szCs w:val="22"/>
                <w:lang w:val="uk-UA" w:eastAsia="uk-UA"/>
              </w:rPr>
              <w:t>заціям</w:t>
            </w:r>
          </w:p>
        </w:tc>
        <w:tc>
          <w:tcPr>
            <w:tcW w:w="1222"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30238,239               22950,339             6627,9          660,0</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5                           1                        2                           4</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0,551</w:t>
            </w:r>
          </w:p>
        </w:tc>
        <w:tc>
          <w:tcPr>
            <w:tcW w:w="113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660,44</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0,054</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0,108</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0,340</w:t>
            </w:r>
          </w:p>
        </w:tc>
        <w:tc>
          <w:tcPr>
            <w:tcW w:w="75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r w:rsidR="00F0233F" w:rsidRPr="00F0233F" w:rsidTr="00E6447B">
        <w:trPr>
          <w:trHeight w:val="1650"/>
        </w:trPr>
        <w:tc>
          <w:tcPr>
            <w:tcW w:w="425" w:type="dxa"/>
            <w:tcBorders>
              <w:top w:val="nil"/>
              <w:left w:val="single" w:sz="8" w:space="0" w:color="auto"/>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843" w:type="dxa"/>
            <w:tcBorders>
              <w:top w:val="nil"/>
              <w:left w:val="nil"/>
              <w:bottom w:val="single" w:sz="4" w:space="0" w:color="auto"/>
              <w:right w:val="single" w:sz="4" w:space="0" w:color="auto"/>
            </w:tcBorders>
            <w:shd w:val="clear" w:color="000000" w:fill="FFFFFF"/>
            <w:vAlign w:val="center"/>
            <w:hideMark/>
          </w:tcPr>
          <w:p w:rsidR="00F0233F" w:rsidRPr="00E6447B" w:rsidRDefault="00F0233F" w:rsidP="00F0233F">
            <w:pPr>
              <w:jc w:val="center"/>
              <w:rPr>
                <w:b/>
                <w:lang w:val="uk-UA" w:eastAsia="uk-UA"/>
              </w:rPr>
            </w:pPr>
            <w:r w:rsidRPr="00E6447B">
              <w:rPr>
                <w:b/>
                <w:sz w:val="22"/>
                <w:szCs w:val="22"/>
                <w:lang w:val="uk-UA" w:eastAsia="uk-UA"/>
              </w:rPr>
              <w:t>Всього за розд</w:t>
            </w:r>
            <w:r w:rsidRPr="00E6447B">
              <w:rPr>
                <w:b/>
                <w:sz w:val="22"/>
                <w:szCs w:val="22"/>
                <w:lang w:val="uk-UA" w:eastAsia="uk-UA"/>
              </w:rPr>
              <w:t>і</w:t>
            </w:r>
            <w:r w:rsidRPr="00E6447B">
              <w:rPr>
                <w:b/>
                <w:sz w:val="22"/>
                <w:szCs w:val="22"/>
                <w:lang w:val="uk-UA" w:eastAsia="uk-UA"/>
              </w:rPr>
              <w:t>лами 1-3</w:t>
            </w:r>
          </w:p>
        </w:tc>
        <w:tc>
          <w:tcPr>
            <w:tcW w:w="1222" w:type="dxa"/>
            <w:tcBorders>
              <w:top w:val="nil"/>
              <w:left w:val="nil"/>
              <w:bottom w:val="single" w:sz="4" w:space="0" w:color="auto"/>
              <w:right w:val="single" w:sz="4" w:space="0" w:color="auto"/>
            </w:tcBorders>
            <w:shd w:val="clear" w:color="000000" w:fill="FFFFFF"/>
            <w:noWrap/>
            <w:vAlign w:val="bottom"/>
            <w:hideMark/>
          </w:tcPr>
          <w:p w:rsidR="00F0233F" w:rsidRPr="00F0233F" w:rsidRDefault="00F0233F" w:rsidP="00F0233F">
            <w:pPr>
              <w:rPr>
                <w:lang w:val="uk-UA" w:eastAsia="uk-UA"/>
              </w:rPr>
            </w:pPr>
            <w:r w:rsidRPr="00F0233F">
              <w:rPr>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330"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390605,898               60950,339               7732,9                 8665,2                      313257,459</w:t>
            </w:r>
          </w:p>
        </w:tc>
        <w:tc>
          <w:tcPr>
            <w:tcW w:w="851" w:type="dxa"/>
            <w:tcBorders>
              <w:top w:val="nil"/>
              <w:left w:val="nil"/>
              <w:bottom w:val="single" w:sz="4" w:space="0" w:color="auto"/>
              <w:right w:val="single" w:sz="4" w:space="0" w:color="auto"/>
            </w:tcBorders>
            <w:shd w:val="clear" w:color="000000" w:fill="FFFFFF"/>
            <w:vAlign w:val="center"/>
            <w:hideMark/>
          </w:tcPr>
          <w:p w:rsidR="00F0233F" w:rsidRPr="00F0233F" w:rsidRDefault="00F0233F" w:rsidP="00F0233F">
            <w:pPr>
              <w:jc w:val="center"/>
              <w:rPr>
                <w:lang w:val="uk-UA" w:eastAsia="uk-UA"/>
              </w:rPr>
            </w:pPr>
            <w:r w:rsidRPr="00F0233F">
              <w:rPr>
                <w:sz w:val="22"/>
                <w:szCs w:val="22"/>
                <w:lang w:val="uk-UA" w:eastAsia="uk-UA"/>
              </w:rPr>
              <w:t xml:space="preserve">5                1               2                         3                                4 </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5,447</w:t>
            </w:r>
          </w:p>
        </w:tc>
        <w:tc>
          <w:tcPr>
            <w:tcW w:w="113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15025,04</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3,403</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0,671</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1,767</w:t>
            </w:r>
          </w:p>
        </w:tc>
        <w:tc>
          <w:tcPr>
            <w:tcW w:w="85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0,476</w:t>
            </w:r>
          </w:p>
        </w:tc>
        <w:tc>
          <w:tcPr>
            <w:tcW w:w="754"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30"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825" w:type="dxa"/>
            <w:tcBorders>
              <w:top w:val="nil"/>
              <w:left w:val="nil"/>
              <w:bottom w:val="single" w:sz="4" w:space="0" w:color="auto"/>
              <w:right w:val="single" w:sz="4"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c>
          <w:tcPr>
            <w:tcW w:w="1050" w:type="dxa"/>
            <w:tcBorders>
              <w:top w:val="nil"/>
              <w:left w:val="nil"/>
              <w:bottom w:val="single" w:sz="4" w:space="0" w:color="auto"/>
              <w:right w:val="single" w:sz="8" w:space="0" w:color="auto"/>
            </w:tcBorders>
            <w:shd w:val="clear" w:color="000000" w:fill="FFFFFF"/>
            <w:noWrap/>
            <w:vAlign w:val="center"/>
            <w:hideMark/>
          </w:tcPr>
          <w:p w:rsidR="00F0233F" w:rsidRPr="00F0233F" w:rsidRDefault="00F0233F" w:rsidP="00F0233F">
            <w:pPr>
              <w:jc w:val="center"/>
              <w:rPr>
                <w:lang w:val="uk-UA" w:eastAsia="uk-UA"/>
              </w:rPr>
            </w:pPr>
            <w:r w:rsidRPr="00F0233F">
              <w:rPr>
                <w:sz w:val="22"/>
                <w:szCs w:val="22"/>
                <w:lang w:val="uk-UA" w:eastAsia="uk-UA"/>
              </w:rPr>
              <w:t> </w:t>
            </w:r>
          </w:p>
        </w:tc>
      </w:tr>
    </w:tbl>
    <w:p w:rsidR="00E6447B" w:rsidRDefault="00E6447B" w:rsidP="00F0233F">
      <w:pPr>
        <w:widowControl w:val="0"/>
        <w:autoSpaceDE w:val="0"/>
        <w:autoSpaceDN w:val="0"/>
        <w:adjustRightInd w:val="0"/>
        <w:ind w:firstLine="720"/>
        <w:jc w:val="both"/>
        <w:rPr>
          <w:lang w:val="uk-UA"/>
        </w:rPr>
        <w:sectPr w:rsidR="00E6447B" w:rsidSect="00F0233F">
          <w:pgSz w:w="16838" w:h="11906" w:orient="landscape"/>
          <w:pgMar w:top="1418" w:right="851" w:bottom="851" w:left="851" w:header="709" w:footer="709" w:gutter="0"/>
          <w:cols w:space="708"/>
          <w:docGrid w:linePitch="360"/>
        </w:sectPr>
      </w:pPr>
    </w:p>
    <w:p w:rsidR="00056BC6" w:rsidRPr="000D1183" w:rsidRDefault="00056BC6" w:rsidP="00056BC6">
      <w:pPr>
        <w:widowControl w:val="0"/>
        <w:autoSpaceDE w:val="0"/>
        <w:autoSpaceDN w:val="0"/>
        <w:adjustRightInd w:val="0"/>
        <w:jc w:val="center"/>
        <w:rPr>
          <w:b/>
          <w:shadow/>
          <w:szCs w:val="28"/>
        </w:rPr>
      </w:pPr>
      <w:r w:rsidRPr="000D1183">
        <w:rPr>
          <w:b/>
          <w:shadow/>
          <w:szCs w:val="28"/>
        </w:rPr>
        <w:lastRenderedPageBreak/>
        <w:t xml:space="preserve">3.4. СФЕРА ПОСЛУГ </w:t>
      </w:r>
    </w:p>
    <w:p w:rsidR="00056BC6" w:rsidRDefault="00056BC6" w:rsidP="00056BC6">
      <w:pPr>
        <w:widowControl w:val="0"/>
        <w:autoSpaceDE w:val="0"/>
        <w:autoSpaceDN w:val="0"/>
        <w:adjustRightInd w:val="0"/>
        <w:jc w:val="center"/>
        <w:rPr>
          <w:b/>
        </w:rPr>
      </w:pPr>
    </w:p>
    <w:p w:rsidR="00056BC6" w:rsidRPr="000D1183" w:rsidRDefault="00056BC6" w:rsidP="00056BC6">
      <w:pPr>
        <w:widowControl w:val="0"/>
        <w:autoSpaceDE w:val="0"/>
        <w:autoSpaceDN w:val="0"/>
        <w:adjustRightInd w:val="0"/>
        <w:jc w:val="center"/>
        <w:rPr>
          <w:b/>
        </w:rPr>
      </w:pPr>
    </w:p>
    <w:p w:rsidR="00056BC6" w:rsidRPr="000D1183" w:rsidRDefault="00056BC6" w:rsidP="00056BC6">
      <w:pPr>
        <w:widowControl w:val="0"/>
        <w:autoSpaceDE w:val="0"/>
        <w:autoSpaceDN w:val="0"/>
        <w:adjustRightInd w:val="0"/>
        <w:ind w:firstLine="709"/>
        <w:rPr>
          <w:b/>
        </w:rPr>
      </w:pPr>
      <w:r w:rsidRPr="000D1183">
        <w:rPr>
          <w:b/>
        </w:rPr>
        <w:t xml:space="preserve">Головна ціль - </w:t>
      </w:r>
      <w:r w:rsidRPr="000D1183">
        <w:t>задоволення суспільних та індивідуальних потреб споживачів.</w:t>
      </w:r>
    </w:p>
    <w:p w:rsidR="00056BC6" w:rsidRDefault="00056BC6" w:rsidP="00056BC6">
      <w:pPr>
        <w:widowControl w:val="0"/>
        <w:autoSpaceDE w:val="0"/>
        <w:autoSpaceDN w:val="0"/>
        <w:adjustRightInd w:val="0"/>
        <w:jc w:val="both"/>
      </w:pPr>
    </w:p>
    <w:p w:rsidR="00056BC6" w:rsidRPr="000D1183" w:rsidRDefault="00056BC6" w:rsidP="00056BC6">
      <w:pPr>
        <w:widowControl w:val="0"/>
        <w:autoSpaceDE w:val="0"/>
        <w:autoSpaceDN w:val="0"/>
        <w:adjustRightInd w:val="0"/>
        <w:jc w:val="both"/>
      </w:pPr>
    </w:p>
    <w:p w:rsidR="00056BC6" w:rsidRPr="000D1183" w:rsidRDefault="00056BC6" w:rsidP="00056BC6">
      <w:pPr>
        <w:widowControl w:val="0"/>
        <w:autoSpaceDE w:val="0"/>
        <w:autoSpaceDN w:val="0"/>
        <w:adjustRightInd w:val="0"/>
        <w:ind w:firstLine="709"/>
        <w:rPr>
          <w:b/>
        </w:rPr>
      </w:pPr>
      <w:r w:rsidRPr="000D1183">
        <w:rPr>
          <w:b/>
        </w:rPr>
        <w:t>Основні завдання на 2015 рік:</w:t>
      </w:r>
    </w:p>
    <w:p w:rsidR="00056BC6" w:rsidRPr="000D1183" w:rsidRDefault="00056BC6" w:rsidP="00DE5ED8">
      <w:pPr>
        <w:widowControl w:val="0"/>
        <w:numPr>
          <w:ilvl w:val="0"/>
          <w:numId w:val="20"/>
        </w:numPr>
        <w:tabs>
          <w:tab w:val="left" w:pos="1134"/>
        </w:tabs>
        <w:autoSpaceDE w:val="0"/>
        <w:autoSpaceDN w:val="0"/>
        <w:adjustRightInd w:val="0"/>
        <w:ind w:hanging="11"/>
        <w:rPr>
          <w:b/>
        </w:rPr>
      </w:pPr>
      <w:r w:rsidRPr="000D1183">
        <w:t>вдосконалення та розвиток сфери послуг;</w:t>
      </w:r>
    </w:p>
    <w:p w:rsidR="00056BC6" w:rsidRPr="000D1183" w:rsidRDefault="00056BC6" w:rsidP="00DE5ED8">
      <w:pPr>
        <w:widowControl w:val="0"/>
        <w:numPr>
          <w:ilvl w:val="0"/>
          <w:numId w:val="20"/>
        </w:numPr>
        <w:tabs>
          <w:tab w:val="left" w:pos="1134"/>
        </w:tabs>
        <w:autoSpaceDE w:val="0"/>
        <w:autoSpaceDN w:val="0"/>
        <w:adjustRightInd w:val="0"/>
        <w:ind w:hanging="11"/>
        <w:rPr>
          <w:b/>
        </w:rPr>
      </w:pPr>
      <w:r w:rsidRPr="000D1183">
        <w:t>зростання обсягу надання послуг;</w:t>
      </w:r>
    </w:p>
    <w:p w:rsidR="00056BC6" w:rsidRPr="000D1183" w:rsidRDefault="00056BC6" w:rsidP="00DE5ED8">
      <w:pPr>
        <w:widowControl w:val="0"/>
        <w:numPr>
          <w:ilvl w:val="0"/>
          <w:numId w:val="20"/>
        </w:numPr>
        <w:tabs>
          <w:tab w:val="left" w:pos="1134"/>
        </w:tabs>
        <w:autoSpaceDE w:val="0"/>
        <w:autoSpaceDN w:val="0"/>
        <w:adjustRightInd w:val="0"/>
        <w:ind w:hanging="11"/>
      </w:pPr>
      <w:r w:rsidRPr="000D1183">
        <w:t>підвищення  рівня культури та якості обслуговування населення;</w:t>
      </w:r>
    </w:p>
    <w:p w:rsidR="00056BC6" w:rsidRPr="000D1183" w:rsidRDefault="00056BC6" w:rsidP="00DE5ED8">
      <w:pPr>
        <w:widowControl w:val="0"/>
        <w:numPr>
          <w:ilvl w:val="0"/>
          <w:numId w:val="20"/>
        </w:numPr>
        <w:tabs>
          <w:tab w:val="left" w:pos="1134"/>
        </w:tabs>
        <w:autoSpaceDE w:val="0"/>
        <w:autoSpaceDN w:val="0"/>
        <w:adjustRightInd w:val="0"/>
        <w:ind w:hanging="11"/>
      </w:pPr>
      <w:r w:rsidRPr="000D1183">
        <w:t>розширення спектру послуг;</w:t>
      </w:r>
    </w:p>
    <w:p w:rsidR="00056BC6" w:rsidRPr="000D1183" w:rsidRDefault="00056BC6" w:rsidP="00DE5ED8">
      <w:pPr>
        <w:widowControl w:val="0"/>
        <w:numPr>
          <w:ilvl w:val="0"/>
          <w:numId w:val="20"/>
        </w:numPr>
        <w:tabs>
          <w:tab w:val="left" w:pos="1134"/>
        </w:tabs>
        <w:autoSpaceDE w:val="0"/>
        <w:autoSpaceDN w:val="0"/>
        <w:adjustRightInd w:val="0"/>
        <w:ind w:hanging="11"/>
      </w:pPr>
      <w:r w:rsidRPr="000D1183">
        <w:t>соціальний захист працівників галузі;</w:t>
      </w:r>
    </w:p>
    <w:p w:rsidR="00056BC6" w:rsidRPr="000D1183" w:rsidRDefault="00056BC6" w:rsidP="00DE5ED8">
      <w:pPr>
        <w:widowControl w:val="0"/>
        <w:numPr>
          <w:ilvl w:val="0"/>
          <w:numId w:val="20"/>
        </w:numPr>
        <w:tabs>
          <w:tab w:val="left" w:pos="1134"/>
        </w:tabs>
        <w:autoSpaceDE w:val="0"/>
        <w:autoSpaceDN w:val="0"/>
        <w:adjustRightInd w:val="0"/>
        <w:ind w:hanging="11"/>
        <w:jc w:val="both"/>
      </w:pPr>
      <w:r w:rsidRPr="000D1183">
        <w:t>зростання професійного рівня кадрів.</w:t>
      </w:r>
    </w:p>
    <w:p w:rsidR="00056BC6" w:rsidRDefault="00056BC6" w:rsidP="00056BC6">
      <w:pPr>
        <w:widowControl w:val="0"/>
        <w:autoSpaceDE w:val="0"/>
        <w:autoSpaceDN w:val="0"/>
        <w:adjustRightInd w:val="0"/>
        <w:ind w:left="360"/>
      </w:pPr>
    </w:p>
    <w:p w:rsidR="00056BC6" w:rsidRPr="000D1183" w:rsidRDefault="00056BC6" w:rsidP="00056BC6">
      <w:pPr>
        <w:widowControl w:val="0"/>
        <w:autoSpaceDE w:val="0"/>
        <w:autoSpaceDN w:val="0"/>
        <w:adjustRightInd w:val="0"/>
        <w:ind w:left="360"/>
      </w:pPr>
    </w:p>
    <w:p w:rsidR="00056BC6" w:rsidRPr="000D1183" w:rsidRDefault="00056BC6" w:rsidP="00056BC6">
      <w:pPr>
        <w:ind w:firstLine="709"/>
        <w:rPr>
          <w:b/>
        </w:rPr>
      </w:pPr>
      <w:r w:rsidRPr="000D1183">
        <w:rPr>
          <w:b/>
        </w:rPr>
        <w:t>Кількісні та якісні показники розвитку сфери послуг:</w:t>
      </w:r>
    </w:p>
    <w:p w:rsidR="00056BC6" w:rsidRPr="000D1183" w:rsidRDefault="00056BC6" w:rsidP="00DE5ED8">
      <w:pPr>
        <w:widowControl w:val="0"/>
        <w:numPr>
          <w:ilvl w:val="0"/>
          <w:numId w:val="21"/>
        </w:numPr>
        <w:autoSpaceDE w:val="0"/>
        <w:autoSpaceDN w:val="0"/>
        <w:adjustRightInd w:val="0"/>
        <w:ind w:hanging="371"/>
        <w:jc w:val="both"/>
      </w:pPr>
      <w:r w:rsidRPr="000D1183">
        <w:t>збільшення обсягу надання платних послуг на 1%;</w:t>
      </w:r>
    </w:p>
    <w:p w:rsidR="00056BC6" w:rsidRPr="000D1183" w:rsidRDefault="00056BC6" w:rsidP="00DE5ED8">
      <w:pPr>
        <w:widowControl w:val="0"/>
        <w:numPr>
          <w:ilvl w:val="0"/>
          <w:numId w:val="21"/>
        </w:numPr>
        <w:autoSpaceDE w:val="0"/>
        <w:autoSpaceDN w:val="0"/>
        <w:adjustRightInd w:val="0"/>
        <w:ind w:hanging="371"/>
        <w:jc w:val="both"/>
      </w:pPr>
      <w:r w:rsidRPr="000D1183">
        <w:t>відкриття 1 об’єкту з надання послуг;</w:t>
      </w:r>
    </w:p>
    <w:p w:rsidR="00056BC6" w:rsidRPr="000D1183" w:rsidRDefault="00056BC6" w:rsidP="00DE5ED8">
      <w:pPr>
        <w:widowControl w:val="0"/>
        <w:numPr>
          <w:ilvl w:val="0"/>
          <w:numId w:val="21"/>
        </w:numPr>
        <w:autoSpaceDE w:val="0"/>
        <w:autoSpaceDN w:val="0"/>
        <w:adjustRightInd w:val="0"/>
        <w:ind w:hanging="371"/>
        <w:jc w:val="both"/>
      </w:pPr>
      <w:r w:rsidRPr="000D1183">
        <w:t>проведення модернізації та технічного переоснащення 3 об’єктів побутового</w:t>
      </w:r>
    </w:p>
    <w:p w:rsidR="00056BC6" w:rsidRPr="000D1183" w:rsidRDefault="00056BC6" w:rsidP="00056BC6">
      <w:pPr>
        <w:widowControl w:val="0"/>
        <w:autoSpaceDE w:val="0"/>
        <w:autoSpaceDN w:val="0"/>
        <w:adjustRightInd w:val="0"/>
        <w:ind w:left="1080" w:hanging="371"/>
        <w:jc w:val="both"/>
      </w:pPr>
      <w:r w:rsidRPr="000D1183">
        <w:t>обслуговування.</w:t>
      </w:r>
    </w:p>
    <w:p w:rsidR="00056BC6" w:rsidRPr="000D1183" w:rsidRDefault="00056BC6" w:rsidP="00056BC6">
      <w:pPr>
        <w:widowControl w:val="0"/>
        <w:autoSpaceDE w:val="0"/>
        <w:autoSpaceDN w:val="0"/>
        <w:adjustRightInd w:val="0"/>
        <w:ind w:left="851" w:hanging="142"/>
        <w:jc w:val="both"/>
      </w:pPr>
    </w:p>
    <w:p w:rsidR="00056BC6" w:rsidRPr="000D1183" w:rsidRDefault="00056BC6" w:rsidP="00056BC6">
      <w:pPr>
        <w:widowControl w:val="0"/>
        <w:autoSpaceDE w:val="0"/>
        <w:autoSpaceDN w:val="0"/>
        <w:adjustRightInd w:val="0"/>
        <w:ind w:firstLine="720"/>
        <w:jc w:val="both"/>
      </w:pPr>
    </w:p>
    <w:p w:rsidR="00056BC6" w:rsidRPr="000D1183" w:rsidRDefault="00056BC6" w:rsidP="00056BC6">
      <w:pPr>
        <w:widowControl w:val="0"/>
        <w:autoSpaceDE w:val="0"/>
        <w:autoSpaceDN w:val="0"/>
        <w:adjustRightInd w:val="0"/>
        <w:ind w:firstLine="709"/>
        <w:jc w:val="both"/>
      </w:pPr>
      <w:r w:rsidRPr="000D1183">
        <w:rPr>
          <w:b/>
        </w:rPr>
        <w:t>Фінансове забезпечення</w:t>
      </w:r>
      <w:r>
        <w:rPr>
          <w:b/>
        </w:rPr>
        <w:t xml:space="preserve">:  </w:t>
      </w:r>
      <w:r>
        <w:t>н</w:t>
      </w:r>
      <w:r w:rsidRPr="000D1183">
        <w:t>а виконання заходів за розділом «Сфера послуг» передбачається спрямувати  691,5 тис. грн. власних коштів підприємств та отримати 4,0 тис. грн. додаткового обсягу побутових послуг.</w:t>
      </w:r>
    </w:p>
    <w:p w:rsidR="00056BC6" w:rsidRPr="000D1183" w:rsidRDefault="00056BC6" w:rsidP="00056BC6">
      <w:pPr>
        <w:jc w:val="center"/>
        <w:rPr>
          <w:b/>
          <w:caps/>
        </w:rPr>
        <w:sectPr w:rsidR="00056BC6" w:rsidRPr="000D1183" w:rsidSect="00056BC6">
          <w:pgSz w:w="11906" w:h="16838" w:code="9"/>
          <w:pgMar w:top="1134" w:right="851" w:bottom="1134" w:left="1701" w:header="709" w:footer="709" w:gutter="0"/>
          <w:cols w:space="708"/>
          <w:docGrid w:linePitch="381"/>
        </w:sectPr>
      </w:pPr>
    </w:p>
    <w:p w:rsidR="00056BC6" w:rsidRDefault="00056BC6" w:rsidP="00056BC6">
      <w:pPr>
        <w:jc w:val="center"/>
        <w:rPr>
          <w:b/>
          <w:caps/>
          <w:szCs w:val="28"/>
        </w:rPr>
      </w:pPr>
      <w:r w:rsidRPr="00C123EA">
        <w:rPr>
          <w:b/>
          <w:caps/>
          <w:szCs w:val="28"/>
        </w:rPr>
        <w:lastRenderedPageBreak/>
        <w:t>Заходищодо розвитку СФЕРИ ПОСЛУГ</w:t>
      </w:r>
    </w:p>
    <w:p w:rsidR="00056BC6" w:rsidRPr="00604C5C" w:rsidRDefault="00056BC6" w:rsidP="00056BC6">
      <w:pPr>
        <w:jc w:val="center"/>
        <w:rPr>
          <w:b/>
          <w:szCs w:val="28"/>
        </w:rPr>
      </w:pPr>
    </w:p>
    <w:tbl>
      <w:tblPr>
        <w:tblW w:w="1624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57"/>
        <w:gridCol w:w="1470"/>
        <w:gridCol w:w="1134"/>
        <w:gridCol w:w="1134"/>
        <w:gridCol w:w="1056"/>
        <w:gridCol w:w="924"/>
        <w:gridCol w:w="900"/>
        <w:gridCol w:w="1080"/>
        <w:gridCol w:w="720"/>
        <w:gridCol w:w="900"/>
        <w:gridCol w:w="720"/>
        <w:gridCol w:w="895"/>
        <w:gridCol w:w="851"/>
      </w:tblGrid>
      <w:tr w:rsidR="00056BC6" w:rsidTr="00056BC6">
        <w:trPr>
          <w:cantSplit/>
        </w:trPr>
        <w:tc>
          <w:tcPr>
            <w:tcW w:w="4457" w:type="dxa"/>
            <w:vMerge w:val="restart"/>
          </w:tcPr>
          <w:p w:rsidR="00056BC6" w:rsidRDefault="00056BC6" w:rsidP="00056BC6">
            <w:pPr>
              <w:jc w:val="center"/>
            </w:pPr>
            <w:r>
              <w:t>Зміст заходу</w:t>
            </w:r>
          </w:p>
        </w:tc>
        <w:tc>
          <w:tcPr>
            <w:tcW w:w="1470" w:type="dxa"/>
            <w:vMerge w:val="restart"/>
          </w:tcPr>
          <w:p w:rsidR="00056BC6" w:rsidRDefault="00056BC6" w:rsidP="00056BC6">
            <w:pPr>
              <w:jc w:val="center"/>
            </w:pPr>
            <w:r>
              <w:t xml:space="preserve">Фактичне виконання кількісних показників </w:t>
            </w:r>
          </w:p>
          <w:p w:rsidR="00056BC6" w:rsidRPr="00420E9F" w:rsidRDefault="00056BC6" w:rsidP="00056BC6">
            <w:pPr>
              <w:jc w:val="center"/>
            </w:pPr>
          </w:p>
        </w:tc>
        <w:tc>
          <w:tcPr>
            <w:tcW w:w="6948" w:type="dxa"/>
            <w:gridSpan w:val="7"/>
          </w:tcPr>
          <w:p w:rsidR="00056BC6" w:rsidRPr="002E6666" w:rsidRDefault="00056BC6" w:rsidP="00056BC6">
            <w:pPr>
              <w:jc w:val="center"/>
            </w:pPr>
            <w:r w:rsidRPr="002E6666">
              <w:t>Витрати на реалізацію</w:t>
            </w:r>
            <w:r>
              <w:t xml:space="preserve"> ( </w:t>
            </w:r>
            <w:r w:rsidRPr="002E6666">
              <w:t xml:space="preserve"> тис.грн.</w:t>
            </w:r>
            <w:r>
              <w:t>)</w:t>
            </w:r>
          </w:p>
        </w:tc>
        <w:tc>
          <w:tcPr>
            <w:tcW w:w="3366" w:type="dxa"/>
            <w:gridSpan w:val="4"/>
          </w:tcPr>
          <w:p w:rsidR="00056BC6" w:rsidRDefault="00056BC6" w:rsidP="00056BC6">
            <w:pPr>
              <w:jc w:val="center"/>
            </w:pPr>
            <w:r w:rsidRPr="002E6666">
              <w:t xml:space="preserve">Очікуваний результат  </w:t>
            </w:r>
          </w:p>
          <w:p w:rsidR="00056BC6" w:rsidRPr="00CB5DF8" w:rsidRDefault="00056BC6" w:rsidP="00056BC6">
            <w:pPr>
              <w:jc w:val="center"/>
              <w:rPr>
                <w:b/>
                <w:sz w:val="20"/>
              </w:rPr>
            </w:pPr>
            <w:r>
              <w:t>( тис. грн.)</w:t>
            </w:r>
          </w:p>
        </w:tc>
      </w:tr>
      <w:tr w:rsidR="00056BC6" w:rsidTr="00056BC6">
        <w:trPr>
          <w:cantSplit/>
        </w:trPr>
        <w:tc>
          <w:tcPr>
            <w:tcW w:w="4457" w:type="dxa"/>
            <w:vMerge/>
          </w:tcPr>
          <w:p w:rsidR="00056BC6" w:rsidRDefault="00056BC6" w:rsidP="00056BC6">
            <w:pPr>
              <w:jc w:val="center"/>
            </w:pPr>
          </w:p>
        </w:tc>
        <w:tc>
          <w:tcPr>
            <w:tcW w:w="1470" w:type="dxa"/>
            <w:vMerge/>
          </w:tcPr>
          <w:p w:rsidR="00056BC6" w:rsidRPr="002E6666" w:rsidRDefault="00056BC6" w:rsidP="00056BC6">
            <w:pPr>
              <w:jc w:val="center"/>
            </w:pPr>
          </w:p>
        </w:tc>
        <w:tc>
          <w:tcPr>
            <w:tcW w:w="1134" w:type="dxa"/>
            <w:vMerge w:val="restart"/>
          </w:tcPr>
          <w:p w:rsidR="00056BC6" w:rsidRPr="002E6666" w:rsidRDefault="00056BC6" w:rsidP="00056BC6">
            <w:pPr>
              <w:jc w:val="center"/>
            </w:pPr>
            <w:r>
              <w:t>План на 2015 рік</w:t>
            </w:r>
          </w:p>
        </w:tc>
        <w:tc>
          <w:tcPr>
            <w:tcW w:w="1134" w:type="dxa"/>
            <w:vMerge w:val="restart"/>
          </w:tcPr>
          <w:p w:rsidR="00056BC6" w:rsidRPr="002E6666" w:rsidRDefault="00056BC6" w:rsidP="00056BC6">
            <w:pPr>
              <w:jc w:val="center"/>
            </w:pPr>
            <w:r w:rsidRPr="002E6666">
              <w:t>Всього</w:t>
            </w:r>
          </w:p>
        </w:tc>
        <w:tc>
          <w:tcPr>
            <w:tcW w:w="4680" w:type="dxa"/>
            <w:gridSpan w:val="5"/>
          </w:tcPr>
          <w:p w:rsidR="00056BC6" w:rsidRPr="002E6666" w:rsidRDefault="00056BC6" w:rsidP="00056BC6">
            <w:pPr>
              <w:jc w:val="center"/>
            </w:pPr>
            <w:r w:rsidRPr="002E6666">
              <w:t>у тому числі</w:t>
            </w:r>
            <w:r>
              <w:t xml:space="preserve"> за рахунок коштів:</w:t>
            </w:r>
          </w:p>
        </w:tc>
        <w:tc>
          <w:tcPr>
            <w:tcW w:w="1620" w:type="dxa"/>
            <w:gridSpan w:val="2"/>
            <w:vMerge w:val="restart"/>
          </w:tcPr>
          <w:p w:rsidR="00056BC6" w:rsidRDefault="00056BC6" w:rsidP="00056BC6">
            <w:pPr>
              <w:jc w:val="center"/>
            </w:pPr>
            <w:r w:rsidRPr="002E6666">
              <w:t>додатков</w:t>
            </w:r>
            <w:r>
              <w:t>ий</w:t>
            </w:r>
            <w:r w:rsidRPr="002E6666">
              <w:t xml:space="preserve"> обсяг</w:t>
            </w:r>
          </w:p>
          <w:p w:rsidR="00056BC6" w:rsidRPr="002E6666" w:rsidRDefault="00056BC6" w:rsidP="00056BC6">
            <w:pPr>
              <w:jc w:val="center"/>
              <w:rPr>
                <w:b/>
              </w:rPr>
            </w:pPr>
          </w:p>
        </w:tc>
        <w:tc>
          <w:tcPr>
            <w:tcW w:w="1746" w:type="dxa"/>
            <w:gridSpan w:val="2"/>
            <w:vMerge w:val="restart"/>
            <w:shd w:val="clear" w:color="auto" w:fill="auto"/>
          </w:tcPr>
          <w:p w:rsidR="00056BC6" w:rsidRPr="00001C2A" w:rsidRDefault="00056BC6" w:rsidP="00056BC6">
            <w:pPr>
              <w:jc w:val="center"/>
            </w:pPr>
            <w:r w:rsidRPr="00001C2A">
              <w:t>Додаткові надходження до бюджету</w:t>
            </w:r>
          </w:p>
        </w:tc>
      </w:tr>
      <w:tr w:rsidR="00056BC6" w:rsidTr="00056BC6">
        <w:trPr>
          <w:cantSplit/>
          <w:trHeight w:val="420"/>
        </w:trPr>
        <w:tc>
          <w:tcPr>
            <w:tcW w:w="4457" w:type="dxa"/>
            <w:vMerge/>
          </w:tcPr>
          <w:p w:rsidR="00056BC6" w:rsidRDefault="00056BC6" w:rsidP="00056BC6">
            <w:pPr>
              <w:jc w:val="center"/>
            </w:pPr>
          </w:p>
        </w:tc>
        <w:tc>
          <w:tcPr>
            <w:tcW w:w="1470" w:type="dxa"/>
            <w:vMerge/>
          </w:tcPr>
          <w:p w:rsidR="00056BC6" w:rsidRPr="002E6666" w:rsidRDefault="00056BC6" w:rsidP="00056BC6">
            <w:pPr>
              <w:jc w:val="center"/>
            </w:pPr>
          </w:p>
        </w:tc>
        <w:tc>
          <w:tcPr>
            <w:tcW w:w="1134" w:type="dxa"/>
            <w:vMerge/>
          </w:tcPr>
          <w:p w:rsidR="00056BC6" w:rsidRPr="002E6666" w:rsidRDefault="00056BC6" w:rsidP="00056BC6">
            <w:pPr>
              <w:jc w:val="center"/>
            </w:pPr>
          </w:p>
        </w:tc>
        <w:tc>
          <w:tcPr>
            <w:tcW w:w="1134" w:type="dxa"/>
            <w:vMerge/>
          </w:tcPr>
          <w:p w:rsidR="00056BC6" w:rsidRPr="002E6666" w:rsidRDefault="00056BC6" w:rsidP="00056BC6">
            <w:pPr>
              <w:jc w:val="center"/>
            </w:pPr>
          </w:p>
        </w:tc>
        <w:tc>
          <w:tcPr>
            <w:tcW w:w="1056" w:type="dxa"/>
            <w:vMerge w:val="restart"/>
          </w:tcPr>
          <w:p w:rsidR="00056BC6" w:rsidRPr="002E6666" w:rsidRDefault="00056BC6" w:rsidP="00056BC6">
            <w:pPr>
              <w:jc w:val="center"/>
            </w:pPr>
            <w:r w:rsidRPr="002E6666">
              <w:t>Держав</w:t>
            </w:r>
          </w:p>
          <w:p w:rsidR="00056BC6" w:rsidRPr="002E6666" w:rsidRDefault="00056BC6" w:rsidP="00056BC6">
            <w:pPr>
              <w:jc w:val="center"/>
            </w:pPr>
            <w:r w:rsidRPr="002E6666">
              <w:t>ний бюджет</w:t>
            </w:r>
          </w:p>
        </w:tc>
        <w:tc>
          <w:tcPr>
            <w:tcW w:w="1824" w:type="dxa"/>
            <w:gridSpan w:val="2"/>
            <w:vMerge w:val="restart"/>
          </w:tcPr>
          <w:p w:rsidR="00056BC6" w:rsidRPr="002E6666" w:rsidRDefault="00056BC6" w:rsidP="00056BC6">
            <w:pPr>
              <w:jc w:val="center"/>
            </w:pPr>
            <w:r w:rsidRPr="00285D39">
              <w:rPr>
                <w:bCs/>
              </w:rPr>
              <w:t>місцевих бюджетів</w:t>
            </w:r>
          </w:p>
        </w:tc>
        <w:tc>
          <w:tcPr>
            <w:tcW w:w="1080" w:type="dxa"/>
            <w:vMerge w:val="restart"/>
          </w:tcPr>
          <w:p w:rsidR="00056BC6" w:rsidRPr="00420E9F" w:rsidRDefault="00056BC6" w:rsidP="00056BC6">
            <w:pPr>
              <w:jc w:val="center"/>
            </w:pPr>
            <w:r>
              <w:t>Суб</w:t>
            </w:r>
            <w:r w:rsidRPr="00420E9F">
              <w:t>`</w:t>
            </w:r>
            <w:r>
              <w:t>эк-тів го</w:t>
            </w:r>
            <w:r>
              <w:t>с</w:t>
            </w:r>
            <w:r>
              <w:t>под</w:t>
            </w:r>
            <w:r>
              <w:t>а</w:t>
            </w:r>
            <w:r>
              <w:t>рюва-ння</w:t>
            </w:r>
          </w:p>
        </w:tc>
        <w:tc>
          <w:tcPr>
            <w:tcW w:w="720" w:type="dxa"/>
            <w:vMerge w:val="restart"/>
          </w:tcPr>
          <w:p w:rsidR="00056BC6" w:rsidRPr="002E6666" w:rsidRDefault="00056BC6" w:rsidP="00056BC6">
            <w:pPr>
              <w:jc w:val="center"/>
            </w:pPr>
            <w:r w:rsidRPr="002E6666">
              <w:t>інші джерела</w:t>
            </w:r>
          </w:p>
        </w:tc>
        <w:tc>
          <w:tcPr>
            <w:tcW w:w="1620" w:type="dxa"/>
            <w:gridSpan w:val="2"/>
            <w:vMerge/>
          </w:tcPr>
          <w:p w:rsidR="00056BC6" w:rsidRPr="002E6666" w:rsidRDefault="00056BC6" w:rsidP="00056BC6">
            <w:pPr>
              <w:jc w:val="center"/>
              <w:rPr>
                <w:b/>
              </w:rPr>
            </w:pPr>
          </w:p>
        </w:tc>
        <w:tc>
          <w:tcPr>
            <w:tcW w:w="1746" w:type="dxa"/>
            <w:gridSpan w:val="2"/>
            <w:vMerge/>
            <w:shd w:val="clear" w:color="auto" w:fill="auto"/>
          </w:tcPr>
          <w:p w:rsidR="00056BC6" w:rsidRPr="00001C2A" w:rsidRDefault="00056BC6" w:rsidP="00056BC6">
            <w:pPr>
              <w:rPr>
                <w:b/>
              </w:rPr>
            </w:pPr>
          </w:p>
        </w:tc>
      </w:tr>
      <w:tr w:rsidR="00056BC6" w:rsidTr="00056BC6">
        <w:trPr>
          <w:cantSplit/>
          <w:trHeight w:val="276"/>
        </w:trPr>
        <w:tc>
          <w:tcPr>
            <w:tcW w:w="4457" w:type="dxa"/>
            <w:vMerge/>
          </w:tcPr>
          <w:p w:rsidR="00056BC6" w:rsidRDefault="00056BC6" w:rsidP="00056BC6">
            <w:pPr>
              <w:jc w:val="center"/>
            </w:pPr>
          </w:p>
        </w:tc>
        <w:tc>
          <w:tcPr>
            <w:tcW w:w="1470" w:type="dxa"/>
            <w:vMerge/>
          </w:tcPr>
          <w:p w:rsidR="00056BC6" w:rsidRPr="002E6666" w:rsidRDefault="00056BC6" w:rsidP="00056BC6">
            <w:pPr>
              <w:jc w:val="center"/>
            </w:pPr>
          </w:p>
        </w:tc>
        <w:tc>
          <w:tcPr>
            <w:tcW w:w="1134" w:type="dxa"/>
            <w:vMerge/>
          </w:tcPr>
          <w:p w:rsidR="00056BC6" w:rsidRPr="002E6666" w:rsidRDefault="00056BC6" w:rsidP="00056BC6">
            <w:pPr>
              <w:jc w:val="center"/>
            </w:pPr>
          </w:p>
        </w:tc>
        <w:tc>
          <w:tcPr>
            <w:tcW w:w="1134" w:type="dxa"/>
            <w:vMerge/>
          </w:tcPr>
          <w:p w:rsidR="00056BC6" w:rsidRPr="002E6666" w:rsidRDefault="00056BC6" w:rsidP="00056BC6">
            <w:pPr>
              <w:jc w:val="center"/>
            </w:pPr>
          </w:p>
        </w:tc>
        <w:tc>
          <w:tcPr>
            <w:tcW w:w="1056" w:type="dxa"/>
            <w:vMerge/>
          </w:tcPr>
          <w:p w:rsidR="00056BC6" w:rsidRPr="002E6666" w:rsidRDefault="00056BC6" w:rsidP="00056BC6">
            <w:pPr>
              <w:jc w:val="center"/>
            </w:pPr>
          </w:p>
        </w:tc>
        <w:tc>
          <w:tcPr>
            <w:tcW w:w="1824" w:type="dxa"/>
            <w:gridSpan w:val="2"/>
            <w:vMerge/>
          </w:tcPr>
          <w:p w:rsidR="00056BC6" w:rsidRPr="002E6666" w:rsidRDefault="00056BC6" w:rsidP="00056BC6">
            <w:pPr>
              <w:jc w:val="center"/>
            </w:pPr>
          </w:p>
        </w:tc>
        <w:tc>
          <w:tcPr>
            <w:tcW w:w="1080" w:type="dxa"/>
            <w:vMerge/>
          </w:tcPr>
          <w:p w:rsidR="00056BC6" w:rsidRDefault="00056BC6" w:rsidP="00056BC6">
            <w:pPr>
              <w:jc w:val="center"/>
            </w:pPr>
          </w:p>
        </w:tc>
        <w:tc>
          <w:tcPr>
            <w:tcW w:w="720" w:type="dxa"/>
            <w:vMerge/>
          </w:tcPr>
          <w:p w:rsidR="00056BC6" w:rsidRPr="002E6666" w:rsidRDefault="00056BC6" w:rsidP="00056BC6">
            <w:pPr>
              <w:jc w:val="center"/>
            </w:pPr>
          </w:p>
        </w:tc>
        <w:tc>
          <w:tcPr>
            <w:tcW w:w="900" w:type="dxa"/>
            <w:vMerge w:val="restart"/>
          </w:tcPr>
          <w:p w:rsidR="00056BC6" w:rsidRPr="00420E9F" w:rsidRDefault="00056BC6" w:rsidP="00056BC6">
            <w:pPr>
              <w:jc w:val="center"/>
            </w:pPr>
            <w:r w:rsidRPr="00420E9F">
              <w:t>план</w:t>
            </w:r>
          </w:p>
        </w:tc>
        <w:tc>
          <w:tcPr>
            <w:tcW w:w="720" w:type="dxa"/>
            <w:vMerge w:val="restart"/>
          </w:tcPr>
          <w:p w:rsidR="00056BC6" w:rsidRPr="00420E9F" w:rsidRDefault="00056BC6" w:rsidP="00056BC6">
            <w:pPr>
              <w:jc w:val="center"/>
            </w:pPr>
            <w:r w:rsidRPr="00420E9F">
              <w:t>факт</w:t>
            </w:r>
          </w:p>
        </w:tc>
        <w:tc>
          <w:tcPr>
            <w:tcW w:w="895" w:type="dxa"/>
            <w:vMerge w:val="restart"/>
            <w:shd w:val="clear" w:color="auto" w:fill="auto"/>
          </w:tcPr>
          <w:p w:rsidR="00056BC6" w:rsidRPr="00001C2A" w:rsidRDefault="00056BC6" w:rsidP="00056BC6">
            <w:r w:rsidRPr="00001C2A">
              <w:t>план</w:t>
            </w:r>
          </w:p>
        </w:tc>
        <w:tc>
          <w:tcPr>
            <w:tcW w:w="851" w:type="dxa"/>
            <w:vMerge w:val="restart"/>
            <w:shd w:val="clear" w:color="auto" w:fill="auto"/>
          </w:tcPr>
          <w:p w:rsidR="00056BC6" w:rsidRPr="00001C2A" w:rsidRDefault="00056BC6" w:rsidP="00056BC6">
            <w:r w:rsidRPr="00001C2A">
              <w:t>факт</w:t>
            </w:r>
          </w:p>
        </w:tc>
      </w:tr>
      <w:tr w:rsidR="00056BC6" w:rsidTr="00056BC6">
        <w:trPr>
          <w:cantSplit/>
          <w:trHeight w:val="878"/>
        </w:trPr>
        <w:tc>
          <w:tcPr>
            <w:tcW w:w="4457" w:type="dxa"/>
            <w:vMerge/>
          </w:tcPr>
          <w:p w:rsidR="00056BC6" w:rsidRDefault="00056BC6" w:rsidP="00056BC6">
            <w:pPr>
              <w:jc w:val="center"/>
            </w:pPr>
          </w:p>
        </w:tc>
        <w:tc>
          <w:tcPr>
            <w:tcW w:w="1470" w:type="dxa"/>
            <w:vMerge/>
          </w:tcPr>
          <w:p w:rsidR="00056BC6" w:rsidRPr="002E6666" w:rsidRDefault="00056BC6" w:rsidP="00056BC6">
            <w:pPr>
              <w:jc w:val="center"/>
            </w:pPr>
          </w:p>
        </w:tc>
        <w:tc>
          <w:tcPr>
            <w:tcW w:w="1134" w:type="dxa"/>
            <w:vMerge/>
          </w:tcPr>
          <w:p w:rsidR="00056BC6" w:rsidRPr="002E6666" w:rsidRDefault="00056BC6" w:rsidP="00056BC6">
            <w:pPr>
              <w:jc w:val="center"/>
            </w:pPr>
          </w:p>
        </w:tc>
        <w:tc>
          <w:tcPr>
            <w:tcW w:w="1134" w:type="dxa"/>
            <w:vMerge/>
          </w:tcPr>
          <w:p w:rsidR="00056BC6" w:rsidRPr="002E6666" w:rsidRDefault="00056BC6" w:rsidP="00056BC6">
            <w:pPr>
              <w:jc w:val="center"/>
            </w:pPr>
          </w:p>
        </w:tc>
        <w:tc>
          <w:tcPr>
            <w:tcW w:w="1056" w:type="dxa"/>
            <w:vMerge/>
          </w:tcPr>
          <w:p w:rsidR="00056BC6" w:rsidRPr="002E6666" w:rsidRDefault="00056BC6" w:rsidP="00056BC6">
            <w:pPr>
              <w:jc w:val="center"/>
            </w:pPr>
          </w:p>
        </w:tc>
        <w:tc>
          <w:tcPr>
            <w:tcW w:w="924" w:type="dxa"/>
          </w:tcPr>
          <w:p w:rsidR="00056BC6" w:rsidRPr="00B91A5A" w:rsidRDefault="00056BC6" w:rsidP="00056BC6">
            <w:pPr>
              <w:jc w:val="center"/>
            </w:pPr>
            <w:r w:rsidRPr="00B91A5A">
              <w:rPr>
                <w:sz w:val="22"/>
                <w:szCs w:val="22"/>
              </w:rPr>
              <w:t>Обл. бюд-жету</w:t>
            </w:r>
          </w:p>
        </w:tc>
        <w:tc>
          <w:tcPr>
            <w:tcW w:w="900" w:type="dxa"/>
          </w:tcPr>
          <w:p w:rsidR="00056BC6" w:rsidRPr="00B91A5A" w:rsidRDefault="00056BC6" w:rsidP="00056BC6">
            <w:pPr>
              <w:jc w:val="center"/>
            </w:pPr>
            <w:r w:rsidRPr="00B91A5A">
              <w:rPr>
                <w:sz w:val="22"/>
                <w:szCs w:val="22"/>
              </w:rPr>
              <w:t>місцевого бю</w:t>
            </w:r>
            <w:r w:rsidRPr="00B91A5A">
              <w:rPr>
                <w:sz w:val="22"/>
                <w:szCs w:val="22"/>
              </w:rPr>
              <w:t>д</w:t>
            </w:r>
            <w:r w:rsidRPr="00B91A5A">
              <w:rPr>
                <w:sz w:val="22"/>
                <w:szCs w:val="22"/>
              </w:rPr>
              <w:t>жету</w:t>
            </w:r>
          </w:p>
        </w:tc>
        <w:tc>
          <w:tcPr>
            <w:tcW w:w="1080" w:type="dxa"/>
            <w:vMerge/>
          </w:tcPr>
          <w:p w:rsidR="00056BC6" w:rsidRDefault="00056BC6" w:rsidP="00056BC6">
            <w:pPr>
              <w:jc w:val="center"/>
            </w:pPr>
          </w:p>
        </w:tc>
        <w:tc>
          <w:tcPr>
            <w:tcW w:w="720" w:type="dxa"/>
            <w:vMerge/>
          </w:tcPr>
          <w:p w:rsidR="00056BC6" w:rsidRPr="002E6666" w:rsidRDefault="00056BC6" w:rsidP="00056BC6">
            <w:pPr>
              <w:jc w:val="center"/>
            </w:pPr>
          </w:p>
        </w:tc>
        <w:tc>
          <w:tcPr>
            <w:tcW w:w="900" w:type="dxa"/>
            <w:vMerge/>
          </w:tcPr>
          <w:p w:rsidR="00056BC6" w:rsidRPr="002E6666" w:rsidRDefault="00056BC6" w:rsidP="00056BC6">
            <w:pPr>
              <w:jc w:val="center"/>
              <w:rPr>
                <w:b/>
              </w:rPr>
            </w:pPr>
          </w:p>
        </w:tc>
        <w:tc>
          <w:tcPr>
            <w:tcW w:w="720" w:type="dxa"/>
            <w:vMerge/>
          </w:tcPr>
          <w:p w:rsidR="00056BC6" w:rsidRPr="002E6666" w:rsidRDefault="00056BC6" w:rsidP="00056BC6">
            <w:pPr>
              <w:jc w:val="center"/>
              <w:rPr>
                <w:b/>
              </w:rPr>
            </w:pPr>
          </w:p>
        </w:tc>
        <w:tc>
          <w:tcPr>
            <w:tcW w:w="895" w:type="dxa"/>
            <w:vMerge/>
            <w:tcBorders>
              <w:bottom w:val="single" w:sz="4" w:space="0" w:color="auto"/>
            </w:tcBorders>
            <w:shd w:val="clear" w:color="auto" w:fill="auto"/>
          </w:tcPr>
          <w:p w:rsidR="00056BC6" w:rsidRDefault="00056BC6" w:rsidP="00056BC6">
            <w:pPr>
              <w:rPr>
                <w:b/>
                <w:sz w:val="20"/>
              </w:rPr>
            </w:pPr>
          </w:p>
        </w:tc>
        <w:tc>
          <w:tcPr>
            <w:tcW w:w="851" w:type="dxa"/>
            <w:vMerge/>
            <w:tcBorders>
              <w:bottom w:val="single" w:sz="4" w:space="0" w:color="auto"/>
            </w:tcBorders>
            <w:shd w:val="clear" w:color="auto" w:fill="auto"/>
          </w:tcPr>
          <w:p w:rsidR="00056BC6" w:rsidRDefault="00056BC6" w:rsidP="00056BC6">
            <w:pPr>
              <w:rPr>
                <w:b/>
                <w:sz w:val="20"/>
              </w:rPr>
            </w:pPr>
          </w:p>
        </w:tc>
      </w:tr>
    </w:tbl>
    <w:p w:rsidR="00056BC6" w:rsidRPr="000D1183" w:rsidRDefault="00056BC6" w:rsidP="00056BC6">
      <w:pPr>
        <w:rPr>
          <w:sz w:val="4"/>
          <w:szCs w:val="4"/>
        </w:rPr>
      </w:pPr>
    </w:p>
    <w:tbl>
      <w:tblPr>
        <w:tblW w:w="1626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57"/>
        <w:gridCol w:w="1470"/>
        <w:gridCol w:w="1134"/>
        <w:gridCol w:w="1134"/>
        <w:gridCol w:w="1056"/>
        <w:gridCol w:w="24"/>
        <w:gridCol w:w="900"/>
        <w:gridCol w:w="24"/>
        <w:gridCol w:w="876"/>
        <w:gridCol w:w="24"/>
        <w:gridCol w:w="1056"/>
        <w:gridCol w:w="24"/>
        <w:gridCol w:w="696"/>
        <w:gridCol w:w="24"/>
        <w:gridCol w:w="876"/>
        <w:gridCol w:w="24"/>
        <w:gridCol w:w="696"/>
        <w:gridCol w:w="24"/>
        <w:gridCol w:w="871"/>
        <w:gridCol w:w="24"/>
        <w:gridCol w:w="827"/>
        <w:gridCol w:w="24"/>
      </w:tblGrid>
      <w:tr w:rsidR="00056BC6" w:rsidTr="00056BC6">
        <w:trPr>
          <w:gridAfter w:val="1"/>
          <w:wAfter w:w="24" w:type="dxa"/>
          <w:tblHeader/>
        </w:trPr>
        <w:tc>
          <w:tcPr>
            <w:tcW w:w="4457" w:type="dxa"/>
          </w:tcPr>
          <w:p w:rsidR="00056BC6" w:rsidRPr="00CB5DF8" w:rsidRDefault="00056BC6" w:rsidP="00056BC6">
            <w:pPr>
              <w:jc w:val="center"/>
            </w:pPr>
            <w:r w:rsidRPr="00CB5DF8">
              <w:rPr>
                <w:sz w:val="22"/>
                <w:szCs w:val="22"/>
              </w:rPr>
              <w:t>1</w:t>
            </w:r>
          </w:p>
        </w:tc>
        <w:tc>
          <w:tcPr>
            <w:tcW w:w="1470" w:type="dxa"/>
          </w:tcPr>
          <w:p w:rsidR="00056BC6" w:rsidRPr="00CB5DF8" w:rsidRDefault="00056BC6" w:rsidP="00056BC6">
            <w:pPr>
              <w:jc w:val="center"/>
            </w:pPr>
            <w:r w:rsidRPr="00CB5DF8">
              <w:rPr>
                <w:sz w:val="22"/>
                <w:szCs w:val="22"/>
              </w:rPr>
              <w:t>2</w:t>
            </w:r>
          </w:p>
        </w:tc>
        <w:tc>
          <w:tcPr>
            <w:tcW w:w="1134" w:type="dxa"/>
          </w:tcPr>
          <w:p w:rsidR="00056BC6" w:rsidRPr="00CB5DF8" w:rsidRDefault="00056BC6" w:rsidP="00056BC6">
            <w:pPr>
              <w:jc w:val="center"/>
            </w:pPr>
            <w:r w:rsidRPr="00CB5DF8">
              <w:rPr>
                <w:sz w:val="22"/>
                <w:szCs w:val="22"/>
              </w:rPr>
              <w:t>3</w:t>
            </w:r>
          </w:p>
        </w:tc>
        <w:tc>
          <w:tcPr>
            <w:tcW w:w="1134" w:type="dxa"/>
          </w:tcPr>
          <w:p w:rsidR="00056BC6" w:rsidRPr="00CB5DF8" w:rsidRDefault="00056BC6" w:rsidP="00056BC6">
            <w:pPr>
              <w:jc w:val="center"/>
            </w:pPr>
            <w:r w:rsidRPr="00CB5DF8">
              <w:rPr>
                <w:sz w:val="22"/>
                <w:szCs w:val="22"/>
              </w:rPr>
              <w:t>4</w:t>
            </w:r>
          </w:p>
        </w:tc>
        <w:tc>
          <w:tcPr>
            <w:tcW w:w="1056" w:type="dxa"/>
          </w:tcPr>
          <w:p w:rsidR="00056BC6" w:rsidRPr="00CB5DF8" w:rsidRDefault="00056BC6" w:rsidP="00056BC6">
            <w:pPr>
              <w:jc w:val="center"/>
            </w:pPr>
            <w:r w:rsidRPr="00CB5DF8">
              <w:rPr>
                <w:sz w:val="22"/>
                <w:szCs w:val="22"/>
              </w:rPr>
              <w:t>5</w:t>
            </w:r>
          </w:p>
        </w:tc>
        <w:tc>
          <w:tcPr>
            <w:tcW w:w="924" w:type="dxa"/>
            <w:gridSpan w:val="2"/>
          </w:tcPr>
          <w:p w:rsidR="00056BC6" w:rsidRPr="00CB5DF8" w:rsidRDefault="00056BC6" w:rsidP="00056BC6">
            <w:pPr>
              <w:jc w:val="center"/>
            </w:pPr>
            <w:r w:rsidRPr="00CB5DF8">
              <w:rPr>
                <w:sz w:val="22"/>
                <w:szCs w:val="22"/>
              </w:rPr>
              <w:t>6</w:t>
            </w:r>
          </w:p>
        </w:tc>
        <w:tc>
          <w:tcPr>
            <w:tcW w:w="900" w:type="dxa"/>
            <w:gridSpan w:val="2"/>
          </w:tcPr>
          <w:p w:rsidR="00056BC6" w:rsidRPr="00CB5DF8" w:rsidRDefault="00056BC6" w:rsidP="00056BC6">
            <w:pPr>
              <w:jc w:val="center"/>
            </w:pPr>
            <w:r w:rsidRPr="00CB5DF8">
              <w:rPr>
                <w:sz w:val="22"/>
                <w:szCs w:val="22"/>
              </w:rPr>
              <w:t>7</w:t>
            </w:r>
          </w:p>
        </w:tc>
        <w:tc>
          <w:tcPr>
            <w:tcW w:w="1080" w:type="dxa"/>
            <w:gridSpan w:val="2"/>
          </w:tcPr>
          <w:p w:rsidR="00056BC6" w:rsidRPr="00CB5DF8" w:rsidRDefault="00056BC6" w:rsidP="00056BC6">
            <w:pPr>
              <w:jc w:val="center"/>
            </w:pPr>
            <w:r w:rsidRPr="00CB5DF8">
              <w:rPr>
                <w:sz w:val="22"/>
                <w:szCs w:val="22"/>
              </w:rPr>
              <w:t>8</w:t>
            </w:r>
          </w:p>
        </w:tc>
        <w:tc>
          <w:tcPr>
            <w:tcW w:w="720" w:type="dxa"/>
            <w:gridSpan w:val="2"/>
          </w:tcPr>
          <w:p w:rsidR="00056BC6" w:rsidRPr="00CB5DF8" w:rsidRDefault="00056BC6" w:rsidP="00056BC6">
            <w:pPr>
              <w:jc w:val="center"/>
            </w:pPr>
            <w:r w:rsidRPr="00CB5DF8">
              <w:rPr>
                <w:sz w:val="22"/>
                <w:szCs w:val="22"/>
              </w:rPr>
              <w:t>9</w:t>
            </w:r>
          </w:p>
        </w:tc>
        <w:tc>
          <w:tcPr>
            <w:tcW w:w="900" w:type="dxa"/>
            <w:gridSpan w:val="2"/>
          </w:tcPr>
          <w:p w:rsidR="00056BC6" w:rsidRPr="00CB5DF8" w:rsidRDefault="00056BC6" w:rsidP="00056BC6">
            <w:pPr>
              <w:jc w:val="center"/>
            </w:pPr>
            <w:r w:rsidRPr="00CB5DF8">
              <w:rPr>
                <w:sz w:val="22"/>
                <w:szCs w:val="22"/>
              </w:rPr>
              <w:t>10</w:t>
            </w:r>
          </w:p>
        </w:tc>
        <w:tc>
          <w:tcPr>
            <w:tcW w:w="720" w:type="dxa"/>
            <w:gridSpan w:val="2"/>
          </w:tcPr>
          <w:p w:rsidR="00056BC6" w:rsidRPr="00CB5DF8" w:rsidRDefault="00056BC6" w:rsidP="00056BC6">
            <w:pPr>
              <w:jc w:val="center"/>
            </w:pPr>
            <w:r>
              <w:rPr>
                <w:sz w:val="22"/>
                <w:szCs w:val="22"/>
              </w:rPr>
              <w:t>11</w:t>
            </w:r>
          </w:p>
        </w:tc>
        <w:tc>
          <w:tcPr>
            <w:tcW w:w="895" w:type="dxa"/>
            <w:gridSpan w:val="2"/>
            <w:tcBorders>
              <w:top w:val="nil"/>
            </w:tcBorders>
            <w:shd w:val="clear" w:color="auto" w:fill="auto"/>
          </w:tcPr>
          <w:p w:rsidR="00056BC6" w:rsidRPr="00CB5DF8" w:rsidRDefault="00056BC6" w:rsidP="00056BC6">
            <w:pPr>
              <w:jc w:val="center"/>
            </w:pPr>
            <w:r>
              <w:rPr>
                <w:sz w:val="22"/>
                <w:szCs w:val="22"/>
              </w:rPr>
              <w:t>12</w:t>
            </w:r>
          </w:p>
        </w:tc>
        <w:tc>
          <w:tcPr>
            <w:tcW w:w="851" w:type="dxa"/>
            <w:gridSpan w:val="2"/>
            <w:tcBorders>
              <w:top w:val="nil"/>
            </w:tcBorders>
            <w:shd w:val="clear" w:color="auto" w:fill="auto"/>
          </w:tcPr>
          <w:p w:rsidR="00056BC6" w:rsidRPr="00CB5DF8" w:rsidRDefault="00056BC6" w:rsidP="00056BC6">
            <w:pPr>
              <w:jc w:val="center"/>
            </w:pPr>
            <w:r>
              <w:rPr>
                <w:sz w:val="22"/>
                <w:szCs w:val="22"/>
              </w:rPr>
              <w:t>13</w:t>
            </w:r>
          </w:p>
        </w:tc>
      </w:tr>
      <w:tr w:rsidR="00056BC6" w:rsidRPr="00312D75" w:rsidTr="00056BC6">
        <w:trPr>
          <w:gridAfter w:val="1"/>
          <w:wAfter w:w="24" w:type="dxa"/>
        </w:trPr>
        <w:tc>
          <w:tcPr>
            <w:tcW w:w="4457" w:type="dxa"/>
          </w:tcPr>
          <w:p w:rsidR="00056BC6" w:rsidRPr="00B97975" w:rsidRDefault="00056BC6" w:rsidP="00056BC6">
            <w:pPr>
              <w:jc w:val="both"/>
            </w:pPr>
            <w:r w:rsidRPr="00B97975">
              <w:t>1. Забезпечити обсяги побутового обсл</w:t>
            </w:r>
            <w:r w:rsidRPr="00B97975">
              <w:t>у</w:t>
            </w:r>
            <w:r w:rsidRPr="00B97975">
              <w:t>говування населення в мережі  підприємств сфери побуту у діючих  цінах;</w:t>
            </w:r>
          </w:p>
          <w:p w:rsidR="00056BC6" w:rsidRPr="00B97975" w:rsidRDefault="00056BC6" w:rsidP="00056BC6">
            <w:pPr>
              <w:jc w:val="both"/>
            </w:pPr>
            <w:r w:rsidRPr="00B97975">
              <w:t>всього: 16</w:t>
            </w:r>
            <w:r w:rsidRPr="00056BC6">
              <w:t>258</w:t>
            </w:r>
            <w:r w:rsidRPr="00B97975">
              <w:t>,</w:t>
            </w:r>
            <w:r w:rsidRPr="00056BC6">
              <w:t>36</w:t>
            </w:r>
            <w:r w:rsidRPr="00B97975">
              <w:t xml:space="preserve"> тис.грн., у т.ч. :</w:t>
            </w:r>
          </w:p>
          <w:p w:rsidR="00056BC6" w:rsidRPr="00B97975" w:rsidRDefault="00056BC6" w:rsidP="00056BC6">
            <w:r w:rsidRPr="00B97975">
              <w:t xml:space="preserve">юридичні  особи  1628,9 тис. грн., </w:t>
            </w:r>
          </w:p>
          <w:p w:rsidR="00056BC6" w:rsidRPr="00B97975" w:rsidRDefault="00056BC6" w:rsidP="00056BC6">
            <w:r w:rsidRPr="00B97975">
              <w:t>фізичні особи  14629,4 тис. грн.</w:t>
            </w:r>
          </w:p>
        </w:tc>
        <w:tc>
          <w:tcPr>
            <w:tcW w:w="1470" w:type="dxa"/>
          </w:tcPr>
          <w:p w:rsidR="00056BC6" w:rsidRPr="00B97975" w:rsidRDefault="00056BC6" w:rsidP="00056BC6">
            <w:pPr>
              <w:jc w:val="both"/>
            </w:pPr>
          </w:p>
          <w:p w:rsidR="00056BC6" w:rsidRPr="00B97975" w:rsidRDefault="00056BC6" w:rsidP="00056BC6">
            <w:pPr>
              <w:jc w:val="both"/>
            </w:pPr>
          </w:p>
          <w:p w:rsidR="00056BC6" w:rsidRPr="00B97975" w:rsidRDefault="00056BC6" w:rsidP="00056BC6">
            <w:pPr>
              <w:jc w:val="both"/>
            </w:pPr>
          </w:p>
          <w:p w:rsidR="00056BC6" w:rsidRPr="00B97975" w:rsidRDefault="00056BC6" w:rsidP="00056BC6">
            <w:pPr>
              <w:jc w:val="center"/>
            </w:pPr>
          </w:p>
          <w:p w:rsidR="00056BC6" w:rsidRPr="00B97975" w:rsidRDefault="00056BC6" w:rsidP="00056BC6">
            <w:pPr>
              <w:jc w:val="center"/>
            </w:pPr>
          </w:p>
        </w:tc>
        <w:tc>
          <w:tcPr>
            <w:tcW w:w="1134" w:type="dxa"/>
          </w:tcPr>
          <w:p w:rsidR="00056BC6" w:rsidRPr="00B97975" w:rsidRDefault="00056BC6" w:rsidP="00056BC6">
            <w:pPr>
              <w:jc w:val="both"/>
            </w:pPr>
          </w:p>
          <w:p w:rsidR="00056BC6" w:rsidRPr="00B97975" w:rsidRDefault="00056BC6" w:rsidP="00056BC6">
            <w:pPr>
              <w:jc w:val="both"/>
            </w:pPr>
          </w:p>
          <w:p w:rsidR="00056BC6" w:rsidRPr="00B97975" w:rsidRDefault="00056BC6" w:rsidP="00056BC6">
            <w:pPr>
              <w:jc w:val="both"/>
            </w:pPr>
          </w:p>
          <w:p w:rsidR="00056BC6" w:rsidRPr="00B97975" w:rsidRDefault="00056BC6" w:rsidP="00056BC6">
            <w:pPr>
              <w:jc w:val="both"/>
            </w:pPr>
          </w:p>
          <w:p w:rsidR="00056BC6" w:rsidRPr="00B97975" w:rsidRDefault="00056BC6" w:rsidP="00056BC6">
            <w:pPr>
              <w:jc w:val="both"/>
            </w:pPr>
            <w:r w:rsidRPr="00B97975">
              <w:t>16258,3</w:t>
            </w:r>
          </w:p>
          <w:p w:rsidR="00056BC6" w:rsidRPr="00B97975" w:rsidRDefault="00056BC6" w:rsidP="00056BC6">
            <w:pPr>
              <w:jc w:val="both"/>
            </w:pPr>
            <w:r w:rsidRPr="00B97975">
              <w:t>1628,9</w:t>
            </w:r>
          </w:p>
          <w:p w:rsidR="00056BC6" w:rsidRPr="00B97975" w:rsidRDefault="00056BC6" w:rsidP="00056BC6">
            <w:pPr>
              <w:jc w:val="both"/>
            </w:pPr>
            <w:r w:rsidRPr="00B97975">
              <w:t>14629,4</w:t>
            </w:r>
          </w:p>
        </w:tc>
        <w:tc>
          <w:tcPr>
            <w:tcW w:w="1134" w:type="dxa"/>
          </w:tcPr>
          <w:p w:rsidR="00056BC6" w:rsidRPr="00B97975" w:rsidRDefault="00056BC6" w:rsidP="00056BC6"/>
          <w:p w:rsidR="00056BC6" w:rsidRPr="00B97975" w:rsidRDefault="00056BC6" w:rsidP="00056BC6"/>
          <w:p w:rsidR="00056BC6" w:rsidRPr="00B97975" w:rsidRDefault="00056BC6" w:rsidP="00056BC6"/>
          <w:p w:rsidR="00056BC6" w:rsidRPr="00B97975" w:rsidRDefault="00056BC6" w:rsidP="00056BC6"/>
          <w:p w:rsidR="00056BC6" w:rsidRPr="00B97975" w:rsidRDefault="00056BC6" w:rsidP="00056BC6">
            <w:pPr>
              <w:jc w:val="both"/>
            </w:pPr>
            <w:r w:rsidRPr="00B97975">
              <w:t>16258,3</w:t>
            </w:r>
          </w:p>
          <w:p w:rsidR="00056BC6" w:rsidRPr="00B97975" w:rsidRDefault="00056BC6" w:rsidP="00056BC6">
            <w:pPr>
              <w:jc w:val="both"/>
            </w:pPr>
            <w:r w:rsidRPr="00B97975">
              <w:t>1628,9</w:t>
            </w:r>
          </w:p>
          <w:p w:rsidR="00056BC6" w:rsidRPr="00B97975" w:rsidRDefault="00056BC6" w:rsidP="00056BC6">
            <w:r w:rsidRPr="00B97975">
              <w:t>14629,4</w:t>
            </w:r>
          </w:p>
        </w:tc>
        <w:tc>
          <w:tcPr>
            <w:tcW w:w="1056" w:type="dxa"/>
          </w:tcPr>
          <w:p w:rsidR="00056BC6" w:rsidRPr="00B97975" w:rsidRDefault="00056BC6" w:rsidP="00056BC6"/>
        </w:tc>
        <w:tc>
          <w:tcPr>
            <w:tcW w:w="924" w:type="dxa"/>
            <w:gridSpan w:val="2"/>
          </w:tcPr>
          <w:p w:rsidR="00056BC6" w:rsidRPr="00B97975" w:rsidRDefault="00056BC6" w:rsidP="00056BC6"/>
        </w:tc>
        <w:tc>
          <w:tcPr>
            <w:tcW w:w="900" w:type="dxa"/>
            <w:gridSpan w:val="2"/>
          </w:tcPr>
          <w:p w:rsidR="00056BC6" w:rsidRPr="00B97975" w:rsidRDefault="00056BC6" w:rsidP="00056BC6"/>
        </w:tc>
        <w:tc>
          <w:tcPr>
            <w:tcW w:w="1080" w:type="dxa"/>
            <w:gridSpan w:val="2"/>
          </w:tcPr>
          <w:p w:rsidR="00056BC6" w:rsidRPr="00B97975" w:rsidRDefault="00056BC6" w:rsidP="00056BC6"/>
          <w:p w:rsidR="00056BC6" w:rsidRPr="00B97975" w:rsidRDefault="00056BC6" w:rsidP="00056BC6"/>
          <w:p w:rsidR="00056BC6" w:rsidRPr="00B97975" w:rsidRDefault="00056BC6" w:rsidP="00056BC6"/>
          <w:p w:rsidR="00056BC6" w:rsidRPr="00B97975" w:rsidRDefault="00056BC6" w:rsidP="00056BC6"/>
          <w:p w:rsidR="00056BC6" w:rsidRPr="00B97975" w:rsidRDefault="00056BC6" w:rsidP="00056BC6">
            <w:pPr>
              <w:jc w:val="both"/>
            </w:pPr>
            <w:r w:rsidRPr="00B97975">
              <w:t>16258,3</w:t>
            </w:r>
          </w:p>
          <w:p w:rsidR="00056BC6" w:rsidRPr="00B97975" w:rsidRDefault="00056BC6" w:rsidP="00056BC6">
            <w:pPr>
              <w:jc w:val="both"/>
            </w:pPr>
            <w:r w:rsidRPr="00B97975">
              <w:t>1628,9</w:t>
            </w:r>
          </w:p>
          <w:p w:rsidR="00056BC6" w:rsidRPr="00B97975" w:rsidRDefault="00056BC6" w:rsidP="00056BC6">
            <w:r w:rsidRPr="00B97975">
              <w:t>14629,4</w:t>
            </w:r>
          </w:p>
        </w:tc>
        <w:tc>
          <w:tcPr>
            <w:tcW w:w="720" w:type="dxa"/>
            <w:gridSpan w:val="2"/>
          </w:tcPr>
          <w:p w:rsidR="00056BC6" w:rsidRPr="00B97975" w:rsidRDefault="00056BC6" w:rsidP="00056BC6"/>
        </w:tc>
        <w:tc>
          <w:tcPr>
            <w:tcW w:w="900" w:type="dxa"/>
            <w:gridSpan w:val="2"/>
          </w:tcPr>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r w:rsidRPr="00B97975">
              <w:t>2,0</w:t>
            </w:r>
          </w:p>
        </w:tc>
        <w:tc>
          <w:tcPr>
            <w:tcW w:w="720" w:type="dxa"/>
            <w:gridSpan w:val="2"/>
          </w:tcPr>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tc>
        <w:tc>
          <w:tcPr>
            <w:tcW w:w="895" w:type="dxa"/>
            <w:gridSpan w:val="2"/>
            <w:tcBorders>
              <w:top w:val="single" w:sz="4" w:space="0" w:color="auto"/>
            </w:tcBorders>
            <w:shd w:val="clear" w:color="auto" w:fill="auto"/>
          </w:tcPr>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r w:rsidRPr="00B97975">
              <w:t>0,3</w:t>
            </w:r>
          </w:p>
          <w:p w:rsidR="00056BC6" w:rsidRPr="00B97975" w:rsidRDefault="00056BC6" w:rsidP="00056BC6">
            <w:pPr>
              <w:jc w:val="center"/>
            </w:pPr>
          </w:p>
        </w:tc>
        <w:tc>
          <w:tcPr>
            <w:tcW w:w="851" w:type="dxa"/>
            <w:gridSpan w:val="2"/>
            <w:tcBorders>
              <w:top w:val="single" w:sz="4" w:space="0" w:color="auto"/>
            </w:tcBorders>
            <w:shd w:val="clear" w:color="auto" w:fill="auto"/>
          </w:tcPr>
          <w:p w:rsidR="00056BC6" w:rsidRPr="00B97975" w:rsidRDefault="00056BC6" w:rsidP="00056BC6">
            <w:pPr>
              <w:jc w:val="center"/>
            </w:pPr>
          </w:p>
        </w:tc>
      </w:tr>
      <w:tr w:rsidR="00056BC6" w:rsidRPr="00312D75" w:rsidTr="00056BC6">
        <w:tc>
          <w:tcPr>
            <w:tcW w:w="4457" w:type="dxa"/>
          </w:tcPr>
          <w:p w:rsidR="00056BC6" w:rsidRPr="00B97975" w:rsidRDefault="00056BC6" w:rsidP="00056BC6">
            <w:pPr>
              <w:jc w:val="both"/>
            </w:pPr>
            <w:r w:rsidRPr="00B97975">
              <w:t xml:space="preserve"> 2. Розширити (за рахунок нового будівництва, відновлення роботи зако</w:t>
            </w:r>
            <w:r w:rsidRPr="00B97975">
              <w:t>н</w:t>
            </w:r>
            <w:r w:rsidRPr="00B97975">
              <w:t>сервованих об’єктів, оренди приміщень тощо) мережу підприємств побутового обслуговування населення всього: 1 об’єкт на 5 робочих місць.</w:t>
            </w:r>
          </w:p>
        </w:tc>
        <w:tc>
          <w:tcPr>
            <w:tcW w:w="1470" w:type="dxa"/>
          </w:tcPr>
          <w:p w:rsidR="00056BC6" w:rsidRPr="00B97975" w:rsidRDefault="00056BC6" w:rsidP="00056BC6">
            <w:pPr>
              <w:jc w:val="center"/>
            </w:pPr>
          </w:p>
          <w:p w:rsidR="00056BC6" w:rsidRPr="00B97975" w:rsidRDefault="00056BC6" w:rsidP="00056BC6">
            <w:pPr>
              <w:jc w:val="center"/>
            </w:pPr>
          </w:p>
          <w:p w:rsidR="00056BC6" w:rsidRPr="00B97975" w:rsidRDefault="00056BC6" w:rsidP="00056BC6">
            <w:pPr>
              <w:jc w:val="center"/>
            </w:pPr>
            <w:r w:rsidRPr="00B97975">
              <w:t>2 кв.</w:t>
            </w:r>
          </w:p>
        </w:tc>
        <w:tc>
          <w:tcPr>
            <w:tcW w:w="1134" w:type="dxa"/>
            <w:vAlign w:val="center"/>
          </w:tcPr>
          <w:p w:rsidR="00056BC6" w:rsidRPr="00B97975" w:rsidRDefault="00056BC6" w:rsidP="00056BC6">
            <w:pPr>
              <w:jc w:val="center"/>
            </w:pPr>
            <w:r w:rsidRPr="00B97975">
              <w:t>600,0</w:t>
            </w:r>
          </w:p>
        </w:tc>
        <w:tc>
          <w:tcPr>
            <w:tcW w:w="1134" w:type="dxa"/>
            <w:vAlign w:val="center"/>
          </w:tcPr>
          <w:p w:rsidR="00056BC6" w:rsidRPr="00B97975" w:rsidRDefault="00056BC6" w:rsidP="00056BC6">
            <w:pPr>
              <w:jc w:val="center"/>
            </w:pPr>
            <w:r w:rsidRPr="00B97975">
              <w:t>600,0</w:t>
            </w:r>
          </w:p>
        </w:tc>
        <w:tc>
          <w:tcPr>
            <w:tcW w:w="1080" w:type="dxa"/>
            <w:gridSpan w:val="2"/>
            <w:vAlign w:val="center"/>
          </w:tcPr>
          <w:p w:rsidR="00056BC6" w:rsidRPr="00B97975" w:rsidRDefault="00056BC6" w:rsidP="00056BC6">
            <w:pPr>
              <w:jc w:val="center"/>
            </w:pPr>
          </w:p>
        </w:tc>
        <w:tc>
          <w:tcPr>
            <w:tcW w:w="924"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1080" w:type="dxa"/>
            <w:gridSpan w:val="2"/>
            <w:vAlign w:val="center"/>
          </w:tcPr>
          <w:p w:rsidR="00056BC6" w:rsidRPr="00B97975" w:rsidRDefault="00056BC6" w:rsidP="00056BC6">
            <w:pPr>
              <w:jc w:val="center"/>
            </w:pPr>
            <w:r w:rsidRPr="00B97975">
              <w:t>600,0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r w:rsidRPr="00B97975">
              <w:t>-</w:t>
            </w:r>
          </w:p>
        </w:tc>
        <w:tc>
          <w:tcPr>
            <w:tcW w:w="720" w:type="dxa"/>
            <w:gridSpan w:val="2"/>
            <w:vAlign w:val="center"/>
          </w:tcPr>
          <w:p w:rsidR="00056BC6" w:rsidRPr="00B97975" w:rsidRDefault="00056BC6" w:rsidP="00056BC6">
            <w:pPr>
              <w:jc w:val="center"/>
            </w:pPr>
            <w:r w:rsidRPr="00B97975">
              <w:t>-</w:t>
            </w:r>
          </w:p>
        </w:tc>
        <w:tc>
          <w:tcPr>
            <w:tcW w:w="895" w:type="dxa"/>
            <w:gridSpan w:val="2"/>
            <w:shd w:val="clear" w:color="auto" w:fill="auto"/>
            <w:vAlign w:val="center"/>
          </w:tcPr>
          <w:p w:rsidR="00056BC6" w:rsidRPr="00B97975" w:rsidRDefault="00056BC6" w:rsidP="00056BC6">
            <w:pPr>
              <w:jc w:val="center"/>
            </w:pPr>
            <w:r w:rsidRPr="00B97975">
              <w:t>-</w:t>
            </w:r>
          </w:p>
        </w:tc>
        <w:tc>
          <w:tcPr>
            <w:tcW w:w="851" w:type="dxa"/>
            <w:gridSpan w:val="2"/>
            <w:shd w:val="clear" w:color="auto" w:fill="auto"/>
            <w:vAlign w:val="center"/>
          </w:tcPr>
          <w:p w:rsidR="00056BC6" w:rsidRPr="00312D75" w:rsidRDefault="00056BC6" w:rsidP="00056BC6">
            <w:pPr>
              <w:jc w:val="center"/>
            </w:pPr>
            <w:r w:rsidRPr="00312D75">
              <w:t>-</w:t>
            </w:r>
          </w:p>
        </w:tc>
      </w:tr>
      <w:tr w:rsidR="00056BC6" w:rsidRPr="00312D75" w:rsidTr="00056BC6">
        <w:tc>
          <w:tcPr>
            <w:tcW w:w="4457" w:type="dxa"/>
          </w:tcPr>
          <w:p w:rsidR="00056BC6" w:rsidRPr="00B97975" w:rsidRDefault="00056BC6" w:rsidP="00056BC6">
            <w:pPr>
              <w:jc w:val="both"/>
            </w:pPr>
            <w:r w:rsidRPr="00B97975">
              <w:t>3. Сприяти укріпленню матеріально-технічної бази  підприємств сфери поб</w:t>
            </w:r>
            <w:r w:rsidRPr="00B97975">
              <w:t>у</w:t>
            </w:r>
            <w:r w:rsidRPr="00B97975">
              <w:t>ту за рахунок модернізації, реконструкції, переоснащення, прив</w:t>
            </w:r>
            <w:r w:rsidRPr="00B97975">
              <w:t>е</w:t>
            </w:r>
            <w:r w:rsidRPr="00B97975">
              <w:t>дення до вимог сучасного дизайну всь</w:t>
            </w:r>
            <w:r w:rsidRPr="00B97975">
              <w:t>о</w:t>
            </w:r>
            <w:r w:rsidRPr="00B97975">
              <w:t>го: 3 об`єктів на суму 85,0 тис. грн.</w:t>
            </w:r>
          </w:p>
        </w:tc>
        <w:tc>
          <w:tcPr>
            <w:tcW w:w="1470" w:type="dxa"/>
          </w:tcPr>
          <w:p w:rsidR="00056BC6" w:rsidRPr="00B97975" w:rsidRDefault="00056BC6" w:rsidP="00056BC6">
            <w:pPr>
              <w:jc w:val="center"/>
            </w:pPr>
          </w:p>
        </w:tc>
        <w:tc>
          <w:tcPr>
            <w:tcW w:w="1134" w:type="dxa"/>
            <w:vAlign w:val="center"/>
          </w:tcPr>
          <w:p w:rsidR="00056BC6" w:rsidRPr="00B97975" w:rsidRDefault="00056BC6" w:rsidP="00056BC6">
            <w:pPr>
              <w:jc w:val="center"/>
            </w:pPr>
            <w:r w:rsidRPr="00B97975">
              <w:t>85,0</w:t>
            </w:r>
          </w:p>
        </w:tc>
        <w:tc>
          <w:tcPr>
            <w:tcW w:w="1134" w:type="dxa"/>
            <w:vAlign w:val="center"/>
          </w:tcPr>
          <w:p w:rsidR="00056BC6" w:rsidRPr="00B97975" w:rsidRDefault="00056BC6" w:rsidP="00056BC6">
            <w:pPr>
              <w:jc w:val="center"/>
            </w:pPr>
            <w:r w:rsidRPr="00B97975">
              <w:t>85,0</w:t>
            </w:r>
          </w:p>
        </w:tc>
        <w:tc>
          <w:tcPr>
            <w:tcW w:w="1080" w:type="dxa"/>
            <w:gridSpan w:val="2"/>
            <w:vAlign w:val="center"/>
          </w:tcPr>
          <w:p w:rsidR="00056BC6" w:rsidRPr="00B97975" w:rsidRDefault="00056BC6" w:rsidP="00056BC6">
            <w:pPr>
              <w:jc w:val="center"/>
            </w:pPr>
          </w:p>
        </w:tc>
        <w:tc>
          <w:tcPr>
            <w:tcW w:w="924"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1080" w:type="dxa"/>
            <w:gridSpan w:val="2"/>
            <w:vAlign w:val="center"/>
          </w:tcPr>
          <w:p w:rsidR="00056BC6" w:rsidRPr="00B97975" w:rsidRDefault="00056BC6" w:rsidP="00056BC6">
            <w:pPr>
              <w:jc w:val="center"/>
            </w:pPr>
            <w:r w:rsidRPr="00B97975">
              <w:t>85,0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r w:rsidRPr="00B97975">
              <w:t>-</w:t>
            </w:r>
          </w:p>
        </w:tc>
        <w:tc>
          <w:tcPr>
            <w:tcW w:w="720" w:type="dxa"/>
            <w:gridSpan w:val="2"/>
            <w:vAlign w:val="center"/>
          </w:tcPr>
          <w:p w:rsidR="00056BC6" w:rsidRPr="00B97975" w:rsidRDefault="00056BC6" w:rsidP="00056BC6">
            <w:pPr>
              <w:jc w:val="center"/>
            </w:pPr>
            <w:r w:rsidRPr="00B97975">
              <w:t>-</w:t>
            </w:r>
          </w:p>
        </w:tc>
        <w:tc>
          <w:tcPr>
            <w:tcW w:w="895" w:type="dxa"/>
            <w:gridSpan w:val="2"/>
            <w:shd w:val="clear" w:color="auto" w:fill="auto"/>
            <w:vAlign w:val="center"/>
          </w:tcPr>
          <w:p w:rsidR="00056BC6" w:rsidRPr="00B97975" w:rsidRDefault="00056BC6" w:rsidP="00056BC6">
            <w:pPr>
              <w:jc w:val="center"/>
            </w:pPr>
            <w:r w:rsidRPr="00B97975">
              <w:t>-</w:t>
            </w:r>
          </w:p>
        </w:tc>
        <w:tc>
          <w:tcPr>
            <w:tcW w:w="851" w:type="dxa"/>
            <w:gridSpan w:val="2"/>
            <w:shd w:val="clear" w:color="auto" w:fill="auto"/>
            <w:vAlign w:val="center"/>
          </w:tcPr>
          <w:p w:rsidR="00056BC6" w:rsidRPr="00312D75" w:rsidRDefault="00056BC6" w:rsidP="00056BC6">
            <w:pPr>
              <w:jc w:val="center"/>
            </w:pPr>
            <w:r w:rsidRPr="00312D75">
              <w:t>-</w:t>
            </w:r>
          </w:p>
        </w:tc>
      </w:tr>
      <w:tr w:rsidR="00056BC6" w:rsidRPr="00312D75" w:rsidTr="00056BC6">
        <w:tc>
          <w:tcPr>
            <w:tcW w:w="4457" w:type="dxa"/>
          </w:tcPr>
          <w:p w:rsidR="00056BC6" w:rsidRPr="00B97975" w:rsidRDefault="00056BC6" w:rsidP="00DE5ED8">
            <w:pPr>
              <w:numPr>
                <w:ilvl w:val="1"/>
                <w:numId w:val="19"/>
              </w:numPr>
              <w:tabs>
                <w:tab w:val="left" w:pos="148"/>
                <w:tab w:val="left" w:pos="574"/>
              </w:tabs>
              <w:jc w:val="both"/>
              <w:rPr>
                <w:i/>
              </w:rPr>
            </w:pPr>
            <w:r w:rsidRPr="00B97975">
              <w:rPr>
                <w:i/>
              </w:rPr>
              <w:t>ремонт приміщень:</w:t>
            </w:r>
          </w:p>
        </w:tc>
        <w:tc>
          <w:tcPr>
            <w:tcW w:w="1470" w:type="dxa"/>
          </w:tcPr>
          <w:p w:rsidR="00056BC6" w:rsidRPr="00B97975" w:rsidRDefault="00056BC6" w:rsidP="00056BC6">
            <w:pPr>
              <w:jc w:val="center"/>
            </w:pPr>
          </w:p>
        </w:tc>
        <w:tc>
          <w:tcPr>
            <w:tcW w:w="1134" w:type="dxa"/>
            <w:vAlign w:val="center"/>
          </w:tcPr>
          <w:p w:rsidR="00056BC6" w:rsidRPr="00B97975" w:rsidRDefault="00056BC6" w:rsidP="00056BC6">
            <w:pPr>
              <w:jc w:val="center"/>
              <w:rPr>
                <w:i/>
              </w:rPr>
            </w:pPr>
            <w:r w:rsidRPr="00B97975">
              <w:rPr>
                <w:i/>
              </w:rPr>
              <w:t>55,0</w:t>
            </w:r>
          </w:p>
        </w:tc>
        <w:tc>
          <w:tcPr>
            <w:tcW w:w="1134" w:type="dxa"/>
            <w:vAlign w:val="center"/>
          </w:tcPr>
          <w:p w:rsidR="00056BC6" w:rsidRPr="00B97975" w:rsidRDefault="00056BC6" w:rsidP="00056BC6">
            <w:pPr>
              <w:jc w:val="center"/>
              <w:rPr>
                <w:i/>
              </w:rPr>
            </w:pPr>
            <w:r w:rsidRPr="00B97975">
              <w:rPr>
                <w:i/>
              </w:rPr>
              <w:t>55,0</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rPr>
                <w:i/>
              </w:rPr>
            </w:pPr>
            <w:r w:rsidRPr="00B97975">
              <w:rPr>
                <w:i/>
              </w:rPr>
              <w:t>55,0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r w:rsidRPr="00B97975">
              <w:t>-</w:t>
            </w:r>
          </w:p>
        </w:tc>
        <w:tc>
          <w:tcPr>
            <w:tcW w:w="720" w:type="dxa"/>
            <w:gridSpan w:val="2"/>
            <w:vAlign w:val="center"/>
          </w:tcPr>
          <w:p w:rsidR="00056BC6" w:rsidRPr="00B97975" w:rsidRDefault="00056BC6" w:rsidP="00056BC6">
            <w:pPr>
              <w:jc w:val="center"/>
            </w:pPr>
            <w:r w:rsidRPr="00B97975">
              <w:t>-</w:t>
            </w:r>
          </w:p>
        </w:tc>
        <w:tc>
          <w:tcPr>
            <w:tcW w:w="895" w:type="dxa"/>
            <w:gridSpan w:val="2"/>
            <w:shd w:val="clear" w:color="auto" w:fill="auto"/>
            <w:vAlign w:val="center"/>
          </w:tcPr>
          <w:p w:rsidR="00056BC6" w:rsidRPr="00B97975" w:rsidRDefault="00056BC6" w:rsidP="00056BC6">
            <w:pPr>
              <w:jc w:val="center"/>
            </w:pPr>
            <w:r w:rsidRPr="00B97975">
              <w:t>-</w:t>
            </w:r>
          </w:p>
        </w:tc>
        <w:tc>
          <w:tcPr>
            <w:tcW w:w="851" w:type="dxa"/>
            <w:gridSpan w:val="2"/>
            <w:shd w:val="clear" w:color="auto" w:fill="auto"/>
            <w:vAlign w:val="center"/>
          </w:tcPr>
          <w:p w:rsidR="00056BC6" w:rsidRPr="00312D75" w:rsidRDefault="00056BC6" w:rsidP="00056BC6">
            <w:pPr>
              <w:jc w:val="center"/>
            </w:pPr>
            <w:r w:rsidRPr="00312D75">
              <w:t>-</w:t>
            </w:r>
          </w:p>
        </w:tc>
      </w:tr>
      <w:tr w:rsidR="00056BC6" w:rsidRPr="00312D75" w:rsidTr="00056BC6">
        <w:tc>
          <w:tcPr>
            <w:tcW w:w="4457" w:type="dxa"/>
          </w:tcPr>
          <w:p w:rsidR="00056BC6" w:rsidRPr="00B97975" w:rsidRDefault="00056BC6" w:rsidP="00056BC6">
            <w:pPr>
              <w:tabs>
                <w:tab w:val="left" w:pos="148"/>
              </w:tabs>
              <w:ind w:left="6"/>
              <w:jc w:val="both"/>
            </w:pPr>
            <w:r w:rsidRPr="00B97975">
              <w:t>ТОВ «Готель України»</w:t>
            </w:r>
          </w:p>
        </w:tc>
        <w:tc>
          <w:tcPr>
            <w:tcW w:w="1470" w:type="dxa"/>
          </w:tcPr>
          <w:p w:rsidR="00056BC6" w:rsidRPr="00B97975" w:rsidRDefault="00056BC6" w:rsidP="00056BC6">
            <w:pPr>
              <w:jc w:val="center"/>
            </w:pPr>
            <w:r w:rsidRPr="00B97975">
              <w:t>3-4 кв.</w:t>
            </w:r>
          </w:p>
        </w:tc>
        <w:tc>
          <w:tcPr>
            <w:tcW w:w="1134" w:type="dxa"/>
            <w:vAlign w:val="center"/>
          </w:tcPr>
          <w:p w:rsidR="00056BC6" w:rsidRPr="00B97975" w:rsidRDefault="00056BC6" w:rsidP="00056BC6">
            <w:pPr>
              <w:jc w:val="center"/>
            </w:pPr>
            <w:r w:rsidRPr="00B97975">
              <w:t>10,0</w:t>
            </w:r>
          </w:p>
        </w:tc>
        <w:tc>
          <w:tcPr>
            <w:tcW w:w="1134" w:type="dxa"/>
            <w:vAlign w:val="center"/>
          </w:tcPr>
          <w:p w:rsidR="00056BC6" w:rsidRPr="00B97975" w:rsidRDefault="00056BC6" w:rsidP="00056BC6">
            <w:pPr>
              <w:jc w:val="center"/>
            </w:pPr>
            <w:r w:rsidRPr="00B97975">
              <w:t>10,0</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pPr>
            <w:r w:rsidRPr="00B97975">
              <w:t>10,0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c>
          <w:tcPr>
            <w:tcW w:w="4457" w:type="dxa"/>
          </w:tcPr>
          <w:p w:rsidR="00056BC6" w:rsidRPr="00B97975" w:rsidRDefault="00056BC6" w:rsidP="00056BC6">
            <w:pPr>
              <w:tabs>
                <w:tab w:val="left" w:pos="148"/>
              </w:tabs>
              <w:ind w:left="6"/>
              <w:jc w:val="both"/>
            </w:pPr>
            <w:r w:rsidRPr="00B97975">
              <w:t>ТОВ «Автоцентр «Гараж»</w:t>
            </w:r>
          </w:p>
        </w:tc>
        <w:tc>
          <w:tcPr>
            <w:tcW w:w="1470" w:type="dxa"/>
          </w:tcPr>
          <w:p w:rsidR="00056BC6" w:rsidRPr="00B97975" w:rsidRDefault="00056BC6" w:rsidP="00056BC6">
            <w:pPr>
              <w:jc w:val="center"/>
            </w:pPr>
            <w:r w:rsidRPr="00B97975">
              <w:t>3 кв.</w:t>
            </w:r>
          </w:p>
        </w:tc>
        <w:tc>
          <w:tcPr>
            <w:tcW w:w="1134" w:type="dxa"/>
            <w:vAlign w:val="center"/>
          </w:tcPr>
          <w:p w:rsidR="00056BC6" w:rsidRPr="00B97975" w:rsidRDefault="00056BC6" w:rsidP="00056BC6">
            <w:pPr>
              <w:jc w:val="center"/>
            </w:pPr>
            <w:r w:rsidRPr="00B97975">
              <w:t>25,0</w:t>
            </w:r>
          </w:p>
        </w:tc>
        <w:tc>
          <w:tcPr>
            <w:tcW w:w="1134" w:type="dxa"/>
            <w:vAlign w:val="center"/>
          </w:tcPr>
          <w:p w:rsidR="00056BC6" w:rsidRPr="00B97975" w:rsidRDefault="00056BC6" w:rsidP="00056BC6">
            <w:pPr>
              <w:jc w:val="center"/>
            </w:pPr>
            <w:r w:rsidRPr="00B97975">
              <w:t>25,0</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pPr>
            <w:r w:rsidRPr="00B97975">
              <w:t>25,0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c>
          <w:tcPr>
            <w:tcW w:w="4457" w:type="dxa"/>
          </w:tcPr>
          <w:p w:rsidR="00056BC6" w:rsidRPr="00B97975" w:rsidRDefault="00056BC6" w:rsidP="00056BC6">
            <w:pPr>
              <w:tabs>
                <w:tab w:val="left" w:pos="148"/>
              </w:tabs>
              <w:ind w:left="6"/>
              <w:jc w:val="both"/>
            </w:pPr>
            <w:r w:rsidRPr="00B97975">
              <w:lastRenderedPageBreak/>
              <w:t>ФОП Мельник А.Ю.</w:t>
            </w:r>
          </w:p>
        </w:tc>
        <w:tc>
          <w:tcPr>
            <w:tcW w:w="1470" w:type="dxa"/>
          </w:tcPr>
          <w:p w:rsidR="00056BC6" w:rsidRPr="00B97975" w:rsidRDefault="00056BC6" w:rsidP="00056BC6">
            <w:pPr>
              <w:jc w:val="center"/>
            </w:pPr>
            <w:r w:rsidRPr="00B97975">
              <w:t>3 кв.</w:t>
            </w:r>
          </w:p>
        </w:tc>
        <w:tc>
          <w:tcPr>
            <w:tcW w:w="1134" w:type="dxa"/>
            <w:vAlign w:val="center"/>
          </w:tcPr>
          <w:p w:rsidR="00056BC6" w:rsidRPr="00B97975" w:rsidRDefault="00056BC6" w:rsidP="00056BC6">
            <w:pPr>
              <w:jc w:val="center"/>
            </w:pPr>
            <w:r w:rsidRPr="00B97975">
              <w:t>20,0</w:t>
            </w:r>
          </w:p>
        </w:tc>
        <w:tc>
          <w:tcPr>
            <w:tcW w:w="1134" w:type="dxa"/>
            <w:vAlign w:val="center"/>
          </w:tcPr>
          <w:p w:rsidR="00056BC6" w:rsidRPr="00B97975" w:rsidRDefault="00056BC6" w:rsidP="00056BC6">
            <w:pPr>
              <w:jc w:val="center"/>
            </w:pPr>
            <w:r w:rsidRPr="00B97975">
              <w:t>20,0</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pPr>
            <w:r w:rsidRPr="00B97975">
              <w:t>20,0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rPr>
          <w:trHeight w:val="90"/>
        </w:trPr>
        <w:tc>
          <w:tcPr>
            <w:tcW w:w="4457" w:type="dxa"/>
          </w:tcPr>
          <w:p w:rsidR="00056BC6" w:rsidRPr="00B97975" w:rsidRDefault="00056BC6" w:rsidP="00DE5ED8">
            <w:pPr>
              <w:numPr>
                <w:ilvl w:val="1"/>
                <w:numId w:val="19"/>
              </w:numPr>
              <w:tabs>
                <w:tab w:val="left" w:pos="148"/>
                <w:tab w:val="left" w:pos="574"/>
              </w:tabs>
              <w:jc w:val="both"/>
              <w:rPr>
                <w:i/>
              </w:rPr>
            </w:pPr>
            <w:r w:rsidRPr="00B97975">
              <w:rPr>
                <w:i/>
              </w:rPr>
              <w:t>встановлення енергозберігаючого обладнання:</w:t>
            </w:r>
          </w:p>
        </w:tc>
        <w:tc>
          <w:tcPr>
            <w:tcW w:w="1470" w:type="dxa"/>
          </w:tcPr>
          <w:p w:rsidR="00056BC6" w:rsidRPr="00B97975" w:rsidRDefault="00056BC6" w:rsidP="00056BC6">
            <w:pPr>
              <w:jc w:val="center"/>
            </w:pPr>
          </w:p>
        </w:tc>
        <w:tc>
          <w:tcPr>
            <w:tcW w:w="1134" w:type="dxa"/>
            <w:vAlign w:val="center"/>
          </w:tcPr>
          <w:p w:rsidR="00056BC6" w:rsidRPr="00B97975" w:rsidRDefault="00056BC6" w:rsidP="00056BC6">
            <w:pPr>
              <w:jc w:val="center"/>
              <w:rPr>
                <w:i/>
              </w:rPr>
            </w:pPr>
            <w:r w:rsidRPr="00B97975">
              <w:rPr>
                <w:i/>
              </w:rPr>
              <w:t>10,0</w:t>
            </w:r>
          </w:p>
        </w:tc>
        <w:tc>
          <w:tcPr>
            <w:tcW w:w="1134" w:type="dxa"/>
            <w:vAlign w:val="center"/>
          </w:tcPr>
          <w:p w:rsidR="00056BC6" w:rsidRPr="00B97975" w:rsidRDefault="00056BC6" w:rsidP="00056BC6">
            <w:pPr>
              <w:jc w:val="center"/>
              <w:rPr>
                <w:i/>
              </w:rPr>
            </w:pPr>
            <w:r w:rsidRPr="00B97975">
              <w:rPr>
                <w:i/>
              </w:rPr>
              <w:t>10,0</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rPr>
                <w:i/>
              </w:rPr>
            </w:pPr>
            <w:r w:rsidRPr="00B97975">
              <w:rPr>
                <w:i/>
              </w:rPr>
              <w:t>10,0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c>
          <w:tcPr>
            <w:tcW w:w="4457" w:type="dxa"/>
          </w:tcPr>
          <w:p w:rsidR="00056BC6" w:rsidRPr="00B97975" w:rsidRDefault="00056BC6" w:rsidP="00056BC6">
            <w:pPr>
              <w:tabs>
                <w:tab w:val="left" w:pos="148"/>
              </w:tabs>
              <w:ind w:left="6"/>
              <w:jc w:val="both"/>
            </w:pPr>
            <w:r w:rsidRPr="00B97975">
              <w:t>ТОВ «Автоцентр «Гараж»</w:t>
            </w:r>
          </w:p>
        </w:tc>
        <w:tc>
          <w:tcPr>
            <w:tcW w:w="1470" w:type="dxa"/>
          </w:tcPr>
          <w:p w:rsidR="00056BC6" w:rsidRPr="00B97975" w:rsidRDefault="00056BC6" w:rsidP="00056BC6">
            <w:pPr>
              <w:jc w:val="center"/>
            </w:pPr>
            <w:r w:rsidRPr="00B97975">
              <w:t>2-3 кв.</w:t>
            </w:r>
          </w:p>
        </w:tc>
        <w:tc>
          <w:tcPr>
            <w:tcW w:w="1134" w:type="dxa"/>
            <w:vAlign w:val="center"/>
          </w:tcPr>
          <w:p w:rsidR="00056BC6" w:rsidRPr="00B97975" w:rsidRDefault="00056BC6" w:rsidP="00056BC6">
            <w:pPr>
              <w:jc w:val="center"/>
            </w:pPr>
            <w:r w:rsidRPr="00B97975">
              <w:t>10,0</w:t>
            </w:r>
          </w:p>
        </w:tc>
        <w:tc>
          <w:tcPr>
            <w:tcW w:w="1134" w:type="dxa"/>
            <w:vAlign w:val="center"/>
          </w:tcPr>
          <w:p w:rsidR="00056BC6" w:rsidRPr="00B97975" w:rsidRDefault="00056BC6" w:rsidP="00056BC6">
            <w:pPr>
              <w:jc w:val="center"/>
            </w:pPr>
            <w:r w:rsidRPr="00B97975">
              <w:t>10,0</w:t>
            </w:r>
          </w:p>
        </w:tc>
        <w:tc>
          <w:tcPr>
            <w:tcW w:w="1080" w:type="dxa"/>
            <w:gridSpan w:val="2"/>
            <w:vAlign w:val="center"/>
          </w:tcPr>
          <w:p w:rsidR="00056BC6" w:rsidRPr="00B97975" w:rsidRDefault="00056BC6" w:rsidP="00056BC6">
            <w:pPr>
              <w:jc w:val="center"/>
            </w:pPr>
          </w:p>
        </w:tc>
        <w:tc>
          <w:tcPr>
            <w:tcW w:w="924"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1080" w:type="dxa"/>
            <w:gridSpan w:val="2"/>
            <w:vAlign w:val="center"/>
          </w:tcPr>
          <w:p w:rsidR="00056BC6" w:rsidRPr="00B97975" w:rsidRDefault="00056BC6" w:rsidP="00056BC6">
            <w:pPr>
              <w:jc w:val="center"/>
            </w:pPr>
            <w:r w:rsidRPr="00B97975">
              <w:t>10,0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rPr>
          <w:trHeight w:val="386"/>
        </w:trPr>
        <w:tc>
          <w:tcPr>
            <w:tcW w:w="4457" w:type="dxa"/>
            <w:tcBorders>
              <w:bottom w:val="single" w:sz="4" w:space="0" w:color="auto"/>
            </w:tcBorders>
          </w:tcPr>
          <w:p w:rsidR="00056BC6" w:rsidRPr="00B97975" w:rsidRDefault="00056BC6" w:rsidP="00DE5ED8">
            <w:pPr>
              <w:numPr>
                <w:ilvl w:val="1"/>
                <w:numId w:val="19"/>
              </w:numPr>
              <w:tabs>
                <w:tab w:val="left" w:pos="432"/>
              </w:tabs>
              <w:jc w:val="both"/>
              <w:rPr>
                <w:i/>
              </w:rPr>
            </w:pPr>
            <w:r w:rsidRPr="00B97975">
              <w:rPr>
                <w:i/>
              </w:rPr>
              <w:t>встановлення вікон:</w:t>
            </w:r>
          </w:p>
        </w:tc>
        <w:tc>
          <w:tcPr>
            <w:tcW w:w="1470" w:type="dxa"/>
            <w:tcBorders>
              <w:bottom w:val="single" w:sz="4" w:space="0" w:color="auto"/>
            </w:tcBorders>
          </w:tcPr>
          <w:p w:rsidR="00056BC6" w:rsidRPr="00B97975" w:rsidRDefault="00056BC6" w:rsidP="00056BC6">
            <w:pPr>
              <w:jc w:val="center"/>
              <w:rPr>
                <w:i/>
              </w:rPr>
            </w:pPr>
          </w:p>
        </w:tc>
        <w:tc>
          <w:tcPr>
            <w:tcW w:w="1134" w:type="dxa"/>
            <w:tcBorders>
              <w:bottom w:val="single" w:sz="4" w:space="0" w:color="auto"/>
            </w:tcBorders>
            <w:vAlign w:val="center"/>
          </w:tcPr>
          <w:p w:rsidR="00056BC6" w:rsidRPr="00B97975" w:rsidRDefault="00056BC6" w:rsidP="00056BC6">
            <w:pPr>
              <w:jc w:val="center"/>
              <w:rPr>
                <w:i/>
              </w:rPr>
            </w:pPr>
            <w:r w:rsidRPr="00B97975">
              <w:rPr>
                <w:i/>
              </w:rPr>
              <w:t>20,0</w:t>
            </w:r>
          </w:p>
        </w:tc>
        <w:tc>
          <w:tcPr>
            <w:tcW w:w="1134" w:type="dxa"/>
            <w:tcBorders>
              <w:bottom w:val="single" w:sz="4" w:space="0" w:color="auto"/>
            </w:tcBorders>
            <w:vAlign w:val="center"/>
          </w:tcPr>
          <w:p w:rsidR="00056BC6" w:rsidRPr="00B97975" w:rsidRDefault="00056BC6" w:rsidP="00056BC6">
            <w:pPr>
              <w:jc w:val="center"/>
              <w:rPr>
                <w:i/>
              </w:rPr>
            </w:pPr>
            <w:r w:rsidRPr="00B97975">
              <w:rPr>
                <w:i/>
              </w:rPr>
              <w:t>20,0</w:t>
            </w:r>
          </w:p>
        </w:tc>
        <w:tc>
          <w:tcPr>
            <w:tcW w:w="1080" w:type="dxa"/>
            <w:gridSpan w:val="2"/>
            <w:tcBorders>
              <w:bottom w:val="single" w:sz="4" w:space="0" w:color="auto"/>
            </w:tcBorders>
            <w:vAlign w:val="center"/>
          </w:tcPr>
          <w:p w:rsidR="00056BC6" w:rsidRPr="00B97975" w:rsidRDefault="00056BC6" w:rsidP="00056BC6">
            <w:pPr>
              <w:jc w:val="center"/>
              <w:rPr>
                <w:i/>
              </w:rPr>
            </w:pPr>
          </w:p>
        </w:tc>
        <w:tc>
          <w:tcPr>
            <w:tcW w:w="924" w:type="dxa"/>
            <w:gridSpan w:val="2"/>
            <w:tcBorders>
              <w:bottom w:val="single" w:sz="4" w:space="0" w:color="auto"/>
            </w:tcBorders>
            <w:vAlign w:val="center"/>
          </w:tcPr>
          <w:p w:rsidR="00056BC6" w:rsidRPr="00B97975" w:rsidRDefault="00056BC6" w:rsidP="00056BC6">
            <w:pPr>
              <w:jc w:val="center"/>
              <w:rPr>
                <w:i/>
              </w:rPr>
            </w:pPr>
          </w:p>
        </w:tc>
        <w:tc>
          <w:tcPr>
            <w:tcW w:w="900" w:type="dxa"/>
            <w:gridSpan w:val="2"/>
            <w:tcBorders>
              <w:bottom w:val="single" w:sz="4" w:space="0" w:color="auto"/>
            </w:tcBorders>
            <w:vAlign w:val="center"/>
          </w:tcPr>
          <w:p w:rsidR="00056BC6" w:rsidRPr="00B97975" w:rsidRDefault="00056BC6" w:rsidP="00056BC6">
            <w:pPr>
              <w:jc w:val="center"/>
              <w:rPr>
                <w:i/>
              </w:rPr>
            </w:pPr>
          </w:p>
        </w:tc>
        <w:tc>
          <w:tcPr>
            <w:tcW w:w="1080" w:type="dxa"/>
            <w:gridSpan w:val="2"/>
            <w:tcBorders>
              <w:bottom w:val="single" w:sz="4" w:space="0" w:color="auto"/>
            </w:tcBorders>
            <w:vAlign w:val="center"/>
          </w:tcPr>
          <w:p w:rsidR="00056BC6" w:rsidRPr="00B97975" w:rsidRDefault="00056BC6" w:rsidP="00056BC6">
            <w:pPr>
              <w:jc w:val="center"/>
              <w:rPr>
                <w:i/>
              </w:rPr>
            </w:pPr>
            <w:r w:rsidRPr="00B97975">
              <w:rPr>
                <w:i/>
              </w:rPr>
              <w:t>20,0</w:t>
            </w:r>
          </w:p>
        </w:tc>
        <w:tc>
          <w:tcPr>
            <w:tcW w:w="720" w:type="dxa"/>
            <w:gridSpan w:val="2"/>
            <w:tcBorders>
              <w:bottom w:val="single" w:sz="4" w:space="0" w:color="auto"/>
            </w:tcBorders>
            <w:vAlign w:val="center"/>
          </w:tcPr>
          <w:p w:rsidR="00056BC6" w:rsidRPr="00B97975" w:rsidRDefault="00056BC6" w:rsidP="00056BC6">
            <w:pPr>
              <w:jc w:val="center"/>
            </w:pPr>
          </w:p>
        </w:tc>
        <w:tc>
          <w:tcPr>
            <w:tcW w:w="900" w:type="dxa"/>
            <w:gridSpan w:val="2"/>
            <w:tcBorders>
              <w:bottom w:val="single" w:sz="4" w:space="0" w:color="auto"/>
            </w:tcBorders>
            <w:vAlign w:val="center"/>
          </w:tcPr>
          <w:p w:rsidR="00056BC6" w:rsidRPr="00B97975" w:rsidRDefault="00056BC6" w:rsidP="00056BC6">
            <w:pPr>
              <w:jc w:val="center"/>
            </w:pPr>
          </w:p>
        </w:tc>
        <w:tc>
          <w:tcPr>
            <w:tcW w:w="720" w:type="dxa"/>
            <w:gridSpan w:val="2"/>
            <w:tcBorders>
              <w:bottom w:val="single" w:sz="4" w:space="0" w:color="auto"/>
            </w:tcBorders>
            <w:vAlign w:val="center"/>
          </w:tcPr>
          <w:p w:rsidR="00056BC6" w:rsidRPr="00B97975" w:rsidRDefault="00056BC6" w:rsidP="00056BC6">
            <w:pPr>
              <w:jc w:val="center"/>
            </w:pPr>
          </w:p>
        </w:tc>
        <w:tc>
          <w:tcPr>
            <w:tcW w:w="895" w:type="dxa"/>
            <w:gridSpan w:val="2"/>
            <w:tcBorders>
              <w:bottom w:val="single" w:sz="4" w:space="0" w:color="auto"/>
            </w:tcBorders>
            <w:shd w:val="clear" w:color="auto" w:fill="auto"/>
            <w:vAlign w:val="center"/>
          </w:tcPr>
          <w:p w:rsidR="00056BC6" w:rsidRPr="00B97975" w:rsidRDefault="00056BC6" w:rsidP="00056BC6">
            <w:pPr>
              <w:jc w:val="center"/>
            </w:pPr>
          </w:p>
        </w:tc>
        <w:tc>
          <w:tcPr>
            <w:tcW w:w="851" w:type="dxa"/>
            <w:gridSpan w:val="2"/>
            <w:tcBorders>
              <w:bottom w:val="single" w:sz="4" w:space="0" w:color="auto"/>
            </w:tcBorders>
            <w:shd w:val="clear" w:color="auto" w:fill="auto"/>
            <w:vAlign w:val="center"/>
          </w:tcPr>
          <w:p w:rsidR="00056BC6" w:rsidRPr="00312D75" w:rsidRDefault="00056BC6" w:rsidP="00056BC6">
            <w:pPr>
              <w:jc w:val="center"/>
            </w:pPr>
          </w:p>
        </w:tc>
      </w:tr>
      <w:tr w:rsidR="00056BC6" w:rsidRPr="00312D75" w:rsidTr="00056BC6">
        <w:trPr>
          <w:trHeight w:val="386"/>
        </w:trPr>
        <w:tc>
          <w:tcPr>
            <w:tcW w:w="4457" w:type="dxa"/>
            <w:tcBorders>
              <w:bottom w:val="single" w:sz="4" w:space="0" w:color="auto"/>
            </w:tcBorders>
          </w:tcPr>
          <w:p w:rsidR="00056BC6" w:rsidRPr="00B97975" w:rsidRDefault="00056BC6" w:rsidP="00056BC6">
            <w:pPr>
              <w:tabs>
                <w:tab w:val="left" w:pos="148"/>
              </w:tabs>
              <w:ind w:left="6"/>
              <w:jc w:val="both"/>
            </w:pPr>
            <w:r w:rsidRPr="00B97975">
              <w:t>ТОВ «Готель України»</w:t>
            </w:r>
          </w:p>
        </w:tc>
        <w:tc>
          <w:tcPr>
            <w:tcW w:w="1470" w:type="dxa"/>
            <w:tcBorders>
              <w:bottom w:val="single" w:sz="4" w:space="0" w:color="auto"/>
            </w:tcBorders>
          </w:tcPr>
          <w:p w:rsidR="00056BC6" w:rsidRPr="00B97975" w:rsidRDefault="00056BC6" w:rsidP="00056BC6">
            <w:pPr>
              <w:jc w:val="center"/>
            </w:pPr>
            <w:r w:rsidRPr="00B97975">
              <w:t>3-4 кв.</w:t>
            </w:r>
          </w:p>
        </w:tc>
        <w:tc>
          <w:tcPr>
            <w:tcW w:w="1134" w:type="dxa"/>
            <w:tcBorders>
              <w:bottom w:val="single" w:sz="4" w:space="0" w:color="auto"/>
            </w:tcBorders>
            <w:vAlign w:val="center"/>
          </w:tcPr>
          <w:p w:rsidR="00056BC6" w:rsidRPr="00B97975" w:rsidRDefault="00056BC6" w:rsidP="00056BC6">
            <w:pPr>
              <w:jc w:val="center"/>
            </w:pPr>
            <w:r w:rsidRPr="00B97975">
              <w:t>20,0</w:t>
            </w:r>
          </w:p>
        </w:tc>
        <w:tc>
          <w:tcPr>
            <w:tcW w:w="1134" w:type="dxa"/>
            <w:tcBorders>
              <w:bottom w:val="single" w:sz="4" w:space="0" w:color="auto"/>
            </w:tcBorders>
            <w:vAlign w:val="center"/>
          </w:tcPr>
          <w:p w:rsidR="00056BC6" w:rsidRPr="00B97975" w:rsidRDefault="00056BC6" w:rsidP="00056BC6">
            <w:pPr>
              <w:jc w:val="center"/>
            </w:pPr>
            <w:r w:rsidRPr="00B97975">
              <w:t>20,0</w:t>
            </w:r>
          </w:p>
        </w:tc>
        <w:tc>
          <w:tcPr>
            <w:tcW w:w="1080" w:type="dxa"/>
            <w:gridSpan w:val="2"/>
            <w:tcBorders>
              <w:bottom w:val="single" w:sz="4" w:space="0" w:color="auto"/>
            </w:tcBorders>
            <w:vAlign w:val="center"/>
          </w:tcPr>
          <w:p w:rsidR="00056BC6" w:rsidRPr="00B97975" w:rsidRDefault="00056BC6" w:rsidP="00056BC6">
            <w:pPr>
              <w:jc w:val="center"/>
            </w:pPr>
          </w:p>
        </w:tc>
        <w:tc>
          <w:tcPr>
            <w:tcW w:w="924" w:type="dxa"/>
            <w:gridSpan w:val="2"/>
            <w:tcBorders>
              <w:bottom w:val="single" w:sz="4" w:space="0" w:color="auto"/>
            </w:tcBorders>
            <w:vAlign w:val="center"/>
          </w:tcPr>
          <w:p w:rsidR="00056BC6" w:rsidRPr="00B97975" w:rsidRDefault="00056BC6" w:rsidP="00056BC6">
            <w:pPr>
              <w:jc w:val="center"/>
            </w:pPr>
          </w:p>
        </w:tc>
        <w:tc>
          <w:tcPr>
            <w:tcW w:w="900" w:type="dxa"/>
            <w:gridSpan w:val="2"/>
            <w:tcBorders>
              <w:bottom w:val="single" w:sz="4" w:space="0" w:color="auto"/>
            </w:tcBorders>
            <w:vAlign w:val="center"/>
          </w:tcPr>
          <w:p w:rsidR="00056BC6" w:rsidRPr="00B97975" w:rsidRDefault="00056BC6" w:rsidP="00056BC6">
            <w:pPr>
              <w:jc w:val="center"/>
            </w:pPr>
          </w:p>
        </w:tc>
        <w:tc>
          <w:tcPr>
            <w:tcW w:w="1080" w:type="dxa"/>
            <w:gridSpan w:val="2"/>
            <w:tcBorders>
              <w:bottom w:val="single" w:sz="4" w:space="0" w:color="auto"/>
            </w:tcBorders>
            <w:vAlign w:val="center"/>
          </w:tcPr>
          <w:p w:rsidR="00056BC6" w:rsidRPr="00B97975" w:rsidRDefault="00056BC6" w:rsidP="00056BC6">
            <w:pPr>
              <w:jc w:val="center"/>
            </w:pPr>
            <w:r w:rsidRPr="00B97975">
              <w:t>20,0</w:t>
            </w:r>
          </w:p>
        </w:tc>
        <w:tc>
          <w:tcPr>
            <w:tcW w:w="720" w:type="dxa"/>
            <w:gridSpan w:val="2"/>
            <w:tcBorders>
              <w:bottom w:val="single" w:sz="4" w:space="0" w:color="auto"/>
            </w:tcBorders>
            <w:vAlign w:val="center"/>
          </w:tcPr>
          <w:p w:rsidR="00056BC6" w:rsidRPr="00B97975" w:rsidRDefault="00056BC6" w:rsidP="00056BC6">
            <w:pPr>
              <w:jc w:val="center"/>
            </w:pPr>
          </w:p>
        </w:tc>
        <w:tc>
          <w:tcPr>
            <w:tcW w:w="900" w:type="dxa"/>
            <w:gridSpan w:val="2"/>
            <w:tcBorders>
              <w:bottom w:val="single" w:sz="4" w:space="0" w:color="auto"/>
            </w:tcBorders>
            <w:vAlign w:val="center"/>
          </w:tcPr>
          <w:p w:rsidR="00056BC6" w:rsidRPr="00B97975" w:rsidRDefault="00056BC6" w:rsidP="00056BC6">
            <w:pPr>
              <w:jc w:val="center"/>
            </w:pPr>
          </w:p>
        </w:tc>
        <w:tc>
          <w:tcPr>
            <w:tcW w:w="720" w:type="dxa"/>
            <w:gridSpan w:val="2"/>
            <w:tcBorders>
              <w:bottom w:val="single" w:sz="4" w:space="0" w:color="auto"/>
            </w:tcBorders>
            <w:vAlign w:val="center"/>
          </w:tcPr>
          <w:p w:rsidR="00056BC6" w:rsidRPr="00B97975" w:rsidRDefault="00056BC6" w:rsidP="00056BC6">
            <w:pPr>
              <w:jc w:val="center"/>
            </w:pPr>
          </w:p>
        </w:tc>
        <w:tc>
          <w:tcPr>
            <w:tcW w:w="895" w:type="dxa"/>
            <w:gridSpan w:val="2"/>
            <w:tcBorders>
              <w:bottom w:val="single" w:sz="4" w:space="0" w:color="auto"/>
            </w:tcBorders>
            <w:shd w:val="clear" w:color="auto" w:fill="auto"/>
            <w:vAlign w:val="center"/>
          </w:tcPr>
          <w:p w:rsidR="00056BC6" w:rsidRPr="00B97975" w:rsidRDefault="00056BC6" w:rsidP="00056BC6">
            <w:pPr>
              <w:jc w:val="center"/>
            </w:pPr>
          </w:p>
        </w:tc>
        <w:tc>
          <w:tcPr>
            <w:tcW w:w="851" w:type="dxa"/>
            <w:gridSpan w:val="2"/>
            <w:tcBorders>
              <w:bottom w:val="single" w:sz="4" w:space="0" w:color="auto"/>
            </w:tcBorders>
            <w:shd w:val="clear" w:color="auto" w:fill="auto"/>
            <w:vAlign w:val="center"/>
          </w:tcPr>
          <w:p w:rsidR="00056BC6" w:rsidRPr="00312D75" w:rsidRDefault="00056BC6" w:rsidP="00056BC6">
            <w:pPr>
              <w:jc w:val="center"/>
            </w:pPr>
          </w:p>
        </w:tc>
      </w:tr>
      <w:tr w:rsidR="00056BC6" w:rsidRPr="00312D75" w:rsidTr="00056BC6">
        <w:trPr>
          <w:trHeight w:val="283"/>
        </w:trPr>
        <w:tc>
          <w:tcPr>
            <w:tcW w:w="4457" w:type="dxa"/>
          </w:tcPr>
          <w:p w:rsidR="00056BC6" w:rsidRPr="00B97975" w:rsidRDefault="00056BC6" w:rsidP="00056BC6">
            <w:r w:rsidRPr="00B97975">
              <w:t xml:space="preserve">4 Соціальний захист ветеранів війни та інших пільгових категорій: </w:t>
            </w:r>
          </w:p>
        </w:tc>
        <w:tc>
          <w:tcPr>
            <w:tcW w:w="1470" w:type="dxa"/>
          </w:tcPr>
          <w:p w:rsidR="00056BC6" w:rsidRPr="00B97975" w:rsidRDefault="00056BC6" w:rsidP="00056BC6">
            <w:pPr>
              <w:jc w:val="center"/>
            </w:pPr>
          </w:p>
        </w:tc>
        <w:tc>
          <w:tcPr>
            <w:tcW w:w="1134" w:type="dxa"/>
            <w:vAlign w:val="center"/>
          </w:tcPr>
          <w:p w:rsidR="00056BC6" w:rsidRPr="00B97975" w:rsidRDefault="00056BC6" w:rsidP="00056BC6">
            <w:pPr>
              <w:jc w:val="center"/>
            </w:pPr>
            <w:r w:rsidRPr="00B97975">
              <w:t>6,5</w:t>
            </w:r>
          </w:p>
        </w:tc>
        <w:tc>
          <w:tcPr>
            <w:tcW w:w="1134" w:type="dxa"/>
            <w:vAlign w:val="center"/>
          </w:tcPr>
          <w:p w:rsidR="00056BC6" w:rsidRPr="00B97975" w:rsidRDefault="00056BC6" w:rsidP="00056BC6">
            <w:pPr>
              <w:jc w:val="center"/>
            </w:pPr>
            <w:r w:rsidRPr="00B97975">
              <w:t>6,5</w:t>
            </w:r>
          </w:p>
        </w:tc>
        <w:tc>
          <w:tcPr>
            <w:tcW w:w="1080" w:type="dxa"/>
            <w:gridSpan w:val="2"/>
            <w:vAlign w:val="center"/>
          </w:tcPr>
          <w:p w:rsidR="00056BC6" w:rsidRPr="00B97975" w:rsidRDefault="00056BC6" w:rsidP="00056BC6">
            <w:pPr>
              <w:jc w:val="center"/>
            </w:pPr>
          </w:p>
        </w:tc>
        <w:tc>
          <w:tcPr>
            <w:tcW w:w="924"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1080" w:type="dxa"/>
            <w:gridSpan w:val="2"/>
            <w:vAlign w:val="center"/>
          </w:tcPr>
          <w:p w:rsidR="00056BC6" w:rsidRPr="00B97975" w:rsidRDefault="00056BC6" w:rsidP="00056BC6">
            <w:pPr>
              <w:jc w:val="center"/>
            </w:pPr>
            <w:r w:rsidRPr="00B97975">
              <w:t>6,5</w:t>
            </w:r>
          </w:p>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c>
          <w:tcPr>
            <w:tcW w:w="4457" w:type="dxa"/>
          </w:tcPr>
          <w:p w:rsidR="00056BC6" w:rsidRPr="00B97975" w:rsidRDefault="00056BC6" w:rsidP="00056BC6">
            <w:pPr>
              <w:jc w:val="both"/>
              <w:rPr>
                <w:i/>
              </w:rPr>
            </w:pPr>
            <w:r w:rsidRPr="00B97975">
              <w:rPr>
                <w:i/>
              </w:rPr>
              <w:t>4.1. надання безкоштовних послуг вет</w:t>
            </w:r>
            <w:r w:rsidRPr="00B97975">
              <w:rPr>
                <w:i/>
              </w:rPr>
              <w:t>е</w:t>
            </w:r>
            <w:r w:rsidRPr="00B97975">
              <w:rPr>
                <w:i/>
              </w:rPr>
              <w:t>ранам війни (130 чол.)</w:t>
            </w:r>
          </w:p>
        </w:tc>
        <w:tc>
          <w:tcPr>
            <w:tcW w:w="1470" w:type="dxa"/>
          </w:tcPr>
          <w:p w:rsidR="00056BC6" w:rsidRPr="00B97975" w:rsidRDefault="00056BC6" w:rsidP="00056BC6">
            <w:pPr>
              <w:jc w:val="center"/>
            </w:pPr>
          </w:p>
        </w:tc>
        <w:tc>
          <w:tcPr>
            <w:tcW w:w="1134" w:type="dxa"/>
            <w:vAlign w:val="center"/>
          </w:tcPr>
          <w:p w:rsidR="00056BC6" w:rsidRPr="00B97975" w:rsidRDefault="00056BC6" w:rsidP="00056BC6">
            <w:pPr>
              <w:jc w:val="center"/>
              <w:rPr>
                <w:i/>
              </w:rPr>
            </w:pPr>
            <w:r w:rsidRPr="00B97975">
              <w:rPr>
                <w:i/>
              </w:rPr>
              <w:t>4,5</w:t>
            </w:r>
          </w:p>
        </w:tc>
        <w:tc>
          <w:tcPr>
            <w:tcW w:w="1134" w:type="dxa"/>
            <w:vAlign w:val="center"/>
          </w:tcPr>
          <w:p w:rsidR="00056BC6" w:rsidRPr="00B97975" w:rsidRDefault="00056BC6" w:rsidP="00056BC6">
            <w:pPr>
              <w:jc w:val="center"/>
              <w:rPr>
                <w:i/>
              </w:rPr>
            </w:pPr>
            <w:r w:rsidRPr="00B97975">
              <w:rPr>
                <w:i/>
              </w:rPr>
              <w:t>4,5</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rPr>
                <w:i/>
              </w:rPr>
            </w:pPr>
            <w:r w:rsidRPr="00B97975">
              <w:rPr>
                <w:i/>
              </w:rPr>
              <w:t>4,5</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c>
          <w:tcPr>
            <w:tcW w:w="4457" w:type="dxa"/>
          </w:tcPr>
          <w:p w:rsidR="00056BC6" w:rsidRPr="00B97975" w:rsidRDefault="00056BC6" w:rsidP="00056BC6">
            <w:pPr>
              <w:jc w:val="both"/>
              <w:rPr>
                <w:i/>
              </w:rPr>
            </w:pPr>
            <w:r w:rsidRPr="00B97975">
              <w:rPr>
                <w:i/>
              </w:rPr>
              <w:t xml:space="preserve">4.2. дітям – сиротам  (200 чол.) </w:t>
            </w:r>
          </w:p>
        </w:tc>
        <w:tc>
          <w:tcPr>
            <w:tcW w:w="1470" w:type="dxa"/>
          </w:tcPr>
          <w:p w:rsidR="00056BC6" w:rsidRPr="00B97975" w:rsidRDefault="00056BC6" w:rsidP="00056BC6">
            <w:pPr>
              <w:jc w:val="center"/>
            </w:pPr>
          </w:p>
        </w:tc>
        <w:tc>
          <w:tcPr>
            <w:tcW w:w="1134" w:type="dxa"/>
            <w:vAlign w:val="center"/>
          </w:tcPr>
          <w:p w:rsidR="00056BC6" w:rsidRPr="00B97975" w:rsidRDefault="00056BC6" w:rsidP="00056BC6">
            <w:pPr>
              <w:jc w:val="center"/>
              <w:rPr>
                <w:i/>
              </w:rPr>
            </w:pPr>
            <w:r w:rsidRPr="00B97975">
              <w:rPr>
                <w:i/>
              </w:rPr>
              <w:t>2,0</w:t>
            </w:r>
          </w:p>
        </w:tc>
        <w:tc>
          <w:tcPr>
            <w:tcW w:w="1134" w:type="dxa"/>
            <w:vAlign w:val="center"/>
          </w:tcPr>
          <w:p w:rsidR="00056BC6" w:rsidRPr="00B97975" w:rsidRDefault="00056BC6" w:rsidP="00056BC6">
            <w:pPr>
              <w:jc w:val="center"/>
              <w:rPr>
                <w:i/>
              </w:rPr>
            </w:pPr>
            <w:r w:rsidRPr="00B97975">
              <w:rPr>
                <w:i/>
              </w:rPr>
              <w:t>2,0</w:t>
            </w:r>
          </w:p>
        </w:tc>
        <w:tc>
          <w:tcPr>
            <w:tcW w:w="1080" w:type="dxa"/>
            <w:gridSpan w:val="2"/>
            <w:vAlign w:val="center"/>
          </w:tcPr>
          <w:p w:rsidR="00056BC6" w:rsidRPr="00B97975" w:rsidRDefault="00056BC6" w:rsidP="00056BC6">
            <w:pPr>
              <w:jc w:val="center"/>
              <w:rPr>
                <w:i/>
              </w:rPr>
            </w:pPr>
          </w:p>
        </w:tc>
        <w:tc>
          <w:tcPr>
            <w:tcW w:w="924" w:type="dxa"/>
            <w:gridSpan w:val="2"/>
            <w:vAlign w:val="center"/>
          </w:tcPr>
          <w:p w:rsidR="00056BC6" w:rsidRPr="00B97975" w:rsidRDefault="00056BC6" w:rsidP="00056BC6">
            <w:pPr>
              <w:jc w:val="center"/>
              <w:rPr>
                <w:i/>
              </w:rPr>
            </w:pPr>
          </w:p>
        </w:tc>
        <w:tc>
          <w:tcPr>
            <w:tcW w:w="900" w:type="dxa"/>
            <w:gridSpan w:val="2"/>
            <w:vAlign w:val="center"/>
          </w:tcPr>
          <w:p w:rsidR="00056BC6" w:rsidRPr="00B97975" w:rsidRDefault="00056BC6" w:rsidP="00056BC6">
            <w:pPr>
              <w:jc w:val="center"/>
              <w:rPr>
                <w:i/>
              </w:rPr>
            </w:pPr>
          </w:p>
        </w:tc>
        <w:tc>
          <w:tcPr>
            <w:tcW w:w="1080" w:type="dxa"/>
            <w:gridSpan w:val="2"/>
            <w:vAlign w:val="center"/>
          </w:tcPr>
          <w:p w:rsidR="00056BC6" w:rsidRPr="00B97975" w:rsidRDefault="00056BC6" w:rsidP="00056BC6">
            <w:pPr>
              <w:jc w:val="center"/>
              <w:rPr>
                <w:i/>
              </w:rPr>
            </w:pPr>
            <w:r w:rsidRPr="00B97975">
              <w:rPr>
                <w:i/>
              </w:rPr>
              <w:t>2,0</w:t>
            </w:r>
          </w:p>
        </w:tc>
        <w:tc>
          <w:tcPr>
            <w:tcW w:w="720" w:type="dxa"/>
            <w:gridSpan w:val="2"/>
            <w:vAlign w:val="center"/>
          </w:tcPr>
          <w:p w:rsidR="00056BC6" w:rsidRPr="00B97975" w:rsidRDefault="00056BC6" w:rsidP="00056BC6">
            <w:pPr>
              <w:jc w:val="center"/>
            </w:pPr>
          </w:p>
        </w:tc>
        <w:tc>
          <w:tcPr>
            <w:tcW w:w="900" w:type="dxa"/>
            <w:gridSpan w:val="2"/>
            <w:vAlign w:val="center"/>
          </w:tcPr>
          <w:p w:rsidR="00056BC6" w:rsidRPr="00B97975" w:rsidRDefault="00056BC6" w:rsidP="00056BC6">
            <w:pPr>
              <w:jc w:val="center"/>
            </w:pPr>
          </w:p>
        </w:tc>
        <w:tc>
          <w:tcPr>
            <w:tcW w:w="720" w:type="dxa"/>
            <w:gridSpan w:val="2"/>
            <w:vAlign w:val="center"/>
          </w:tcPr>
          <w:p w:rsidR="00056BC6" w:rsidRPr="00B97975" w:rsidRDefault="00056BC6" w:rsidP="00056BC6">
            <w:pPr>
              <w:jc w:val="center"/>
            </w:pPr>
          </w:p>
        </w:tc>
        <w:tc>
          <w:tcPr>
            <w:tcW w:w="895" w:type="dxa"/>
            <w:gridSpan w:val="2"/>
            <w:shd w:val="clear" w:color="auto" w:fill="auto"/>
            <w:vAlign w:val="center"/>
          </w:tcPr>
          <w:p w:rsidR="00056BC6" w:rsidRPr="00B97975" w:rsidRDefault="00056BC6" w:rsidP="00056BC6">
            <w:pPr>
              <w:jc w:val="center"/>
            </w:pPr>
          </w:p>
        </w:tc>
        <w:tc>
          <w:tcPr>
            <w:tcW w:w="851" w:type="dxa"/>
            <w:gridSpan w:val="2"/>
            <w:shd w:val="clear" w:color="auto" w:fill="auto"/>
            <w:vAlign w:val="center"/>
          </w:tcPr>
          <w:p w:rsidR="00056BC6" w:rsidRPr="00312D75" w:rsidRDefault="00056BC6" w:rsidP="00056BC6">
            <w:pPr>
              <w:jc w:val="center"/>
            </w:pPr>
          </w:p>
        </w:tc>
      </w:tr>
      <w:tr w:rsidR="00056BC6" w:rsidRPr="00312D75" w:rsidTr="00056BC6">
        <w:trPr>
          <w:trHeight w:val="627"/>
        </w:trPr>
        <w:tc>
          <w:tcPr>
            <w:tcW w:w="4457" w:type="dxa"/>
            <w:vAlign w:val="center"/>
          </w:tcPr>
          <w:p w:rsidR="00056BC6" w:rsidRPr="00312D75" w:rsidRDefault="00056BC6" w:rsidP="00056BC6">
            <w:pPr>
              <w:pStyle w:val="21"/>
            </w:pPr>
            <w:r w:rsidRPr="00312D75">
              <w:t>ВСЬОГО:</w:t>
            </w:r>
          </w:p>
        </w:tc>
        <w:tc>
          <w:tcPr>
            <w:tcW w:w="1470" w:type="dxa"/>
            <w:vAlign w:val="center"/>
          </w:tcPr>
          <w:p w:rsidR="00056BC6" w:rsidRPr="00312D75" w:rsidRDefault="00056BC6" w:rsidP="00056BC6">
            <w:pPr>
              <w:jc w:val="center"/>
              <w:rPr>
                <w:b/>
              </w:rPr>
            </w:pPr>
          </w:p>
        </w:tc>
        <w:tc>
          <w:tcPr>
            <w:tcW w:w="1134" w:type="dxa"/>
            <w:vAlign w:val="center"/>
          </w:tcPr>
          <w:p w:rsidR="00056BC6" w:rsidRPr="00312D75" w:rsidRDefault="00056BC6" w:rsidP="00056BC6">
            <w:pPr>
              <w:jc w:val="center"/>
              <w:rPr>
                <w:b/>
              </w:rPr>
            </w:pPr>
            <w:r>
              <w:rPr>
                <w:b/>
              </w:rPr>
              <w:t>69</w:t>
            </w:r>
            <w:r w:rsidRPr="00312D75">
              <w:rPr>
                <w:b/>
              </w:rPr>
              <w:t>1,5</w:t>
            </w:r>
          </w:p>
        </w:tc>
        <w:tc>
          <w:tcPr>
            <w:tcW w:w="1134" w:type="dxa"/>
            <w:vAlign w:val="center"/>
          </w:tcPr>
          <w:p w:rsidR="00056BC6" w:rsidRPr="00312D75" w:rsidRDefault="00056BC6" w:rsidP="00056BC6">
            <w:pPr>
              <w:jc w:val="center"/>
              <w:rPr>
                <w:b/>
              </w:rPr>
            </w:pPr>
            <w:r>
              <w:rPr>
                <w:b/>
              </w:rPr>
              <w:t>691,5</w:t>
            </w:r>
          </w:p>
        </w:tc>
        <w:tc>
          <w:tcPr>
            <w:tcW w:w="1080" w:type="dxa"/>
            <w:gridSpan w:val="2"/>
            <w:vAlign w:val="center"/>
          </w:tcPr>
          <w:p w:rsidR="00056BC6" w:rsidRPr="00312D75" w:rsidRDefault="00056BC6" w:rsidP="00056BC6">
            <w:pPr>
              <w:jc w:val="center"/>
              <w:rPr>
                <w:b/>
              </w:rPr>
            </w:pPr>
          </w:p>
        </w:tc>
        <w:tc>
          <w:tcPr>
            <w:tcW w:w="924" w:type="dxa"/>
            <w:gridSpan w:val="2"/>
            <w:vAlign w:val="center"/>
          </w:tcPr>
          <w:p w:rsidR="00056BC6" w:rsidRPr="00312D75" w:rsidRDefault="00056BC6" w:rsidP="00056BC6">
            <w:pPr>
              <w:jc w:val="center"/>
              <w:rPr>
                <w:b/>
              </w:rPr>
            </w:pPr>
          </w:p>
        </w:tc>
        <w:tc>
          <w:tcPr>
            <w:tcW w:w="900" w:type="dxa"/>
            <w:gridSpan w:val="2"/>
            <w:vAlign w:val="center"/>
          </w:tcPr>
          <w:p w:rsidR="00056BC6" w:rsidRPr="00312D75" w:rsidRDefault="00056BC6" w:rsidP="00056BC6">
            <w:pPr>
              <w:jc w:val="center"/>
              <w:rPr>
                <w:b/>
              </w:rPr>
            </w:pPr>
          </w:p>
        </w:tc>
        <w:tc>
          <w:tcPr>
            <w:tcW w:w="1080" w:type="dxa"/>
            <w:gridSpan w:val="2"/>
            <w:vAlign w:val="center"/>
          </w:tcPr>
          <w:p w:rsidR="00056BC6" w:rsidRPr="00312D75" w:rsidRDefault="00056BC6" w:rsidP="00056BC6">
            <w:pPr>
              <w:jc w:val="center"/>
              <w:rPr>
                <w:b/>
              </w:rPr>
            </w:pPr>
            <w:r>
              <w:rPr>
                <w:b/>
              </w:rPr>
              <w:t>69</w:t>
            </w:r>
            <w:r w:rsidRPr="00312D75">
              <w:rPr>
                <w:b/>
              </w:rPr>
              <w:t>1,5</w:t>
            </w:r>
          </w:p>
        </w:tc>
        <w:tc>
          <w:tcPr>
            <w:tcW w:w="720" w:type="dxa"/>
            <w:gridSpan w:val="2"/>
            <w:vAlign w:val="center"/>
          </w:tcPr>
          <w:p w:rsidR="00056BC6" w:rsidRPr="00312D75" w:rsidRDefault="00056BC6" w:rsidP="00056BC6">
            <w:pPr>
              <w:jc w:val="center"/>
              <w:rPr>
                <w:b/>
              </w:rPr>
            </w:pPr>
          </w:p>
        </w:tc>
        <w:tc>
          <w:tcPr>
            <w:tcW w:w="900" w:type="dxa"/>
            <w:gridSpan w:val="2"/>
            <w:vAlign w:val="center"/>
          </w:tcPr>
          <w:p w:rsidR="00056BC6" w:rsidRPr="00312D75" w:rsidRDefault="00056BC6" w:rsidP="00056BC6">
            <w:pPr>
              <w:jc w:val="center"/>
              <w:rPr>
                <w:b/>
              </w:rPr>
            </w:pPr>
            <w:r>
              <w:rPr>
                <w:b/>
              </w:rPr>
              <w:t>4,0</w:t>
            </w:r>
          </w:p>
        </w:tc>
        <w:tc>
          <w:tcPr>
            <w:tcW w:w="720" w:type="dxa"/>
            <w:gridSpan w:val="2"/>
            <w:vAlign w:val="center"/>
          </w:tcPr>
          <w:p w:rsidR="00056BC6" w:rsidRPr="00312D75" w:rsidRDefault="00056BC6" w:rsidP="00056BC6">
            <w:pPr>
              <w:jc w:val="center"/>
              <w:rPr>
                <w:b/>
              </w:rPr>
            </w:pPr>
          </w:p>
        </w:tc>
        <w:tc>
          <w:tcPr>
            <w:tcW w:w="895" w:type="dxa"/>
            <w:gridSpan w:val="2"/>
            <w:shd w:val="clear" w:color="auto" w:fill="auto"/>
            <w:vAlign w:val="center"/>
          </w:tcPr>
          <w:p w:rsidR="00056BC6" w:rsidRPr="00312D75" w:rsidRDefault="00056BC6" w:rsidP="00056BC6">
            <w:pPr>
              <w:jc w:val="center"/>
              <w:rPr>
                <w:b/>
              </w:rPr>
            </w:pPr>
            <w:r w:rsidRPr="00312D75">
              <w:rPr>
                <w:b/>
              </w:rPr>
              <w:t>0,</w:t>
            </w:r>
            <w:r>
              <w:rPr>
                <w:b/>
              </w:rPr>
              <w:t>4</w:t>
            </w:r>
          </w:p>
        </w:tc>
        <w:tc>
          <w:tcPr>
            <w:tcW w:w="851" w:type="dxa"/>
            <w:gridSpan w:val="2"/>
            <w:shd w:val="clear" w:color="auto" w:fill="auto"/>
            <w:vAlign w:val="center"/>
          </w:tcPr>
          <w:p w:rsidR="00056BC6" w:rsidRPr="00312D75" w:rsidRDefault="00056BC6" w:rsidP="00056BC6">
            <w:pPr>
              <w:jc w:val="center"/>
              <w:rPr>
                <w:b/>
              </w:rPr>
            </w:pPr>
            <w:r w:rsidRPr="00312D75">
              <w:rPr>
                <w:b/>
              </w:rPr>
              <w:t>-</w:t>
            </w:r>
          </w:p>
        </w:tc>
      </w:tr>
    </w:tbl>
    <w:p w:rsidR="00056BC6" w:rsidRPr="00312D75" w:rsidRDefault="00056BC6" w:rsidP="00056BC6"/>
    <w:p w:rsidR="00056BC6" w:rsidRDefault="00056BC6" w:rsidP="00F0233F">
      <w:pPr>
        <w:widowControl w:val="0"/>
        <w:autoSpaceDE w:val="0"/>
        <w:autoSpaceDN w:val="0"/>
        <w:adjustRightInd w:val="0"/>
        <w:ind w:firstLine="720"/>
        <w:jc w:val="both"/>
        <w:rPr>
          <w:lang w:val="uk-UA"/>
        </w:rPr>
        <w:sectPr w:rsidR="00056BC6" w:rsidSect="00056BC6">
          <w:pgSz w:w="16838" w:h="11906" w:orient="landscape" w:code="9"/>
          <w:pgMar w:top="851" w:right="641" w:bottom="709" w:left="902" w:header="709" w:footer="709" w:gutter="0"/>
          <w:cols w:space="708"/>
          <w:docGrid w:linePitch="360"/>
        </w:sectPr>
      </w:pPr>
    </w:p>
    <w:p w:rsidR="003305C2" w:rsidRPr="00321C5A" w:rsidRDefault="003305C2" w:rsidP="003305C2">
      <w:pPr>
        <w:jc w:val="center"/>
        <w:rPr>
          <w:b/>
          <w:bCs/>
          <w:caps/>
          <w:color w:val="000000"/>
          <w:sz w:val="28"/>
          <w:szCs w:val="28"/>
        </w:rPr>
      </w:pPr>
      <w:r w:rsidRPr="00321C5A">
        <w:rPr>
          <w:b/>
          <w:caps/>
          <w:shadow/>
          <w:sz w:val="28"/>
          <w:szCs w:val="28"/>
        </w:rPr>
        <w:lastRenderedPageBreak/>
        <w:t xml:space="preserve">4. </w:t>
      </w:r>
      <w:r w:rsidRPr="00321C5A">
        <w:rPr>
          <w:b/>
          <w:bCs/>
          <w:caps/>
          <w:color w:val="000000"/>
          <w:sz w:val="28"/>
          <w:szCs w:val="28"/>
        </w:rPr>
        <w:t>Реконструкція та відновлення інфраструктури, зал</w:t>
      </w:r>
      <w:r w:rsidRPr="00321C5A">
        <w:rPr>
          <w:b/>
          <w:bCs/>
          <w:caps/>
          <w:color w:val="000000"/>
          <w:sz w:val="28"/>
          <w:szCs w:val="28"/>
        </w:rPr>
        <w:t>у</w:t>
      </w:r>
      <w:r w:rsidRPr="00321C5A">
        <w:rPr>
          <w:b/>
          <w:bCs/>
          <w:caps/>
          <w:color w:val="000000"/>
          <w:sz w:val="28"/>
          <w:szCs w:val="28"/>
        </w:rPr>
        <w:t>чення інвестиційних ресурсів</w:t>
      </w:r>
    </w:p>
    <w:p w:rsidR="003305C2" w:rsidRPr="00D559C7" w:rsidRDefault="003305C2" w:rsidP="003305C2">
      <w:pPr>
        <w:jc w:val="center"/>
        <w:rPr>
          <w:b/>
          <w:caps/>
          <w:shadow/>
          <w:sz w:val="28"/>
          <w:szCs w:val="28"/>
        </w:rPr>
      </w:pPr>
    </w:p>
    <w:p w:rsidR="003305C2" w:rsidRPr="00646ECA" w:rsidRDefault="003305C2" w:rsidP="003305C2">
      <w:pPr>
        <w:jc w:val="center"/>
        <w:rPr>
          <w:b/>
          <w:caps/>
          <w:shadow/>
          <w:sz w:val="28"/>
          <w:szCs w:val="28"/>
        </w:rPr>
      </w:pPr>
      <w:r w:rsidRPr="00646ECA">
        <w:rPr>
          <w:b/>
          <w:caps/>
          <w:shadow/>
          <w:sz w:val="28"/>
          <w:szCs w:val="28"/>
        </w:rPr>
        <w:t>4.1. Транспортний  комплекс</w:t>
      </w:r>
    </w:p>
    <w:p w:rsidR="003305C2" w:rsidRPr="00904F02" w:rsidRDefault="003305C2" w:rsidP="003305C2">
      <w:pPr>
        <w:jc w:val="center"/>
        <w:rPr>
          <w:b/>
          <w:shadow/>
          <w:sz w:val="28"/>
          <w:szCs w:val="28"/>
          <w:highlight w:val="yellow"/>
        </w:rPr>
      </w:pPr>
    </w:p>
    <w:p w:rsidR="003305C2" w:rsidRPr="00646ECA" w:rsidRDefault="003305C2" w:rsidP="003305C2">
      <w:pPr>
        <w:ind w:firstLine="720"/>
        <w:jc w:val="both"/>
        <w:rPr>
          <w:b/>
        </w:rPr>
      </w:pPr>
    </w:p>
    <w:p w:rsidR="003305C2" w:rsidRPr="005F44B0" w:rsidRDefault="003305C2" w:rsidP="003305C2">
      <w:pPr>
        <w:ind w:firstLine="720"/>
        <w:jc w:val="both"/>
      </w:pPr>
      <w:r w:rsidRPr="005F44B0">
        <w:rPr>
          <w:b/>
        </w:rPr>
        <w:t xml:space="preserve">Головна ціль </w:t>
      </w:r>
      <w:r w:rsidRPr="005F44B0">
        <w:t>– забезпечення   своєчасного,   якісного  надання    транспортних п</w:t>
      </w:r>
      <w:r w:rsidRPr="005F44B0">
        <w:t>о</w:t>
      </w:r>
      <w:r w:rsidRPr="005F44B0">
        <w:t>слуг населенню територіальної громади м. Артемівська.</w:t>
      </w:r>
    </w:p>
    <w:p w:rsidR="003305C2" w:rsidRDefault="003305C2" w:rsidP="003305C2">
      <w:pPr>
        <w:pStyle w:val="12"/>
        <w:shd w:val="clear" w:color="auto" w:fill="auto"/>
        <w:spacing w:before="0"/>
        <w:ind w:left="20" w:right="280" w:firstLine="720"/>
        <w:rPr>
          <w:sz w:val="24"/>
          <w:szCs w:val="24"/>
          <w:lang w:val="uk-UA"/>
        </w:rPr>
      </w:pPr>
    </w:p>
    <w:p w:rsidR="003305C2" w:rsidRPr="000C0AFC" w:rsidRDefault="003305C2" w:rsidP="003305C2">
      <w:pPr>
        <w:pStyle w:val="12"/>
        <w:shd w:val="clear" w:color="auto" w:fill="auto"/>
        <w:spacing w:before="0"/>
        <w:ind w:left="20" w:right="-2" w:firstLine="720"/>
        <w:rPr>
          <w:color w:val="000000"/>
          <w:sz w:val="24"/>
          <w:szCs w:val="24"/>
          <w:lang w:val="uk-UA" w:eastAsia="uk-UA" w:bidi="uk-UA"/>
        </w:rPr>
      </w:pPr>
      <w:r w:rsidRPr="000C0AFC">
        <w:rPr>
          <w:sz w:val="24"/>
          <w:szCs w:val="24"/>
          <w:lang w:val="uk-UA"/>
        </w:rPr>
        <w:t>На території міста Артемівська  надаються  послуги  з перевезення  пасажирів зал</w:t>
      </w:r>
      <w:r w:rsidRPr="000C0AFC">
        <w:rPr>
          <w:sz w:val="24"/>
          <w:szCs w:val="24"/>
          <w:lang w:val="uk-UA"/>
        </w:rPr>
        <w:t>і</w:t>
      </w:r>
      <w:r w:rsidRPr="000C0AFC">
        <w:rPr>
          <w:sz w:val="24"/>
          <w:szCs w:val="24"/>
          <w:lang w:val="uk-UA"/>
        </w:rPr>
        <w:t>зничним, автомобільним  та електричним  транспортом.</w:t>
      </w:r>
      <w:r w:rsidRPr="000C0AFC">
        <w:rPr>
          <w:color w:val="000000"/>
          <w:sz w:val="24"/>
          <w:szCs w:val="24"/>
          <w:lang w:val="uk-UA" w:eastAsia="uk-UA" w:bidi="uk-UA"/>
        </w:rPr>
        <w:t xml:space="preserve"> </w:t>
      </w:r>
    </w:p>
    <w:p w:rsidR="003305C2" w:rsidRPr="000C0AFC" w:rsidRDefault="003305C2" w:rsidP="003305C2">
      <w:pPr>
        <w:pStyle w:val="12"/>
        <w:shd w:val="clear" w:color="auto" w:fill="auto"/>
        <w:spacing w:before="0"/>
        <w:ind w:left="20" w:right="-2" w:firstLine="720"/>
        <w:rPr>
          <w:sz w:val="24"/>
          <w:szCs w:val="24"/>
          <w:lang w:val="uk-UA"/>
        </w:rPr>
      </w:pPr>
      <w:r w:rsidRPr="000C0AFC">
        <w:rPr>
          <w:color w:val="000000"/>
          <w:sz w:val="24"/>
          <w:szCs w:val="24"/>
          <w:lang w:val="uk-UA" w:eastAsia="uk-UA" w:bidi="uk-UA"/>
        </w:rPr>
        <w:t>У місті існують залізничні станції «Артемівськ-1», «Артемівськ-2», що відносяться до Краснолиманського відділення Донецької залізничної дороги. Станція «Артемівськ-2» - головна станція міста Артемівська, яка обслуговує приміські поїзди та поїзди далекого прямування. Станція «Артемівськ-1» є вузловою станцією, використовується як вантажна, для промислових цілей.</w:t>
      </w:r>
    </w:p>
    <w:p w:rsidR="003305C2" w:rsidRPr="000C0AFC" w:rsidRDefault="003305C2" w:rsidP="003305C2">
      <w:pPr>
        <w:pStyle w:val="12"/>
        <w:shd w:val="clear" w:color="auto" w:fill="auto"/>
        <w:spacing w:before="0"/>
        <w:ind w:left="20" w:right="-2" w:firstLine="720"/>
        <w:rPr>
          <w:sz w:val="24"/>
          <w:szCs w:val="24"/>
          <w:lang w:val="uk-UA"/>
        </w:rPr>
      </w:pPr>
      <w:r w:rsidRPr="000C0AFC">
        <w:rPr>
          <w:color w:val="000000"/>
          <w:sz w:val="24"/>
          <w:szCs w:val="24"/>
          <w:lang w:val="uk-UA" w:eastAsia="uk-UA" w:bidi="uk-UA"/>
        </w:rPr>
        <w:t>Здійснюється регулярне автобусне сполучення з багатьма містами України. Прим</w:t>
      </w:r>
      <w:r w:rsidRPr="000C0AFC">
        <w:rPr>
          <w:color w:val="000000"/>
          <w:sz w:val="24"/>
          <w:szCs w:val="24"/>
          <w:lang w:val="uk-UA" w:eastAsia="uk-UA" w:bidi="uk-UA"/>
        </w:rPr>
        <w:t>і</w:t>
      </w:r>
      <w:r w:rsidRPr="000C0AFC">
        <w:rPr>
          <w:color w:val="000000"/>
          <w:sz w:val="24"/>
          <w:szCs w:val="24"/>
          <w:lang w:val="uk-UA" w:eastAsia="uk-UA" w:bidi="uk-UA"/>
        </w:rPr>
        <w:t>ські маршрути обслуговує приміська автостанція, внутрішньо- обласні та міжміські мар</w:t>
      </w:r>
      <w:r w:rsidRPr="000C0AFC">
        <w:rPr>
          <w:color w:val="000000"/>
          <w:sz w:val="24"/>
          <w:szCs w:val="24"/>
          <w:lang w:val="uk-UA" w:eastAsia="uk-UA" w:bidi="uk-UA"/>
        </w:rPr>
        <w:t>ш</w:t>
      </w:r>
      <w:r w:rsidRPr="000C0AFC">
        <w:rPr>
          <w:color w:val="000000"/>
          <w:sz w:val="24"/>
          <w:szCs w:val="24"/>
          <w:lang w:val="uk-UA" w:eastAsia="uk-UA" w:bidi="uk-UA"/>
        </w:rPr>
        <w:t>рути обслуговує автовокзал міста Артемівська.</w:t>
      </w:r>
    </w:p>
    <w:p w:rsidR="003305C2" w:rsidRPr="000C0AFC" w:rsidRDefault="003305C2" w:rsidP="003305C2">
      <w:pPr>
        <w:pStyle w:val="12"/>
        <w:shd w:val="clear" w:color="auto" w:fill="auto"/>
        <w:tabs>
          <w:tab w:val="left" w:pos="6044"/>
        </w:tabs>
        <w:spacing w:before="0"/>
        <w:ind w:left="20" w:right="-2" w:firstLine="720"/>
        <w:rPr>
          <w:sz w:val="24"/>
          <w:szCs w:val="24"/>
          <w:lang w:val="uk-UA"/>
        </w:rPr>
      </w:pPr>
      <w:r w:rsidRPr="000C0AFC">
        <w:rPr>
          <w:color w:val="000000"/>
          <w:sz w:val="24"/>
          <w:szCs w:val="24"/>
          <w:lang w:val="uk-UA" w:eastAsia="uk-UA" w:bidi="uk-UA"/>
        </w:rPr>
        <w:t>По місту Артемівську здійснюються перевезення пасажирів, автобусами, міським електричним транспортом (тролейбусами), легковими автомобілями таксі. Послуги з п</w:t>
      </w:r>
      <w:r w:rsidRPr="000C0AFC">
        <w:rPr>
          <w:color w:val="000000"/>
          <w:sz w:val="24"/>
          <w:szCs w:val="24"/>
          <w:lang w:val="uk-UA" w:eastAsia="uk-UA" w:bidi="uk-UA"/>
        </w:rPr>
        <w:t>е</w:t>
      </w:r>
      <w:r w:rsidRPr="000C0AFC">
        <w:rPr>
          <w:color w:val="000000"/>
          <w:sz w:val="24"/>
          <w:szCs w:val="24"/>
          <w:lang w:val="uk-UA" w:eastAsia="uk-UA" w:bidi="uk-UA"/>
        </w:rPr>
        <w:t>ревезення на таксі у місті Артемівську надають інформаційно-диспетчерські служби:</w:t>
      </w:r>
      <w:r>
        <w:rPr>
          <w:color w:val="000000"/>
          <w:sz w:val="24"/>
          <w:szCs w:val="24"/>
          <w:lang w:val="uk-UA" w:eastAsia="uk-UA" w:bidi="uk-UA"/>
        </w:rPr>
        <w:t xml:space="preserve"> </w:t>
      </w:r>
      <w:r w:rsidRPr="000C0AFC">
        <w:rPr>
          <w:color w:val="000000"/>
          <w:sz w:val="24"/>
          <w:szCs w:val="24"/>
          <w:lang w:val="uk-UA" w:eastAsia="uk-UA" w:bidi="uk-UA"/>
        </w:rPr>
        <w:t>«Кл</w:t>
      </w:r>
      <w:r w:rsidRPr="000C0AFC">
        <w:rPr>
          <w:color w:val="000000"/>
          <w:sz w:val="24"/>
          <w:szCs w:val="24"/>
          <w:lang w:val="uk-UA" w:eastAsia="uk-UA" w:bidi="uk-UA"/>
        </w:rPr>
        <w:t>а</w:t>
      </w:r>
      <w:r w:rsidRPr="000C0AFC">
        <w:rPr>
          <w:color w:val="000000"/>
          <w:sz w:val="24"/>
          <w:szCs w:val="24"/>
          <w:lang w:val="uk-UA" w:eastAsia="uk-UA" w:bidi="uk-UA"/>
        </w:rPr>
        <w:t xml:space="preserve">сне таксі», </w:t>
      </w:r>
      <w:r>
        <w:rPr>
          <w:color w:val="000000"/>
          <w:sz w:val="24"/>
          <w:szCs w:val="24"/>
          <w:lang w:val="uk-UA" w:eastAsia="uk-UA" w:bidi="uk-UA"/>
        </w:rPr>
        <w:t xml:space="preserve"> </w:t>
      </w:r>
      <w:r w:rsidRPr="000C0AFC">
        <w:rPr>
          <w:color w:val="000000"/>
          <w:sz w:val="24"/>
          <w:szCs w:val="24"/>
          <w:lang w:val="uk-UA" w:eastAsia="uk-UA" w:bidi="uk-UA"/>
        </w:rPr>
        <w:t>«Бахмут»,</w:t>
      </w:r>
      <w:r>
        <w:rPr>
          <w:color w:val="000000"/>
          <w:sz w:val="24"/>
          <w:szCs w:val="24"/>
          <w:lang w:val="uk-UA" w:eastAsia="uk-UA" w:bidi="uk-UA"/>
        </w:rPr>
        <w:t xml:space="preserve"> </w:t>
      </w:r>
      <w:r w:rsidRPr="000C0AFC">
        <w:rPr>
          <w:color w:val="000000"/>
          <w:sz w:val="24"/>
          <w:szCs w:val="24"/>
          <w:lang w:val="uk-UA" w:eastAsia="uk-UA" w:bidi="uk-UA"/>
        </w:rPr>
        <w:t xml:space="preserve">«Ажур», </w:t>
      </w:r>
      <w:r>
        <w:rPr>
          <w:color w:val="000000"/>
          <w:sz w:val="24"/>
          <w:szCs w:val="24"/>
          <w:lang w:val="uk-UA" w:eastAsia="uk-UA" w:bidi="uk-UA"/>
        </w:rPr>
        <w:t xml:space="preserve"> </w:t>
      </w:r>
      <w:r w:rsidRPr="000C0AFC">
        <w:rPr>
          <w:color w:val="000000"/>
          <w:sz w:val="24"/>
          <w:szCs w:val="24"/>
          <w:lang w:val="uk-UA" w:eastAsia="uk-UA" w:bidi="uk-UA"/>
        </w:rPr>
        <w:t xml:space="preserve">«Ваше таксі», </w:t>
      </w:r>
      <w:r>
        <w:rPr>
          <w:color w:val="000000"/>
          <w:sz w:val="24"/>
          <w:szCs w:val="24"/>
          <w:lang w:val="uk-UA" w:eastAsia="uk-UA" w:bidi="uk-UA"/>
        </w:rPr>
        <w:t xml:space="preserve"> </w:t>
      </w:r>
      <w:r w:rsidRPr="000C0AFC">
        <w:rPr>
          <w:color w:val="000000"/>
          <w:sz w:val="24"/>
          <w:szCs w:val="24"/>
          <w:lang w:val="uk-UA" w:eastAsia="uk-UA" w:bidi="uk-UA"/>
        </w:rPr>
        <w:t>«Лідер».</w:t>
      </w:r>
    </w:p>
    <w:p w:rsidR="003305C2" w:rsidRPr="00C142FD" w:rsidRDefault="003305C2" w:rsidP="003305C2">
      <w:pPr>
        <w:pStyle w:val="12"/>
        <w:shd w:val="clear" w:color="auto" w:fill="auto"/>
        <w:spacing w:before="0" w:after="346"/>
        <w:ind w:left="20" w:right="-2" w:firstLine="720"/>
        <w:rPr>
          <w:sz w:val="24"/>
          <w:szCs w:val="24"/>
          <w:lang w:val="uk-UA"/>
        </w:rPr>
      </w:pPr>
      <w:r w:rsidRPr="000C0AFC">
        <w:rPr>
          <w:color w:val="000000"/>
          <w:sz w:val="24"/>
          <w:szCs w:val="24"/>
          <w:lang w:val="uk-UA" w:eastAsia="uk-UA" w:bidi="uk-UA"/>
        </w:rPr>
        <w:t>У місті Артемівську підприємствами автомобільного та електричного пасажирськ</w:t>
      </w:r>
      <w:r w:rsidRPr="000C0AFC">
        <w:rPr>
          <w:color w:val="000000"/>
          <w:sz w:val="24"/>
          <w:szCs w:val="24"/>
          <w:lang w:val="uk-UA" w:eastAsia="uk-UA" w:bidi="uk-UA"/>
        </w:rPr>
        <w:t>о</w:t>
      </w:r>
      <w:r w:rsidRPr="000C0AFC">
        <w:rPr>
          <w:color w:val="000000"/>
          <w:sz w:val="24"/>
          <w:szCs w:val="24"/>
          <w:lang w:val="uk-UA" w:eastAsia="uk-UA" w:bidi="uk-UA"/>
        </w:rPr>
        <w:t>го транспорту є ТОВ „Артемівське автотранспортне підприємство 11406», КП „Артемівсь</w:t>
      </w:r>
      <w:r w:rsidRPr="000C0AFC">
        <w:rPr>
          <w:color w:val="000000"/>
          <w:sz w:val="24"/>
          <w:szCs w:val="24"/>
          <w:lang w:val="uk-UA" w:eastAsia="uk-UA" w:bidi="uk-UA"/>
        </w:rPr>
        <w:t>к</w:t>
      </w:r>
      <w:r w:rsidRPr="000C0AFC">
        <w:rPr>
          <w:color w:val="000000"/>
          <w:sz w:val="24"/>
          <w:szCs w:val="24"/>
          <w:lang w:val="uk-UA" w:eastAsia="uk-UA" w:bidi="uk-UA"/>
        </w:rPr>
        <w:t>міськелектроавтотранс”,</w:t>
      </w:r>
      <w:r>
        <w:rPr>
          <w:color w:val="000000"/>
          <w:sz w:val="24"/>
          <w:szCs w:val="24"/>
          <w:lang w:val="uk-UA" w:eastAsia="uk-UA" w:bidi="uk-UA"/>
        </w:rPr>
        <w:t xml:space="preserve"> </w:t>
      </w:r>
      <w:r>
        <w:rPr>
          <w:rStyle w:val="-2pt"/>
          <w:szCs w:val="24"/>
        </w:rPr>
        <w:t>ПП</w:t>
      </w:r>
      <w:r w:rsidRPr="000C0AFC">
        <w:rPr>
          <w:color w:val="000000"/>
          <w:sz w:val="24"/>
          <w:szCs w:val="24"/>
          <w:lang w:val="uk-UA" w:eastAsia="uk-UA" w:bidi="uk-UA"/>
        </w:rPr>
        <w:t xml:space="preserve"> «Лакі».</w:t>
      </w:r>
    </w:p>
    <w:p w:rsidR="003305C2" w:rsidRPr="005F44B0" w:rsidRDefault="003305C2" w:rsidP="003305C2">
      <w:pPr>
        <w:ind w:firstLine="720"/>
        <w:jc w:val="both"/>
        <w:rPr>
          <w:b/>
        </w:rPr>
      </w:pPr>
      <w:r w:rsidRPr="005F44B0">
        <w:rPr>
          <w:b/>
        </w:rPr>
        <w:t>Основні завдання  на 2015 рік:</w:t>
      </w:r>
    </w:p>
    <w:p w:rsidR="003305C2" w:rsidRPr="005F44B0" w:rsidRDefault="003305C2" w:rsidP="003305C2">
      <w:pPr>
        <w:ind w:firstLine="720"/>
        <w:jc w:val="both"/>
      </w:pPr>
    </w:p>
    <w:p w:rsidR="003305C2" w:rsidRPr="005F44B0" w:rsidRDefault="003305C2" w:rsidP="003305C2">
      <w:pPr>
        <w:numPr>
          <w:ilvl w:val="1"/>
          <w:numId w:val="22"/>
        </w:numPr>
        <w:tabs>
          <w:tab w:val="clear" w:pos="2160"/>
          <w:tab w:val="num" w:pos="709"/>
          <w:tab w:val="left" w:pos="1134"/>
        </w:tabs>
        <w:ind w:left="709" w:firstLine="16"/>
        <w:jc w:val="both"/>
      </w:pPr>
      <w:r w:rsidRPr="005F44B0">
        <w:t>підвищення якості надання транспортних послуг  за рахунок оновлення рух</w:t>
      </w:r>
      <w:r w:rsidRPr="005F44B0">
        <w:t>о</w:t>
      </w:r>
      <w:r w:rsidRPr="005F44B0">
        <w:t>мого складу;</w:t>
      </w:r>
    </w:p>
    <w:p w:rsidR="003305C2" w:rsidRPr="005F44B0" w:rsidRDefault="003305C2" w:rsidP="003305C2">
      <w:pPr>
        <w:numPr>
          <w:ilvl w:val="1"/>
          <w:numId w:val="22"/>
        </w:numPr>
        <w:tabs>
          <w:tab w:val="clear" w:pos="2160"/>
          <w:tab w:val="num" w:pos="709"/>
          <w:tab w:val="left" w:pos="1134"/>
        </w:tabs>
        <w:ind w:left="709" w:firstLine="16"/>
        <w:jc w:val="both"/>
      </w:pPr>
      <w:r w:rsidRPr="005F44B0">
        <w:t>збільшення доходів за рахунок погодинних перевезень , та платних послуг;</w:t>
      </w:r>
    </w:p>
    <w:p w:rsidR="003305C2" w:rsidRPr="005F44B0" w:rsidRDefault="003305C2" w:rsidP="003305C2">
      <w:pPr>
        <w:numPr>
          <w:ilvl w:val="1"/>
          <w:numId w:val="22"/>
        </w:numPr>
        <w:tabs>
          <w:tab w:val="clear" w:pos="2160"/>
          <w:tab w:val="num" w:pos="709"/>
          <w:tab w:val="left" w:pos="1134"/>
        </w:tabs>
        <w:ind w:left="709" w:firstLine="16"/>
        <w:jc w:val="both"/>
      </w:pPr>
      <w:r w:rsidRPr="005F44B0">
        <w:t>забезпечення безперебійного перевезення пасажирів міським транспортом.</w:t>
      </w:r>
    </w:p>
    <w:p w:rsidR="003305C2" w:rsidRPr="005F44B0" w:rsidRDefault="003305C2" w:rsidP="003305C2">
      <w:pPr>
        <w:ind w:firstLine="720"/>
        <w:jc w:val="both"/>
      </w:pPr>
    </w:p>
    <w:p w:rsidR="003305C2" w:rsidRDefault="003305C2" w:rsidP="003305C2">
      <w:pPr>
        <w:ind w:left="708" w:firstLine="1"/>
        <w:jc w:val="both"/>
        <w:rPr>
          <w:b/>
        </w:rPr>
      </w:pPr>
    </w:p>
    <w:p w:rsidR="003305C2" w:rsidRPr="005F44B0" w:rsidRDefault="003305C2" w:rsidP="003305C2">
      <w:pPr>
        <w:ind w:left="708" w:firstLine="1"/>
        <w:jc w:val="both"/>
      </w:pPr>
      <w:r w:rsidRPr="005F44B0">
        <w:rPr>
          <w:b/>
        </w:rPr>
        <w:t>Кількісні та якісні критерії ефективності:</w:t>
      </w:r>
    </w:p>
    <w:p w:rsidR="003305C2" w:rsidRPr="005F44B0" w:rsidRDefault="003305C2" w:rsidP="003305C2">
      <w:pPr>
        <w:ind w:firstLine="720"/>
        <w:jc w:val="both"/>
      </w:pPr>
    </w:p>
    <w:p w:rsidR="003305C2" w:rsidRPr="005F44B0" w:rsidRDefault="003305C2" w:rsidP="003305C2">
      <w:pPr>
        <w:numPr>
          <w:ilvl w:val="1"/>
          <w:numId w:val="22"/>
        </w:numPr>
        <w:tabs>
          <w:tab w:val="clear" w:pos="2160"/>
          <w:tab w:val="left" w:pos="709"/>
          <w:tab w:val="left" w:pos="1134"/>
        </w:tabs>
        <w:ind w:left="709" w:hanging="36"/>
        <w:jc w:val="both"/>
      </w:pPr>
      <w:r w:rsidRPr="005F44B0">
        <w:t>виготовлення проектної документації по будівництву тролейбусного маршруту № 8 ( вул. Леніна – п. Опитне);</w:t>
      </w:r>
    </w:p>
    <w:p w:rsidR="003305C2" w:rsidRPr="005F44B0" w:rsidRDefault="003305C2" w:rsidP="003305C2">
      <w:pPr>
        <w:numPr>
          <w:ilvl w:val="1"/>
          <w:numId w:val="22"/>
        </w:numPr>
        <w:tabs>
          <w:tab w:val="clear" w:pos="2160"/>
          <w:tab w:val="left" w:pos="709"/>
          <w:tab w:val="left" w:pos="1134"/>
          <w:tab w:val="num" w:pos="1170"/>
        </w:tabs>
        <w:ind w:left="709" w:hanging="36"/>
        <w:jc w:val="both"/>
      </w:pPr>
      <w:r w:rsidRPr="005F44B0">
        <w:t>оновлення рухомого складу КП „Артемівськміськелектроавтотранс” (придба</w:t>
      </w:r>
      <w:r w:rsidRPr="005F44B0">
        <w:t>н</w:t>
      </w:r>
      <w:r w:rsidRPr="005F44B0">
        <w:t xml:space="preserve">ня 2 одиниць рухомого складу, проведення капітального ремонту </w:t>
      </w:r>
      <w:r>
        <w:t>1</w:t>
      </w:r>
      <w:r w:rsidRPr="005F44B0">
        <w:t xml:space="preserve"> тролейбус</w:t>
      </w:r>
      <w:r>
        <w:t>у</w:t>
      </w:r>
      <w:r w:rsidRPr="005F44B0">
        <w:t xml:space="preserve"> )</w:t>
      </w:r>
      <w:r>
        <w:t>.</w:t>
      </w:r>
    </w:p>
    <w:p w:rsidR="003305C2" w:rsidRPr="00A42C7A" w:rsidRDefault="003305C2" w:rsidP="003305C2">
      <w:pPr>
        <w:ind w:left="720" w:firstLine="720"/>
        <w:jc w:val="both"/>
      </w:pPr>
    </w:p>
    <w:p w:rsidR="003305C2" w:rsidRPr="00A42C7A" w:rsidRDefault="003305C2" w:rsidP="003305C2">
      <w:pPr>
        <w:ind w:firstLine="720"/>
        <w:jc w:val="both"/>
      </w:pPr>
    </w:p>
    <w:p w:rsidR="003305C2" w:rsidRPr="005F44B0" w:rsidRDefault="003305C2" w:rsidP="003305C2">
      <w:pPr>
        <w:ind w:firstLine="720"/>
        <w:jc w:val="both"/>
      </w:pPr>
      <w:r w:rsidRPr="00A42C7A">
        <w:rPr>
          <w:b/>
        </w:rPr>
        <w:t>Фінансове забезпечення:</w:t>
      </w:r>
      <w:r w:rsidRPr="00A42C7A">
        <w:t xml:space="preserve"> на виконання заходів передбачається спрямувати              20784,3 тис.грн., у т.ч.  коштів державного бюджету – 7875,8 тис. грн., місцевого бюджету  </w:t>
      </w:r>
      <w:r w:rsidRPr="00A42C7A">
        <w:rPr>
          <w:color w:val="000000"/>
        </w:rPr>
        <w:t xml:space="preserve">11938,5 </w:t>
      </w:r>
      <w:r w:rsidRPr="00A42C7A">
        <w:t xml:space="preserve">тис. грн., коштів підприємств – </w:t>
      </w:r>
      <w:r w:rsidRPr="00A42C7A">
        <w:rPr>
          <w:color w:val="000000"/>
        </w:rPr>
        <w:t>970,0</w:t>
      </w:r>
      <w:r w:rsidRPr="00A42C7A">
        <w:t xml:space="preserve"> тис.грн.</w:t>
      </w:r>
    </w:p>
    <w:p w:rsidR="003305C2" w:rsidRPr="005F44B0" w:rsidRDefault="003305C2" w:rsidP="003305C2">
      <w:pPr>
        <w:ind w:firstLine="720"/>
        <w:jc w:val="center"/>
        <w:rPr>
          <w:b/>
        </w:rPr>
        <w:sectPr w:rsidR="003305C2" w:rsidRPr="005F44B0" w:rsidSect="005F44B0">
          <w:pgSz w:w="11906" w:h="16838"/>
          <w:pgMar w:top="1134" w:right="851" w:bottom="1134" w:left="1701" w:header="709" w:footer="709" w:gutter="0"/>
          <w:cols w:space="708"/>
          <w:docGrid w:linePitch="360"/>
        </w:sectPr>
      </w:pPr>
    </w:p>
    <w:p w:rsidR="003305C2" w:rsidRPr="00EC5C2A" w:rsidRDefault="003305C2" w:rsidP="003305C2">
      <w:pPr>
        <w:jc w:val="center"/>
      </w:pPr>
      <w:r w:rsidRPr="00EC5C2A">
        <w:rPr>
          <w:b/>
          <w:sz w:val="28"/>
          <w:szCs w:val="28"/>
        </w:rPr>
        <w:lastRenderedPageBreak/>
        <w:t xml:space="preserve"> ЗАХОДИ ЩОДО </w:t>
      </w:r>
      <w:r w:rsidRPr="00C16BEC">
        <w:rPr>
          <w:b/>
          <w:bCs/>
          <w:sz w:val="28"/>
          <w:szCs w:val="28"/>
        </w:rPr>
        <w:t>ВДОСКОНАЛЕНН</w:t>
      </w:r>
      <w:r>
        <w:rPr>
          <w:b/>
          <w:bCs/>
          <w:sz w:val="28"/>
          <w:szCs w:val="28"/>
        </w:rPr>
        <w:t>Я</w:t>
      </w:r>
      <w:r w:rsidRPr="00C16BEC">
        <w:rPr>
          <w:b/>
          <w:bCs/>
          <w:sz w:val="28"/>
          <w:szCs w:val="28"/>
        </w:rPr>
        <w:t xml:space="preserve"> РОБОТИ ПІДПРИЄМСТВ ТРАНСПОРТУ</w:t>
      </w:r>
    </w:p>
    <w:p w:rsidR="003305C2" w:rsidRPr="00EC5C2A" w:rsidRDefault="003305C2" w:rsidP="003305C2"/>
    <w:tbl>
      <w:tblPr>
        <w:tblW w:w="158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86"/>
        <w:gridCol w:w="1080"/>
        <w:gridCol w:w="1980"/>
        <w:gridCol w:w="1080"/>
        <w:gridCol w:w="1260"/>
        <w:gridCol w:w="979"/>
        <w:gridCol w:w="1260"/>
        <w:gridCol w:w="1010"/>
        <w:gridCol w:w="900"/>
        <w:gridCol w:w="2075"/>
      </w:tblGrid>
      <w:tr w:rsidR="003305C2" w:rsidRPr="00EC5C2A" w:rsidTr="001947B6">
        <w:trPr>
          <w:trHeight w:val="409"/>
        </w:trPr>
        <w:tc>
          <w:tcPr>
            <w:tcW w:w="578" w:type="dxa"/>
            <w:vMerge w:val="restart"/>
          </w:tcPr>
          <w:p w:rsidR="003305C2" w:rsidRPr="007134B8" w:rsidRDefault="003305C2" w:rsidP="001947B6">
            <w:pPr>
              <w:jc w:val="center"/>
            </w:pPr>
            <w:r>
              <w:rPr>
                <w:sz w:val="22"/>
                <w:szCs w:val="22"/>
              </w:rPr>
              <w:t>№ з/п</w:t>
            </w:r>
          </w:p>
        </w:tc>
        <w:tc>
          <w:tcPr>
            <w:tcW w:w="3686" w:type="dxa"/>
            <w:vMerge w:val="restart"/>
            <w:vAlign w:val="center"/>
          </w:tcPr>
          <w:p w:rsidR="003305C2" w:rsidRPr="007134B8" w:rsidRDefault="003305C2" w:rsidP="001947B6">
            <w:pPr>
              <w:jc w:val="center"/>
            </w:pPr>
            <w:r w:rsidRPr="007134B8">
              <w:rPr>
                <w:sz w:val="22"/>
                <w:szCs w:val="22"/>
              </w:rPr>
              <w:t>Зміст заходу</w:t>
            </w:r>
          </w:p>
        </w:tc>
        <w:tc>
          <w:tcPr>
            <w:tcW w:w="1080" w:type="dxa"/>
            <w:vMerge w:val="restart"/>
            <w:vAlign w:val="center"/>
          </w:tcPr>
          <w:p w:rsidR="003305C2" w:rsidRPr="007134B8" w:rsidRDefault="003305C2" w:rsidP="001947B6">
            <w:pPr>
              <w:jc w:val="center"/>
            </w:pPr>
            <w:r w:rsidRPr="007134B8">
              <w:rPr>
                <w:bCs/>
                <w:sz w:val="22"/>
                <w:szCs w:val="22"/>
              </w:rPr>
              <w:t>Термін вик</w:t>
            </w:r>
            <w:r w:rsidRPr="007134B8">
              <w:rPr>
                <w:bCs/>
                <w:sz w:val="22"/>
                <w:szCs w:val="22"/>
              </w:rPr>
              <w:t>о</w:t>
            </w:r>
            <w:r w:rsidRPr="007134B8">
              <w:rPr>
                <w:bCs/>
                <w:sz w:val="22"/>
                <w:szCs w:val="22"/>
              </w:rPr>
              <w:t>нання</w:t>
            </w:r>
          </w:p>
        </w:tc>
        <w:tc>
          <w:tcPr>
            <w:tcW w:w="1980" w:type="dxa"/>
            <w:vMerge w:val="restart"/>
            <w:vAlign w:val="center"/>
          </w:tcPr>
          <w:p w:rsidR="003305C2" w:rsidRPr="007134B8" w:rsidRDefault="003305C2" w:rsidP="001947B6">
            <w:pPr>
              <w:jc w:val="center"/>
              <w:rPr>
                <w:bCs/>
              </w:rPr>
            </w:pPr>
            <w:r w:rsidRPr="007134B8">
              <w:rPr>
                <w:bCs/>
                <w:sz w:val="22"/>
                <w:szCs w:val="22"/>
              </w:rPr>
              <w:t>Виконавець</w:t>
            </w:r>
          </w:p>
        </w:tc>
        <w:tc>
          <w:tcPr>
            <w:tcW w:w="6489" w:type="dxa"/>
            <w:gridSpan w:val="6"/>
            <w:shd w:val="clear" w:color="auto" w:fill="auto"/>
            <w:vAlign w:val="center"/>
          </w:tcPr>
          <w:p w:rsidR="003305C2" w:rsidRPr="007134B8" w:rsidRDefault="003305C2" w:rsidP="001947B6">
            <w:pPr>
              <w:jc w:val="center"/>
            </w:pPr>
            <w:r w:rsidRPr="007134B8">
              <w:rPr>
                <w:bCs/>
                <w:sz w:val="22"/>
                <w:szCs w:val="22"/>
              </w:rPr>
              <w:t>Витрати на реалізацію, тис.грн.</w:t>
            </w:r>
          </w:p>
        </w:tc>
        <w:tc>
          <w:tcPr>
            <w:tcW w:w="2075" w:type="dxa"/>
            <w:vMerge w:val="restart"/>
            <w:vAlign w:val="center"/>
          </w:tcPr>
          <w:p w:rsidR="003305C2" w:rsidRPr="007134B8" w:rsidRDefault="003305C2" w:rsidP="001947B6">
            <w:pPr>
              <w:jc w:val="center"/>
              <w:rPr>
                <w:bCs/>
              </w:rPr>
            </w:pPr>
            <w:r w:rsidRPr="007134B8">
              <w:rPr>
                <w:bCs/>
                <w:sz w:val="22"/>
                <w:szCs w:val="22"/>
              </w:rPr>
              <w:t>Очікуваний</w:t>
            </w:r>
          </w:p>
          <w:p w:rsidR="003305C2" w:rsidRPr="007134B8" w:rsidRDefault="003305C2" w:rsidP="001947B6">
            <w:pPr>
              <w:jc w:val="center"/>
            </w:pPr>
            <w:r w:rsidRPr="007134B8">
              <w:rPr>
                <w:bCs/>
                <w:sz w:val="22"/>
                <w:szCs w:val="22"/>
              </w:rPr>
              <w:t>результат</w:t>
            </w:r>
          </w:p>
        </w:tc>
      </w:tr>
      <w:tr w:rsidR="003305C2" w:rsidRPr="00EC5C2A" w:rsidTr="001947B6">
        <w:tc>
          <w:tcPr>
            <w:tcW w:w="578" w:type="dxa"/>
            <w:vMerge/>
          </w:tcPr>
          <w:p w:rsidR="003305C2" w:rsidRPr="007134B8" w:rsidRDefault="003305C2" w:rsidP="001947B6">
            <w:pPr>
              <w:jc w:val="center"/>
            </w:pPr>
          </w:p>
        </w:tc>
        <w:tc>
          <w:tcPr>
            <w:tcW w:w="3686" w:type="dxa"/>
            <w:vMerge/>
            <w:vAlign w:val="center"/>
          </w:tcPr>
          <w:p w:rsidR="003305C2" w:rsidRPr="007134B8" w:rsidRDefault="003305C2" w:rsidP="001947B6">
            <w:pPr>
              <w:jc w:val="center"/>
            </w:pPr>
          </w:p>
        </w:tc>
        <w:tc>
          <w:tcPr>
            <w:tcW w:w="1080" w:type="dxa"/>
            <w:vMerge/>
            <w:vAlign w:val="center"/>
          </w:tcPr>
          <w:p w:rsidR="003305C2" w:rsidRPr="007134B8" w:rsidRDefault="003305C2" w:rsidP="001947B6">
            <w:pPr>
              <w:jc w:val="center"/>
            </w:pPr>
          </w:p>
        </w:tc>
        <w:tc>
          <w:tcPr>
            <w:tcW w:w="1980" w:type="dxa"/>
            <w:vMerge/>
            <w:vAlign w:val="center"/>
          </w:tcPr>
          <w:p w:rsidR="003305C2" w:rsidRPr="007134B8" w:rsidRDefault="003305C2" w:rsidP="001947B6">
            <w:pPr>
              <w:jc w:val="center"/>
            </w:pPr>
          </w:p>
        </w:tc>
        <w:tc>
          <w:tcPr>
            <w:tcW w:w="1080" w:type="dxa"/>
            <w:vMerge w:val="restart"/>
            <w:shd w:val="clear" w:color="auto" w:fill="auto"/>
            <w:vAlign w:val="center"/>
          </w:tcPr>
          <w:p w:rsidR="003305C2" w:rsidRPr="007134B8" w:rsidRDefault="003305C2" w:rsidP="001947B6">
            <w:pPr>
              <w:jc w:val="center"/>
            </w:pPr>
            <w:r w:rsidRPr="007134B8">
              <w:rPr>
                <w:bCs/>
                <w:sz w:val="22"/>
                <w:szCs w:val="22"/>
              </w:rPr>
              <w:t>Всього</w:t>
            </w:r>
          </w:p>
        </w:tc>
        <w:tc>
          <w:tcPr>
            <w:tcW w:w="5409" w:type="dxa"/>
            <w:gridSpan w:val="5"/>
            <w:shd w:val="clear" w:color="auto" w:fill="auto"/>
            <w:vAlign w:val="center"/>
          </w:tcPr>
          <w:p w:rsidR="003305C2" w:rsidRPr="007134B8" w:rsidRDefault="003305C2" w:rsidP="001947B6">
            <w:pPr>
              <w:jc w:val="center"/>
            </w:pPr>
            <w:r w:rsidRPr="007134B8">
              <w:rPr>
                <w:bCs/>
                <w:sz w:val="22"/>
                <w:szCs w:val="22"/>
              </w:rPr>
              <w:t>у тому числі за рахунок коштів:</w:t>
            </w:r>
          </w:p>
        </w:tc>
        <w:tc>
          <w:tcPr>
            <w:tcW w:w="2075" w:type="dxa"/>
            <w:vMerge/>
            <w:vAlign w:val="center"/>
          </w:tcPr>
          <w:p w:rsidR="003305C2" w:rsidRPr="007134B8" w:rsidRDefault="003305C2" w:rsidP="001947B6">
            <w:pPr>
              <w:jc w:val="center"/>
            </w:pPr>
          </w:p>
        </w:tc>
      </w:tr>
      <w:tr w:rsidR="003305C2" w:rsidRPr="00EC5C2A" w:rsidTr="001947B6">
        <w:trPr>
          <w:trHeight w:val="263"/>
        </w:trPr>
        <w:tc>
          <w:tcPr>
            <w:tcW w:w="578" w:type="dxa"/>
            <w:vMerge/>
          </w:tcPr>
          <w:p w:rsidR="003305C2" w:rsidRPr="007134B8" w:rsidRDefault="003305C2" w:rsidP="001947B6">
            <w:pPr>
              <w:jc w:val="center"/>
            </w:pPr>
          </w:p>
        </w:tc>
        <w:tc>
          <w:tcPr>
            <w:tcW w:w="3686" w:type="dxa"/>
            <w:vMerge/>
            <w:vAlign w:val="center"/>
          </w:tcPr>
          <w:p w:rsidR="003305C2" w:rsidRPr="007134B8" w:rsidRDefault="003305C2" w:rsidP="001947B6">
            <w:pPr>
              <w:jc w:val="center"/>
            </w:pPr>
          </w:p>
        </w:tc>
        <w:tc>
          <w:tcPr>
            <w:tcW w:w="1080" w:type="dxa"/>
            <w:vMerge/>
            <w:vAlign w:val="center"/>
          </w:tcPr>
          <w:p w:rsidR="003305C2" w:rsidRPr="007134B8" w:rsidRDefault="003305C2" w:rsidP="001947B6">
            <w:pPr>
              <w:jc w:val="center"/>
            </w:pPr>
          </w:p>
        </w:tc>
        <w:tc>
          <w:tcPr>
            <w:tcW w:w="1980" w:type="dxa"/>
            <w:vMerge/>
            <w:vAlign w:val="center"/>
          </w:tcPr>
          <w:p w:rsidR="003305C2" w:rsidRPr="007134B8" w:rsidRDefault="003305C2" w:rsidP="001947B6">
            <w:pPr>
              <w:jc w:val="center"/>
            </w:pPr>
          </w:p>
        </w:tc>
        <w:tc>
          <w:tcPr>
            <w:tcW w:w="1080" w:type="dxa"/>
            <w:vMerge/>
            <w:shd w:val="clear" w:color="auto" w:fill="auto"/>
            <w:vAlign w:val="center"/>
          </w:tcPr>
          <w:p w:rsidR="003305C2" w:rsidRPr="007134B8" w:rsidRDefault="003305C2" w:rsidP="001947B6">
            <w:pPr>
              <w:jc w:val="center"/>
            </w:pPr>
          </w:p>
        </w:tc>
        <w:tc>
          <w:tcPr>
            <w:tcW w:w="1260" w:type="dxa"/>
            <w:vMerge w:val="restart"/>
            <w:shd w:val="clear" w:color="auto" w:fill="auto"/>
            <w:vAlign w:val="center"/>
          </w:tcPr>
          <w:p w:rsidR="003305C2" w:rsidRPr="007134B8" w:rsidRDefault="003305C2" w:rsidP="001947B6">
            <w:pPr>
              <w:ind w:right="-61"/>
              <w:jc w:val="center"/>
              <w:rPr>
                <w:bCs/>
              </w:rPr>
            </w:pPr>
            <w:r w:rsidRPr="007134B8">
              <w:rPr>
                <w:bCs/>
                <w:sz w:val="22"/>
                <w:szCs w:val="22"/>
              </w:rPr>
              <w:t>державного</w:t>
            </w:r>
          </w:p>
          <w:p w:rsidR="003305C2" w:rsidRPr="007134B8" w:rsidRDefault="003305C2" w:rsidP="001947B6">
            <w:pPr>
              <w:jc w:val="center"/>
            </w:pPr>
            <w:r w:rsidRPr="007134B8">
              <w:rPr>
                <w:bCs/>
                <w:sz w:val="22"/>
                <w:szCs w:val="22"/>
              </w:rPr>
              <w:t>бюджету</w:t>
            </w:r>
          </w:p>
        </w:tc>
        <w:tc>
          <w:tcPr>
            <w:tcW w:w="2239" w:type="dxa"/>
            <w:gridSpan w:val="2"/>
            <w:vAlign w:val="center"/>
          </w:tcPr>
          <w:p w:rsidR="003305C2" w:rsidRPr="007134B8" w:rsidRDefault="003305C2" w:rsidP="001947B6">
            <w:pPr>
              <w:jc w:val="center"/>
            </w:pPr>
            <w:r w:rsidRPr="007134B8">
              <w:rPr>
                <w:bCs/>
                <w:sz w:val="22"/>
                <w:szCs w:val="22"/>
              </w:rPr>
              <w:t>місцевих бюджетів</w:t>
            </w:r>
          </w:p>
        </w:tc>
        <w:tc>
          <w:tcPr>
            <w:tcW w:w="1010" w:type="dxa"/>
            <w:vMerge w:val="restart"/>
            <w:vAlign w:val="center"/>
          </w:tcPr>
          <w:p w:rsidR="003305C2" w:rsidRPr="007134B8" w:rsidRDefault="003305C2" w:rsidP="001947B6">
            <w:pPr>
              <w:jc w:val="center"/>
            </w:pPr>
            <w:r w:rsidRPr="007134B8">
              <w:rPr>
                <w:bCs/>
                <w:sz w:val="22"/>
                <w:szCs w:val="22"/>
              </w:rPr>
              <w:t>кошти підпри- ємств</w:t>
            </w:r>
          </w:p>
        </w:tc>
        <w:tc>
          <w:tcPr>
            <w:tcW w:w="900" w:type="dxa"/>
            <w:vMerge w:val="restart"/>
            <w:vAlign w:val="center"/>
          </w:tcPr>
          <w:p w:rsidR="003305C2" w:rsidRPr="007134B8" w:rsidRDefault="003305C2" w:rsidP="001947B6">
            <w:pPr>
              <w:jc w:val="center"/>
            </w:pPr>
            <w:r w:rsidRPr="007134B8">
              <w:rPr>
                <w:bCs/>
                <w:sz w:val="22"/>
                <w:szCs w:val="22"/>
              </w:rPr>
              <w:t>інших джерел</w:t>
            </w:r>
          </w:p>
        </w:tc>
        <w:tc>
          <w:tcPr>
            <w:tcW w:w="2075" w:type="dxa"/>
            <w:vMerge/>
            <w:vAlign w:val="center"/>
          </w:tcPr>
          <w:p w:rsidR="003305C2" w:rsidRPr="007134B8" w:rsidRDefault="003305C2" w:rsidP="001947B6">
            <w:pPr>
              <w:jc w:val="center"/>
            </w:pPr>
          </w:p>
        </w:tc>
      </w:tr>
      <w:tr w:rsidR="003305C2" w:rsidRPr="00EC5C2A" w:rsidTr="001947B6">
        <w:trPr>
          <w:trHeight w:val="510"/>
        </w:trPr>
        <w:tc>
          <w:tcPr>
            <w:tcW w:w="578" w:type="dxa"/>
            <w:vMerge/>
          </w:tcPr>
          <w:p w:rsidR="003305C2" w:rsidRPr="007134B8" w:rsidRDefault="003305C2" w:rsidP="001947B6">
            <w:pPr>
              <w:jc w:val="center"/>
            </w:pPr>
          </w:p>
        </w:tc>
        <w:tc>
          <w:tcPr>
            <w:tcW w:w="3686" w:type="dxa"/>
            <w:vMerge/>
            <w:vAlign w:val="center"/>
          </w:tcPr>
          <w:p w:rsidR="003305C2" w:rsidRPr="007134B8" w:rsidRDefault="003305C2" w:rsidP="001947B6">
            <w:pPr>
              <w:jc w:val="center"/>
            </w:pPr>
          </w:p>
        </w:tc>
        <w:tc>
          <w:tcPr>
            <w:tcW w:w="1080" w:type="dxa"/>
            <w:vMerge/>
            <w:vAlign w:val="center"/>
          </w:tcPr>
          <w:p w:rsidR="003305C2" w:rsidRPr="007134B8" w:rsidRDefault="003305C2" w:rsidP="001947B6">
            <w:pPr>
              <w:jc w:val="center"/>
            </w:pPr>
          </w:p>
        </w:tc>
        <w:tc>
          <w:tcPr>
            <w:tcW w:w="1980" w:type="dxa"/>
            <w:vMerge/>
          </w:tcPr>
          <w:p w:rsidR="003305C2" w:rsidRPr="007134B8" w:rsidRDefault="003305C2" w:rsidP="001947B6">
            <w:pPr>
              <w:jc w:val="center"/>
            </w:pPr>
          </w:p>
        </w:tc>
        <w:tc>
          <w:tcPr>
            <w:tcW w:w="1080" w:type="dxa"/>
            <w:vMerge/>
            <w:shd w:val="clear" w:color="auto" w:fill="auto"/>
            <w:vAlign w:val="center"/>
          </w:tcPr>
          <w:p w:rsidR="003305C2" w:rsidRPr="007134B8" w:rsidRDefault="003305C2" w:rsidP="001947B6">
            <w:pPr>
              <w:jc w:val="center"/>
            </w:pPr>
          </w:p>
        </w:tc>
        <w:tc>
          <w:tcPr>
            <w:tcW w:w="1260" w:type="dxa"/>
            <w:vMerge/>
            <w:shd w:val="clear" w:color="auto" w:fill="auto"/>
            <w:vAlign w:val="center"/>
          </w:tcPr>
          <w:p w:rsidR="003305C2" w:rsidRPr="007134B8" w:rsidRDefault="003305C2" w:rsidP="001947B6">
            <w:pPr>
              <w:jc w:val="center"/>
            </w:pPr>
          </w:p>
        </w:tc>
        <w:tc>
          <w:tcPr>
            <w:tcW w:w="979" w:type="dxa"/>
            <w:vAlign w:val="center"/>
          </w:tcPr>
          <w:p w:rsidR="003305C2" w:rsidRPr="007134B8" w:rsidRDefault="003305C2" w:rsidP="001947B6">
            <w:pPr>
              <w:jc w:val="center"/>
              <w:rPr>
                <w:bCs/>
              </w:rPr>
            </w:pPr>
            <w:r w:rsidRPr="007134B8">
              <w:rPr>
                <w:bCs/>
                <w:sz w:val="22"/>
                <w:szCs w:val="22"/>
              </w:rPr>
              <w:t>обла</w:t>
            </w:r>
            <w:r w:rsidRPr="007134B8">
              <w:rPr>
                <w:bCs/>
                <w:sz w:val="22"/>
                <w:szCs w:val="22"/>
              </w:rPr>
              <w:t>с</w:t>
            </w:r>
            <w:r w:rsidRPr="007134B8">
              <w:rPr>
                <w:bCs/>
                <w:sz w:val="22"/>
                <w:szCs w:val="22"/>
              </w:rPr>
              <w:t>ного бюдж</w:t>
            </w:r>
            <w:r w:rsidRPr="007134B8">
              <w:rPr>
                <w:bCs/>
                <w:sz w:val="22"/>
                <w:szCs w:val="22"/>
              </w:rPr>
              <w:t>е</w:t>
            </w:r>
            <w:r w:rsidRPr="007134B8">
              <w:rPr>
                <w:bCs/>
                <w:sz w:val="22"/>
                <w:szCs w:val="22"/>
              </w:rPr>
              <w:t>ту</w:t>
            </w:r>
          </w:p>
        </w:tc>
        <w:tc>
          <w:tcPr>
            <w:tcW w:w="1260" w:type="dxa"/>
            <w:shd w:val="clear" w:color="auto" w:fill="auto"/>
            <w:vAlign w:val="center"/>
          </w:tcPr>
          <w:p w:rsidR="003305C2" w:rsidRPr="007134B8" w:rsidRDefault="003305C2" w:rsidP="001947B6">
            <w:pPr>
              <w:jc w:val="center"/>
              <w:rPr>
                <w:bCs/>
              </w:rPr>
            </w:pPr>
            <w:r>
              <w:rPr>
                <w:bCs/>
                <w:sz w:val="22"/>
                <w:szCs w:val="22"/>
              </w:rPr>
              <w:t>м</w:t>
            </w:r>
            <w:r w:rsidRPr="007134B8">
              <w:rPr>
                <w:bCs/>
                <w:sz w:val="22"/>
                <w:szCs w:val="22"/>
              </w:rPr>
              <w:t>ісцев</w:t>
            </w:r>
            <w:r>
              <w:rPr>
                <w:bCs/>
                <w:sz w:val="22"/>
                <w:szCs w:val="22"/>
              </w:rPr>
              <w:t>ого</w:t>
            </w:r>
            <w:r w:rsidRPr="007134B8">
              <w:rPr>
                <w:bCs/>
                <w:sz w:val="22"/>
                <w:szCs w:val="22"/>
              </w:rPr>
              <w:t xml:space="preserve"> бюджет</w:t>
            </w:r>
            <w:r>
              <w:rPr>
                <w:bCs/>
                <w:sz w:val="22"/>
                <w:szCs w:val="22"/>
              </w:rPr>
              <w:t>у</w:t>
            </w:r>
          </w:p>
        </w:tc>
        <w:tc>
          <w:tcPr>
            <w:tcW w:w="1010" w:type="dxa"/>
            <w:vMerge/>
            <w:vAlign w:val="center"/>
          </w:tcPr>
          <w:p w:rsidR="003305C2" w:rsidRPr="007134B8" w:rsidRDefault="003305C2" w:rsidP="001947B6">
            <w:pPr>
              <w:jc w:val="center"/>
            </w:pPr>
          </w:p>
        </w:tc>
        <w:tc>
          <w:tcPr>
            <w:tcW w:w="900" w:type="dxa"/>
            <w:vMerge/>
            <w:vAlign w:val="center"/>
          </w:tcPr>
          <w:p w:rsidR="003305C2" w:rsidRPr="007134B8" w:rsidRDefault="003305C2" w:rsidP="001947B6">
            <w:pPr>
              <w:jc w:val="center"/>
              <w:rPr>
                <w:bCs/>
              </w:rPr>
            </w:pPr>
          </w:p>
        </w:tc>
        <w:tc>
          <w:tcPr>
            <w:tcW w:w="2075" w:type="dxa"/>
            <w:vMerge/>
            <w:vAlign w:val="center"/>
          </w:tcPr>
          <w:p w:rsidR="003305C2" w:rsidRPr="007134B8" w:rsidRDefault="003305C2" w:rsidP="001947B6">
            <w:pPr>
              <w:jc w:val="center"/>
            </w:pPr>
          </w:p>
        </w:tc>
      </w:tr>
    </w:tbl>
    <w:p w:rsidR="003305C2" w:rsidRPr="005F44B0" w:rsidRDefault="003305C2" w:rsidP="003305C2">
      <w:pPr>
        <w:rPr>
          <w:sz w:val="4"/>
          <w:szCs w:val="4"/>
        </w:rPr>
      </w:pPr>
    </w:p>
    <w:tbl>
      <w:tblPr>
        <w:tblW w:w="158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86"/>
        <w:gridCol w:w="1080"/>
        <w:gridCol w:w="1980"/>
        <w:gridCol w:w="1080"/>
        <w:gridCol w:w="1260"/>
        <w:gridCol w:w="979"/>
        <w:gridCol w:w="1260"/>
        <w:gridCol w:w="1010"/>
        <w:gridCol w:w="900"/>
        <w:gridCol w:w="2075"/>
      </w:tblGrid>
      <w:tr w:rsidR="003305C2" w:rsidRPr="00EC5C2A" w:rsidTr="001947B6">
        <w:trPr>
          <w:trHeight w:val="237"/>
          <w:tblHeader/>
        </w:trPr>
        <w:tc>
          <w:tcPr>
            <w:tcW w:w="578" w:type="dxa"/>
            <w:vAlign w:val="center"/>
          </w:tcPr>
          <w:p w:rsidR="003305C2" w:rsidRPr="007134B8" w:rsidRDefault="003305C2" w:rsidP="001947B6">
            <w:pPr>
              <w:jc w:val="center"/>
              <w:rPr>
                <w:b/>
              </w:rPr>
            </w:pPr>
            <w:r w:rsidRPr="007134B8">
              <w:rPr>
                <w:b/>
                <w:sz w:val="22"/>
                <w:szCs w:val="22"/>
              </w:rPr>
              <w:t>1</w:t>
            </w:r>
          </w:p>
        </w:tc>
        <w:tc>
          <w:tcPr>
            <w:tcW w:w="3686" w:type="dxa"/>
            <w:vAlign w:val="center"/>
          </w:tcPr>
          <w:p w:rsidR="003305C2" w:rsidRPr="007134B8" w:rsidRDefault="003305C2" w:rsidP="001947B6">
            <w:pPr>
              <w:jc w:val="center"/>
              <w:rPr>
                <w:b/>
              </w:rPr>
            </w:pPr>
            <w:r w:rsidRPr="007134B8">
              <w:rPr>
                <w:b/>
                <w:sz w:val="22"/>
                <w:szCs w:val="22"/>
              </w:rPr>
              <w:t>2</w:t>
            </w:r>
          </w:p>
        </w:tc>
        <w:tc>
          <w:tcPr>
            <w:tcW w:w="1080" w:type="dxa"/>
          </w:tcPr>
          <w:p w:rsidR="003305C2" w:rsidRPr="007134B8" w:rsidRDefault="003305C2" w:rsidP="001947B6">
            <w:pPr>
              <w:jc w:val="center"/>
              <w:rPr>
                <w:b/>
              </w:rPr>
            </w:pPr>
            <w:r w:rsidRPr="007134B8">
              <w:rPr>
                <w:b/>
                <w:sz w:val="22"/>
                <w:szCs w:val="22"/>
              </w:rPr>
              <w:t>3</w:t>
            </w:r>
          </w:p>
        </w:tc>
        <w:tc>
          <w:tcPr>
            <w:tcW w:w="1980" w:type="dxa"/>
            <w:vAlign w:val="center"/>
          </w:tcPr>
          <w:p w:rsidR="003305C2" w:rsidRPr="007134B8" w:rsidRDefault="003305C2" w:rsidP="001947B6">
            <w:pPr>
              <w:jc w:val="center"/>
              <w:rPr>
                <w:b/>
              </w:rPr>
            </w:pPr>
            <w:r w:rsidRPr="007134B8">
              <w:rPr>
                <w:b/>
                <w:sz w:val="22"/>
                <w:szCs w:val="22"/>
              </w:rPr>
              <w:t>4</w:t>
            </w:r>
          </w:p>
        </w:tc>
        <w:tc>
          <w:tcPr>
            <w:tcW w:w="1080" w:type="dxa"/>
            <w:vAlign w:val="center"/>
          </w:tcPr>
          <w:p w:rsidR="003305C2" w:rsidRPr="007134B8" w:rsidRDefault="003305C2" w:rsidP="001947B6">
            <w:pPr>
              <w:jc w:val="center"/>
              <w:rPr>
                <w:b/>
              </w:rPr>
            </w:pPr>
            <w:r w:rsidRPr="007134B8">
              <w:rPr>
                <w:b/>
                <w:sz w:val="22"/>
                <w:szCs w:val="22"/>
              </w:rPr>
              <w:t>5</w:t>
            </w:r>
          </w:p>
        </w:tc>
        <w:tc>
          <w:tcPr>
            <w:tcW w:w="1260" w:type="dxa"/>
            <w:vAlign w:val="center"/>
          </w:tcPr>
          <w:p w:rsidR="003305C2" w:rsidRPr="007134B8" w:rsidRDefault="003305C2" w:rsidP="001947B6">
            <w:pPr>
              <w:jc w:val="center"/>
              <w:rPr>
                <w:b/>
              </w:rPr>
            </w:pPr>
            <w:r w:rsidRPr="007134B8">
              <w:rPr>
                <w:b/>
                <w:sz w:val="22"/>
                <w:szCs w:val="22"/>
              </w:rPr>
              <w:t>6</w:t>
            </w:r>
          </w:p>
        </w:tc>
        <w:tc>
          <w:tcPr>
            <w:tcW w:w="979" w:type="dxa"/>
            <w:vAlign w:val="center"/>
          </w:tcPr>
          <w:p w:rsidR="003305C2" w:rsidRPr="007134B8" w:rsidRDefault="003305C2" w:rsidP="001947B6">
            <w:pPr>
              <w:jc w:val="center"/>
              <w:rPr>
                <w:b/>
              </w:rPr>
            </w:pPr>
            <w:r w:rsidRPr="007134B8">
              <w:rPr>
                <w:b/>
                <w:sz w:val="22"/>
                <w:szCs w:val="22"/>
              </w:rPr>
              <w:t>7</w:t>
            </w:r>
          </w:p>
        </w:tc>
        <w:tc>
          <w:tcPr>
            <w:tcW w:w="1260" w:type="dxa"/>
            <w:vAlign w:val="center"/>
          </w:tcPr>
          <w:p w:rsidR="003305C2" w:rsidRPr="007134B8" w:rsidRDefault="003305C2" w:rsidP="001947B6">
            <w:pPr>
              <w:jc w:val="center"/>
              <w:rPr>
                <w:b/>
              </w:rPr>
            </w:pPr>
            <w:r w:rsidRPr="007134B8">
              <w:rPr>
                <w:b/>
                <w:sz w:val="22"/>
                <w:szCs w:val="22"/>
              </w:rPr>
              <w:t>8</w:t>
            </w:r>
          </w:p>
        </w:tc>
        <w:tc>
          <w:tcPr>
            <w:tcW w:w="1010" w:type="dxa"/>
            <w:vAlign w:val="center"/>
          </w:tcPr>
          <w:p w:rsidR="003305C2" w:rsidRPr="007134B8" w:rsidRDefault="003305C2" w:rsidP="001947B6">
            <w:pPr>
              <w:jc w:val="center"/>
              <w:rPr>
                <w:b/>
              </w:rPr>
            </w:pPr>
            <w:r w:rsidRPr="007134B8">
              <w:rPr>
                <w:b/>
                <w:sz w:val="22"/>
                <w:szCs w:val="22"/>
              </w:rPr>
              <w:t>9</w:t>
            </w:r>
          </w:p>
        </w:tc>
        <w:tc>
          <w:tcPr>
            <w:tcW w:w="900" w:type="dxa"/>
            <w:vAlign w:val="center"/>
          </w:tcPr>
          <w:p w:rsidR="003305C2" w:rsidRPr="007134B8" w:rsidRDefault="003305C2" w:rsidP="001947B6">
            <w:pPr>
              <w:jc w:val="center"/>
              <w:rPr>
                <w:b/>
              </w:rPr>
            </w:pPr>
            <w:r w:rsidRPr="007134B8">
              <w:rPr>
                <w:b/>
                <w:sz w:val="22"/>
                <w:szCs w:val="22"/>
              </w:rPr>
              <w:t>10</w:t>
            </w:r>
          </w:p>
        </w:tc>
        <w:tc>
          <w:tcPr>
            <w:tcW w:w="2075" w:type="dxa"/>
            <w:vAlign w:val="center"/>
          </w:tcPr>
          <w:p w:rsidR="003305C2" w:rsidRPr="007134B8" w:rsidRDefault="003305C2" w:rsidP="001947B6">
            <w:pPr>
              <w:jc w:val="center"/>
              <w:rPr>
                <w:b/>
              </w:rPr>
            </w:pPr>
            <w:r>
              <w:rPr>
                <w:b/>
                <w:sz w:val="22"/>
                <w:szCs w:val="22"/>
              </w:rPr>
              <w:t>11</w:t>
            </w:r>
          </w:p>
        </w:tc>
      </w:tr>
      <w:tr w:rsidR="003305C2" w:rsidRPr="00EC5C2A" w:rsidTr="001947B6">
        <w:tc>
          <w:tcPr>
            <w:tcW w:w="578" w:type="dxa"/>
          </w:tcPr>
          <w:p w:rsidR="003305C2" w:rsidRPr="007134B8" w:rsidRDefault="003305C2" w:rsidP="001947B6">
            <w:pPr>
              <w:jc w:val="both"/>
            </w:pPr>
            <w:r>
              <w:rPr>
                <w:sz w:val="22"/>
                <w:szCs w:val="22"/>
              </w:rPr>
              <w:t>1</w:t>
            </w:r>
          </w:p>
        </w:tc>
        <w:tc>
          <w:tcPr>
            <w:tcW w:w="3686" w:type="dxa"/>
          </w:tcPr>
          <w:p w:rsidR="003305C2" w:rsidRPr="00AD78EB" w:rsidRDefault="003305C2" w:rsidP="001947B6">
            <w:pPr>
              <w:jc w:val="both"/>
            </w:pPr>
            <w:r w:rsidRPr="00AD78EB">
              <w:t xml:space="preserve">Придбання нового рухомого складу – </w:t>
            </w:r>
            <w:r>
              <w:t xml:space="preserve"> 2</w:t>
            </w:r>
            <w:r w:rsidRPr="00AD78EB">
              <w:t xml:space="preserve"> од.</w:t>
            </w:r>
          </w:p>
          <w:p w:rsidR="003305C2" w:rsidRPr="00AD78EB" w:rsidRDefault="003305C2" w:rsidP="001947B6">
            <w:pPr>
              <w:jc w:val="both"/>
            </w:pPr>
          </w:p>
        </w:tc>
        <w:tc>
          <w:tcPr>
            <w:tcW w:w="1080" w:type="dxa"/>
          </w:tcPr>
          <w:p w:rsidR="003305C2" w:rsidRDefault="003305C2" w:rsidP="001947B6">
            <w:r w:rsidRPr="00AD78EB">
              <w:t>Прот</w:t>
            </w:r>
            <w:r w:rsidRPr="00AD78EB">
              <w:t>я</w:t>
            </w:r>
            <w:r w:rsidRPr="00AD78EB">
              <w:t>гом</w:t>
            </w:r>
          </w:p>
          <w:p w:rsidR="003305C2" w:rsidRPr="00AD78EB" w:rsidRDefault="003305C2" w:rsidP="001947B6">
            <w:r w:rsidRPr="00AD78EB">
              <w:t>року</w:t>
            </w:r>
          </w:p>
        </w:tc>
        <w:tc>
          <w:tcPr>
            <w:tcW w:w="1980" w:type="dxa"/>
          </w:tcPr>
          <w:p w:rsidR="003305C2" w:rsidRPr="00AD78EB" w:rsidRDefault="003305C2" w:rsidP="001947B6">
            <w:r w:rsidRPr="00AD78EB">
              <w:t>КП„Артемівськ</w:t>
            </w:r>
            <w:r>
              <w:t>міськ</w:t>
            </w:r>
            <w:r w:rsidRPr="00AD78EB">
              <w:t>електро</w:t>
            </w:r>
            <w:r>
              <w:t>-</w:t>
            </w:r>
            <w:r w:rsidRPr="00AD78EB">
              <w:t>автотранс”</w:t>
            </w:r>
          </w:p>
        </w:tc>
        <w:tc>
          <w:tcPr>
            <w:tcW w:w="1080" w:type="dxa"/>
          </w:tcPr>
          <w:p w:rsidR="003305C2" w:rsidRPr="00D93C9A" w:rsidRDefault="003305C2" w:rsidP="001947B6">
            <w:pPr>
              <w:jc w:val="center"/>
            </w:pPr>
            <w:r>
              <w:t>6000,0</w:t>
            </w:r>
          </w:p>
          <w:p w:rsidR="003305C2" w:rsidRPr="00AD78EB" w:rsidRDefault="003305C2" w:rsidP="001947B6">
            <w:pPr>
              <w:jc w:val="center"/>
            </w:pPr>
          </w:p>
          <w:p w:rsidR="003305C2" w:rsidRPr="00AD78EB" w:rsidRDefault="003305C2" w:rsidP="001947B6">
            <w:pPr>
              <w:jc w:val="center"/>
            </w:pPr>
          </w:p>
        </w:tc>
        <w:tc>
          <w:tcPr>
            <w:tcW w:w="1260" w:type="dxa"/>
          </w:tcPr>
          <w:p w:rsidR="003305C2" w:rsidRPr="00D93C9A" w:rsidRDefault="003305C2" w:rsidP="001947B6">
            <w:pPr>
              <w:jc w:val="center"/>
            </w:pPr>
            <w:r>
              <w:t>-</w:t>
            </w:r>
          </w:p>
        </w:tc>
        <w:tc>
          <w:tcPr>
            <w:tcW w:w="979" w:type="dxa"/>
          </w:tcPr>
          <w:p w:rsidR="003305C2" w:rsidRPr="007D52CC" w:rsidRDefault="003305C2" w:rsidP="001947B6">
            <w:pPr>
              <w:jc w:val="center"/>
            </w:pPr>
            <w:r>
              <w:t>-</w:t>
            </w:r>
          </w:p>
        </w:tc>
        <w:tc>
          <w:tcPr>
            <w:tcW w:w="1260" w:type="dxa"/>
          </w:tcPr>
          <w:p w:rsidR="003305C2" w:rsidRPr="007D52CC" w:rsidRDefault="003305C2" w:rsidP="001947B6">
            <w:pPr>
              <w:jc w:val="center"/>
            </w:pPr>
            <w:r>
              <w:t>6000,0</w:t>
            </w:r>
          </w:p>
        </w:tc>
        <w:tc>
          <w:tcPr>
            <w:tcW w:w="1010" w:type="dxa"/>
          </w:tcPr>
          <w:p w:rsidR="003305C2" w:rsidRPr="00AD78EB" w:rsidRDefault="003305C2" w:rsidP="001947B6">
            <w:pPr>
              <w:jc w:val="center"/>
            </w:pPr>
            <w:r>
              <w:t>-</w:t>
            </w:r>
          </w:p>
        </w:tc>
        <w:tc>
          <w:tcPr>
            <w:tcW w:w="900" w:type="dxa"/>
          </w:tcPr>
          <w:p w:rsidR="003305C2" w:rsidRPr="00AD78EB" w:rsidRDefault="003305C2" w:rsidP="001947B6">
            <w:pPr>
              <w:jc w:val="center"/>
            </w:pPr>
            <w:r>
              <w:t>-</w:t>
            </w:r>
          </w:p>
        </w:tc>
        <w:tc>
          <w:tcPr>
            <w:tcW w:w="2075" w:type="dxa"/>
          </w:tcPr>
          <w:p w:rsidR="003305C2" w:rsidRPr="00AD78EB" w:rsidRDefault="003305C2" w:rsidP="001947B6">
            <w:pPr>
              <w:jc w:val="both"/>
            </w:pPr>
            <w:r w:rsidRPr="00AD78EB">
              <w:t>Поліпшення якості обслугов</w:t>
            </w:r>
            <w:r w:rsidRPr="00AD78EB">
              <w:t>у</w:t>
            </w:r>
            <w:r w:rsidRPr="00AD78EB">
              <w:t>вання пасажирів</w:t>
            </w:r>
            <w:r>
              <w:t>,</w:t>
            </w:r>
            <w:r w:rsidRPr="00B3719A">
              <w:t xml:space="preserve"> </w:t>
            </w:r>
            <w:r w:rsidRPr="00AD78EB">
              <w:t xml:space="preserve">економія електроенергії </w:t>
            </w:r>
          </w:p>
        </w:tc>
      </w:tr>
      <w:tr w:rsidR="003305C2" w:rsidRPr="00EC5C2A" w:rsidTr="001947B6">
        <w:tc>
          <w:tcPr>
            <w:tcW w:w="578" w:type="dxa"/>
          </w:tcPr>
          <w:p w:rsidR="003305C2" w:rsidRPr="007134B8" w:rsidRDefault="003305C2" w:rsidP="001947B6">
            <w:pPr>
              <w:jc w:val="both"/>
            </w:pPr>
            <w:r>
              <w:rPr>
                <w:sz w:val="22"/>
                <w:szCs w:val="22"/>
              </w:rPr>
              <w:t>2</w:t>
            </w:r>
          </w:p>
        </w:tc>
        <w:tc>
          <w:tcPr>
            <w:tcW w:w="3686" w:type="dxa"/>
          </w:tcPr>
          <w:p w:rsidR="003305C2" w:rsidRPr="002B66FE" w:rsidRDefault="003305C2" w:rsidP="001947B6">
            <w:pPr>
              <w:jc w:val="both"/>
            </w:pPr>
            <w:r>
              <w:t xml:space="preserve"> Проведення</w:t>
            </w:r>
            <w:r w:rsidRPr="00AD78EB">
              <w:t xml:space="preserve"> </w:t>
            </w:r>
            <w:r>
              <w:t xml:space="preserve">капітальних ремонтів 1 </w:t>
            </w:r>
            <w:r w:rsidRPr="00AD78EB">
              <w:t xml:space="preserve"> тролейбу</w:t>
            </w:r>
            <w:r>
              <w:t>су</w:t>
            </w:r>
            <w:r w:rsidRPr="00AD78EB">
              <w:t xml:space="preserve"> госп</w:t>
            </w:r>
            <w:r w:rsidRPr="00AD78EB">
              <w:t>о</w:t>
            </w:r>
            <w:r w:rsidRPr="00AD78EB">
              <w:t>дарським способом.</w:t>
            </w:r>
          </w:p>
        </w:tc>
        <w:tc>
          <w:tcPr>
            <w:tcW w:w="1080" w:type="dxa"/>
          </w:tcPr>
          <w:p w:rsidR="003305C2" w:rsidRDefault="003305C2" w:rsidP="001947B6">
            <w:r w:rsidRPr="00AD78EB">
              <w:t>Прот</w:t>
            </w:r>
            <w:r w:rsidRPr="00AD78EB">
              <w:t>я</w:t>
            </w:r>
            <w:r w:rsidRPr="00AD78EB">
              <w:t>гом</w:t>
            </w:r>
          </w:p>
          <w:p w:rsidR="003305C2" w:rsidRPr="00AD78EB" w:rsidRDefault="003305C2" w:rsidP="001947B6">
            <w:r w:rsidRPr="00AD78EB">
              <w:t>року</w:t>
            </w:r>
          </w:p>
        </w:tc>
        <w:tc>
          <w:tcPr>
            <w:tcW w:w="1980" w:type="dxa"/>
          </w:tcPr>
          <w:p w:rsidR="003305C2" w:rsidRPr="005812FA" w:rsidRDefault="003305C2" w:rsidP="001947B6">
            <w:r w:rsidRPr="00AD78EB">
              <w:t>КП„Артемівськ</w:t>
            </w:r>
            <w:r>
              <w:t>міськ</w:t>
            </w:r>
            <w:r w:rsidRPr="00AD78EB">
              <w:t>електро</w:t>
            </w:r>
            <w:r>
              <w:t>-</w:t>
            </w:r>
            <w:r w:rsidRPr="00AD78EB">
              <w:t>автотранс”</w:t>
            </w:r>
          </w:p>
        </w:tc>
        <w:tc>
          <w:tcPr>
            <w:tcW w:w="1080" w:type="dxa"/>
          </w:tcPr>
          <w:p w:rsidR="003305C2" w:rsidRPr="00565BF8" w:rsidRDefault="003305C2" w:rsidP="001947B6">
            <w:pPr>
              <w:jc w:val="center"/>
            </w:pPr>
            <w:r>
              <w:t>350,0</w:t>
            </w:r>
          </w:p>
        </w:tc>
        <w:tc>
          <w:tcPr>
            <w:tcW w:w="1260" w:type="dxa"/>
          </w:tcPr>
          <w:p w:rsidR="003305C2" w:rsidRPr="00AD78EB" w:rsidRDefault="003305C2" w:rsidP="001947B6">
            <w:pPr>
              <w:jc w:val="center"/>
            </w:pPr>
            <w:r>
              <w:t>-</w:t>
            </w:r>
          </w:p>
        </w:tc>
        <w:tc>
          <w:tcPr>
            <w:tcW w:w="979" w:type="dxa"/>
          </w:tcPr>
          <w:p w:rsidR="003305C2" w:rsidRPr="00565BF8" w:rsidRDefault="003305C2" w:rsidP="001947B6">
            <w:pPr>
              <w:jc w:val="center"/>
            </w:pPr>
            <w:r>
              <w:t>-</w:t>
            </w:r>
          </w:p>
        </w:tc>
        <w:tc>
          <w:tcPr>
            <w:tcW w:w="1260" w:type="dxa"/>
          </w:tcPr>
          <w:p w:rsidR="003305C2" w:rsidRPr="00565BF8" w:rsidRDefault="003305C2" w:rsidP="001947B6">
            <w:pPr>
              <w:jc w:val="center"/>
            </w:pPr>
            <w:r>
              <w:t>-</w:t>
            </w:r>
          </w:p>
        </w:tc>
        <w:tc>
          <w:tcPr>
            <w:tcW w:w="1010" w:type="dxa"/>
          </w:tcPr>
          <w:p w:rsidR="003305C2" w:rsidRPr="00AD78EB" w:rsidRDefault="003305C2" w:rsidP="001947B6">
            <w:pPr>
              <w:jc w:val="center"/>
            </w:pPr>
            <w:r>
              <w:t>350,0</w:t>
            </w:r>
          </w:p>
        </w:tc>
        <w:tc>
          <w:tcPr>
            <w:tcW w:w="900" w:type="dxa"/>
          </w:tcPr>
          <w:p w:rsidR="003305C2" w:rsidRPr="00AD78EB" w:rsidRDefault="003305C2" w:rsidP="001947B6">
            <w:pPr>
              <w:jc w:val="center"/>
            </w:pPr>
            <w:r>
              <w:t>-</w:t>
            </w:r>
          </w:p>
        </w:tc>
        <w:tc>
          <w:tcPr>
            <w:tcW w:w="2075" w:type="dxa"/>
          </w:tcPr>
          <w:p w:rsidR="003305C2" w:rsidRDefault="003305C2" w:rsidP="001947B6">
            <w:pPr>
              <w:jc w:val="both"/>
            </w:pPr>
            <w:r w:rsidRPr="00AD78EB">
              <w:t xml:space="preserve">Поліпшення </w:t>
            </w:r>
          </w:p>
          <w:p w:rsidR="003305C2" w:rsidRPr="002B66FE" w:rsidRDefault="003305C2" w:rsidP="001947B6">
            <w:pPr>
              <w:jc w:val="both"/>
            </w:pPr>
            <w:r w:rsidRPr="00AD78EB">
              <w:t>технічно</w:t>
            </w:r>
            <w:r>
              <w:t>го стану рухомого складу</w:t>
            </w:r>
            <w:r w:rsidRPr="00AD78EB">
              <w:t xml:space="preserve"> </w:t>
            </w:r>
          </w:p>
        </w:tc>
      </w:tr>
      <w:tr w:rsidR="003305C2" w:rsidRPr="00EC5C2A" w:rsidTr="001947B6">
        <w:tc>
          <w:tcPr>
            <w:tcW w:w="578" w:type="dxa"/>
          </w:tcPr>
          <w:p w:rsidR="003305C2" w:rsidRPr="007134B8" w:rsidRDefault="003305C2" w:rsidP="001947B6">
            <w:pPr>
              <w:jc w:val="both"/>
            </w:pPr>
            <w:r>
              <w:rPr>
                <w:sz w:val="22"/>
                <w:szCs w:val="22"/>
              </w:rPr>
              <w:t>3</w:t>
            </w:r>
          </w:p>
        </w:tc>
        <w:tc>
          <w:tcPr>
            <w:tcW w:w="3686" w:type="dxa"/>
          </w:tcPr>
          <w:p w:rsidR="003305C2" w:rsidRPr="00AD78EB" w:rsidRDefault="003305C2" w:rsidP="001947B6">
            <w:pPr>
              <w:jc w:val="both"/>
            </w:pPr>
            <w:r>
              <w:t>Проведення</w:t>
            </w:r>
            <w:r w:rsidRPr="00AD78EB">
              <w:t xml:space="preserve"> </w:t>
            </w:r>
            <w:r>
              <w:t xml:space="preserve">середніх ремонтів 10 </w:t>
            </w:r>
            <w:r w:rsidRPr="00AD78EB">
              <w:t>тролейбусів господарським сп</w:t>
            </w:r>
            <w:r w:rsidRPr="00AD78EB">
              <w:t>о</w:t>
            </w:r>
            <w:r w:rsidRPr="00AD78EB">
              <w:t>собом.</w:t>
            </w:r>
          </w:p>
        </w:tc>
        <w:tc>
          <w:tcPr>
            <w:tcW w:w="1080" w:type="dxa"/>
          </w:tcPr>
          <w:p w:rsidR="003305C2" w:rsidRDefault="003305C2" w:rsidP="001947B6">
            <w:r w:rsidRPr="00AD78EB">
              <w:t>Прот</w:t>
            </w:r>
            <w:r w:rsidRPr="00AD78EB">
              <w:t>я</w:t>
            </w:r>
            <w:r w:rsidRPr="00AD78EB">
              <w:t>гом</w:t>
            </w:r>
          </w:p>
          <w:p w:rsidR="003305C2" w:rsidRPr="00AD78EB" w:rsidRDefault="003305C2" w:rsidP="001947B6">
            <w:r w:rsidRPr="00AD78EB">
              <w:t>року</w:t>
            </w:r>
          </w:p>
        </w:tc>
        <w:tc>
          <w:tcPr>
            <w:tcW w:w="1980" w:type="dxa"/>
          </w:tcPr>
          <w:p w:rsidR="003305C2" w:rsidRPr="00897650" w:rsidRDefault="003305C2" w:rsidP="001947B6">
            <w:r w:rsidRPr="00AD78EB">
              <w:t>КП„Артемівськ</w:t>
            </w:r>
            <w:r>
              <w:t>міськ</w:t>
            </w:r>
            <w:r w:rsidRPr="00AD78EB">
              <w:t>електро</w:t>
            </w:r>
            <w:r>
              <w:t>-</w:t>
            </w:r>
            <w:r w:rsidRPr="00AD78EB">
              <w:t>автотранс”</w:t>
            </w:r>
          </w:p>
        </w:tc>
        <w:tc>
          <w:tcPr>
            <w:tcW w:w="1080" w:type="dxa"/>
          </w:tcPr>
          <w:p w:rsidR="003305C2" w:rsidRDefault="003305C2" w:rsidP="001947B6">
            <w:pPr>
              <w:jc w:val="center"/>
            </w:pPr>
            <w:r>
              <w:t>500,0</w:t>
            </w:r>
          </w:p>
        </w:tc>
        <w:tc>
          <w:tcPr>
            <w:tcW w:w="1260" w:type="dxa"/>
          </w:tcPr>
          <w:p w:rsidR="003305C2" w:rsidRPr="00AD78EB" w:rsidRDefault="003305C2" w:rsidP="001947B6">
            <w:pPr>
              <w:jc w:val="center"/>
            </w:pPr>
            <w:r>
              <w:t>-</w:t>
            </w:r>
          </w:p>
        </w:tc>
        <w:tc>
          <w:tcPr>
            <w:tcW w:w="979" w:type="dxa"/>
          </w:tcPr>
          <w:p w:rsidR="003305C2" w:rsidRPr="00565BF8" w:rsidRDefault="003305C2" w:rsidP="001947B6">
            <w:pPr>
              <w:jc w:val="center"/>
            </w:pPr>
            <w:r>
              <w:t>-</w:t>
            </w:r>
          </w:p>
        </w:tc>
        <w:tc>
          <w:tcPr>
            <w:tcW w:w="1260" w:type="dxa"/>
          </w:tcPr>
          <w:p w:rsidR="003305C2" w:rsidRPr="00565BF8" w:rsidRDefault="003305C2" w:rsidP="001947B6">
            <w:pPr>
              <w:jc w:val="center"/>
            </w:pPr>
            <w:r>
              <w:t>-</w:t>
            </w:r>
          </w:p>
        </w:tc>
        <w:tc>
          <w:tcPr>
            <w:tcW w:w="1010" w:type="dxa"/>
          </w:tcPr>
          <w:p w:rsidR="003305C2" w:rsidRPr="00AD78EB" w:rsidRDefault="003305C2" w:rsidP="001947B6">
            <w:pPr>
              <w:jc w:val="center"/>
            </w:pPr>
            <w:r>
              <w:t>500,0</w:t>
            </w:r>
          </w:p>
        </w:tc>
        <w:tc>
          <w:tcPr>
            <w:tcW w:w="900" w:type="dxa"/>
          </w:tcPr>
          <w:p w:rsidR="003305C2" w:rsidRPr="00AD78EB" w:rsidRDefault="003305C2" w:rsidP="001947B6">
            <w:pPr>
              <w:jc w:val="center"/>
            </w:pPr>
            <w:r>
              <w:t>-</w:t>
            </w:r>
          </w:p>
        </w:tc>
        <w:tc>
          <w:tcPr>
            <w:tcW w:w="2075" w:type="dxa"/>
          </w:tcPr>
          <w:p w:rsidR="003305C2" w:rsidRDefault="003305C2" w:rsidP="001947B6">
            <w:r w:rsidRPr="00AD78EB">
              <w:t xml:space="preserve">Поліпшення </w:t>
            </w:r>
          </w:p>
          <w:p w:rsidR="003305C2" w:rsidRPr="00565BF8" w:rsidRDefault="003305C2" w:rsidP="001947B6">
            <w:r w:rsidRPr="00AD78EB">
              <w:t>технічного стану рухомого складу</w:t>
            </w:r>
          </w:p>
        </w:tc>
      </w:tr>
      <w:tr w:rsidR="003305C2" w:rsidRPr="00EC5C2A" w:rsidTr="001947B6">
        <w:trPr>
          <w:trHeight w:val="1525"/>
        </w:trPr>
        <w:tc>
          <w:tcPr>
            <w:tcW w:w="578" w:type="dxa"/>
          </w:tcPr>
          <w:p w:rsidR="003305C2" w:rsidRPr="005F5FFB" w:rsidRDefault="003305C2" w:rsidP="001947B6">
            <w:pPr>
              <w:jc w:val="both"/>
            </w:pPr>
            <w:r w:rsidRPr="005F5FFB">
              <w:rPr>
                <w:sz w:val="22"/>
                <w:szCs w:val="22"/>
              </w:rPr>
              <w:t>4</w:t>
            </w:r>
          </w:p>
        </w:tc>
        <w:tc>
          <w:tcPr>
            <w:tcW w:w="3686" w:type="dxa"/>
          </w:tcPr>
          <w:p w:rsidR="003305C2" w:rsidRPr="002B66FE" w:rsidRDefault="003305C2" w:rsidP="001947B6">
            <w:pPr>
              <w:jc w:val="both"/>
            </w:pPr>
            <w:r w:rsidRPr="00AD78EB">
              <w:t>Компенсація витрат від перев</w:t>
            </w:r>
            <w:r w:rsidRPr="00AD78EB">
              <w:t>е</w:t>
            </w:r>
            <w:r w:rsidRPr="00AD78EB">
              <w:t>зення пільгових категорій гром</w:t>
            </w:r>
            <w:r w:rsidRPr="00AD78EB">
              <w:t>а</w:t>
            </w:r>
            <w:r w:rsidRPr="00AD78EB">
              <w:t>дян</w:t>
            </w:r>
          </w:p>
        </w:tc>
        <w:tc>
          <w:tcPr>
            <w:tcW w:w="1080" w:type="dxa"/>
          </w:tcPr>
          <w:p w:rsidR="003305C2" w:rsidRDefault="003305C2" w:rsidP="001947B6">
            <w:r w:rsidRPr="00AD78EB">
              <w:t>Прот</w:t>
            </w:r>
            <w:r w:rsidRPr="00AD78EB">
              <w:t>я</w:t>
            </w:r>
            <w:r w:rsidRPr="00AD78EB">
              <w:t>гом</w:t>
            </w:r>
          </w:p>
          <w:p w:rsidR="003305C2" w:rsidRPr="00AD78EB" w:rsidRDefault="003305C2" w:rsidP="001947B6">
            <w:r w:rsidRPr="00AD78EB">
              <w:t>року</w:t>
            </w:r>
          </w:p>
        </w:tc>
        <w:tc>
          <w:tcPr>
            <w:tcW w:w="1980" w:type="dxa"/>
          </w:tcPr>
          <w:p w:rsidR="003305C2" w:rsidRPr="00E32989" w:rsidRDefault="003305C2" w:rsidP="001947B6">
            <w:r w:rsidRPr="00AD78EB">
              <w:t>КП„Артемівськ</w:t>
            </w:r>
            <w:r>
              <w:t>міськ</w:t>
            </w:r>
            <w:r w:rsidRPr="00AD78EB">
              <w:t>електро</w:t>
            </w:r>
            <w:r>
              <w:t>-</w:t>
            </w:r>
            <w:r w:rsidRPr="00AD78EB">
              <w:t>автотранс”</w:t>
            </w:r>
          </w:p>
        </w:tc>
        <w:tc>
          <w:tcPr>
            <w:tcW w:w="1080" w:type="dxa"/>
          </w:tcPr>
          <w:p w:rsidR="003305C2" w:rsidRPr="00D93C9A" w:rsidRDefault="003305C2" w:rsidP="001947B6">
            <w:pPr>
              <w:jc w:val="center"/>
            </w:pPr>
            <w:r>
              <w:t>7875,8</w:t>
            </w:r>
          </w:p>
        </w:tc>
        <w:tc>
          <w:tcPr>
            <w:tcW w:w="1260" w:type="dxa"/>
          </w:tcPr>
          <w:p w:rsidR="003305C2" w:rsidRPr="00D93C9A" w:rsidRDefault="003305C2" w:rsidP="001947B6">
            <w:pPr>
              <w:jc w:val="center"/>
            </w:pPr>
            <w:r>
              <w:t>7875,8</w:t>
            </w:r>
          </w:p>
        </w:tc>
        <w:tc>
          <w:tcPr>
            <w:tcW w:w="979" w:type="dxa"/>
          </w:tcPr>
          <w:p w:rsidR="003305C2" w:rsidRPr="00AD78EB" w:rsidRDefault="003305C2" w:rsidP="001947B6">
            <w:pPr>
              <w:jc w:val="center"/>
            </w:pPr>
            <w:r>
              <w:t>-</w:t>
            </w:r>
          </w:p>
        </w:tc>
        <w:tc>
          <w:tcPr>
            <w:tcW w:w="1260" w:type="dxa"/>
          </w:tcPr>
          <w:p w:rsidR="003305C2" w:rsidRPr="00AD78EB" w:rsidRDefault="003305C2" w:rsidP="001947B6">
            <w:pPr>
              <w:jc w:val="center"/>
            </w:pPr>
            <w:r>
              <w:t>-</w:t>
            </w:r>
          </w:p>
        </w:tc>
        <w:tc>
          <w:tcPr>
            <w:tcW w:w="1010" w:type="dxa"/>
          </w:tcPr>
          <w:p w:rsidR="003305C2" w:rsidRPr="00AD78EB" w:rsidRDefault="003305C2" w:rsidP="001947B6">
            <w:pPr>
              <w:jc w:val="center"/>
            </w:pPr>
            <w:r>
              <w:t>-</w:t>
            </w:r>
          </w:p>
        </w:tc>
        <w:tc>
          <w:tcPr>
            <w:tcW w:w="900" w:type="dxa"/>
          </w:tcPr>
          <w:p w:rsidR="003305C2" w:rsidRPr="00AD78EB" w:rsidRDefault="003305C2" w:rsidP="001947B6">
            <w:pPr>
              <w:jc w:val="center"/>
            </w:pPr>
            <w:r>
              <w:t>-</w:t>
            </w:r>
          </w:p>
        </w:tc>
        <w:tc>
          <w:tcPr>
            <w:tcW w:w="2075" w:type="dxa"/>
          </w:tcPr>
          <w:p w:rsidR="003305C2" w:rsidRDefault="003305C2" w:rsidP="001947B6">
            <w:pPr>
              <w:jc w:val="both"/>
            </w:pPr>
            <w:r>
              <w:t>Компенсація збитків від пер</w:t>
            </w:r>
            <w:r>
              <w:t>е</w:t>
            </w:r>
            <w:r>
              <w:t xml:space="preserve">везення пільгової категорії </w:t>
            </w:r>
          </w:p>
          <w:p w:rsidR="003305C2" w:rsidRPr="00AD78EB" w:rsidRDefault="003305C2" w:rsidP="001947B6">
            <w:pPr>
              <w:jc w:val="both"/>
            </w:pPr>
            <w:r>
              <w:t>громадян</w:t>
            </w:r>
          </w:p>
        </w:tc>
      </w:tr>
      <w:tr w:rsidR="003305C2" w:rsidRPr="007134B8" w:rsidTr="001947B6">
        <w:tc>
          <w:tcPr>
            <w:tcW w:w="578" w:type="dxa"/>
          </w:tcPr>
          <w:p w:rsidR="003305C2" w:rsidRPr="005F5FFB" w:rsidRDefault="003305C2" w:rsidP="001947B6">
            <w:r w:rsidRPr="005F5FFB">
              <w:rPr>
                <w:sz w:val="22"/>
                <w:szCs w:val="22"/>
              </w:rPr>
              <w:t>5</w:t>
            </w:r>
          </w:p>
        </w:tc>
        <w:tc>
          <w:tcPr>
            <w:tcW w:w="3686" w:type="dxa"/>
          </w:tcPr>
          <w:p w:rsidR="003305C2" w:rsidRPr="00AD78EB" w:rsidRDefault="003305C2" w:rsidP="001947B6">
            <w:pPr>
              <w:jc w:val="both"/>
            </w:pPr>
            <w:r>
              <w:t>Фінансова підтримка міськ-електротранспорту - відшкодування за проїзні квитки учнів та студентів</w:t>
            </w:r>
          </w:p>
        </w:tc>
        <w:tc>
          <w:tcPr>
            <w:tcW w:w="1080" w:type="dxa"/>
          </w:tcPr>
          <w:p w:rsidR="003305C2" w:rsidRPr="00AD78EB" w:rsidRDefault="003305C2" w:rsidP="001947B6">
            <w:r>
              <w:t>Прот</w:t>
            </w:r>
            <w:r>
              <w:t>я</w:t>
            </w:r>
            <w:r>
              <w:t>гом р</w:t>
            </w:r>
            <w:r>
              <w:t>о</w:t>
            </w:r>
            <w:r>
              <w:t>ку</w:t>
            </w:r>
          </w:p>
        </w:tc>
        <w:tc>
          <w:tcPr>
            <w:tcW w:w="1980" w:type="dxa"/>
          </w:tcPr>
          <w:p w:rsidR="003305C2" w:rsidRPr="00E32989" w:rsidRDefault="003305C2" w:rsidP="001947B6">
            <w:r w:rsidRPr="00AD78EB">
              <w:t>КП„Артемівськ</w:t>
            </w:r>
            <w:r>
              <w:t>міськ</w:t>
            </w:r>
            <w:r w:rsidRPr="00AD78EB">
              <w:t>електро</w:t>
            </w:r>
            <w:r>
              <w:t>-</w:t>
            </w:r>
            <w:r w:rsidRPr="00AD78EB">
              <w:t>автотранс”</w:t>
            </w:r>
          </w:p>
        </w:tc>
        <w:tc>
          <w:tcPr>
            <w:tcW w:w="1080" w:type="dxa"/>
          </w:tcPr>
          <w:p w:rsidR="003305C2" w:rsidRDefault="003305C2" w:rsidP="001947B6">
            <w:pPr>
              <w:jc w:val="center"/>
            </w:pPr>
            <w:r>
              <w:t>262,5</w:t>
            </w:r>
          </w:p>
        </w:tc>
        <w:tc>
          <w:tcPr>
            <w:tcW w:w="1260" w:type="dxa"/>
          </w:tcPr>
          <w:p w:rsidR="003305C2" w:rsidRDefault="003305C2" w:rsidP="001947B6">
            <w:pPr>
              <w:jc w:val="center"/>
            </w:pPr>
            <w:r>
              <w:t>-</w:t>
            </w:r>
          </w:p>
        </w:tc>
        <w:tc>
          <w:tcPr>
            <w:tcW w:w="979" w:type="dxa"/>
          </w:tcPr>
          <w:p w:rsidR="003305C2" w:rsidRPr="00AD78EB" w:rsidRDefault="003305C2" w:rsidP="001947B6">
            <w:pPr>
              <w:jc w:val="center"/>
            </w:pPr>
            <w:r>
              <w:t>-</w:t>
            </w:r>
          </w:p>
        </w:tc>
        <w:tc>
          <w:tcPr>
            <w:tcW w:w="1260" w:type="dxa"/>
          </w:tcPr>
          <w:p w:rsidR="003305C2" w:rsidRPr="00AD78EB" w:rsidRDefault="003305C2" w:rsidP="001947B6">
            <w:pPr>
              <w:jc w:val="center"/>
            </w:pPr>
            <w:r>
              <w:t>262,5</w:t>
            </w:r>
          </w:p>
        </w:tc>
        <w:tc>
          <w:tcPr>
            <w:tcW w:w="1010" w:type="dxa"/>
          </w:tcPr>
          <w:p w:rsidR="003305C2" w:rsidRPr="00AD78EB" w:rsidRDefault="003305C2" w:rsidP="001947B6">
            <w:pPr>
              <w:jc w:val="center"/>
            </w:pPr>
            <w:r>
              <w:t>-</w:t>
            </w:r>
          </w:p>
        </w:tc>
        <w:tc>
          <w:tcPr>
            <w:tcW w:w="900" w:type="dxa"/>
          </w:tcPr>
          <w:p w:rsidR="003305C2" w:rsidRPr="00AD78EB" w:rsidRDefault="003305C2" w:rsidP="001947B6">
            <w:pPr>
              <w:jc w:val="center"/>
            </w:pPr>
            <w:r>
              <w:t>-</w:t>
            </w:r>
          </w:p>
        </w:tc>
        <w:tc>
          <w:tcPr>
            <w:tcW w:w="2075" w:type="dxa"/>
          </w:tcPr>
          <w:p w:rsidR="003305C2" w:rsidRDefault="003305C2" w:rsidP="001947B6">
            <w:pPr>
              <w:jc w:val="both"/>
            </w:pPr>
            <w:r>
              <w:t>Компенсація збитків від пр</w:t>
            </w:r>
            <w:r>
              <w:t>о</w:t>
            </w:r>
            <w:r>
              <w:t>дажу пільгових проїзних квитків</w:t>
            </w:r>
          </w:p>
        </w:tc>
      </w:tr>
      <w:tr w:rsidR="003305C2" w:rsidRPr="007134B8" w:rsidTr="001947B6">
        <w:tc>
          <w:tcPr>
            <w:tcW w:w="578" w:type="dxa"/>
          </w:tcPr>
          <w:p w:rsidR="003305C2" w:rsidRPr="005F5FFB" w:rsidRDefault="003305C2" w:rsidP="001947B6">
            <w:r w:rsidRPr="005F5FFB">
              <w:rPr>
                <w:sz w:val="22"/>
                <w:szCs w:val="22"/>
              </w:rPr>
              <w:t>6</w:t>
            </w:r>
          </w:p>
        </w:tc>
        <w:tc>
          <w:tcPr>
            <w:tcW w:w="3686" w:type="dxa"/>
          </w:tcPr>
          <w:p w:rsidR="003305C2" w:rsidRPr="002B66FE" w:rsidRDefault="003305C2" w:rsidP="001947B6">
            <w:pPr>
              <w:jc w:val="both"/>
            </w:pPr>
            <w:r w:rsidRPr="00AD78EB">
              <w:t xml:space="preserve"> Встановлення статичних перетвор</w:t>
            </w:r>
            <w:r>
              <w:t>ювачів струму - 4 од.</w:t>
            </w:r>
          </w:p>
        </w:tc>
        <w:tc>
          <w:tcPr>
            <w:tcW w:w="1080" w:type="dxa"/>
          </w:tcPr>
          <w:p w:rsidR="003305C2" w:rsidRDefault="003305C2" w:rsidP="001947B6">
            <w:r w:rsidRPr="00AD78EB">
              <w:t>Прот</w:t>
            </w:r>
            <w:r w:rsidRPr="00AD78EB">
              <w:t>я</w:t>
            </w:r>
            <w:r w:rsidRPr="00AD78EB">
              <w:t>гом</w:t>
            </w:r>
          </w:p>
          <w:p w:rsidR="003305C2" w:rsidRPr="002B66FE" w:rsidRDefault="003305C2" w:rsidP="001947B6">
            <w:r w:rsidRPr="00AD78EB">
              <w:lastRenderedPageBreak/>
              <w:t>року</w:t>
            </w:r>
          </w:p>
        </w:tc>
        <w:tc>
          <w:tcPr>
            <w:tcW w:w="1980" w:type="dxa"/>
          </w:tcPr>
          <w:p w:rsidR="003305C2" w:rsidRPr="005812FA" w:rsidRDefault="003305C2" w:rsidP="001947B6">
            <w:r w:rsidRPr="00AD78EB">
              <w:lastRenderedPageBreak/>
              <w:t>КП„Артемівськ</w:t>
            </w:r>
            <w:r>
              <w:t>міськ</w:t>
            </w:r>
            <w:r w:rsidRPr="00AD78EB">
              <w:t>електро</w:t>
            </w:r>
            <w:r>
              <w:t>-</w:t>
            </w:r>
            <w:r w:rsidRPr="00AD78EB">
              <w:lastRenderedPageBreak/>
              <w:t>автотранс”</w:t>
            </w:r>
          </w:p>
        </w:tc>
        <w:tc>
          <w:tcPr>
            <w:tcW w:w="1080" w:type="dxa"/>
          </w:tcPr>
          <w:p w:rsidR="003305C2" w:rsidRPr="002B66FE" w:rsidRDefault="003305C2" w:rsidP="001947B6">
            <w:pPr>
              <w:jc w:val="center"/>
            </w:pPr>
            <w:r>
              <w:lastRenderedPageBreak/>
              <w:t>100,0</w:t>
            </w:r>
          </w:p>
        </w:tc>
        <w:tc>
          <w:tcPr>
            <w:tcW w:w="1260" w:type="dxa"/>
          </w:tcPr>
          <w:p w:rsidR="003305C2" w:rsidRDefault="003305C2" w:rsidP="001947B6">
            <w:pPr>
              <w:jc w:val="center"/>
            </w:pPr>
            <w:r>
              <w:t>-</w:t>
            </w:r>
          </w:p>
        </w:tc>
        <w:tc>
          <w:tcPr>
            <w:tcW w:w="979" w:type="dxa"/>
          </w:tcPr>
          <w:p w:rsidR="003305C2" w:rsidRPr="00AD78EB" w:rsidRDefault="003305C2" w:rsidP="001947B6">
            <w:pPr>
              <w:jc w:val="center"/>
            </w:pPr>
            <w:r>
              <w:t>-</w:t>
            </w:r>
          </w:p>
        </w:tc>
        <w:tc>
          <w:tcPr>
            <w:tcW w:w="1260" w:type="dxa"/>
          </w:tcPr>
          <w:p w:rsidR="003305C2" w:rsidRPr="002B66FE" w:rsidRDefault="003305C2" w:rsidP="001947B6">
            <w:pPr>
              <w:jc w:val="center"/>
            </w:pPr>
            <w:r>
              <w:t>100,0</w:t>
            </w:r>
          </w:p>
        </w:tc>
        <w:tc>
          <w:tcPr>
            <w:tcW w:w="1010" w:type="dxa"/>
          </w:tcPr>
          <w:p w:rsidR="003305C2" w:rsidRPr="002B66FE" w:rsidRDefault="003305C2" w:rsidP="001947B6">
            <w:pPr>
              <w:jc w:val="center"/>
            </w:pPr>
            <w:r>
              <w:t>-</w:t>
            </w:r>
          </w:p>
        </w:tc>
        <w:tc>
          <w:tcPr>
            <w:tcW w:w="900" w:type="dxa"/>
          </w:tcPr>
          <w:p w:rsidR="003305C2" w:rsidRPr="002B66FE" w:rsidRDefault="003305C2" w:rsidP="001947B6">
            <w:pPr>
              <w:jc w:val="center"/>
            </w:pPr>
            <w:r>
              <w:t>-</w:t>
            </w:r>
          </w:p>
        </w:tc>
        <w:tc>
          <w:tcPr>
            <w:tcW w:w="2075" w:type="dxa"/>
          </w:tcPr>
          <w:p w:rsidR="003305C2" w:rsidRDefault="003305C2" w:rsidP="001947B6">
            <w:pPr>
              <w:jc w:val="both"/>
            </w:pPr>
            <w:r w:rsidRPr="00AD78EB">
              <w:t>Поліпшення якості обслугов</w:t>
            </w:r>
            <w:r w:rsidRPr="00AD78EB">
              <w:t>у</w:t>
            </w:r>
            <w:r w:rsidRPr="00AD78EB">
              <w:lastRenderedPageBreak/>
              <w:t xml:space="preserve">вання </w:t>
            </w:r>
          </w:p>
          <w:p w:rsidR="003305C2" w:rsidRDefault="003305C2" w:rsidP="001947B6">
            <w:pPr>
              <w:jc w:val="both"/>
            </w:pPr>
            <w:r w:rsidRPr="00AD78EB">
              <w:t>пасажирів</w:t>
            </w:r>
            <w:r>
              <w:t xml:space="preserve">. </w:t>
            </w:r>
          </w:p>
          <w:p w:rsidR="003305C2" w:rsidRPr="002B66FE" w:rsidRDefault="003305C2" w:rsidP="001947B6">
            <w:pPr>
              <w:jc w:val="center"/>
            </w:pPr>
            <w:r>
              <w:t>Енергозбереже</w:t>
            </w:r>
            <w:r>
              <w:t>н</w:t>
            </w:r>
            <w:r>
              <w:t>ня.</w:t>
            </w:r>
          </w:p>
        </w:tc>
      </w:tr>
      <w:tr w:rsidR="003305C2" w:rsidRPr="007134B8" w:rsidTr="001947B6">
        <w:tc>
          <w:tcPr>
            <w:tcW w:w="578" w:type="dxa"/>
          </w:tcPr>
          <w:p w:rsidR="003305C2" w:rsidRPr="005F5FFB" w:rsidRDefault="003305C2" w:rsidP="001947B6">
            <w:r w:rsidRPr="005F5FFB">
              <w:rPr>
                <w:sz w:val="22"/>
                <w:szCs w:val="22"/>
              </w:rPr>
              <w:lastRenderedPageBreak/>
              <w:t>7</w:t>
            </w:r>
          </w:p>
        </w:tc>
        <w:tc>
          <w:tcPr>
            <w:tcW w:w="3686" w:type="dxa"/>
          </w:tcPr>
          <w:p w:rsidR="003305C2" w:rsidRPr="00AD78EB" w:rsidRDefault="003305C2" w:rsidP="001947B6">
            <w:pPr>
              <w:jc w:val="both"/>
            </w:pPr>
            <w:r>
              <w:t xml:space="preserve"> Виготування проектної документації по будівництву маршруту № 8 (вул. Леніна – сел. Опитне)</w:t>
            </w:r>
          </w:p>
        </w:tc>
        <w:tc>
          <w:tcPr>
            <w:tcW w:w="1080" w:type="dxa"/>
          </w:tcPr>
          <w:p w:rsidR="003305C2" w:rsidRDefault="003305C2" w:rsidP="001947B6">
            <w:r w:rsidRPr="00AD78EB">
              <w:t>Прот</w:t>
            </w:r>
            <w:r w:rsidRPr="00AD78EB">
              <w:t>я</w:t>
            </w:r>
            <w:r w:rsidRPr="00AD78EB">
              <w:t>гом</w:t>
            </w:r>
          </w:p>
          <w:p w:rsidR="003305C2" w:rsidRPr="00AD78EB" w:rsidRDefault="003305C2" w:rsidP="001947B6">
            <w:r w:rsidRPr="00AD78EB">
              <w:t>року</w:t>
            </w:r>
          </w:p>
        </w:tc>
        <w:tc>
          <w:tcPr>
            <w:tcW w:w="1980" w:type="dxa"/>
          </w:tcPr>
          <w:p w:rsidR="003305C2" w:rsidRPr="005812FA" w:rsidRDefault="003305C2" w:rsidP="001947B6">
            <w:r w:rsidRPr="00AD78EB">
              <w:t>КП„Артемівськ</w:t>
            </w:r>
            <w:r>
              <w:t>міськ</w:t>
            </w:r>
            <w:r w:rsidRPr="00AD78EB">
              <w:t>електро</w:t>
            </w:r>
            <w:r>
              <w:t>-</w:t>
            </w:r>
            <w:r w:rsidRPr="00AD78EB">
              <w:t>автотранс”</w:t>
            </w:r>
          </w:p>
        </w:tc>
        <w:tc>
          <w:tcPr>
            <w:tcW w:w="1080" w:type="dxa"/>
          </w:tcPr>
          <w:p w:rsidR="003305C2" w:rsidRPr="00AD78EB" w:rsidRDefault="003305C2" w:rsidP="001947B6">
            <w:pPr>
              <w:jc w:val="center"/>
            </w:pPr>
            <w:r>
              <w:t>150,0</w:t>
            </w:r>
          </w:p>
        </w:tc>
        <w:tc>
          <w:tcPr>
            <w:tcW w:w="1260" w:type="dxa"/>
          </w:tcPr>
          <w:p w:rsidR="003305C2" w:rsidRPr="00AD78EB" w:rsidRDefault="003305C2" w:rsidP="001947B6">
            <w:pPr>
              <w:jc w:val="center"/>
            </w:pPr>
            <w:r>
              <w:t>-</w:t>
            </w:r>
          </w:p>
        </w:tc>
        <w:tc>
          <w:tcPr>
            <w:tcW w:w="979" w:type="dxa"/>
          </w:tcPr>
          <w:p w:rsidR="003305C2" w:rsidRPr="00AD78EB" w:rsidRDefault="003305C2" w:rsidP="001947B6">
            <w:pPr>
              <w:jc w:val="center"/>
            </w:pPr>
            <w:r>
              <w:t>-</w:t>
            </w:r>
          </w:p>
        </w:tc>
        <w:tc>
          <w:tcPr>
            <w:tcW w:w="1260" w:type="dxa"/>
          </w:tcPr>
          <w:p w:rsidR="003305C2" w:rsidRPr="00AD78EB" w:rsidRDefault="003305C2" w:rsidP="001947B6">
            <w:pPr>
              <w:jc w:val="center"/>
            </w:pPr>
            <w:r>
              <w:t>150,0</w:t>
            </w:r>
          </w:p>
        </w:tc>
        <w:tc>
          <w:tcPr>
            <w:tcW w:w="1010" w:type="dxa"/>
          </w:tcPr>
          <w:p w:rsidR="003305C2" w:rsidRPr="00AD78EB" w:rsidRDefault="003305C2" w:rsidP="001947B6">
            <w:pPr>
              <w:jc w:val="center"/>
            </w:pPr>
            <w:r>
              <w:t>-</w:t>
            </w:r>
          </w:p>
        </w:tc>
        <w:tc>
          <w:tcPr>
            <w:tcW w:w="900" w:type="dxa"/>
          </w:tcPr>
          <w:p w:rsidR="003305C2" w:rsidRPr="00AD78EB" w:rsidRDefault="003305C2" w:rsidP="001947B6">
            <w:pPr>
              <w:jc w:val="center"/>
            </w:pPr>
            <w:r>
              <w:t>-</w:t>
            </w:r>
          </w:p>
        </w:tc>
        <w:tc>
          <w:tcPr>
            <w:tcW w:w="2075" w:type="dxa"/>
          </w:tcPr>
          <w:p w:rsidR="003305C2" w:rsidRDefault="003305C2" w:rsidP="001947B6">
            <w:pPr>
              <w:jc w:val="both"/>
            </w:pPr>
            <w:r w:rsidRPr="00AD78EB">
              <w:t>Поліпшення якості обслугов</w:t>
            </w:r>
            <w:r w:rsidRPr="00AD78EB">
              <w:t>у</w:t>
            </w:r>
            <w:r w:rsidRPr="00AD78EB">
              <w:t xml:space="preserve">вання </w:t>
            </w:r>
          </w:p>
          <w:p w:rsidR="003305C2" w:rsidRPr="00AD78EB" w:rsidRDefault="003305C2" w:rsidP="001947B6">
            <w:pPr>
              <w:jc w:val="both"/>
            </w:pPr>
            <w:r w:rsidRPr="00AD78EB">
              <w:t>пасажирів</w:t>
            </w:r>
            <w:r>
              <w:t>.</w:t>
            </w:r>
          </w:p>
        </w:tc>
      </w:tr>
      <w:tr w:rsidR="003305C2" w:rsidRPr="007134B8" w:rsidTr="001947B6">
        <w:tc>
          <w:tcPr>
            <w:tcW w:w="578" w:type="dxa"/>
          </w:tcPr>
          <w:p w:rsidR="003305C2" w:rsidRPr="005F5FFB" w:rsidRDefault="003305C2" w:rsidP="001947B6">
            <w:r w:rsidRPr="005F5FFB">
              <w:rPr>
                <w:sz w:val="22"/>
                <w:szCs w:val="22"/>
              </w:rPr>
              <w:t>8</w:t>
            </w:r>
          </w:p>
        </w:tc>
        <w:tc>
          <w:tcPr>
            <w:tcW w:w="3686" w:type="dxa"/>
          </w:tcPr>
          <w:p w:rsidR="003305C2" w:rsidRDefault="003305C2" w:rsidP="001947B6">
            <w:pPr>
              <w:jc w:val="both"/>
            </w:pPr>
            <w:r>
              <w:t>Придбання пневматичних шин на рухомий склад – 60 од.</w:t>
            </w:r>
          </w:p>
        </w:tc>
        <w:tc>
          <w:tcPr>
            <w:tcW w:w="1080" w:type="dxa"/>
          </w:tcPr>
          <w:p w:rsidR="003305C2" w:rsidRDefault="003305C2" w:rsidP="001947B6">
            <w:r w:rsidRPr="00AD78EB">
              <w:t>Прот</w:t>
            </w:r>
            <w:r w:rsidRPr="00AD78EB">
              <w:t>я</w:t>
            </w:r>
            <w:r w:rsidRPr="00AD78EB">
              <w:t>гом</w:t>
            </w:r>
          </w:p>
          <w:p w:rsidR="003305C2" w:rsidRPr="00AD78EB" w:rsidRDefault="003305C2" w:rsidP="001947B6">
            <w:r w:rsidRPr="00AD78EB">
              <w:t>року</w:t>
            </w:r>
          </w:p>
        </w:tc>
        <w:tc>
          <w:tcPr>
            <w:tcW w:w="1980" w:type="dxa"/>
          </w:tcPr>
          <w:p w:rsidR="003305C2" w:rsidRPr="005812FA" w:rsidRDefault="003305C2" w:rsidP="001947B6">
            <w:r w:rsidRPr="00AD78EB">
              <w:t>КП„Артемівськ</w:t>
            </w:r>
            <w:r>
              <w:t>міськ</w:t>
            </w:r>
            <w:r w:rsidRPr="00AD78EB">
              <w:t>електро</w:t>
            </w:r>
            <w:r>
              <w:t>-</w:t>
            </w:r>
            <w:r w:rsidRPr="00AD78EB">
              <w:t>автотранс”</w:t>
            </w:r>
          </w:p>
        </w:tc>
        <w:tc>
          <w:tcPr>
            <w:tcW w:w="1080" w:type="dxa"/>
          </w:tcPr>
          <w:p w:rsidR="003305C2" w:rsidRDefault="003305C2" w:rsidP="001947B6">
            <w:pPr>
              <w:jc w:val="center"/>
            </w:pPr>
            <w:r>
              <w:t>240,0</w:t>
            </w:r>
          </w:p>
        </w:tc>
        <w:tc>
          <w:tcPr>
            <w:tcW w:w="1260" w:type="dxa"/>
          </w:tcPr>
          <w:p w:rsidR="003305C2" w:rsidRPr="00AD78EB" w:rsidRDefault="003305C2" w:rsidP="001947B6">
            <w:pPr>
              <w:jc w:val="center"/>
            </w:pPr>
            <w:r>
              <w:t>-</w:t>
            </w:r>
          </w:p>
        </w:tc>
        <w:tc>
          <w:tcPr>
            <w:tcW w:w="979" w:type="dxa"/>
          </w:tcPr>
          <w:p w:rsidR="003305C2" w:rsidRPr="00AD78EB" w:rsidRDefault="003305C2" w:rsidP="001947B6">
            <w:pPr>
              <w:jc w:val="center"/>
            </w:pPr>
            <w:r>
              <w:t>-</w:t>
            </w:r>
          </w:p>
        </w:tc>
        <w:tc>
          <w:tcPr>
            <w:tcW w:w="1260" w:type="dxa"/>
          </w:tcPr>
          <w:p w:rsidR="003305C2" w:rsidRDefault="003305C2" w:rsidP="001947B6">
            <w:pPr>
              <w:jc w:val="center"/>
            </w:pPr>
            <w:r>
              <w:t>120,0</w:t>
            </w:r>
          </w:p>
        </w:tc>
        <w:tc>
          <w:tcPr>
            <w:tcW w:w="1010" w:type="dxa"/>
          </w:tcPr>
          <w:p w:rsidR="003305C2" w:rsidRDefault="003305C2" w:rsidP="001947B6">
            <w:pPr>
              <w:jc w:val="center"/>
            </w:pPr>
            <w:r>
              <w:t>120,0</w:t>
            </w:r>
          </w:p>
        </w:tc>
        <w:tc>
          <w:tcPr>
            <w:tcW w:w="900" w:type="dxa"/>
          </w:tcPr>
          <w:p w:rsidR="003305C2" w:rsidRDefault="003305C2" w:rsidP="001947B6">
            <w:pPr>
              <w:jc w:val="center"/>
            </w:pPr>
            <w:r>
              <w:t>-</w:t>
            </w:r>
          </w:p>
          <w:p w:rsidR="003305C2" w:rsidRDefault="003305C2" w:rsidP="001947B6"/>
        </w:tc>
        <w:tc>
          <w:tcPr>
            <w:tcW w:w="2075" w:type="dxa"/>
          </w:tcPr>
          <w:p w:rsidR="003305C2" w:rsidRPr="00AD78EB" w:rsidRDefault="003305C2" w:rsidP="001947B6">
            <w:pPr>
              <w:jc w:val="both"/>
            </w:pPr>
            <w:r>
              <w:t>Поліпшення якості та безпеки обслуговування пасажирів</w:t>
            </w:r>
          </w:p>
        </w:tc>
      </w:tr>
      <w:tr w:rsidR="003305C2" w:rsidRPr="007134B8" w:rsidTr="001947B6">
        <w:tc>
          <w:tcPr>
            <w:tcW w:w="578" w:type="dxa"/>
          </w:tcPr>
          <w:p w:rsidR="003305C2" w:rsidRPr="005F5FFB" w:rsidRDefault="003305C2" w:rsidP="001947B6">
            <w:r w:rsidRPr="005F5FFB">
              <w:rPr>
                <w:sz w:val="22"/>
                <w:szCs w:val="22"/>
              </w:rPr>
              <w:t>9</w:t>
            </w:r>
          </w:p>
        </w:tc>
        <w:tc>
          <w:tcPr>
            <w:tcW w:w="3686" w:type="dxa"/>
          </w:tcPr>
          <w:p w:rsidR="003305C2" w:rsidRDefault="003305C2" w:rsidP="001947B6">
            <w:pPr>
              <w:jc w:val="both"/>
            </w:pPr>
            <w:r>
              <w:t>Будівництво диспетчерського пункту, розворот нього кільця, двохагрегатної підстанції ма</w:t>
            </w:r>
            <w:r>
              <w:t>р</w:t>
            </w:r>
            <w:r>
              <w:t>шруту № 8 до сел. Опитне</w:t>
            </w:r>
          </w:p>
        </w:tc>
        <w:tc>
          <w:tcPr>
            <w:tcW w:w="1080" w:type="dxa"/>
          </w:tcPr>
          <w:p w:rsidR="003305C2" w:rsidRDefault="003305C2" w:rsidP="001947B6">
            <w:r w:rsidRPr="00AD78EB">
              <w:t>Прот</w:t>
            </w:r>
            <w:r w:rsidRPr="00AD78EB">
              <w:t>я</w:t>
            </w:r>
            <w:r w:rsidRPr="00AD78EB">
              <w:t>гом</w:t>
            </w:r>
          </w:p>
          <w:p w:rsidR="003305C2" w:rsidRPr="005C15A5" w:rsidRDefault="003305C2" w:rsidP="001947B6">
            <w:r w:rsidRPr="00AD78EB">
              <w:t>року</w:t>
            </w:r>
          </w:p>
        </w:tc>
        <w:tc>
          <w:tcPr>
            <w:tcW w:w="1980" w:type="dxa"/>
          </w:tcPr>
          <w:p w:rsidR="003305C2" w:rsidRPr="005C15A5" w:rsidRDefault="003305C2" w:rsidP="001947B6">
            <w:r w:rsidRPr="00AD78EB">
              <w:t>КП„Артемівськ</w:t>
            </w:r>
            <w:r>
              <w:t>міськ</w:t>
            </w:r>
            <w:r w:rsidRPr="00AD78EB">
              <w:t>електро</w:t>
            </w:r>
            <w:r>
              <w:t>-</w:t>
            </w:r>
            <w:r w:rsidRPr="00AD78EB">
              <w:t>автотранс”</w:t>
            </w:r>
          </w:p>
        </w:tc>
        <w:tc>
          <w:tcPr>
            <w:tcW w:w="1080" w:type="dxa"/>
          </w:tcPr>
          <w:p w:rsidR="003305C2" w:rsidRPr="005C15A5" w:rsidRDefault="003305C2" w:rsidP="001947B6">
            <w:pPr>
              <w:jc w:val="center"/>
            </w:pPr>
            <w:r>
              <w:t>5000,0</w:t>
            </w:r>
          </w:p>
        </w:tc>
        <w:tc>
          <w:tcPr>
            <w:tcW w:w="1260" w:type="dxa"/>
          </w:tcPr>
          <w:p w:rsidR="003305C2" w:rsidRPr="00AD78EB" w:rsidRDefault="003305C2" w:rsidP="001947B6">
            <w:pPr>
              <w:jc w:val="center"/>
            </w:pPr>
            <w:r>
              <w:t>-</w:t>
            </w:r>
          </w:p>
        </w:tc>
        <w:tc>
          <w:tcPr>
            <w:tcW w:w="979" w:type="dxa"/>
          </w:tcPr>
          <w:p w:rsidR="003305C2" w:rsidRPr="00AD78EB" w:rsidRDefault="003305C2" w:rsidP="001947B6">
            <w:pPr>
              <w:jc w:val="center"/>
            </w:pPr>
            <w:r>
              <w:t>-</w:t>
            </w:r>
          </w:p>
        </w:tc>
        <w:tc>
          <w:tcPr>
            <w:tcW w:w="1260" w:type="dxa"/>
          </w:tcPr>
          <w:p w:rsidR="003305C2" w:rsidRDefault="003305C2" w:rsidP="001947B6">
            <w:pPr>
              <w:jc w:val="center"/>
            </w:pPr>
            <w:r>
              <w:t>5000,0</w:t>
            </w:r>
          </w:p>
        </w:tc>
        <w:tc>
          <w:tcPr>
            <w:tcW w:w="1010" w:type="dxa"/>
          </w:tcPr>
          <w:p w:rsidR="003305C2" w:rsidRPr="00AD78EB" w:rsidRDefault="003305C2" w:rsidP="001947B6">
            <w:pPr>
              <w:jc w:val="center"/>
            </w:pPr>
            <w:r>
              <w:t>-</w:t>
            </w:r>
          </w:p>
        </w:tc>
        <w:tc>
          <w:tcPr>
            <w:tcW w:w="900" w:type="dxa"/>
          </w:tcPr>
          <w:p w:rsidR="003305C2" w:rsidRPr="00AD78EB" w:rsidRDefault="003305C2" w:rsidP="001947B6">
            <w:pPr>
              <w:jc w:val="center"/>
            </w:pPr>
            <w:r>
              <w:t>-</w:t>
            </w:r>
          </w:p>
        </w:tc>
        <w:tc>
          <w:tcPr>
            <w:tcW w:w="2075" w:type="dxa"/>
          </w:tcPr>
          <w:p w:rsidR="003305C2" w:rsidRPr="005C15A5" w:rsidRDefault="003305C2" w:rsidP="001947B6">
            <w:r>
              <w:t>Поліпшення якості та безпеки обслуговування пасажирів</w:t>
            </w:r>
          </w:p>
        </w:tc>
      </w:tr>
      <w:tr w:rsidR="003305C2" w:rsidRPr="007134B8" w:rsidTr="001947B6">
        <w:tc>
          <w:tcPr>
            <w:tcW w:w="578" w:type="dxa"/>
          </w:tcPr>
          <w:p w:rsidR="003305C2" w:rsidRPr="005F5FFB" w:rsidRDefault="003305C2" w:rsidP="001947B6">
            <w:r w:rsidRPr="005F5FFB">
              <w:rPr>
                <w:sz w:val="22"/>
                <w:szCs w:val="22"/>
              </w:rPr>
              <w:t>10</w:t>
            </w:r>
          </w:p>
        </w:tc>
        <w:tc>
          <w:tcPr>
            <w:tcW w:w="3686" w:type="dxa"/>
          </w:tcPr>
          <w:p w:rsidR="003305C2" w:rsidRDefault="003305C2" w:rsidP="001947B6">
            <w:pPr>
              <w:jc w:val="both"/>
            </w:pPr>
            <w:r>
              <w:t xml:space="preserve">Ремонт покрівлі виробничих приміщень   (профілакторії  </w:t>
            </w:r>
          </w:p>
          <w:p w:rsidR="003305C2" w:rsidRDefault="003305C2" w:rsidP="001947B6">
            <w:pPr>
              <w:jc w:val="both"/>
            </w:pPr>
            <w:r>
              <w:t>№1, №2)</w:t>
            </w:r>
          </w:p>
        </w:tc>
        <w:tc>
          <w:tcPr>
            <w:tcW w:w="1080" w:type="dxa"/>
          </w:tcPr>
          <w:p w:rsidR="003305C2" w:rsidRDefault="003305C2" w:rsidP="001947B6">
            <w:r w:rsidRPr="00AD78EB">
              <w:t>Прот</w:t>
            </w:r>
            <w:r w:rsidRPr="00AD78EB">
              <w:t>я</w:t>
            </w:r>
            <w:r w:rsidRPr="00AD78EB">
              <w:t>гом</w:t>
            </w:r>
          </w:p>
          <w:p w:rsidR="003305C2" w:rsidRDefault="003305C2" w:rsidP="001947B6">
            <w:r w:rsidRPr="00AD78EB">
              <w:t>року</w:t>
            </w:r>
          </w:p>
        </w:tc>
        <w:tc>
          <w:tcPr>
            <w:tcW w:w="1980" w:type="dxa"/>
          </w:tcPr>
          <w:p w:rsidR="003305C2" w:rsidRDefault="003305C2" w:rsidP="001947B6">
            <w:r w:rsidRPr="00AD78EB">
              <w:t>КП„Артемівськ</w:t>
            </w:r>
            <w:r>
              <w:t>міськ</w:t>
            </w:r>
            <w:r w:rsidRPr="00AD78EB">
              <w:t>електро</w:t>
            </w:r>
            <w:r>
              <w:t>-</w:t>
            </w:r>
            <w:r w:rsidRPr="00AD78EB">
              <w:t>автотранс”</w:t>
            </w:r>
          </w:p>
        </w:tc>
        <w:tc>
          <w:tcPr>
            <w:tcW w:w="1080" w:type="dxa"/>
          </w:tcPr>
          <w:p w:rsidR="003305C2" w:rsidRDefault="003305C2" w:rsidP="001947B6">
            <w:pPr>
              <w:jc w:val="center"/>
            </w:pPr>
            <w:r>
              <w:t>306,0</w:t>
            </w:r>
          </w:p>
        </w:tc>
        <w:tc>
          <w:tcPr>
            <w:tcW w:w="1260" w:type="dxa"/>
          </w:tcPr>
          <w:p w:rsidR="003305C2" w:rsidRPr="00AD78EB" w:rsidRDefault="003305C2" w:rsidP="001947B6">
            <w:pPr>
              <w:jc w:val="center"/>
            </w:pPr>
            <w:r>
              <w:t>-</w:t>
            </w:r>
          </w:p>
        </w:tc>
        <w:tc>
          <w:tcPr>
            <w:tcW w:w="979" w:type="dxa"/>
          </w:tcPr>
          <w:p w:rsidR="003305C2" w:rsidRPr="00AD78EB" w:rsidRDefault="003305C2" w:rsidP="001947B6">
            <w:pPr>
              <w:jc w:val="center"/>
            </w:pPr>
            <w:r>
              <w:t>-</w:t>
            </w:r>
          </w:p>
        </w:tc>
        <w:tc>
          <w:tcPr>
            <w:tcW w:w="1260" w:type="dxa"/>
          </w:tcPr>
          <w:p w:rsidR="003305C2" w:rsidRDefault="003305C2" w:rsidP="001947B6">
            <w:pPr>
              <w:jc w:val="center"/>
            </w:pPr>
            <w:r>
              <w:t>306,0</w:t>
            </w:r>
          </w:p>
        </w:tc>
        <w:tc>
          <w:tcPr>
            <w:tcW w:w="1010" w:type="dxa"/>
          </w:tcPr>
          <w:p w:rsidR="003305C2" w:rsidRPr="00AD78EB" w:rsidRDefault="003305C2" w:rsidP="001947B6">
            <w:pPr>
              <w:jc w:val="center"/>
            </w:pPr>
            <w:r>
              <w:t>-</w:t>
            </w:r>
          </w:p>
        </w:tc>
        <w:tc>
          <w:tcPr>
            <w:tcW w:w="900" w:type="dxa"/>
          </w:tcPr>
          <w:p w:rsidR="003305C2" w:rsidRPr="00AD78EB" w:rsidRDefault="003305C2" w:rsidP="001947B6">
            <w:pPr>
              <w:jc w:val="center"/>
            </w:pPr>
            <w:r>
              <w:t>-</w:t>
            </w:r>
          </w:p>
        </w:tc>
        <w:tc>
          <w:tcPr>
            <w:tcW w:w="2075" w:type="dxa"/>
          </w:tcPr>
          <w:p w:rsidR="003305C2" w:rsidRDefault="003305C2" w:rsidP="001947B6">
            <w:r w:rsidRPr="00632B35">
              <w:t>Поліпшення</w:t>
            </w:r>
            <w:r>
              <w:t xml:space="preserve"> </w:t>
            </w:r>
            <w:r w:rsidRPr="00632B35">
              <w:t>експлуатаційних</w:t>
            </w:r>
            <w:r>
              <w:t xml:space="preserve"> умов </w:t>
            </w:r>
            <w:r w:rsidRPr="00632B35">
              <w:t>приміщень</w:t>
            </w:r>
          </w:p>
        </w:tc>
      </w:tr>
      <w:tr w:rsidR="003305C2" w:rsidRPr="007134B8" w:rsidTr="001947B6">
        <w:tc>
          <w:tcPr>
            <w:tcW w:w="578" w:type="dxa"/>
          </w:tcPr>
          <w:p w:rsidR="003305C2" w:rsidRPr="007134B8" w:rsidRDefault="003305C2" w:rsidP="001947B6">
            <w:pPr>
              <w:rPr>
                <w:b/>
              </w:rPr>
            </w:pPr>
          </w:p>
        </w:tc>
        <w:tc>
          <w:tcPr>
            <w:tcW w:w="3686" w:type="dxa"/>
          </w:tcPr>
          <w:p w:rsidR="003305C2" w:rsidRPr="005F5FFB" w:rsidRDefault="003305C2" w:rsidP="001947B6">
            <w:pPr>
              <w:rPr>
                <w:b/>
              </w:rPr>
            </w:pPr>
            <w:r w:rsidRPr="005F5FFB">
              <w:rPr>
                <w:b/>
              </w:rPr>
              <w:t xml:space="preserve">ВСЬОГО:                             </w:t>
            </w:r>
          </w:p>
          <w:p w:rsidR="003305C2" w:rsidRPr="005F5FFB" w:rsidRDefault="003305C2" w:rsidP="001947B6">
            <w:pPr>
              <w:rPr>
                <w:b/>
              </w:rPr>
            </w:pPr>
          </w:p>
        </w:tc>
        <w:tc>
          <w:tcPr>
            <w:tcW w:w="1080" w:type="dxa"/>
          </w:tcPr>
          <w:p w:rsidR="003305C2" w:rsidRPr="005F5FFB" w:rsidRDefault="003305C2" w:rsidP="001947B6">
            <w:pPr>
              <w:rPr>
                <w:b/>
              </w:rPr>
            </w:pPr>
          </w:p>
        </w:tc>
        <w:tc>
          <w:tcPr>
            <w:tcW w:w="1980" w:type="dxa"/>
          </w:tcPr>
          <w:p w:rsidR="003305C2" w:rsidRPr="005F5FFB" w:rsidRDefault="003305C2" w:rsidP="001947B6">
            <w:pPr>
              <w:rPr>
                <w:b/>
              </w:rPr>
            </w:pPr>
          </w:p>
        </w:tc>
        <w:tc>
          <w:tcPr>
            <w:tcW w:w="1080" w:type="dxa"/>
            <w:vAlign w:val="bottom"/>
          </w:tcPr>
          <w:p w:rsidR="003305C2" w:rsidRPr="005F5FFB" w:rsidRDefault="003305C2" w:rsidP="001947B6">
            <w:pPr>
              <w:jc w:val="right"/>
              <w:rPr>
                <w:b/>
                <w:color w:val="000000"/>
              </w:rPr>
            </w:pPr>
            <w:r>
              <w:rPr>
                <w:b/>
                <w:color w:val="000000"/>
              </w:rPr>
              <w:t>20784,3</w:t>
            </w:r>
          </w:p>
        </w:tc>
        <w:tc>
          <w:tcPr>
            <w:tcW w:w="1260" w:type="dxa"/>
            <w:vAlign w:val="bottom"/>
          </w:tcPr>
          <w:p w:rsidR="003305C2" w:rsidRPr="005F5FFB" w:rsidRDefault="003305C2" w:rsidP="001947B6">
            <w:pPr>
              <w:jc w:val="right"/>
              <w:rPr>
                <w:b/>
                <w:color w:val="000000"/>
              </w:rPr>
            </w:pPr>
            <w:r>
              <w:rPr>
                <w:b/>
                <w:color w:val="000000"/>
              </w:rPr>
              <w:t>7875,8</w:t>
            </w:r>
          </w:p>
        </w:tc>
        <w:tc>
          <w:tcPr>
            <w:tcW w:w="979" w:type="dxa"/>
            <w:vAlign w:val="bottom"/>
          </w:tcPr>
          <w:p w:rsidR="003305C2" w:rsidRPr="005F5FFB" w:rsidRDefault="003305C2" w:rsidP="001947B6">
            <w:pPr>
              <w:jc w:val="right"/>
              <w:rPr>
                <w:b/>
                <w:color w:val="000000"/>
              </w:rPr>
            </w:pPr>
            <w:r w:rsidRPr="005F5FFB">
              <w:rPr>
                <w:b/>
                <w:color w:val="000000"/>
              </w:rPr>
              <w:t>0</w:t>
            </w:r>
          </w:p>
        </w:tc>
        <w:tc>
          <w:tcPr>
            <w:tcW w:w="1260" w:type="dxa"/>
            <w:vAlign w:val="bottom"/>
          </w:tcPr>
          <w:p w:rsidR="003305C2" w:rsidRPr="005F5FFB" w:rsidRDefault="003305C2" w:rsidP="001947B6">
            <w:pPr>
              <w:jc w:val="right"/>
              <w:rPr>
                <w:b/>
                <w:color w:val="000000"/>
              </w:rPr>
            </w:pPr>
            <w:r>
              <w:rPr>
                <w:b/>
                <w:color w:val="000000"/>
              </w:rPr>
              <w:t>11938,5</w:t>
            </w:r>
          </w:p>
        </w:tc>
        <w:tc>
          <w:tcPr>
            <w:tcW w:w="1010" w:type="dxa"/>
            <w:vAlign w:val="bottom"/>
          </w:tcPr>
          <w:p w:rsidR="003305C2" w:rsidRPr="005F5FFB" w:rsidRDefault="003305C2" w:rsidP="001947B6">
            <w:pPr>
              <w:jc w:val="right"/>
              <w:rPr>
                <w:b/>
                <w:color w:val="000000"/>
              </w:rPr>
            </w:pPr>
            <w:r>
              <w:rPr>
                <w:b/>
                <w:color w:val="000000"/>
              </w:rPr>
              <w:t>970,0</w:t>
            </w:r>
          </w:p>
        </w:tc>
        <w:tc>
          <w:tcPr>
            <w:tcW w:w="900" w:type="dxa"/>
          </w:tcPr>
          <w:p w:rsidR="003305C2" w:rsidRPr="005F5FFB" w:rsidRDefault="003305C2" w:rsidP="001947B6">
            <w:pPr>
              <w:rPr>
                <w:b/>
              </w:rPr>
            </w:pPr>
          </w:p>
        </w:tc>
        <w:tc>
          <w:tcPr>
            <w:tcW w:w="2075" w:type="dxa"/>
          </w:tcPr>
          <w:p w:rsidR="003305C2" w:rsidRPr="005F5FFB" w:rsidRDefault="003305C2" w:rsidP="001947B6">
            <w:pPr>
              <w:rPr>
                <w:b/>
              </w:rPr>
            </w:pPr>
          </w:p>
        </w:tc>
      </w:tr>
    </w:tbl>
    <w:p w:rsidR="003305C2" w:rsidRPr="003D6E54" w:rsidRDefault="003305C2" w:rsidP="003305C2">
      <w:pPr>
        <w:rPr>
          <w:sz w:val="22"/>
          <w:szCs w:val="22"/>
        </w:rPr>
      </w:pPr>
    </w:p>
    <w:p w:rsidR="00056BC6" w:rsidRPr="003D6E54" w:rsidRDefault="00056BC6" w:rsidP="00056BC6">
      <w:pPr>
        <w:rPr>
          <w:sz w:val="22"/>
          <w:szCs w:val="22"/>
        </w:rPr>
      </w:pPr>
    </w:p>
    <w:p w:rsidR="00056BC6" w:rsidRDefault="00056BC6" w:rsidP="00F0233F">
      <w:pPr>
        <w:widowControl w:val="0"/>
        <w:autoSpaceDE w:val="0"/>
        <w:autoSpaceDN w:val="0"/>
        <w:adjustRightInd w:val="0"/>
        <w:ind w:firstLine="720"/>
        <w:jc w:val="both"/>
        <w:rPr>
          <w:lang w:val="uk-UA"/>
        </w:rPr>
        <w:sectPr w:rsidR="00056BC6" w:rsidSect="00056BC6">
          <w:pgSz w:w="16838" w:h="11906" w:orient="landscape"/>
          <w:pgMar w:top="1701" w:right="1134" w:bottom="851" w:left="1134" w:header="709" w:footer="709" w:gutter="0"/>
          <w:cols w:space="708"/>
          <w:docGrid w:linePitch="360"/>
        </w:sectPr>
      </w:pPr>
    </w:p>
    <w:p w:rsidR="00056BC6" w:rsidRDefault="00056BC6" w:rsidP="00056BC6">
      <w:pPr>
        <w:jc w:val="center"/>
        <w:rPr>
          <w:b/>
          <w:sz w:val="28"/>
          <w:szCs w:val="28"/>
        </w:rPr>
      </w:pPr>
      <w:r>
        <w:rPr>
          <w:b/>
          <w:sz w:val="28"/>
          <w:szCs w:val="28"/>
        </w:rPr>
        <w:lastRenderedPageBreak/>
        <w:t xml:space="preserve">4.2. </w:t>
      </w:r>
      <w:r w:rsidRPr="00453A99">
        <w:rPr>
          <w:b/>
          <w:sz w:val="28"/>
          <w:szCs w:val="28"/>
        </w:rPr>
        <w:t>ЗВ’ЯЗОК</w:t>
      </w:r>
    </w:p>
    <w:p w:rsidR="00056BC6" w:rsidRDefault="00056BC6" w:rsidP="00056BC6">
      <w:pPr>
        <w:ind w:firstLine="810"/>
        <w:jc w:val="both"/>
        <w:rPr>
          <w:b/>
        </w:rPr>
      </w:pPr>
    </w:p>
    <w:p w:rsidR="00056BC6" w:rsidRPr="00056BC6" w:rsidRDefault="00056BC6" w:rsidP="00056BC6">
      <w:pPr>
        <w:ind w:firstLine="810"/>
        <w:jc w:val="both"/>
      </w:pPr>
      <w:r w:rsidRPr="00056BC6">
        <w:rPr>
          <w:b/>
        </w:rPr>
        <w:t>Головна ціль</w:t>
      </w:r>
      <w:r w:rsidRPr="00056BC6">
        <w:t xml:space="preserve"> – покращення якості надання послуг, збільшення охоплення споживачів  послугами зв’язку .</w:t>
      </w:r>
    </w:p>
    <w:p w:rsidR="00056BC6" w:rsidRPr="00056BC6" w:rsidRDefault="00056BC6" w:rsidP="00056BC6">
      <w:pPr>
        <w:pStyle w:val="12"/>
        <w:shd w:val="clear" w:color="auto" w:fill="auto"/>
        <w:spacing w:before="0"/>
        <w:ind w:left="20" w:right="20" w:firstLine="800"/>
        <w:rPr>
          <w:rFonts w:ascii="Times New Roman" w:hAnsi="Times New Roman" w:cs="Times New Roman"/>
          <w:color w:val="000000"/>
          <w:sz w:val="24"/>
          <w:szCs w:val="24"/>
          <w:lang w:val="uk-UA" w:eastAsia="uk-UA" w:bidi="uk-UA"/>
        </w:rPr>
      </w:pPr>
      <w:r w:rsidRPr="00056BC6">
        <w:rPr>
          <w:rFonts w:ascii="Times New Roman" w:hAnsi="Times New Roman" w:cs="Times New Roman"/>
          <w:color w:val="000000"/>
          <w:sz w:val="24"/>
          <w:szCs w:val="24"/>
          <w:lang w:val="uk-UA" w:eastAsia="uk-UA" w:bidi="uk-UA"/>
        </w:rPr>
        <w:t>У місті працюють кілька Інтернет - провайдерів, серед яких: Укртелеком (А</w:t>
      </w:r>
      <w:r w:rsidRPr="00056BC6">
        <w:rPr>
          <w:rFonts w:ascii="Times New Roman" w:hAnsi="Times New Roman" w:cs="Times New Roman"/>
          <w:color w:val="000000"/>
          <w:sz w:val="24"/>
          <w:szCs w:val="24"/>
          <w:lang w:val="en-US" w:eastAsia="uk-UA" w:bidi="uk-UA"/>
        </w:rPr>
        <w:t>LSL</w:t>
      </w:r>
      <w:r w:rsidRPr="00056BC6">
        <w:rPr>
          <w:rFonts w:ascii="Times New Roman" w:hAnsi="Times New Roman" w:cs="Times New Roman"/>
          <w:color w:val="000000"/>
          <w:sz w:val="24"/>
          <w:szCs w:val="24"/>
          <w:lang w:val="uk-UA" w:eastAsia="uk-UA" w:bidi="uk-UA"/>
        </w:rPr>
        <w:t>, модемне підключення), «АРТНЕТ», «Доріс», «Рокет Нет», «ІнтТел», «Київстар» (дома</w:t>
      </w:r>
      <w:r w:rsidRPr="00056BC6">
        <w:rPr>
          <w:rFonts w:ascii="Times New Roman" w:hAnsi="Times New Roman" w:cs="Times New Roman"/>
          <w:color w:val="000000"/>
          <w:sz w:val="24"/>
          <w:szCs w:val="24"/>
          <w:lang w:val="uk-UA" w:eastAsia="uk-UA" w:bidi="uk-UA"/>
        </w:rPr>
        <w:t>ш</w:t>
      </w:r>
      <w:r w:rsidRPr="00056BC6">
        <w:rPr>
          <w:rFonts w:ascii="Times New Roman" w:hAnsi="Times New Roman" w:cs="Times New Roman"/>
          <w:color w:val="000000"/>
          <w:sz w:val="24"/>
          <w:szCs w:val="24"/>
          <w:lang w:val="uk-UA" w:eastAsia="uk-UA" w:bidi="uk-UA"/>
        </w:rPr>
        <w:t xml:space="preserve">ній Інтернет), діють мережі мобільного зв’язку наступних мобільних операторів: </w:t>
      </w:r>
    </w:p>
    <w:p w:rsidR="00056BC6" w:rsidRPr="00056BC6" w:rsidRDefault="00056BC6" w:rsidP="00056BC6">
      <w:pPr>
        <w:pStyle w:val="12"/>
        <w:shd w:val="clear" w:color="auto" w:fill="auto"/>
        <w:spacing w:before="0"/>
        <w:ind w:left="20" w:right="20" w:firstLine="0"/>
        <w:rPr>
          <w:rFonts w:ascii="Times New Roman" w:hAnsi="Times New Roman" w:cs="Times New Roman"/>
          <w:sz w:val="24"/>
          <w:szCs w:val="24"/>
          <w:lang w:val="uk-UA"/>
        </w:rPr>
      </w:pPr>
      <w:r w:rsidRPr="00056BC6">
        <w:rPr>
          <w:rFonts w:ascii="Times New Roman" w:hAnsi="Times New Roman" w:cs="Times New Roman"/>
          <w:color w:val="000000"/>
          <w:sz w:val="24"/>
          <w:szCs w:val="24"/>
          <w:lang w:val="uk-UA" w:eastAsia="uk-UA" w:bidi="uk-UA"/>
        </w:rPr>
        <w:t xml:space="preserve">в стандарті </w:t>
      </w:r>
      <w:r w:rsidRPr="00056BC6">
        <w:rPr>
          <w:rFonts w:ascii="Times New Roman" w:hAnsi="Times New Roman" w:cs="Times New Roman"/>
          <w:color w:val="000000"/>
          <w:sz w:val="24"/>
          <w:szCs w:val="24"/>
          <w:lang w:val="en-US" w:eastAsia="uk-UA" w:bidi="uk-UA"/>
        </w:rPr>
        <w:t>GSM</w:t>
      </w:r>
      <w:r w:rsidRPr="00056BC6">
        <w:rPr>
          <w:rFonts w:ascii="Times New Roman" w:hAnsi="Times New Roman" w:cs="Times New Roman"/>
          <w:color w:val="000000"/>
          <w:sz w:val="24"/>
          <w:szCs w:val="24"/>
          <w:lang w:val="uk-UA" w:eastAsia="uk-UA" w:bidi="uk-UA"/>
        </w:rPr>
        <w:t xml:space="preserve"> «Білайн» (ЗАТ «Українські радіосистеми»), «Київстар», «МТС», «Іі</w:t>
      </w:r>
      <w:r w:rsidRPr="00056BC6">
        <w:rPr>
          <w:rFonts w:ascii="Times New Roman" w:hAnsi="Times New Roman" w:cs="Times New Roman"/>
          <w:color w:val="000000"/>
          <w:sz w:val="24"/>
          <w:szCs w:val="24"/>
          <w:lang w:val="en-US" w:eastAsia="uk-UA" w:bidi="uk-UA"/>
        </w:rPr>
        <w:t>f</w:t>
      </w:r>
      <w:r w:rsidRPr="00056BC6">
        <w:rPr>
          <w:rFonts w:ascii="Times New Roman" w:hAnsi="Times New Roman" w:cs="Times New Roman"/>
          <w:color w:val="000000"/>
          <w:sz w:val="24"/>
          <w:szCs w:val="24"/>
          <w:lang w:val="uk-UA" w:eastAsia="uk-UA" w:bidi="uk-UA"/>
        </w:rPr>
        <w:t>е», відкриті відділення кур'єрської доставки «Нова пошта».</w:t>
      </w:r>
    </w:p>
    <w:p w:rsidR="00056BC6" w:rsidRPr="00056BC6" w:rsidRDefault="00056BC6" w:rsidP="00056BC6">
      <w:pPr>
        <w:pStyle w:val="12"/>
        <w:shd w:val="clear" w:color="auto" w:fill="auto"/>
        <w:spacing w:before="0" w:after="346"/>
        <w:ind w:left="20" w:right="20" w:firstLine="800"/>
        <w:rPr>
          <w:rFonts w:ascii="Times New Roman" w:hAnsi="Times New Roman" w:cs="Times New Roman"/>
          <w:sz w:val="24"/>
          <w:szCs w:val="24"/>
          <w:lang w:val="uk-UA"/>
        </w:rPr>
      </w:pPr>
      <w:r w:rsidRPr="00056BC6">
        <w:rPr>
          <w:rFonts w:ascii="Times New Roman" w:hAnsi="Times New Roman" w:cs="Times New Roman"/>
          <w:color w:val="000000"/>
          <w:sz w:val="24"/>
          <w:szCs w:val="24"/>
          <w:lang w:val="uk-UA" w:eastAsia="uk-UA" w:bidi="uk-UA"/>
        </w:rPr>
        <w:t>Надання послуг у сфері поштового зв’язку, фізичної доставки поштових відпра</w:t>
      </w:r>
      <w:r w:rsidRPr="00056BC6">
        <w:rPr>
          <w:rFonts w:ascii="Times New Roman" w:hAnsi="Times New Roman" w:cs="Times New Roman"/>
          <w:color w:val="000000"/>
          <w:sz w:val="24"/>
          <w:szCs w:val="24"/>
          <w:lang w:val="uk-UA" w:eastAsia="uk-UA" w:bidi="uk-UA"/>
        </w:rPr>
        <w:t>в</w:t>
      </w:r>
      <w:r w:rsidRPr="00056BC6">
        <w:rPr>
          <w:rFonts w:ascii="Times New Roman" w:hAnsi="Times New Roman" w:cs="Times New Roman"/>
          <w:color w:val="000000"/>
          <w:sz w:val="24"/>
          <w:szCs w:val="24"/>
          <w:lang w:val="uk-UA" w:eastAsia="uk-UA" w:bidi="uk-UA"/>
        </w:rPr>
        <w:t>лень і товарів здійснює Центр поштового зв’язку № 2, який є безбалансовим структурним підрозділом Донецької дирекції Українського державного підприємства поштового зв’язку «Укрпошта». На території Артемівської міської ради розташовано 14 відділень поштового зв’язку, в тому числі 8 відділень у місті Артемівську, 3 відділення - у місті С</w:t>
      </w:r>
      <w:r w:rsidRPr="00056BC6">
        <w:rPr>
          <w:rFonts w:ascii="Times New Roman" w:hAnsi="Times New Roman" w:cs="Times New Roman"/>
          <w:color w:val="000000"/>
          <w:sz w:val="24"/>
          <w:szCs w:val="24"/>
          <w:lang w:val="uk-UA" w:eastAsia="uk-UA" w:bidi="uk-UA"/>
        </w:rPr>
        <w:t>о</w:t>
      </w:r>
      <w:r w:rsidRPr="00056BC6">
        <w:rPr>
          <w:rFonts w:ascii="Times New Roman" w:hAnsi="Times New Roman" w:cs="Times New Roman"/>
          <w:color w:val="000000"/>
          <w:sz w:val="24"/>
          <w:szCs w:val="24"/>
          <w:lang w:val="uk-UA" w:eastAsia="uk-UA" w:bidi="uk-UA"/>
        </w:rPr>
        <w:t>ледар, З відділення - у місті Часів-Яр.</w:t>
      </w:r>
    </w:p>
    <w:p w:rsidR="00056BC6" w:rsidRPr="00056BC6" w:rsidRDefault="00056BC6" w:rsidP="00056BC6">
      <w:pPr>
        <w:ind w:firstLine="810"/>
        <w:jc w:val="both"/>
        <w:rPr>
          <w:b/>
        </w:rPr>
      </w:pPr>
      <w:r w:rsidRPr="00056BC6">
        <w:rPr>
          <w:b/>
        </w:rPr>
        <w:t>Основні завдання на 2015 рік:</w:t>
      </w:r>
    </w:p>
    <w:p w:rsidR="00056BC6" w:rsidRPr="00056BC6" w:rsidRDefault="00056BC6" w:rsidP="00056BC6">
      <w:pPr>
        <w:ind w:firstLine="810"/>
        <w:jc w:val="both"/>
      </w:pPr>
    </w:p>
    <w:p w:rsidR="00056BC6" w:rsidRPr="00056BC6" w:rsidRDefault="00056BC6" w:rsidP="00DE5ED8">
      <w:pPr>
        <w:numPr>
          <w:ilvl w:val="0"/>
          <w:numId w:val="24"/>
        </w:numPr>
        <w:ind w:left="1276" w:hanging="283"/>
        <w:jc w:val="both"/>
      </w:pPr>
      <w:r w:rsidRPr="00056BC6">
        <w:t>підвищення якості надання послуг підприємствами зв’язку міста;</w:t>
      </w:r>
    </w:p>
    <w:p w:rsidR="00056BC6" w:rsidRPr="00056BC6" w:rsidRDefault="00056BC6" w:rsidP="00DE5ED8">
      <w:pPr>
        <w:numPr>
          <w:ilvl w:val="0"/>
          <w:numId w:val="23"/>
        </w:numPr>
        <w:ind w:left="1276" w:hanging="283"/>
        <w:jc w:val="both"/>
      </w:pPr>
      <w:r w:rsidRPr="00056BC6">
        <w:t>впровадження та розвиток нових технологій та універсальних послуг у    галузі зв’язку; підвищення надійності поштової служби, посилення відповідальності працівників за дотримання термінів пересилання реєстрових поштових відправлень;</w:t>
      </w:r>
    </w:p>
    <w:p w:rsidR="00056BC6" w:rsidRPr="00056BC6" w:rsidRDefault="00056BC6" w:rsidP="00DE5ED8">
      <w:pPr>
        <w:numPr>
          <w:ilvl w:val="0"/>
          <w:numId w:val="23"/>
        </w:numPr>
        <w:ind w:left="1276" w:hanging="283"/>
        <w:jc w:val="both"/>
      </w:pPr>
      <w:r w:rsidRPr="00056BC6">
        <w:t>підвищення інформування споживачів щодо діяльності пошти шляхом пров</w:t>
      </w:r>
      <w:r w:rsidRPr="00056BC6">
        <w:t>е</w:t>
      </w:r>
      <w:r w:rsidRPr="00056BC6">
        <w:t>дення рекламної компанії та інших рекламно-інформаційних заходів у ЗМІ, Дня передплатника, інших різноманітних акцій.</w:t>
      </w:r>
    </w:p>
    <w:p w:rsidR="00056BC6" w:rsidRPr="00056BC6" w:rsidRDefault="00056BC6" w:rsidP="00056BC6">
      <w:pPr>
        <w:ind w:left="1418"/>
        <w:jc w:val="both"/>
      </w:pPr>
    </w:p>
    <w:p w:rsidR="00056BC6" w:rsidRPr="00056BC6" w:rsidRDefault="00056BC6" w:rsidP="00056BC6">
      <w:pPr>
        <w:ind w:left="1080"/>
        <w:jc w:val="both"/>
      </w:pPr>
    </w:p>
    <w:p w:rsidR="00056BC6" w:rsidRPr="00056BC6" w:rsidRDefault="00056BC6" w:rsidP="00056BC6">
      <w:pPr>
        <w:ind w:firstLine="851"/>
        <w:jc w:val="both"/>
        <w:rPr>
          <w:b/>
        </w:rPr>
      </w:pPr>
      <w:r w:rsidRPr="00056BC6">
        <w:rPr>
          <w:b/>
        </w:rPr>
        <w:t>Кількісні та якісні критерії ефективності:</w:t>
      </w:r>
    </w:p>
    <w:p w:rsidR="00056BC6" w:rsidRPr="00056BC6" w:rsidRDefault="00056BC6" w:rsidP="00056BC6">
      <w:pPr>
        <w:ind w:firstLine="851"/>
        <w:jc w:val="both"/>
        <w:rPr>
          <w:b/>
        </w:rPr>
      </w:pPr>
    </w:p>
    <w:p w:rsidR="00056BC6" w:rsidRPr="00056BC6" w:rsidRDefault="00056BC6" w:rsidP="00DE5ED8">
      <w:pPr>
        <w:numPr>
          <w:ilvl w:val="0"/>
          <w:numId w:val="23"/>
        </w:numPr>
        <w:ind w:left="1276" w:hanging="283"/>
        <w:jc w:val="both"/>
      </w:pPr>
      <w:r w:rsidRPr="00056BC6">
        <w:t>впровадження  виїзних пунктів по прийому платежів  на підприємства міста;</w:t>
      </w:r>
    </w:p>
    <w:p w:rsidR="00056BC6" w:rsidRPr="00056BC6" w:rsidRDefault="00056BC6" w:rsidP="00DE5ED8">
      <w:pPr>
        <w:numPr>
          <w:ilvl w:val="0"/>
          <w:numId w:val="23"/>
        </w:numPr>
        <w:ind w:left="1276" w:hanging="283"/>
        <w:jc w:val="both"/>
      </w:pPr>
      <w:r w:rsidRPr="00056BC6">
        <w:t>щомісячне навчання працівників структурних підрозділів методам та прий</w:t>
      </w:r>
      <w:r w:rsidRPr="00056BC6">
        <w:t>о</w:t>
      </w:r>
      <w:r w:rsidRPr="00056BC6">
        <w:t>мам спілкування з клієнтурою;</w:t>
      </w:r>
    </w:p>
    <w:p w:rsidR="00056BC6" w:rsidRPr="00056BC6" w:rsidRDefault="00056BC6" w:rsidP="00DE5ED8">
      <w:pPr>
        <w:numPr>
          <w:ilvl w:val="0"/>
          <w:numId w:val="23"/>
        </w:numPr>
        <w:ind w:left="1276" w:hanging="283"/>
        <w:jc w:val="both"/>
      </w:pPr>
      <w:r w:rsidRPr="00056BC6">
        <w:t>щоквартальне розміщення рекламної інформації у місцевих ЗМІ.</w:t>
      </w:r>
    </w:p>
    <w:p w:rsidR="00056BC6" w:rsidRPr="00056BC6" w:rsidRDefault="00056BC6" w:rsidP="00056BC6">
      <w:pPr>
        <w:ind w:firstLine="810"/>
        <w:jc w:val="both"/>
        <w:rPr>
          <w:b/>
        </w:rPr>
      </w:pPr>
    </w:p>
    <w:p w:rsidR="00056BC6" w:rsidRPr="00056BC6" w:rsidRDefault="00056BC6" w:rsidP="00056BC6">
      <w:pPr>
        <w:ind w:firstLine="810"/>
        <w:jc w:val="both"/>
        <w:rPr>
          <w:b/>
          <w:bCs/>
        </w:rPr>
      </w:pPr>
    </w:p>
    <w:p w:rsidR="00056BC6" w:rsidRPr="00056BC6" w:rsidRDefault="00056BC6" w:rsidP="00056BC6">
      <w:pPr>
        <w:ind w:firstLine="810"/>
        <w:jc w:val="both"/>
        <w:rPr>
          <w:noProof/>
        </w:rPr>
      </w:pPr>
      <w:r w:rsidRPr="00056BC6">
        <w:rPr>
          <w:b/>
          <w:bCs/>
        </w:rPr>
        <w:t>Фінансовез</w:t>
      </w:r>
      <w:r w:rsidRPr="00056BC6">
        <w:rPr>
          <w:b/>
          <w:bCs/>
          <w:noProof/>
        </w:rPr>
        <w:t xml:space="preserve">абезпечення: </w:t>
      </w:r>
      <w:r w:rsidRPr="00056BC6">
        <w:rPr>
          <w:bCs/>
          <w:noProof/>
        </w:rPr>
        <w:t xml:space="preserve">на виконання заходів передбачається спрямувати </w:t>
      </w:r>
      <w:r w:rsidRPr="00056BC6">
        <w:rPr>
          <w:noProof/>
        </w:rPr>
        <w:t xml:space="preserve">        466,0 </w:t>
      </w:r>
      <w:r w:rsidRPr="00056BC6">
        <w:t>т</w:t>
      </w:r>
      <w:r w:rsidRPr="00056BC6">
        <w:rPr>
          <w:noProof/>
        </w:rPr>
        <w:t xml:space="preserve">ис. грн. у т.ч. </w:t>
      </w:r>
      <w:r w:rsidRPr="00056BC6">
        <w:t>з</w:t>
      </w:r>
      <w:r w:rsidRPr="00056BC6">
        <w:rPr>
          <w:noProof/>
        </w:rPr>
        <w:t xml:space="preserve">а </w:t>
      </w:r>
      <w:r w:rsidRPr="00056BC6">
        <w:t>р</w:t>
      </w:r>
      <w:r w:rsidRPr="00056BC6">
        <w:rPr>
          <w:noProof/>
        </w:rPr>
        <w:t xml:space="preserve">ахунок </w:t>
      </w:r>
      <w:r w:rsidRPr="00056BC6">
        <w:t xml:space="preserve">міського бюджету - 66,0 тис. грн, за рахунок інших джерел </w:t>
      </w:r>
    </w:p>
    <w:p w:rsidR="00056BC6" w:rsidRPr="00056BC6" w:rsidRDefault="00056BC6" w:rsidP="00056BC6">
      <w:pPr>
        <w:sectPr w:rsidR="00056BC6" w:rsidRPr="00056BC6" w:rsidSect="00056BC6">
          <w:pgSz w:w="11906" w:h="16838"/>
          <w:pgMar w:top="1134" w:right="851" w:bottom="1134" w:left="1701" w:header="709" w:footer="709" w:gutter="0"/>
          <w:cols w:space="708"/>
          <w:docGrid w:linePitch="360"/>
        </w:sectPr>
      </w:pPr>
      <w:r w:rsidRPr="00056BC6">
        <w:t>фінансування – 400,0 тис. грн.</w:t>
      </w:r>
    </w:p>
    <w:p w:rsidR="00056BC6" w:rsidRPr="00616C2C" w:rsidRDefault="00056BC6" w:rsidP="00056BC6">
      <w:pPr>
        <w:jc w:val="center"/>
      </w:pPr>
      <w:r w:rsidRPr="00616C2C">
        <w:rPr>
          <w:b/>
          <w:sz w:val="28"/>
          <w:szCs w:val="28"/>
        </w:rPr>
        <w:lastRenderedPageBreak/>
        <w:t>З</w:t>
      </w:r>
      <w:r>
        <w:rPr>
          <w:b/>
          <w:sz w:val="28"/>
          <w:szCs w:val="28"/>
        </w:rPr>
        <w:t>АХОДИ ЩОДО ВДОСКОНАЛЕННЮ РОБОТИ ПДПРИЄМСТВ ЗВЯЗКУ</w:t>
      </w:r>
    </w:p>
    <w:p w:rsidR="00056BC6" w:rsidRPr="00EC5C2A" w:rsidRDefault="00056BC6" w:rsidP="00056BC6"/>
    <w:tbl>
      <w:tblPr>
        <w:tblW w:w="1617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828"/>
        <w:gridCol w:w="1080"/>
        <w:gridCol w:w="1980"/>
        <w:gridCol w:w="1080"/>
        <w:gridCol w:w="963"/>
        <w:gridCol w:w="1260"/>
        <w:gridCol w:w="1278"/>
        <w:gridCol w:w="869"/>
        <w:gridCol w:w="900"/>
        <w:gridCol w:w="2355"/>
      </w:tblGrid>
      <w:tr w:rsidR="00056BC6" w:rsidRPr="00EC5C2A" w:rsidTr="00056BC6">
        <w:trPr>
          <w:trHeight w:val="409"/>
        </w:trPr>
        <w:tc>
          <w:tcPr>
            <w:tcW w:w="578" w:type="dxa"/>
            <w:vMerge w:val="restart"/>
          </w:tcPr>
          <w:p w:rsidR="00056BC6" w:rsidRPr="007134B8" w:rsidRDefault="00056BC6" w:rsidP="00056BC6">
            <w:pPr>
              <w:jc w:val="center"/>
            </w:pPr>
            <w:r>
              <w:rPr>
                <w:sz w:val="22"/>
                <w:szCs w:val="22"/>
              </w:rPr>
              <w:t>№ з/п</w:t>
            </w:r>
          </w:p>
        </w:tc>
        <w:tc>
          <w:tcPr>
            <w:tcW w:w="3828" w:type="dxa"/>
            <w:vMerge w:val="restart"/>
            <w:vAlign w:val="center"/>
          </w:tcPr>
          <w:p w:rsidR="00056BC6" w:rsidRPr="007134B8" w:rsidRDefault="00056BC6" w:rsidP="00056BC6">
            <w:pPr>
              <w:jc w:val="center"/>
            </w:pPr>
            <w:r w:rsidRPr="007134B8">
              <w:rPr>
                <w:sz w:val="22"/>
                <w:szCs w:val="22"/>
              </w:rPr>
              <w:t>Зміст заходу</w:t>
            </w:r>
          </w:p>
        </w:tc>
        <w:tc>
          <w:tcPr>
            <w:tcW w:w="1080" w:type="dxa"/>
            <w:vMerge w:val="restart"/>
            <w:vAlign w:val="center"/>
          </w:tcPr>
          <w:p w:rsidR="00056BC6" w:rsidRPr="007134B8" w:rsidRDefault="00056BC6" w:rsidP="00056BC6">
            <w:pPr>
              <w:jc w:val="center"/>
            </w:pPr>
            <w:r w:rsidRPr="007134B8">
              <w:rPr>
                <w:bCs/>
                <w:sz w:val="22"/>
                <w:szCs w:val="22"/>
              </w:rPr>
              <w:t>Термін вик</w:t>
            </w:r>
            <w:r w:rsidRPr="007134B8">
              <w:rPr>
                <w:bCs/>
                <w:sz w:val="22"/>
                <w:szCs w:val="22"/>
              </w:rPr>
              <w:t>о</w:t>
            </w:r>
            <w:r w:rsidRPr="007134B8">
              <w:rPr>
                <w:bCs/>
                <w:sz w:val="22"/>
                <w:szCs w:val="22"/>
              </w:rPr>
              <w:t>нання</w:t>
            </w:r>
          </w:p>
        </w:tc>
        <w:tc>
          <w:tcPr>
            <w:tcW w:w="1980" w:type="dxa"/>
            <w:vMerge w:val="restart"/>
            <w:vAlign w:val="center"/>
          </w:tcPr>
          <w:p w:rsidR="00056BC6" w:rsidRPr="007134B8" w:rsidRDefault="00056BC6" w:rsidP="00056BC6">
            <w:pPr>
              <w:jc w:val="center"/>
              <w:rPr>
                <w:bCs/>
              </w:rPr>
            </w:pPr>
            <w:r w:rsidRPr="007134B8">
              <w:rPr>
                <w:bCs/>
                <w:sz w:val="22"/>
                <w:szCs w:val="22"/>
              </w:rPr>
              <w:t>Виконавець</w:t>
            </w:r>
          </w:p>
        </w:tc>
        <w:tc>
          <w:tcPr>
            <w:tcW w:w="6350" w:type="dxa"/>
            <w:gridSpan w:val="6"/>
            <w:shd w:val="clear" w:color="auto" w:fill="auto"/>
            <w:vAlign w:val="center"/>
          </w:tcPr>
          <w:p w:rsidR="00056BC6" w:rsidRPr="007134B8" w:rsidRDefault="00056BC6" w:rsidP="00056BC6">
            <w:pPr>
              <w:jc w:val="center"/>
            </w:pPr>
            <w:r w:rsidRPr="007134B8">
              <w:rPr>
                <w:bCs/>
                <w:sz w:val="22"/>
                <w:szCs w:val="22"/>
              </w:rPr>
              <w:t>Витрати на реалізацію, тис.грн.</w:t>
            </w:r>
          </w:p>
        </w:tc>
        <w:tc>
          <w:tcPr>
            <w:tcW w:w="2355" w:type="dxa"/>
            <w:vMerge w:val="restart"/>
            <w:vAlign w:val="center"/>
          </w:tcPr>
          <w:p w:rsidR="00056BC6" w:rsidRPr="007134B8" w:rsidRDefault="00056BC6" w:rsidP="00056BC6">
            <w:pPr>
              <w:jc w:val="center"/>
              <w:rPr>
                <w:bCs/>
              </w:rPr>
            </w:pPr>
            <w:r w:rsidRPr="007134B8">
              <w:rPr>
                <w:bCs/>
                <w:sz w:val="22"/>
                <w:szCs w:val="22"/>
              </w:rPr>
              <w:t>Очікуваний</w:t>
            </w:r>
          </w:p>
          <w:p w:rsidR="00056BC6" w:rsidRPr="007134B8" w:rsidRDefault="00056BC6" w:rsidP="00056BC6">
            <w:pPr>
              <w:jc w:val="center"/>
            </w:pPr>
            <w:r w:rsidRPr="007134B8">
              <w:rPr>
                <w:bCs/>
                <w:sz w:val="22"/>
                <w:szCs w:val="22"/>
              </w:rPr>
              <w:t>результат</w:t>
            </w:r>
          </w:p>
        </w:tc>
      </w:tr>
      <w:tr w:rsidR="00056BC6" w:rsidRPr="00EC5C2A" w:rsidTr="00056BC6">
        <w:tc>
          <w:tcPr>
            <w:tcW w:w="578" w:type="dxa"/>
            <w:vMerge/>
          </w:tcPr>
          <w:p w:rsidR="00056BC6" w:rsidRPr="007134B8" w:rsidRDefault="00056BC6" w:rsidP="00056BC6">
            <w:pPr>
              <w:jc w:val="center"/>
            </w:pPr>
          </w:p>
        </w:tc>
        <w:tc>
          <w:tcPr>
            <w:tcW w:w="3828" w:type="dxa"/>
            <w:vMerge/>
            <w:vAlign w:val="center"/>
          </w:tcPr>
          <w:p w:rsidR="00056BC6" w:rsidRPr="007134B8" w:rsidRDefault="00056BC6" w:rsidP="00056BC6">
            <w:pPr>
              <w:jc w:val="center"/>
            </w:pPr>
          </w:p>
        </w:tc>
        <w:tc>
          <w:tcPr>
            <w:tcW w:w="1080" w:type="dxa"/>
            <w:vMerge/>
            <w:vAlign w:val="center"/>
          </w:tcPr>
          <w:p w:rsidR="00056BC6" w:rsidRPr="007134B8" w:rsidRDefault="00056BC6" w:rsidP="00056BC6">
            <w:pPr>
              <w:jc w:val="center"/>
            </w:pPr>
          </w:p>
        </w:tc>
        <w:tc>
          <w:tcPr>
            <w:tcW w:w="1980" w:type="dxa"/>
            <w:vMerge/>
            <w:vAlign w:val="center"/>
          </w:tcPr>
          <w:p w:rsidR="00056BC6" w:rsidRPr="007134B8" w:rsidRDefault="00056BC6" w:rsidP="00056BC6">
            <w:pPr>
              <w:jc w:val="center"/>
            </w:pPr>
          </w:p>
        </w:tc>
        <w:tc>
          <w:tcPr>
            <w:tcW w:w="1080" w:type="dxa"/>
            <w:vMerge w:val="restart"/>
            <w:shd w:val="clear" w:color="auto" w:fill="auto"/>
            <w:vAlign w:val="center"/>
          </w:tcPr>
          <w:p w:rsidR="00056BC6" w:rsidRPr="007134B8" w:rsidRDefault="00056BC6" w:rsidP="00056BC6">
            <w:pPr>
              <w:jc w:val="center"/>
            </w:pPr>
            <w:r w:rsidRPr="007134B8">
              <w:rPr>
                <w:bCs/>
                <w:sz w:val="22"/>
                <w:szCs w:val="22"/>
              </w:rPr>
              <w:t>Всього</w:t>
            </w:r>
          </w:p>
        </w:tc>
        <w:tc>
          <w:tcPr>
            <w:tcW w:w="5270" w:type="dxa"/>
            <w:gridSpan w:val="5"/>
            <w:shd w:val="clear" w:color="auto" w:fill="auto"/>
            <w:vAlign w:val="center"/>
          </w:tcPr>
          <w:p w:rsidR="00056BC6" w:rsidRPr="007134B8" w:rsidRDefault="00056BC6" w:rsidP="00056BC6">
            <w:pPr>
              <w:jc w:val="center"/>
            </w:pPr>
            <w:r w:rsidRPr="007134B8">
              <w:rPr>
                <w:bCs/>
                <w:sz w:val="22"/>
                <w:szCs w:val="22"/>
              </w:rPr>
              <w:t>у тому числі за рахунок коштів:</w:t>
            </w:r>
          </w:p>
        </w:tc>
        <w:tc>
          <w:tcPr>
            <w:tcW w:w="2355" w:type="dxa"/>
            <w:vMerge/>
            <w:vAlign w:val="center"/>
          </w:tcPr>
          <w:p w:rsidR="00056BC6" w:rsidRPr="007134B8" w:rsidRDefault="00056BC6" w:rsidP="00056BC6">
            <w:pPr>
              <w:jc w:val="center"/>
            </w:pPr>
          </w:p>
        </w:tc>
      </w:tr>
      <w:tr w:rsidR="00056BC6" w:rsidRPr="00EC5C2A" w:rsidTr="00056BC6">
        <w:trPr>
          <w:trHeight w:val="263"/>
        </w:trPr>
        <w:tc>
          <w:tcPr>
            <w:tcW w:w="578" w:type="dxa"/>
            <w:vMerge/>
          </w:tcPr>
          <w:p w:rsidR="00056BC6" w:rsidRPr="007134B8" w:rsidRDefault="00056BC6" w:rsidP="00056BC6">
            <w:pPr>
              <w:jc w:val="center"/>
            </w:pPr>
          </w:p>
        </w:tc>
        <w:tc>
          <w:tcPr>
            <w:tcW w:w="3828" w:type="dxa"/>
            <w:vMerge/>
            <w:vAlign w:val="center"/>
          </w:tcPr>
          <w:p w:rsidR="00056BC6" w:rsidRPr="007134B8" w:rsidRDefault="00056BC6" w:rsidP="00056BC6">
            <w:pPr>
              <w:jc w:val="center"/>
            </w:pPr>
          </w:p>
        </w:tc>
        <w:tc>
          <w:tcPr>
            <w:tcW w:w="1080" w:type="dxa"/>
            <w:vMerge/>
            <w:vAlign w:val="center"/>
          </w:tcPr>
          <w:p w:rsidR="00056BC6" w:rsidRPr="007134B8" w:rsidRDefault="00056BC6" w:rsidP="00056BC6">
            <w:pPr>
              <w:jc w:val="center"/>
            </w:pPr>
          </w:p>
        </w:tc>
        <w:tc>
          <w:tcPr>
            <w:tcW w:w="1980" w:type="dxa"/>
            <w:vMerge/>
            <w:vAlign w:val="center"/>
          </w:tcPr>
          <w:p w:rsidR="00056BC6" w:rsidRPr="007134B8" w:rsidRDefault="00056BC6" w:rsidP="00056BC6">
            <w:pPr>
              <w:jc w:val="center"/>
            </w:pPr>
          </w:p>
        </w:tc>
        <w:tc>
          <w:tcPr>
            <w:tcW w:w="1080" w:type="dxa"/>
            <w:vMerge/>
            <w:shd w:val="clear" w:color="auto" w:fill="auto"/>
            <w:vAlign w:val="center"/>
          </w:tcPr>
          <w:p w:rsidR="00056BC6" w:rsidRPr="007134B8" w:rsidRDefault="00056BC6" w:rsidP="00056BC6">
            <w:pPr>
              <w:jc w:val="center"/>
            </w:pPr>
          </w:p>
        </w:tc>
        <w:tc>
          <w:tcPr>
            <w:tcW w:w="963" w:type="dxa"/>
            <w:vMerge w:val="restart"/>
            <w:shd w:val="clear" w:color="auto" w:fill="auto"/>
            <w:vAlign w:val="center"/>
          </w:tcPr>
          <w:p w:rsidR="00056BC6" w:rsidRPr="007134B8" w:rsidRDefault="00056BC6" w:rsidP="00056BC6">
            <w:pPr>
              <w:ind w:right="-61"/>
              <w:jc w:val="center"/>
              <w:rPr>
                <w:bCs/>
              </w:rPr>
            </w:pPr>
            <w:r w:rsidRPr="007134B8">
              <w:rPr>
                <w:bCs/>
                <w:sz w:val="22"/>
                <w:szCs w:val="22"/>
              </w:rPr>
              <w:t>Держав</w:t>
            </w:r>
            <w:r>
              <w:rPr>
                <w:bCs/>
                <w:sz w:val="22"/>
                <w:szCs w:val="22"/>
              </w:rPr>
              <w:t>-</w:t>
            </w:r>
            <w:r w:rsidRPr="007134B8">
              <w:rPr>
                <w:bCs/>
                <w:sz w:val="22"/>
                <w:szCs w:val="22"/>
              </w:rPr>
              <w:t>ного</w:t>
            </w:r>
          </w:p>
          <w:p w:rsidR="00056BC6" w:rsidRPr="007134B8" w:rsidRDefault="00056BC6" w:rsidP="00056BC6">
            <w:pPr>
              <w:jc w:val="center"/>
            </w:pPr>
            <w:r w:rsidRPr="007134B8">
              <w:rPr>
                <w:bCs/>
                <w:sz w:val="22"/>
                <w:szCs w:val="22"/>
              </w:rPr>
              <w:t>бюдж</w:t>
            </w:r>
            <w:r w:rsidRPr="007134B8">
              <w:rPr>
                <w:bCs/>
                <w:sz w:val="22"/>
                <w:szCs w:val="22"/>
              </w:rPr>
              <w:t>е</w:t>
            </w:r>
            <w:r w:rsidRPr="007134B8">
              <w:rPr>
                <w:bCs/>
                <w:sz w:val="22"/>
                <w:szCs w:val="22"/>
              </w:rPr>
              <w:t>ту</w:t>
            </w:r>
          </w:p>
        </w:tc>
        <w:tc>
          <w:tcPr>
            <w:tcW w:w="2538" w:type="dxa"/>
            <w:gridSpan w:val="2"/>
            <w:vAlign w:val="center"/>
          </w:tcPr>
          <w:p w:rsidR="00056BC6" w:rsidRPr="007134B8" w:rsidRDefault="00056BC6" w:rsidP="00056BC6">
            <w:pPr>
              <w:jc w:val="center"/>
            </w:pPr>
            <w:r w:rsidRPr="007134B8">
              <w:rPr>
                <w:bCs/>
                <w:sz w:val="22"/>
                <w:szCs w:val="22"/>
              </w:rPr>
              <w:t>місцевих бюджетів</w:t>
            </w:r>
          </w:p>
        </w:tc>
        <w:tc>
          <w:tcPr>
            <w:tcW w:w="869" w:type="dxa"/>
            <w:vMerge w:val="restart"/>
            <w:vAlign w:val="center"/>
          </w:tcPr>
          <w:p w:rsidR="00056BC6" w:rsidRPr="007134B8" w:rsidRDefault="00056BC6" w:rsidP="00056BC6">
            <w:pPr>
              <w:jc w:val="center"/>
            </w:pPr>
            <w:r w:rsidRPr="007134B8">
              <w:rPr>
                <w:bCs/>
                <w:sz w:val="22"/>
                <w:szCs w:val="22"/>
              </w:rPr>
              <w:t>кошти підпри- ємств</w:t>
            </w:r>
          </w:p>
        </w:tc>
        <w:tc>
          <w:tcPr>
            <w:tcW w:w="900" w:type="dxa"/>
            <w:vMerge w:val="restart"/>
            <w:vAlign w:val="center"/>
          </w:tcPr>
          <w:p w:rsidR="00056BC6" w:rsidRPr="007134B8" w:rsidRDefault="00056BC6" w:rsidP="00056BC6">
            <w:pPr>
              <w:jc w:val="center"/>
            </w:pPr>
            <w:r w:rsidRPr="007134B8">
              <w:rPr>
                <w:bCs/>
                <w:sz w:val="22"/>
                <w:szCs w:val="22"/>
              </w:rPr>
              <w:t>інших джерел</w:t>
            </w:r>
          </w:p>
        </w:tc>
        <w:tc>
          <w:tcPr>
            <w:tcW w:w="2355" w:type="dxa"/>
            <w:vMerge/>
            <w:vAlign w:val="center"/>
          </w:tcPr>
          <w:p w:rsidR="00056BC6" w:rsidRPr="007134B8" w:rsidRDefault="00056BC6" w:rsidP="00056BC6">
            <w:pPr>
              <w:jc w:val="center"/>
            </w:pPr>
          </w:p>
        </w:tc>
      </w:tr>
      <w:tr w:rsidR="00056BC6" w:rsidRPr="00EC5C2A" w:rsidTr="00056BC6">
        <w:trPr>
          <w:trHeight w:val="510"/>
        </w:trPr>
        <w:tc>
          <w:tcPr>
            <w:tcW w:w="578" w:type="dxa"/>
            <w:vMerge/>
          </w:tcPr>
          <w:p w:rsidR="00056BC6" w:rsidRPr="007134B8" w:rsidRDefault="00056BC6" w:rsidP="00056BC6">
            <w:pPr>
              <w:jc w:val="center"/>
            </w:pPr>
          </w:p>
        </w:tc>
        <w:tc>
          <w:tcPr>
            <w:tcW w:w="3828" w:type="dxa"/>
            <w:vMerge/>
            <w:vAlign w:val="center"/>
          </w:tcPr>
          <w:p w:rsidR="00056BC6" w:rsidRPr="007134B8" w:rsidRDefault="00056BC6" w:rsidP="00056BC6">
            <w:pPr>
              <w:jc w:val="center"/>
            </w:pPr>
          </w:p>
        </w:tc>
        <w:tc>
          <w:tcPr>
            <w:tcW w:w="1080" w:type="dxa"/>
            <w:vMerge/>
            <w:vAlign w:val="center"/>
          </w:tcPr>
          <w:p w:rsidR="00056BC6" w:rsidRPr="007134B8" w:rsidRDefault="00056BC6" w:rsidP="00056BC6">
            <w:pPr>
              <w:jc w:val="center"/>
            </w:pPr>
          </w:p>
        </w:tc>
        <w:tc>
          <w:tcPr>
            <w:tcW w:w="1980" w:type="dxa"/>
            <w:vMerge/>
          </w:tcPr>
          <w:p w:rsidR="00056BC6" w:rsidRPr="007134B8" w:rsidRDefault="00056BC6" w:rsidP="00056BC6">
            <w:pPr>
              <w:jc w:val="center"/>
            </w:pPr>
          </w:p>
        </w:tc>
        <w:tc>
          <w:tcPr>
            <w:tcW w:w="1080" w:type="dxa"/>
            <w:vMerge/>
            <w:shd w:val="clear" w:color="auto" w:fill="auto"/>
            <w:vAlign w:val="center"/>
          </w:tcPr>
          <w:p w:rsidR="00056BC6" w:rsidRPr="007134B8" w:rsidRDefault="00056BC6" w:rsidP="00056BC6">
            <w:pPr>
              <w:jc w:val="center"/>
            </w:pPr>
          </w:p>
        </w:tc>
        <w:tc>
          <w:tcPr>
            <w:tcW w:w="963" w:type="dxa"/>
            <w:vMerge/>
            <w:shd w:val="clear" w:color="auto" w:fill="auto"/>
            <w:vAlign w:val="center"/>
          </w:tcPr>
          <w:p w:rsidR="00056BC6" w:rsidRPr="007134B8" w:rsidRDefault="00056BC6" w:rsidP="00056BC6">
            <w:pPr>
              <w:jc w:val="center"/>
            </w:pPr>
          </w:p>
        </w:tc>
        <w:tc>
          <w:tcPr>
            <w:tcW w:w="1260" w:type="dxa"/>
            <w:vAlign w:val="center"/>
          </w:tcPr>
          <w:p w:rsidR="00056BC6" w:rsidRPr="007134B8" w:rsidRDefault="00056BC6" w:rsidP="00056BC6">
            <w:pPr>
              <w:jc w:val="center"/>
              <w:rPr>
                <w:bCs/>
              </w:rPr>
            </w:pPr>
            <w:r w:rsidRPr="007134B8">
              <w:rPr>
                <w:bCs/>
                <w:sz w:val="22"/>
                <w:szCs w:val="22"/>
              </w:rPr>
              <w:t>обласного бюджету</w:t>
            </w:r>
          </w:p>
        </w:tc>
        <w:tc>
          <w:tcPr>
            <w:tcW w:w="1278" w:type="dxa"/>
            <w:shd w:val="clear" w:color="auto" w:fill="auto"/>
            <w:vAlign w:val="center"/>
          </w:tcPr>
          <w:p w:rsidR="00056BC6" w:rsidRPr="007134B8" w:rsidRDefault="00056BC6" w:rsidP="00056BC6">
            <w:pPr>
              <w:jc w:val="center"/>
              <w:rPr>
                <w:bCs/>
              </w:rPr>
            </w:pPr>
            <w:r>
              <w:rPr>
                <w:bCs/>
                <w:sz w:val="22"/>
                <w:szCs w:val="22"/>
              </w:rPr>
              <w:t>м</w:t>
            </w:r>
            <w:r w:rsidRPr="007134B8">
              <w:rPr>
                <w:bCs/>
                <w:sz w:val="22"/>
                <w:szCs w:val="22"/>
              </w:rPr>
              <w:t>ісцев</w:t>
            </w:r>
            <w:r>
              <w:rPr>
                <w:bCs/>
                <w:sz w:val="22"/>
                <w:szCs w:val="22"/>
              </w:rPr>
              <w:t>ого</w:t>
            </w:r>
            <w:r w:rsidRPr="007134B8">
              <w:rPr>
                <w:bCs/>
                <w:sz w:val="22"/>
                <w:szCs w:val="22"/>
              </w:rPr>
              <w:t xml:space="preserve"> бюджет</w:t>
            </w:r>
            <w:r>
              <w:rPr>
                <w:bCs/>
                <w:sz w:val="22"/>
                <w:szCs w:val="22"/>
              </w:rPr>
              <w:t>у</w:t>
            </w:r>
          </w:p>
        </w:tc>
        <w:tc>
          <w:tcPr>
            <w:tcW w:w="869" w:type="dxa"/>
            <w:vMerge/>
            <w:vAlign w:val="center"/>
          </w:tcPr>
          <w:p w:rsidR="00056BC6" w:rsidRPr="007134B8" w:rsidRDefault="00056BC6" w:rsidP="00056BC6">
            <w:pPr>
              <w:jc w:val="center"/>
            </w:pPr>
          </w:p>
        </w:tc>
        <w:tc>
          <w:tcPr>
            <w:tcW w:w="900" w:type="dxa"/>
            <w:vMerge/>
            <w:vAlign w:val="center"/>
          </w:tcPr>
          <w:p w:rsidR="00056BC6" w:rsidRPr="007134B8" w:rsidRDefault="00056BC6" w:rsidP="00056BC6">
            <w:pPr>
              <w:jc w:val="center"/>
              <w:rPr>
                <w:bCs/>
              </w:rPr>
            </w:pPr>
          </w:p>
        </w:tc>
        <w:tc>
          <w:tcPr>
            <w:tcW w:w="2355" w:type="dxa"/>
            <w:vMerge/>
            <w:vAlign w:val="center"/>
          </w:tcPr>
          <w:p w:rsidR="00056BC6" w:rsidRPr="007134B8" w:rsidRDefault="00056BC6" w:rsidP="00056BC6">
            <w:pPr>
              <w:jc w:val="center"/>
            </w:pPr>
          </w:p>
        </w:tc>
      </w:tr>
    </w:tbl>
    <w:p w:rsidR="00056BC6" w:rsidRPr="00C77DB5" w:rsidRDefault="00056BC6" w:rsidP="00056BC6">
      <w:pPr>
        <w:rPr>
          <w:sz w:val="4"/>
          <w:szCs w:val="4"/>
        </w:rPr>
      </w:pPr>
    </w:p>
    <w:tbl>
      <w:tblPr>
        <w:tblW w:w="1617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828"/>
        <w:gridCol w:w="1080"/>
        <w:gridCol w:w="1980"/>
        <w:gridCol w:w="1080"/>
        <w:gridCol w:w="963"/>
        <w:gridCol w:w="1260"/>
        <w:gridCol w:w="1278"/>
        <w:gridCol w:w="869"/>
        <w:gridCol w:w="900"/>
        <w:gridCol w:w="2355"/>
      </w:tblGrid>
      <w:tr w:rsidR="00056BC6" w:rsidRPr="00EC5C2A" w:rsidTr="00056BC6">
        <w:trPr>
          <w:trHeight w:val="237"/>
          <w:tblHeader/>
        </w:trPr>
        <w:tc>
          <w:tcPr>
            <w:tcW w:w="578" w:type="dxa"/>
            <w:vAlign w:val="center"/>
          </w:tcPr>
          <w:p w:rsidR="00056BC6" w:rsidRPr="007134B8" w:rsidRDefault="00056BC6" w:rsidP="00056BC6">
            <w:pPr>
              <w:jc w:val="center"/>
              <w:rPr>
                <w:b/>
              </w:rPr>
            </w:pPr>
            <w:r w:rsidRPr="007134B8">
              <w:rPr>
                <w:b/>
                <w:sz w:val="22"/>
                <w:szCs w:val="22"/>
              </w:rPr>
              <w:t>1</w:t>
            </w:r>
          </w:p>
        </w:tc>
        <w:tc>
          <w:tcPr>
            <w:tcW w:w="3828" w:type="dxa"/>
            <w:vAlign w:val="center"/>
          </w:tcPr>
          <w:p w:rsidR="00056BC6" w:rsidRPr="007134B8" w:rsidRDefault="00056BC6" w:rsidP="00056BC6">
            <w:pPr>
              <w:jc w:val="center"/>
              <w:rPr>
                <w:b/>
              </w:rPr>
            </w:pPr>
            <w:r w:rsidRPr="007134B8">
              <w:rPr>
                <w:b/>
                <w:sz w:val="22"/>
                <w:szCs w:val="22"/>
              </w:rPr>
              <w:t>2</w:t>
            </w:r>
          </w:p>
        </w:tc>
        <w:tc>
          <w:tcPr>
            <w:tcW w:w="1080" w:type="dxa"/>
          </w:tcPr>
          <w:p w:rsidR="00056BC6" w:rsidRPr="007134B8" w:rsidRDefault="00056BC6" w:rsidP="00056BC6">
            <w:pPr>
              <w:jc w:val="center"/>
              <w:rPr>
                <w:b/>
              </w:rPr>
            </w:pPr>
            <w:r w:rsidRPr="007134B8">
              <w:rPr>
                <w:b/>
                <w:sz w:val="22"/>
                <w:szCs w:val="22"/>
              </w:rPr>
              <w:t>3</w:t>
            </w:r>
          </w:p>
        </w:tc>
        <w:tc>
          <w:tcPr>
            <w:tcW w:w="1980" w:type="dxa"/>
            <w:vAlign w:val="center"/>
          </w:tcPr>
          <w:p w:rsidR="00056BC6" w:rsidRPr="007134B8" w:rsidRDefault="00056BC6" w:rsidP="00056BC6">
            <w:pPr>
              <w:jc w:val="center"/>
              <w:rPr>
                <w:b/>
              </w:rPr>
            </w:pPr>
            <w:r w:rsidRPr="007134B8">
              <w:rPr>
                <w:b/>
                <w:sz w:val="22"/>
                <w:szCs w:val="22"/>
              </w:rPr>
              <w:t>4</w:t>
            </w:r>
          </w:p>
        </w:tc>
        <w:tc>
          <w:tcPr>
            <w:tcW w:w="1080" w:type="dxa"/>
            <w:vAlign w:val="center"/>
          </w:tcPr>
          <w:p w:rsidR="00056BC6" w:rsidRPr="007134B8" w:rsidRDefault="00056BC6" w:rsidP="00056BC6">
            <w:pPr>
              <w:jc w:val="center"/>
              <w:rPr>
                <w:b/>
              </w:rPr>
            </w:pPr>
            <w:r w:rsidRPr="007134B8">
              <w:rPr>
                <w:b/>
                <w:sz w:val="22"/>
                <w:szCs w:val="22"/>
              </w:rPr>
              <w:t>5</w:t>
            </w:r>
          </w:p>
        </w:tc>
        <w:tc>
          <w:tcPr>
            <w:tcW w:w="963" w:type="dxa"/>
            <w:vAlign w:val="center"/>
          </w:tcPr>
          <w:p w:rsidR="00056BC6" w:rsidRPr="007134B8" w:rsidRDefault="00056BC6" w:rsidP="00056BC6">
            <w:pPr>
              <w:jc w:val="center"/>
              <w:rPr>
                <w:b/>
              </w:rPr>
            </w:pPr>
            <w:r w:rsidRPr="007134B8">
              <w:rPr>
                <w:b/>
                <w:sz w:val="22"/>
                <w:szCs w:val="22"/>
              </w:rPr>
              <w:t>6</w:t>
            </w:r>
          </w:p>
        </w:tc>
        <w:tc>
          <w:tcPr>
            <w:tcW w:w="1260" w:type="dxa"/>
            <w:vAlign w:val="center"/>
          </w:tcPr>
          <w:p w:rsidR="00056BC6" w:rsidRPr="007134B8" w:rsidRDefault="00056BC6" w:rsidP="00056BC6">
            <w:pPr>
              <w:jc w:val="center"/>
              <w:rPr>
                <w:b/>
              </w:rPr>
            </w:pPr>
            <w:r w:rsidRPr="007134B8">
              <w:rPr>
                <w:b/>
                <w:sz w:val="22"/>
                <w:szCs w:val="22"/>
              </w:rPr>
              <w:t>7</w:t>
            </w:r>
          </w:p>
        </w:tc>
        <w:tc>
          <w:tcPr>
            <w:tcW w:w="1278" w:type="dxa"/>
            <w:vAlign w:val="center"/>
          </w:tcPr>
          <w:p w:rsidR="00056BC6" w:rsidRPr="007134B8" w:rsidRDefault="00056BC6" w:rsidP="00056BC6">
            <w:pPr>
              <w:jc w:val="center"/>
              <w:rPr>
                <w:b/>
              </w:rPr>
            </w:pPr>
            <w:r w:rsidRPr="007134B8">
              <w:rPr>
                <w:b/>
                <w:sz w:val="22"/>
                <w:szCs w:val="22"/>
              </w:rPr>
              <w:t>8</w:t>
            </w:r>
          </w:p>
        </w:tc>
        <w:tc>
          <w:tcPr>
            <w:tcW w:w="869" w:type="dxa"/>
            <w:vAlign w:val="center"/>
          </w:tcPr>
          <w:p w:rsidR="00056BC6" w:rsidRPr="007134B8" w:rsidRDefault="00056BC6" w:rsidP="00056BC6">
            <w:pPr>
              <w:jc w:val="center"/>
              <w:rPr>
                <w:b/>
              </w:rPr>
            </w:pPr>
            <w:r w:rsidRPr="007134B8">
              <w:rPr>
                <w:b/>
                <w:sz w:val="22"/>
                <w:szCs w:val="22"/>
              </w:rPr>
              <w:t>9</w:t>
            </w:r>
          </w:p>
        </w:tc>
        <w:tc>
          <w:tcPr>
            <w:tcW w:w="900" w:type="dxa"/>
            <w:vAlign w:val="center"/>
          </w:tcPr>
          <w:p w:rsidR="00056BC6" w:rsidRPr="007134B8" w:rsidRDefault="00056BC6" w:rsidP="00056BC6">
            <w:pPr>
              <w:jc w:val="center"/>
              <w:rPr>
                <w:b/>
              </w:rPr>
            </w:pPr>
            <w:r w:rsidRPr="007134B8">
              <w:rPr>
                <w:b/>
                <w:sz w:val="22"/>
                <w:szCs w:val="22"/>
              </w:rPr>
              <w:t>10</w:t>
            </w:r>
          </w:p>
        </w:tc>
        <w:tc>
          <w:tcPr>
            <w:tcW w:w="2355" w:type="dxa"/>
            <w:vAlign w:val="center"/>
          </w:tcPr>
          <w:p w:rsidR="00056BC6" w:rsidRPr="007134B8" w:rsidRDefault="00056BC6" w:rsidP="00056BC6">
            <w:pPr>
              <w:jc w:val="center"/>
              <w:rPr>
                <w:b/>
              </w:rPr>
            </w:pPr>
            <w:r>
              <w:rPr>
                <w:b/>
                <w:sz w:val="22"/>
                <w:szCs w:val="22"/>
              </w:rPr>
              <w:t>11</w:t>
            </w:r>
          </w:p>
        </w:tc>
      </w:tr>
      <w:tr w:rsidR="00056BC6" w:rsidRPr="00EC5C2A" w:rsidTr="00056BC6">
        <w:tc>
          <w:tcPr>
            <w:tcW w:w="578" w:type="dxa"/>
          </w:tcPr>
          <w:p w:rsidR="00056BC6" w:rsidRPr="007134B8" w:rsidRDefault="00056BC6" w:rsidP="00056BC6">
            <w:pPr>
              <w:jc w:val="both"/>
            </w:pPr>
            <w:r>
              <w:rPr>
                <w:sz w:val="22"/>
                <w:szCs w:val="22"/>
              </w:rPr>
              <w:t>1</w:t>
            </w:r>
          </w:p>
        </w:tc>
        <w:tc>
          <w:tcPr>
            <w:tcW w:w="3828" w:type="dxa"/>
          </w:tcPr>
          <w:p w:rsidR="00056BC6" w:rsidRDefault="00056BC6" w:rsidP="00056BC6">
            <w:pPr>
              <w:jc w:val="center"/>
            </w:pPr>
            <w:r>
              <w:t>Збільшення обсягів наданих п</w:t>
            </w:r>
            <w:r>
              <w:t>о</w:t>
            </w:r>
            <w:r>
              <w:t xml:space="preserve">слуг, в тому числі за рахунок впровадження нових видів послуг:            </w:t>
            </w:r>
          </w:p>
          <w:p w:rsidR="00056BC6" w:rsidRDefault="00056BC6" w:rsidP="00056BC6"/>
        </w:tc>
        <w:tc>
          <w:tcPr>
            <w:tcW w:w="1080" w:type="dxa"/>
          </w:tcPr>
          <w:p w:rsidR="00056BC6" w:rsidRPr="00FE435D" w:rsidRDefault="00056BC6" w:rsidP="00056BC6">
            <w:pPr>
              <w:jc w:val="center"/>
            </w:pPr>
            <w:r>
              <w:t>2015 рік</w:t>
            </w:r>
          </w:p>
        </w:tc>
        <w:tc>
          <w:tcPr>
            <w:tcW w:w="1980" w:type="dxa"/>
          </w:tcPr>
          <w:p w:rsidR="00056BC6" w:rsidRPr="00923BA2" w:rsidRDefault="00056BC6" w:rsidP="00056BC6">
            <w:pPr>
              <w:ind w:left="-54" w:right="-25"/>
              <w:jc w:val="center"/>
            </w:pPr>
            <w:r w:rsidRPr="00923BA2">
              <w:t>Центр поштового зв’язку</w:t>
            </w:r>
          </w:p>
          <w:p w:rsidR="00056BC6" w:rsidRDefault="00056BC6" w:rsidP="00056BC6">
            <w:pPr>
              <w:ind w:left="-54" w:right="-25"/>
              <w:jc w:val="center"/>
            </w:pPr>
            <w:r w:rsidRPr="00923BA2">
              <w:t xml:space="preserve">№ 2 Донецької  </w:t>
            </w:r>
            <w:r>
              <w:t>д</w:t>
            </w:r>
            <w:r w:rsidRPr="00923BA2">
              <w:t>ирекції Укра</w:t>
            </w:r>
            <w:r>
              <w:t>-</w:t>
            </w:r>
            <w:r w:rsidRPr="00923BA2">
              <w:t xml:space="preserve">їнського </w:t>
            </w:r>
            <w:r>
              <w:t xml:space="preserve"> д</w:t>
            </w:r>
            <w:r w:rsidRPr="00923BA2">
              <w:t>е</w:t>
            </w:r>
            <w:r w:rsidRPr="00923BA2">
              <w:t>р</w:t>
            </w:r>
            <w:r w:rsidRPr="00923BA2">
              <w:t>жавного підприємства поштового зв’язку “Укрпо</w:t>
            </w:r>
            <w:r w:rsidRPr="00923BA2">
              <w:t>ш</w:t>
            </w:r>
            <w:r w:rsidRPr="00923BA2">
              <w:t>та”</w:t>
            </w:r>
          </w:p>
          <w:p w:rsidR="00056BC6" w:rsidRPr="00923BA2" w:rsidRDefault="00056BC6" w:rsidP="00056BC6">
            <w:pPr>
              <w:jc w:val="center"/>
              <w:rPr>
                <w:i/>
              </w:rPr>
            </w:pPr>
            <w:r>
              <w:t xml:space="preserve">( </w:t>
            </w:r>
            <w:r w:rsidRPr="00923BA2">
              <w:rPr>
                <w:i/>
              </w:rPr>
              <w:t xml:space="preserve">далі- Центр поштового зв’язку </w:t>
            </w:r>
          </w:p>
          <w:p w:rsidR="00056BC6" w:rsidRPr="00923BA2" w:rsidRDefault="00056BC6" w:rsidP="00056BC6">
            <w:pPr>
              <w:ind w:left="-54" w:right="-25"/>
              <w:jc w:val="center"/>
            </w:pPr>
            <w:r w:rsidRPr="00923BA2">
              <w:rPr>
                <w:i/>
              </w:rPr>
              <w:t>№ 2)</w:t>
            </w:r>
          </w:p>
        </w:tc>
        <w:tc>
          <w:tcPr>
            <w:tcW w:w="1080" w:type="dxa"/>
          </w:tcPr>
          <w:p w:rsidR="00056BC6" w:rsidRDefault="00056BC6" w:rsidP="00056BC6">
            <w:pPr>
              <w:jc w:val="center"/>
              <w:rPr>
                <w:sz w:val="28"/>
              </w:rPr>
            </w:pPr>
            <w:r>
              <w:rPr>
                <w:sz w:val="28"/>
              </w:rPr>
              <w:t>-</w:t>
            </w:r>
          </w:p>
        </w:tc>
        <w:tc>
          <w:tcPr>
            <w:tcW w:w="963" w:type="dxa"/>
          </w:tcPr>
          <w:p w:rsidR="00056BC6" w:rsidRDefault="00056BC6" w:rsidP="00056BC6">
            <w:pPr>
              <w:jc w:val="center"/>
              <w:rPr>
                <w:sz w:val="28"/>
              </w:rPr>
            </w:pPr>
            <w:r>
              <w:rPr>
                <w:sz w:val="28"/>
              </w:rPr>
              <w:t>-</w:t>
            </w:r>
          </w:p>
        </w:tc>
        <w:tc>
          <w:tcPr>
            <w:tcW w:w="1260" w:type="dxa"/>
          </w:tcPr>
          <w:p w:rsidR="00056BC6" w:rsidRDefault="00056BC6" w:rsidP="00056BC6">
            <w:pPr>
              <w:jc w:val="center"/>
              <w:rPr>
                <w:sz w:val="28"/>
              </w:rPr>
            </w:pPr>
            <w:r>
              <w:rPr>
                <w:sz w:val="28"/>
              </w:rPr>
              <w:t>-</w:t>
            </w:r>
          </w:p>
        </w:tc>
        <w:tc>
          <w:tcPr>
            <w:tcW w:w="1278" w:type="dxa"/>
          </w:tcPr>
          <w:p w:rsidR="00056BC6" w:rsidRDefault="00056BC6" w:rsidP="00056BC6">
            <w:pPr>
              <w:jc w:val="center"/>
              <w:rPr>
                <w:sz w:val="28"/>
              </w:rPr>
            </w:pPr>
            <w:r>
              <w:rPr>
                <w:sz w:val="28"/>
              </w:rPr>
              <w:t>-</w:t>
            </w:r>
          </w:p>
        </w:tc>
        <w:tc>
          <w:tcPr>
            <w:tcW w:w="869" w:type="dxa"/>
          </w:tcPr>
          <w:p w:rsidR="00056BC6" w:rsidRDefault="00056BC6" w:rsidP="00056BC6">
            <w:pPr>
              <w:jc w:val="center"/>
              <w:rPr>
                <w:sz w:val="28"/>
              </w:rPr>
            </w:pPr>
            <w:r>
              <w:rPr>
                <w:sz w:val="28"/>
              </w:rPr>
              <w:t>-</w:t>
            </w:r>
          </w:p>
        </w:tc>
        <w:tc>
          <w:tcPr>
            <w:tcW w:w="900" w:type="dxa"/>
          </w:tcPr>
          <w:p w:rsidR="00056BC6" w:rsidRPr="00FE435D" w:rsidRDefault="00056BC6" w:rsidP="00056BC6">
            <w:pPr>
              <w:jc w:val="center"/>
            </w:pPr>
            <w:r>
              <w:t xml:space="preserve">- </w:t>
            </w:r>
          </w:p>
        </w:tc>
        <w:tc>
          <w:tcPr>
            <w:tcW w:w="2355" w:type="dxa"/>
          </w:tcPr>
          <w:p w:rsidR="00056BC6" w:rsidRPr="00737597" w:rsidRDefault="00056BC6" w:rsidP="00056BC6">
            <w:r w:rsidRPr="00737597">
              <w:t>Отримання додатк</w:t>
            </w:r>
            <w:r w:rsidRPr="00737597">
              <w:t>о</w:t>
            </w:r>
            <w:r w:rsidRPr="00737597">
              <w:t>вих доходів</w:t>
            </w:r>
          </w:p>
          <w:p w:rsidR="00056BC6" w:rsidRPr="00737597" w:rsidRDefault="00056BC6" w:rsidP="00056BC6"/>
          <w:p w:rsidR="00056BC6" w:rsidRPr="00D5017B" w:rsidRDefault="00056BC6" w:rsidP="00056BC6">
            <w:pPr>
              <w:jc w:val="center"/>
              <w:rPr>
                <w:b/>
                <w:sz w:val="28"/>
                <w:lang w:val="en-US"/>
              </w:rPr>
            </w:pPr>
          </w:p>
        </w:tc>
      </w:tr>
      <w:tr w:rsidR="00056BC6" w:rsidRPr="00EC5C2A" w:rsidTr="00056BC6">
        <w:tc>
          <w:tcPr>
            <w:tcW w:w="578" w:type="dxa"/>
          </w:tcPr>
          <w:p w:rsidR="00056BC6" w:rsidRPr="007134B8" w:rsidRDefault="00056BC6" w:rsidP="00056BC6">
            <w:pPr>
              <w:jc w:val="both"/>
            </w:pPr>
          </w:p>
        </w:tc>
        <w:tc>
          <w:tcPr>
            <w:tcW w:w="3828" w:type="dxa"/>
          </w:tcPr>
          <w:p w:rsidR="00056BC6" w:rsidRDefault="00056BC6" w:rsidP="00056BC6">
            <w:r>
              <w:t xml:space="preserve"> - приймання платежів від    нас</w:t>
            </w:r>
            <w:r>
              <w:t>е</w:t>
            </w:r>
            <w:r>
              <w:t xml:space="preserve">лення    </w:t>
            </w:r>
          </w:p>
        </w:tc>
        <w:tc>
          <w:tcPr>
            <w:tcW w:w="1080" w:type="dxa"/>
          </w:tcPr>
          <w:p w:rsidR="00056BC6" w:rsidRDefault="00056BC6" w:rsidP="00056BC6">
            <w:pPr>
              <w:jc w:val="center"/>
              <w:rPr>
                <w:b/>
                <w:sz w:val="28"/>
              </w:rPr>
            </w:pPr>
          </w:p>
        </w:tc>
        <w:tc>
          <w:tcPr>
            <w:tcW w:w="1980" w:type="dxa"/>
          </w:tcPr>
          <w:p w:rsidR="00056BC6" w:rsidRDefault="00056BC6" w:rsidP="00056BC6">
            <w:pPr>
              <w:jc w:val="center"/>
              <w:rPr>
                <w:b/>
                <w:sz w:val="28"/>
              </w:rPr>
            </w:pPr>
          </w:p>
        </w:tc>
        <w:tc>
          <w:tcPr>
            <w:tcW w:w="1080" w:type="dxa"/>
          </w:tcPr>
          <w:p w:rsidR="00056BC6" w:rsidRDefault="00056BC6" w:rsidP="00056BC6">
            <w:pPr>
              <w:jc w:val="center"/>
              <w:rPr>
                <w:sz w:val="28"/>
              </w:rPr>
            </w:pPr>
            <w:r>
              <w:rPr>
                <w:sz w:val="28"/>
              </w:rPr>
              <w:t>-</w:t>
            </w:r>
          </w:p>
        </w:tc>
        <w:tc>
          <w:tcPr>
            <w:tcW w:w="963" w:type="dxa"/>
          </w:tcPr>
          <w:p w:rsidR="00056BC6" w:rsidRDefault="00056BC6" w:rsidP="00056BC6">
            <w:pPr>
              <w:jc w:val="center"/>
              <w:rPr>
                <w:sz w:val="28"/>
              </w:rPr>
            </w:pPr>
            <w:r>
              <w:rPr>
                <w:sz w:val="28"/>
              </w:rPr>
              <w:t>-</w:t>
            </w:r>
          </w:p>
        </w:tc>
        <w:tc>
          <w:tcPr>
            <w:tcW w:w="1260" w:type="dxa"/>
          </w:tcPr>
          <w:p w:rsidR="00056BC6" w:rsidRDefault="00056BC6" w:rsidP="00056BC6">
            <w:pPr>
              <w:jc w:val="center"/>
              <w:rPr>
                <w:sz w:val="28"/>
              </w:rPr>
            </w:pPr>
            <w:r>
              <w:rPr>
                <w:sz w:val="28"/>
              </w:rPr>
              <w:t>-</w:t>
            </w:r>
          </w:p>
        </w:tc>
        <w:tc>
          <w:tcPr>
            <w:tcW w:w="1278" w:type="dxa"/>
          </w:tcPr>
          <w:p w:rsidR="00056BC6" w:rsidRDefault="00056BC6" w:rsidP="00056BC6">
            <w:pPr>
              <w:jc w:val="center"/>
              <w:rPr>
                <w:sz w:val="28"/>
              </w:rPr>
            </w:pPr>
            <w:r>
              <w:rPr>
                <w:sz w:val="28"/>
              </w:rPr>
              <w:t>-</w:t>
            </w:r>
          </w:p>
        </w:tc>
        <w:tc>
          <w:tcPr>
            <w:tcW w:w="869" w:type="dxa"/>
          </w:tcPr>
          <w:p w:rsidR="00056BC6" w:rsidRDefault="00056BC6" w:rsidP="00056BC6">
            <w:pPr>
              <w:jc w:val="center"/>
              <w:rPr>
                <w:sz w:val="28"/>
              </w:rPr>
            </w:pPr>
            <w:r>
              <w:rPr>
                <w:sz w:val="28"/>
              </w:rPr>
              <w:t>-</w:t>
            </w:r>
          </w:p>
        </w:tc>
        <w:tc>
          <w:tcPr>
            <w:tcW w:w="900" w:type="dxa"/>
          </w:tcPr>
          <w:p w:rsidR="00056BC6" w:rsidRDefault="00056BC6" w:rsidP="00056BC6">
            <w:pPr>
              <w:jc w:val="center"/>
              <w:rPr>
                <w:b/>
                <w:sz w:val="28"/>
              </w:rPr>
            </w:pPr>
            <w:r>
              <w:rPr>
                <w:b/>
                <w:sz w:val="28"/>
              </w:rPr>
              <w:t xml:space="preserve">- </w:t>
            </w:r>
          </w:p>
          <w:p w:rsidR="00056BC6" w:rsidRDefault="00056BC6" w:rsidP="00056BC6">
            <w:pPr>
              <w:jc w:val="center"/>
              <w:rPr>
                <w:b/>
                <w:sz w:val="28"/>
              </w:rPr>
            </w:pPr>
          </w:p>
        </w:tc>
        <w:tc>
          <w:tcPr>
            <w:tcW w:w="2355" w:type="dxa"/>
          </w:tcPr>
          <w:p w:rsidR="00056BC6" w:rsidRDefault="00056BC6" w:rsidP="00056BC6">
            <w:pPr>
              <w:jc w:val="center"/>
              <w:rPr>
                <w:sz w:val="28"/>
              </w:rPr>
            </w:pPr>
          </w:p>
          <w:p w:rsidR="00056BC6" w:rsidRPr="00FE435D" w:rsidRDefault="00056BC6" w:rsidP="00056BC6">
            <w:pPr>
              <w:jc w:val="center"/>
              <w:rPr>
                <w:sz w:val="28"/>
              </w:rPr>
            </w:pPr>
            <w:r w:rsidRPr="00FE435D">
              <w:rPr>
                <w:sz w:val="28"/>
              </w:rPr>
              <w:t>23,5т</w:t>
            </w:r>
            <w:r>
              <w:rPr>
                <w:sz w:val="28"/>
              </w:rPr>
              <w:t xml:space="preserve">ис. </w:t>
            </w:r>
            <w:r w:rsidRPr="00FE435D">
              <w:rPr>
                <w:sz w:val="28"/>
              </w:rPr>
              <w:t>грн.</w:t>
            </w:r>
          </w:p>
        </w:tc>
      </w:tr>
      <w:tr w:rsidR="00056BC6" w:rsidRPr="00EC5C2A" w:rsidTr="00056BC6">
        <w:tc>
          <w:tcPr>
            <w:tcW w:w="578" w:type="dxa"/>
          </w:tcPr>
          <w:p w:rsidR="00056BC6" w:rsidRPr="007134B8" w:rsidRDefault="00056BC6" w:rsidP="00056BC6">
            <w:pPr>
              <w:jc w:val="both"/>
            </w:pPr>
          </w:p>
        </w:tc>
        <w:tc>
          <w:tcPr>
            <w:tcW w:w="3828" w:type="dxa"/>
          </w:tcPr>
          <w:p w:rsidR="00056BC6" w:rsidRDefault="00056BC6" w:rsidP="00056BC6">
            <w:r>
              <w:t>- кур</w:t>
            </w:r>
            <w:r w:rsidRPr="00FE435D">
              <w:t>’</w:t>
            </w:r>
            <w:r>
              <w:t>єрська доставка пошти</w:t>
            </w:r>
          </w:p>
        </w:tc>
        <w:tc>
          <w:tcPr>
            <w:tcW w:w="1080" w:type="dxa"/>
          </w:tcPr>
          <w:p w:rsidR="00056BC6" w:rsidRDefault="00056BC6" w:rsidP="00056BC6">
            <w:pPr>
              <w:jc w:val="center"/>
              <w:rPr>
                <w:b/>
                <w:sz w:val="28"/>
              </w:rPr>
            </w:pPr>
          </w:p>
        </w:tc>
        <w:tc>
          <w:tcPr>
            <w:tcW w:w="1980" w:type="dxa"/>
          </w:tcPr>
          <w:p w:rsidR="00056BC6" w:rsidRDefault="00056BC6" w:rsidP="00056BC6">
            <w:pPr>
              <w:jc w:val="center"/>
              <w:rPr>
                <w:b/>
                <w:sz w:val="28"/>
              </w:rPr>
            </w:pPr>
          </w:p>
        </w:tc>
        <w:tc>
          <w:tcPr>
            <w:tcW w:w="1080" w:type="dxa"/>
          </w:tcPr>
          <w:p w:rsidR="00056BC6" w:rsidRDefault="00056BC6" w:rsidP="00056BC6">
            <w:pPr>
              <w:jc w:val="center"/>
              <w:rPr>
                <w:sz w:val="28"/>
              </w:rPr>
            </w:pPr>
            <w:r>
              <w:rPr>
                <w:sz w:val="28"/>
              </w:rPr>
              <w:t>-</w:t>
            </w:r>
          </w:p>
        </w:tc>
        <w:tc>
          <w:tcPr>
            <w:tcW w:w="963" w:type="dxa"/>
          </w:tcPr>
          <w:p w:rsidR="00056BC6" w:rsidRDefault="00056BC6" w:rsidP="00056BC6">
            <w:pPr>
              <w:jc w:val="center"/>
              <w:rPr>
                <w:sz w:val="28"/>
              </w:rPr>
            </w:pPr>
            <w:r>
              <w:rPr>
                <w:sz w:val="28"/>
              </w:rPr>
              <w:t>-</w:t>
            </w:r>
          </w:p>
        </w:tc>
        <w:tc>
          <w:tcPr>
            <w:tcW w:w="1260" w:type="dxa"/>
          </w:tcPr>
          <w:p w:rsidR="00056BC6" w:rsidRDefault="00056BC6" w:rsidP="00056BC6">
            <w:pPr>
              <w:jc w:val="center"/>
              <w:rPr>
                <w:sz w:val="28"/>
              </w:rPr>
            </w:pPr>
            <w:r>
              <w:rPr>
                <w:sz w:val="28"/>
              </w:rPr>
              <w:t>-</w:t>
            </w:r>
          </w:p>
        </w:tc>
        <w:tc>
          <w:tcPr>
            <w:tcW w:w="1278" w:type="dxa"/>
          </w:tcPr>
          <w:p w:rsidR="00056BC6" w:rsidRDefault="00056BC6" w:rsidP="00056BC6">
            <w:pPr>
              <w:jc w:val="center"/>
              <w:rPr>
                <w:sz w:val="28"/>
              </w:rPr>
            </w:pPr>
            <w:r>
              <w:rPr>
                <w:sz w:val="28"/>
              </w:rPr>
              <w:t>-</w:t>
            </w:r>
          </w:p>
        </w:tc>
        <w:tc>
          <w:tcPr>
            <w:tcW w:w="869" w:type="dxa"/>
          </w:tcPr>
          <w:p w:rsidR="00056BC6" w:rsidRDefault="00056BC6" w:rsidP="00056BC6">
            <w:pPr>
              <w:jc w:val="center"/>
              <w:rPr>
                <w:sz w:val="28"/>
              </w:rPr>
            </w:pPr>
            <w:r>
              <w:rPr>
                <w:sz w:val="28"/>
              </w:rPr>
              <w:t>-</w:t>
            </w:r>
          </w:p>
        </w:tc>
        <w:tc>
          <w:tcPr>
            <w:tcW w:w="900" w:type="dxa"/>
          </w:tcPr>
          <w:p w:rsidR="00056BC6" w:rsidRDefault="00056BC6" w:rsidP="00056BC6">
            <w:pPr>
              <w:jc w:val="center"/>
              <w:rPr>
                <w:b/>
                <w:sz w:val="28"/>
              </w:rPr>
            </w:pPr>
            <w:r>
              <w:rPr>
                <w:b/>
                <w:sz w:val="28"/>
              </w:rPr>
              <w:t>-</w:t>
            </w:r>
          </w:p>
        </w:tc>
        <w:tc>
          <w:tcPr>
            <w:tcW w:w="2355" w:type="dxa"/>
          </w:tcPr>
          <w:p w:rsidR="00056BC6" w:rsidRPr="00FE435D" w:rsidRDefault="00056BC6" w:rsidP="00056BC6">
            <w:pPr>
              <w:jc w:val="center"/>
              <w:rPr>
                <w:sz w:val="28"/>
              </w:rPr>
            </w:pPr>
          </w:p>
          <w:p w:rsidR="00056BC6" w:rsidRPr="00FE435D" w:rsidRDefault="00056BC6" w:rsidP="00056BC6">
            <w:pPr>
              <w:jc w:val="center"/>
              <w:rPr>
                <w:sz w:val="28"/>
              </w:rPr>
            </w:pPr>
            <w:r w:rsidRPr="00FE435D">
              <w:rPr>
                <w:sz w:val="28"/>
              </w:rPr>
              <w:t>1,6 т</w:t>
            </w:r>
            <w:r>
              <w:rPr>
                <w:sz w:val="28"/>
              </w:rPr>
              <w:t xml:space="preserve">ис. </w:t>
            </w:r>
            <w:r w:rsidRPr="00FE435D">
              <w:rPr>
                <w:sz w:val="28"/>
              </w:rPr>
              <w:t xml:space="preserve">грн.                             </w:t>
            </w:r>
          </w:p>
        </w:tc>
      </w:tr>
      <w:tr w:rsidR="00056BC6" w:rsidRPr="00EC5C2A" w:rsidTr="00056BC6">
        <w:tc>
          <w:tcPr>
            <w:tcW w:w="578" w:type="dxa"/>
          </w:tcPr>
          <w:p w:rsidR="00056BC6" w:rsidRDefault="00056BC6" w:rsidP="00056BC6">
            <w:pPr>
              <w:jc w:val="both"/>
            </w:pPr>
            <w:r>
              <w:rPr>
                <w:sz w:val="22"/>
                <w:szCs w:val="22"/>
              </w:rPr>
              <w:t>2</w:t>
            </w:r>
          </w:p>
        </w:tc>
        <w:tc>
          <w:tcPr>
            <w:tcW w:w="3828" w:type="dxa"/>
          </w:tcPr>
          <w:p w:rsidR="00056BC6" w:rsidRPr="00FE435D" w:rsidRDefault="00056BC6" w:rsidP="00056BC6">
            <w:r w:rsidRPr="00FE435D">
              <w:t>Збільшення обсягу реалізації періодичних видань в роздріб ч</w:t>
            </w:r>
            <w:r w:rsidRPr="00FE435D">
              <w:t>е</w:t>
            </w:r>
            <w:r w:rsidRPr="00FE435D">
              <w:t>рез мережу відділень зв’язку</w:t>
            </w:r>
          </w:p>
        </w:tc>
        <w:tc>
          <w:tcPr>
            <w:tcW w:w="1080" w:type="dxa"/>
          </w:tcPr>
          <w:p w:rsidR="00056BC6" w:rsidRDefault="00056BC6" w:rsidP="00056BC6">
            <w:pPr>
              <w:jc w:val="center"/>
              <w:rPr>
                <w:b/>
                <w:sz w:val="28"/>
              </w:rPr>
            </w:pPr>
            <w:r>
              <w:t>2015 рік</w:t>
            </w:r>
          </w:p>
        </w:tc>
        <w:tc>
          <w:tcPr>
            <w:tcW w:w="1980" w:type="dxa"/>
          </w:tcPr>
          <w:p w:rsidR="00056BC6" w:rsidRPr="00FE435D" w:rsidRDefault="00056BC6" w:rsidP="00056BC6">
            <w:pPr>
              <w:jc w:val="center"/>
            </w:pPr>
            <w:r w:rsidRPr="00FE435D">
              <w:t>Центр поштов</w:t>
            </w:r>
            <w:r w:rsidRPr="00FE435D">
              <w:t>о</w:t>
            </w:r>
            <w:r w:rsidRPr="00FE435D">
              <w:t xml:space="preserve">го зв’язку </w:t>
            </w:r>
          </w:p>
          <w:p w:rsidR="00056BC6" w:rsidRDefault="00056BC6" w:rsidP="00056BC6">
            <w:pPr>
              <w:jc w:val="center"/>
              <w:rPr>
                <w:b/>
                <w:sz w:val="28"/>
                <w:lang w:val="en-US"/>
              </w:rPr>
            </w:pPr>
            <w:r w:rsidRPr="00FE435D">
              <w:t>№ 2</w:t>
            </w:r>
          </w:p>
        </w:tc>
        <w:tc>
          <w:tcPr>
            <w:tcW w:w="1080" w:type="dxa"/>
          </w:tcPr>
          <w:p w:rsidR="00056BC6" w:rsidRDefault="00056BC6" w:rsidP="00056BC6">
            <w:pPr>
              <w:jc w:val="center"/>
              <w:rPr>
                <w:sz w:val="28"/>
              </w:rPr>
            </w:pPr>
            <w:r>
              <w:rPr>
                <w:sz w:val="28"/>
              </w:rPr>
              <w:t>-</w:t>
            </w:r>
          </w:p>
        </w:tc>
        <w:tc>
          <w:tcPr>
            <w:tcW w:w="963" w:type="dxa"/>
          </w:tcPr>
          <w:p w:rsidR="00056BC6" w:rsidRDefault="00056BC6" w:rsidP="00056BC6">
            <w:pPr>
              <w:jc w:val="center"/>
              <w:rPr>
                <w:sz w:val="28"/>
              </w:rPr>
            </w:pPr>
            <w:r>
              <w:rPr>
                <w:sz w:val="28"/>
              </w:rPr>
              <w:t>-</w:t>
            </w:r>
          </w:p>
        </w:tc>
        <w:tc>
          <w:tcPr>
            <w:tcW w:w="1260" w:type="dxa"/>
          </w:tcPr>
          <w:p w:rsidR="00056BC6" w:rsidRDefault="00056BC6" w:rsidP="00056BC6">
            <w:pPr>
              <w:jc w:val="center"/>
              <w:rPr>
                <w:sz w:val="28"/>
              </w:rPr>
            </w:pPr>
            <w:r>
              <w:rPr>
                <w:sz w:val="28"/>
              </w:rPr>
              <w:t>-</w:t>
            </w:r>
          </w:p>
        </w:tc>
        <w:tc>
          <w:tcPr>
            <w:tcW w:w="1278" w:type="dxa"/>
          </w:tcPr>
          <w:p w:rsidR="00056BC6" w:rsidRDefault="00056BC6" w:rsidP="00056BC6">
            <w:pPr>
              <w:jc w:val="center"/>
              <w:rPr>
                <w:sz w:val="28"/>
              </w:rPr>
            </w:pPr>
            <w:r>
              <w:rPr>
                <w:sz w:val="28"/>
              </w:rPr>
              <w:t>-</w:t>
            </w:r>
          </w:p>
        </w:tc>
        <w:tc>
          <w:tcPr>
            <w:tcW w:w="869" w:type="dxa"/>
          </w:tcPr>
          <w:p w:rsidR="00056BC6" w:rsidRDefault="00056BC6" w:rsidP="00056BC6">
            <w:pPr>
              <w:jc w:val="center"/>
              <w:rPr>
                <w:sz w:val="28"/>
              </w:rPr>
            </w:pPr>
            <w:r>
              <w:rPr>
                <w:sz w:val="28"/>
              </w:rPr>
              <w:t>-</w:t>
            </w:r>
          </w:p>
        </w:tc>
        <w:tc>
          <w:tcPr>
            <w:tcW w:w="900" w:type="dxa"/>
          </w:tcPr>
          <w:p w:rsidR="00056BC6" w:rsidRDefault="00056BC6" w:rsidP="00056BC6">
            <w:pPr>
              <w:jc w:val="center"/>
              <w:rPr>
                <w:b/>
                <w:sz w:val="28"/>
              </w:rPr>
            </w:pPr>
            <w:r>
              <w:rPr>
                <w:b/>
                <w:sz w:val="28"/>
              </w:rPr>
              <w:t>-</w:t>
            </w:r>
          </w:p>
        </w:tc>
        <w:tc>
          <w:tcPr>
            <w:tcW w:w="2355" w:type="dxa"/>
          </w:tcPr>
          <w:p w:rsidR="00056BC6" w:rsidRDefault="00056BC6" w:rsidP="00056BC6">
            <w:pPr>
              <w:jc w:val="center"/>
              <w:rPr>
                <w:sz w:val="28"/>
              </w:rPr>
            </w:pPr>
          </w:p>
          <w:p w:rsidR="00056BC6" w:rsidRDefault="00056BC6" w:rsidP="00056BC6">
            <w:pPr>
              <w:jc w:val="center"/>
              <w:rPr>
                <w:b/>
                <w:sz w:val="28"/>
              </w:rPr>
            </w:pPr>
            <w:r w:rsidRPr="00FE435D">
              <w:rPr>
                <w:sz w:val="28"/>
              </w:rPr>
              <w:t>1,5т</w:t>
            </w:r>
            <w:r>
              <w:rPr>
                <w:sz w:val="28"/>
              </w:rPr>
              <w:t>ис.</w:t>
            </w:r>
            <w:r w:rsidRPr="00FE435D">
              <w:rPr>
                <w:sz w:val="28"/>
              </w:rPr>
              <w:t xml:space="preserve"> грн.</w:t>
            </w:r>
          </w:p>
        </w:tc>
      </w:tr>
      <w:tr w:rsidR="00056BC6" w:rsidRPr="00EC5C2A" w:rsidTr="00056BC6">
        <w:tc>
          <w:tcPr>
            <w:tcW w:w="578" w:type="dxa"/>
          </w:tcPr>
          <w:p w:rsidR="00056BC6" w:rsidRDefault="00056BC6" w:rsidP="00056BC6">
            <w:pPr>
              <w:jc w:val="both"/>
            </w:pPr>
            <w:r>
              <w:rPr>
                <w:sz w:val="22"/>
                <w:szCs w:val="22"/>
              </w:rPr>
              <w:t>3</w:t>
            </w:r>
          </w:p>
        </w:tc>
        <w:tc>
          <w:tcPr>
            <w:tcW w:w="3828" w:type="dxa"/>
          </w:tcPr>
          <w:p w:rsidR="00056BC6" w:rsidRPr="00FE435D" w:rsidRDefault="00056BC6" w:rsidP="00056BC6">
            <w:r w:rsidRPr="00473C0B">
              <w:t>Придбання та встановлення відсутніх абоншафів для багатоп</w:t>
            </w:r>
            <w:r w:rsidRPr="00473C0B">
              <w:t>о</w:t>
            </w:r>
            <w:r w:rsidRPr="00473C0B">
              <w:t>верхових будинків</w:t>
            </w:r>
          </w:p>
        </w:tc>
        <w:tc>
          <w:tcPr>
            <w:tcW w:w="1080" w:type="dxa"/>
          </w:tcPr>
          <w:p w:rsidR="00056BC6" w:rsidRDefault="00056BC6" w:rsidP="00056BC6">
            <w:r w:rsidRPr="002055DB">
              <w:t>2015 рік</w:t>
            </w:r>
          </w:p>
        </w:tc>
        <w:tc>
          <w:tcPr>
            <w:tcW w:w="1980" w:type="dxa"/>
          </w:tcPr>
          <w:p w:rsidR="00056BC6" w:rsidRPr="00FE435D" w:rsidRDefault="00056BC6" w:rsidP="00056BC6">
            <w:pPr>
              <w:jc w:val="center"/>
            </w:pPr>
            <w:r w:rsidRPr="00FE435D">
              <w:t>Центр поштов</w:t>
            </w:r>
            <w:r w:rsidRPr="00FE435D">
              <w:t>о</w:t>
            </w:r>
            <w:r w:rsidRPr="00FE435D">
              <w:t xml:space="preserve">го зв’язку </w:t>
            </w:r>
          </w:p>
          <w:p w:rsidR="00056BC6" w:rsidRPr="00FE435D" w:rsidRDefault="00056BC6" w:rsidP="00056BC6">
            <w:pPr>
              <w:jc w:val="center"/>
            </w:pPr>
            <w:r w:rsidRPr="00FE435D">
              <w:t>№ 2</w:t>
            </w:r>
          </w:p>
        </w:tc>
        <w:tc>
          <w:tcPr>
            <w:tcW w:w="1080" w:type="dxa"/>
          </w:tcPr>
          <w:p w:rsidR="00056BC6" w:rsidRDefault="00056BC6" w:rsidP="00056BC6">
            <w:pPr>
              <w:jc w:val="center"/>
              <w:rPr>
                <w:sz w:val="28"/>
              </w:rPr>
            </w:pPr>
            <w:r>
              <w:rPr>
                <w:sz w:val="28"/>
              </w:rPr>
              <w:t>20,0</w:t>
            </w:r>
          </w:p>
        </w:tc>
        <w:tc>
          <w:tcPr>
            <w:tcW w:w="963" w:type="dxa"/>
          </w:tcPr>
          <w:p w:rsidR="00056BC6" w:rsidRDefault="00056BC6" w:rsidP="00056BC6">
            <w:pPr>
              <w:jc w:val="center"/>
              <w:rPr>
                <w:sz w:val="28"/>
              </w:rPr>
            </w:pPr>
            <w:r>
              <w:rPr>
                <w:sz w:val="28"/>
              </w:rPr>
              <w:t>-</w:t>
            </w:r>
          </w:p>
        </w:tc>
        <w:tc>
          <w:tcPr>
            <w:tcW w:w="1260" w:type="dxa"/>
          </w:tcPr>
          <w:p w:rsidR="00056BC6" w:rsidRPr="00B92C37" w:rsidRDefault="00B92C37" w:rsidP="00056BC6">
            <w:pPr>
              <w:jc w:val="center"/>
              <w:rPr>
                <w:sz w:val="28"/>
                <w:lang w:val="uk-UA"/>
              </w:rPr>
            </w:pPr>
            <w:r>
              <w:rPr>
                <w:sz w:val="28"/>
                <w:lang w:val="uk-UA"/>
              </w:rPr>
              <w:t>-</w:t>
            </w:r>
          </w:p>
        </w:tc>
        <w:tc>
          <w:tcPr>
            <w:tcW w:w="1278" w:type="dxa"/>
          </w:tcPr>
          <w:p w:rsidR="00056BC6" w:rsidRPr="00B92C37" w:rsidRDefault="00B92C37" w:rsidP="00056BC6">
            <w:pPr>
              <w:jc w:val="center"/>
              <w:rPr>
                <w:sz w:val="28"/>
                <w:lang w:val="uk-UA"/>
              </w:rPr>
            </w:pPr>
            <w:r>
              <w:rPr>
                <w:sz w:val="28"/>
                <w:lang w:val="uk-UA"/>
              </w:rPr>
              <w:t>20,0</w:t>
            </w:r>
          </w:p>
        </w:tc>
        <w:tc>
          <w:tcPr>
            <w:tcW w:w="869" w:type="dxa"/>
          </w:tcPr>
          <w:p w:rsidR="00056BC6" w:rsidRDefault="00056BC6" w:rsidP="00056BC6">
            <w:pPr>
              <w:jc w:val="center"/>
              <w:rPr>
                <w:sz w:val="28"/>
              </w:rPr>
            </w:pPr>
            <w:r>
              <w:rPr>
                <w:sz w:val="28"/>
              </w:rPr>
              <w:t>-</w:t>
            </w:r>
          </w:p>
        </w:tc>
        <w:tc>
          <w:tcPr>
            <w:tcW w:w="900" w:type="dxa"/>
          </w:tcPr>
          <w:p w:rsidR="00056BC6" w:rsidRDefault="00056BC6" w:rsidP="00056BC6">
            <w:pPr>
              <w:jc w:val="center"/>
              <w:rPr>
                <w:b/>
                <w:sz w:val="28"/>
              </w:rPr>
            </w:pPr>
            <w:r>
              <w:rPr>
                <w:b/>
                <w:sz w:val="28"/>
              </w:rPr>
              <w:t>-</w:t>
            </w:r>
          </w:p>
        </w:tc>
        <w:tc>
          <w:tcPr>
            <w:tcW w:w="2355" w:type="dxa"/>
          </w:tcPr>
          <w:p w:rsidR="00056BC6" w:rsidRDefault="00056BC6" w:rsidP="00056BC6">
            <w:r w:rsidRPr="00473C0B">
              <w:rPr>
                <w:sz w:val="22"/>
                <w:szCs w:val="22"/>
              </w:rPr>
              <w:t xml:space="preserve">Забезпечення Конституційних прав споживачів в частині зберігання </w:t>
            </w:r>
            <w:r w:rsidRPr="00473C0B">
              <w:rPr>
                <w:sz w:val="22"/>
                <w:szCs w:val="22"/>
              </w:rPr>
              <w:lastRenderedPageBreak/>
              <w:t xml:space="preserve">інформації,забезпечення </w:t>
            </w:r>
            <w:r>
              <w:rPr>
                <w:sz w:val="22"/>
                <w:szCs w:val="22"/>
              </w:rPr>
              <w:t xml:space="preserve">та </w:t>
            </w:r>
            <w:r w:rsidRPr="00473C0B">
              <w:rPr>
                <w:sz w:val="22"/>
                <w:szCs w:val="22"/>
              </w:rPr>
              <w:t>зберігання відправлень,</w:t>
            </w:r>
          </w:p>
          <w:p w:rsidR="00056BC6" w:rsidRDefault="00056BC6" w:rsidP="00056BC6">
            <w:pPr>
              <w:rPr>
                <w:sz w:val="28"/>
              </w:rPr>
            </w:pPr>
            <w:r w:rsidRPr="00473C0B">
              <w:rPr>
                <w:sz w:val="22"/>
                <w:szCs w:val="22"/>
              </w:rPr>
              <w:t>підвищення якості роботи та культури обслуговування споживачів</w:t>
            </w:r>
          </w:p>
        </w:tc>
      </w:tr>
      <w:tr w:rsidR="00056BC6" w:rsidRPr="00EC5C2A" w:rsidTr="00056BC6">
        <w:tc>
          <w:tcPr>
            <w:tcW w:w="578" w:type="dxa"/>
          </w:tcPr>
          <w:p w:rsidR="00056BC6" w:rsidRDefault="00056BC6" w:rsidP="00056BC6">
            <w:pPr>
              <w:jc w:val="both"/>
            </w:pPr>
            <w:r>
              <w:rPr>
                <w:sz w:val="22"/>
                <w:szCs w:val="22"/>
              </w:rPr>
              <w:lastRenderedPageBreak/>
              <w:t>4</w:t>
            </w:r>
          </w:p>
        </w:tc>
        <w:tc>
          <w:tcPr>
            <w:tcW w:w="3828" w:type="dxa"/>
          </w:tcPr>
          <w:p w:rsidR="00056BC6" w:rsidRPr="00CF23BC" w:rsidRDefault="00056BC6" w:rsidP="00056BC6">
            <w:pPr>
              <w:rPr>
                <w:sz w:val="23"/>
                <w:szCs w:val="23"/>
              </w:rPr>
            </w:pPr>
            <w:r w:rsidRPr="00CF23BC">
              <w:rPr>
                <w:sz w:val="23"/>
                <w:szCs w:val="23"/>
              </w:rPr>
              <w:t>Підвищення ефективності надання послуг з пересилання письмової кореспонденції за рахунок посиле</w:t>
            </w:r>
            <w:r w:rsidRPr="00CF23BC">
              <w:rPr>
                <w:sz w:val="23"/>
                <w:szCs w:val="23"/>
              </w:rPr>
              <w:t>н</w:t>
            </w:r>
            <w:r w:rsidRPr="00CF23BC">
              <w:rPr>
                <w:sz w:val="23"/>
                <w:szCs w:val="23"/>
              </w:rPr>
              <w:t>ня контролю за повнотою оплати вихідної простої письмової кореспонденції, прийнятої від юр</w:t>
            </w:r>
            <w:r w:rsidRPr="00CF23BC">
              <w:rPr>
                <w:sz w:val="23"/>
                <w:szCs w:val="23"/>
              </w:rPr>
              <w:t>и</w:t>
            </w:r>
            <w:r w:rsidRPr="00CF23BC">
              <w:rPr>
                <w:sz w:val="23"/>
                <w:szCs w:val="23"/>
              </w:rPr>
              <w:t>дичних осіб, в тому числі із опл</w:t>
            </w:r>
            <w:r w:rsidRPr="00CF23BC">
              <w:rPr>
                <w:sz w:val="23"/>
                <w:szCs w:val="23"/>
              </w:rPr>
              <w:t>а</w:t>
            </w:r>
            <w:r w:rsidRPr="00CF23BC">
              <w:rPr>
                <w:sz w:val="23"/>
                <w:szCs w:val="23"/>
              </w:rPr>
              <w:t>тою послуг маркувальними маш</w:t>
            </w:r>
            <w:r w:rsidRPr="00CF23BC">
              <w:rPr>
                <w:sz w:val="23"/>
                <w:szCs w:val="23"/>
              </w:rPr>
              <w:t>и</w:t>
            </w:r>
            <w:r w:rsidRPr="00CF23BC">
              <w:rPr>
                <w:sz w:val="23"/>
                <w:szCs w:val="23"/>
              </w:rPr>
              <w:t>нами та відбитками про оплату</w:t>
            </w:r>
          </w:p>
        </w:tc>
        <w:tc>
          <w:tcPr>
            <w:tcW w:w="1080" w:type="dxa"/>
          </w:tcPr>
          <w:p w:rsidR="00056BC6" w:rsidRPr="00CF23BC" w:rsidRDefault="00056BC6" w:rsidP="00056BC6">
            <w:pPr>
              <w:rPr>
                <w:sz w:val="23"/>
                <w:szCs w:val="23"/>
              </w:rPr>
            </w:pPr>
            <w:r w:rsidRPr="00CF23BC">
              <w:rPr>
                <w:sz w:val="23"/>
                <w:szCs w:val="23"/>
              </w:rPr>
              <w:t>2015 рік</w:t>
            </w:r>
          </w:p>
        </w:tc>
        <w:tc>
          <w:tcPr>
            <w:tcW w:w="1980" w:type="dxa"/>
          </w:tcPr>
          <w:p w:rsidR="00056BC6" w:rsidRPr="00CF23BC" w:rsidRDefault="00056BC6" w:rsidP="00056BC6">
            <w:pPr>
              <w:jc w:val="center"/>
              <w:rPr>
                <w:sz w:val="23"/>
                <w:szCs w:val="23"/>
              </w:rPr>
            </w:pPr>
            <w:r w:rsidRPr="00CF23BC">
              <w:rPr>
                <w:sz w:val="23"/>
                <w:szCs w:val="23"/>
              </w:rPr>
              <w:t xml:space="preserve">Центр поштового зв’язку </w:t>
            </w:r>
          </w:p>
          <w:p w:rsidR="00056BC6" w:rsidRPr="00CF23BC" w:rsidRDefault="00056BC6" w:rsidP="00056BC6">
            <w:pPr>
              <w:jc w:val="center"/>
              <w:rPr>
                <w:b/>
                <w:sz w:val="23"/>
                <w:szCs w:val="23"/>
              </w:rPr>
            </w:pPr>
            <w:r w:rsidRPr="00CF23BC">
              <w:rPr>
                <w:sz w:val="23"/>
                <w:szCs w:val="23"/>
              </w:rPr>
              <w:t>№ 2</w:t>
            </w:r>
          </w:p>
        </w:tc>
        <w:tc>
          <w:tcPr>
            <w:tcW w:w="1080" w:type="dxa"/>
          </w:tcPr>
          <w:p w:rsidR="00056BC6" w:rsidRPr="00CF23BC" w:rsidRDefault="00056BC6" w:rsidP="00056BC6">
            <w:pPr>
              <w:jc w:val="center"/>
              <w:rPr>
                <w:sz w:val="23"/>
                <w:szCs w:val="23"/>
              </w:rPr>
            </w:pPr>
            <w:r w:rsidRPr="00CF23BC">
              <w:rPr>
                <w:sz w:val="23"/>
                <w:szCs w:val="23"/>
              </w:rPr>
              <w:t>-</w:t>
            </w:r>
          </w:p>
        </w:tc>
        <w:tc>
          <w:tcPr>
            <w:tcW w:w="963" w:type="dxa"/>
          </w:tcPr>
          <w:p w:rsidR="00056BC6" w:rsidRPr="00CF23BC" w:rsidRDefault="00056BC6" w:rsidP="00056BC6">
            <w:pPr>
              <w:jc w:val="center"/>
              <w:rPr>
                <w:sz w:val="23"/>
                <w:szCs w:val="23"/>
              </w:rPr>
            </w:pPr>
            <w:r w:rsidRPr="00CF23BC">
              <w:rPr>
                <w:sz w:val="23"/>
                <w:szCs w:val="23"/>
              </w:rPr>
              <w:t>-</w:t>
            </w:r>
          </w:p>
        </w:tc>
        <w:tc>
          <w:tcPr>
            <w:tcW w:w="1260" w:type="dxa"/>
          </w:tcPr>
          <w:p w:rsidR="00056BC6" w:rsidRPr="00CF23BC" w:rsidRDefault="00056BC6" w:rsidP="00056BC6">
            <w:pPr>
              <w:jc w:val="center"/>
              <w:rPr>
                <w:sz w:val="23"/>
                <w:szCs w:val="23"/>
              </w:rPr>
            </w:pPr>
            <w:r w:rsidRPr="00CF23BC">
              <w:rPr>
                <w:sz w:val="23"/>
                <w:szCs w:val="23"/>
              </w:rPr>
              <w:t>-</w:t>
            </w:r>
          </w:p>
        </w:tc>
        <w:tc>
          <w:tcPr>
            <w:tcW w:w="1278" w:type="dxa"/>
          </w:tcPr>
          <w:p w:rsidR="00056BC6" w:rsidRPr="00CF23BC" w:rsidRDefault="00056BC6" w:rsidP="00056BC6">
            <w:pPr>
              <w:jc w:val="center"/>
              <w:rPr>
                <w:sz w:val="23"/>
                <w:szCs w:val="23"/>
              </w:rPr>
            </w:pPr>
            <w:r w:rsidRPr="00CF23BC">
              <w:rPr>
                <w:sz w:val="23"/>
                <w:szCs w:val="23"/>
              </w:rPr>
              <w:t>-</w:t>
            </w:r>
          </w:p>
        </w:tc>
        <w:tc>
          <w:tcPr>
            <w:tcW w:w="869" w:type="dxa"/>
          </w:tcPr>
          <w:p w:rsidR="00056BC6" w:rsidRPr="00CF23BC" w:rsidRDefault="00056BC6" w:rsidP="00056BC6">
            <w:pPr>
              <w:jc w:val="center"/>
              <w:rPr>
                <w:sz w:val="23"/>
                <w:szCs w:val="23"/>
              </w:rPr>
            </w:pPr>
            <w:r w:rsidRPr="00CF23BC">
              <w:rPr>
                <w:sz w:val="23"/>
                <w:szCs w:val="23"/>
              </w:rPr>
              <w:t>-</w:t>
            </w:r>
          </w:p>
        </w:tc>
        <w:tc>
          <w:tcPr>
            <w:tcW w:w="900" w:type="dxa"/>
          </w:tcPr>
          <w:p w:rsidR="00056BC6" w:rsidRPr="00CF23BC" w:rsidRDefault="00056BC6" w:rsidP="00056BC6">
            <w:pPr>
              <w:jc w:val="center"/>
              <w:rPr>
                <w:b/>
                <w:sz w:val="23"/>
                <w:szCs w:val="23"/>
              </w:rPr>
            </w:pPr>
            <w:r w:rsidRPr="00CF23BC">
              <w:rPr>
                <w:b/>
                <w:sz w:val="23"/>
                <w:szCs w:val="23"/>
              </w:rPr>
              <w:t>-</w:t>
            </w:r>
          </w:p>
        </w:tc>
        <w:tc>
          <w:tcPr>
            <w:tcW w:w="2355" w:type="dxa"/>
          </w:tcPr>
          <w:p w:rsidR="00056BC6" w:rsidRPr="00CF23BC" w:rsidRDefault="00056BC6" w:rsidP="00056BC6">
            <w:pPr>
              <w:jc w:val="center"/>
              <w:rPr>
                <w:sz w:val="23"/>
                <w:szCs w:val="23"/>
              </w:rPr>
            </w:pPr>
            <w:r w:rsidRPr="00CF23BC">
              <w:rPr>
                <w:sz w:val="23"/>
                <w:szCs w:val="23"/>
              </w:rPr>
              <w:t xml:space="preserve"> 0,</w:t>
            </w:r>
            <w:r w:rsidRPr="00CF23BC">
              <w:rPr>
                <w:sz w:val="23"/>
                <w:szCs w:val="23"/>
                <w:lang w:val="en-US"/>
              </w:rPr>
              <w:t>0</w:t>
            </w:r>
            <w:r w:rsidRPr="00CF23BC">
              <w:rPr>
                <w:sz w:val="23"/>
                <w:szCs w:val="23"/>
              </w:rPr>
              <w:t>7 тис. грн.</w:t>
            </w:r>
          </w:p>
        </w:tc>
      </w:tr>
      <w:tr w:rsidR="00056BC6" w:rsidRPr="00EC5C2A" w:rsidTr="00056BC6">
        <w:trPr>
          <w:trHeight w:val="1525"/>
        </w:trPr>
        <w:tc>
          <w:tcPr>
            <w:tcW w:w="578" w:type="dxa"/>
          </w:tcPr>
          <w:p w:rsidR="00056BC6" w:rsidRPr="007134B8" w:rsidRDefault="00056BC6" w:rsidP="00056BC6">
            <w:pPr>
              <w:jc w:val="both"/>
            </w:pPr>
            <w:r>
              <w:rPr>
                <w:sz w:val="22"/>
                <w:szCs w:val="22"/>
              </w:rPr>
              <w:t>5</w:t>
            </w:r>
          </w:p>
        </w:tc>
        <w:tc>
          <w:tcPr>
            <w:tcW w:w="3828" w:type="dxa"/>
          </w:tcPr>
          <w:p w:rsidR="00056BC6" w:rsidRPr="00CF23BC" w:rsidRDefault="00056BC6" w:rsidP="00056BC6">
            <w:pPr>
              <w:rPr>
                <w:sz w:val="23"/>
                <w:szCs w:val="23"/>
              </w:rPr>
            </w:pPr>
            <w:r w:rsidRPr="00CF23BC">
              <w:rPr>
                <w:sz w:val="23"/>
                <w:szCs w:val="23"/>
              </w:rPr>
              <w:t>Придбання абоншафів для поетапної заміни їх в під’їздах баг</w:t>
            </w:r>
            <w:r w:rsidRPr="00CF23BC">
              <w:rPr>
                <w:sz w:val="23"/>
                <w:szCs w:val="23"/>
              </w:rPr>
              <w:t>а</w:t>
            </w:r>
            <w:r w:rsidRPr="00CF23BC">
              <w:rPr>
                <w:sz w:val="23"/>
                <w:szCs w:val="23"/>
              </w:rPr>
              <w:t xml:space="preserve">топоверхових будинків </w:t>
            </w:r>
          </w:p>
        </w:tc>
        <w:tc>
          <w:tcPr>
            <w:tcW w:w="1080" w:type="dxa"/>
          </w:tcPr>
          <w:p w:rsidR="00056BC6" w:rsidRPr="00CF23BC" w:rsidRDefault="00056BC6" w:rsidP="00056BC6">
            <w:pPr>
              <w:rPr>
                <w:sz w:val="23"/>
                <w:szCs w:val="23"/>
              </w:rPr>
            </w:pPr>
            <w:r w:rsidRPr="00CF23BC">
              <w:rPr>
                <w:sz w:val="23"/>
                <w:szCs w:val="23"/>
              </w:rPr>
              <w:t>2015 рік</w:t>
            </w:r>
          </w:p>
        </w:tc>
        <w:tc>
          <w:tcPr>
            <w:tcW w:w="1980" w:type="dxa"/>
          </w:tcPr>
          <w:p w:rsidR="00056BC6" w:rsidRPr="00CF23BC" w:rsidRDefault="00056BC6" w:rsidP="00056BC6">
            <w:pPr>
              <w:jc w:val="center"/>
              <w:rPr>
                <w:sz w:val="23"/>
                <w:szCs w:val="23"/>
              </w:rPr>
            </w:pPr>
            <w:r w:rsidRPr="00CF23BC">
              <w:rPr>
                <w:sz w:val="23"/>
                <w:szCs w:val="23"/>
              </w:rPr>
              <w:t xml:space="preserve">Центр поштового зв’язку </w:t>
            </w:r>
          </w:p>
          <w:p w:rsidR="00056BC6" w:rsidRPr="00CF23BC" w:rsidRDefault="00056BC6" w:rsidP="00056BC6">
            <w:pPr>
              <w:jc w:val="center"/>
              <w:rPr>
                <w:b/>
                <w:sz w:val="23"/>
                <w:szCs w:val="23"/>
              </w:rPr>
            </w:pPr>
            <w:r w:rsidRPr="00CF23BC">
              <w:rPr>
                <w:sz w:val="23"/>
                <w:szCs w:val="23"/>
              </w:rPr>
              <w:t>№ 2</w:t>
            </w:r>
          </w:p>
        </w:tc>
        <w:tc>
          <w:tcPr>
            <w:tcW w:w="1080" w:type="dxa"/>
          </w:tcPr>
          <w:p w:rsidR="00056BC6" w:rsidRPr="00CF23BC" w:rsidRDefault="00056BC6" w:rsidP="00056BC6">
            <w:pPr>
              <w:jc w:val="center"/>
              <w:rPr>
                <w:sz w:val="23"/>
                <w:szCs w:val="23"/>
              </w:rPr>
            </w:pPr>
            <w:r w:rsidRPr="00CF23BC">
              <w:rPr>
                <w:sz w:val="23"/>
                <w:szCs w:val="23"/>
              </w:rPr>
              <w:t>46,0</w:t>
            </w:r>
          </w:p>
        </w:tc>
        <w:tc>
          <w:tcPr>
            <w:tcW w:w="963" w:type="dxa"/>
          </w:tcPr>
          <w:p w:rsidR="00056BC6" w:rsidRPr="00CF23BC" w:rsidRDefault="00056BC6" w:rsidP="00056BC6">
            <w:pPr>
              <w:jc w:val="center"/>
              <w:rPr>
                <w:sz w:val="23"/>
                <w:szCs w:val="23"/>
              </w:rPr>
            </w:pPr>
            <w:r w:rsidRPr="00CF23BC">
              <w:rPr>
                <w:sz w:val="23"/>
                <w:szCs w:val="23"/>
              </w:rPr>
              <w:t>-</w:t>
            </w:r>
          </w:p>
        </w:tc>
        <w:tc>
          <w:tcPr>
            <w:tcW w:w="1260" w:type="dxa"/>
          </w:tcPr>
          <w:p w:rsidR="00056BC6" w:rsidRPr="00B92C37" w:rsidRDefault="00B92C37" w:rsidP="00056BC6">
            <w:pPr>
              <w:jc w:val="center"/>
              <w:rPr>
                <w:sz w:val="23"/>
                <w:szCs w:val="23"/>
                <w:lang w:val="uk-UA"/>
              </w:rPr>
            </w:pPr>
            <w:r>
              <w:rPr>
                <w:sz w:val="23"/>
                <w:szCs w:val="23"/>
                <w:lang w:val="uk-UA"/>
              </w:rPr>
              <w:t>-</w:t>
            </w:r>
          </w:p>
        </w:tc>
        <w:tc>
          <w:tcPr>
            <w:tcW w:w="1278" w:type="dxa"/>
          </w:tcPr>
          <w:p w:rsidR="00056BC6" w:rsidRPr="00B92C37" w:rsidRDefault="00B92C37" w:rsidP="00056BC6">
            <w:pPr>
              <w:jc w:val="center"/>
              <w:rPr>
                <w:sz w:val="23"/>
                <w:szCs w:val="23"/>
                <w:lang w:val="uk-UA"/>
              </w:rPr>
            </w:pPr>
            <w:r>
              <w:rPr>
                <w:sz w:val="23"/>
                <w:szCs w:val="23"/>
                <w:lang w:val="uk-UA"/>
              </w:rPr>
              <w:t>46,0</w:t>
            </w:r>
          </w:p>
        </w:tc>
        <w:tc>
          <w:tcPr>
            <w:tcW w:w="869" w:type="dxa"/>
          </w:tcPr>
          <w:p w:rsidR="00056BC6" w:rsidRPr="00CF23BC" w:rsidRDefault="00056BC6" w:rsidP="00056BC6">
            <w:pPr>
              <w:jc w:val="center"/>
              <w:rPr>
                <w:sz w:val="23"/>
                <w:szCs w:val="23"/>
              </w:rPr>
            </w:pPr>
            <w:r w:rsidRPr="00CF23BC">
              <w:rPr>
                <w:sz w:val="23"/>
                <w:szCs w:val="23"/>
              </w:rPr>
              <w:t>-</w:t>
            </w:r>
          </w:p>
        </w:tc>
        <w:tc>
          <w:tcPr>
            <w:tcW w:w="900" w:type="dxa"/>
          </w:tcPr>
          <w:p w:rsidR="00056BC6" w:rsidRPr="00CF23BC" w:rsidRDefault="00056BC6" w:rsidP="00056BC6">
            <w:pPr>
              <w:jc w:val="center"/>
              <w:rPr>
                <w:b/>
                <w:sz w:val="23"/>
                <w:szCs w:val="23"/>
              </w:rPr>
            </w:pPr>
            <w:r w:rsidRPr="00CF23BC">
              <w:rPr>
                <w:b/>
                <w:sz w:val="23"/>
                <w:szCs w:val="23"/>
              </w:rPr>
              <w:t>-</w:t>
            </w:r>
          </w:p>
        </w:tc>
        <w:tc>
          <w:tcPr>
            <w:tcW w:w="2355" w:type="dxa"/>
          </w:tcPr>
          <w:p w:rsidR="00056BC6" w:rsidRPr="00CF23BC" w:rsidRDefault="00056BC6" w:rsidP="00056BC6">
            <w:pPr>
              <w:rPr>
                <w:sz w:val="23"/>
                <w:szCs w:val="23"/>
              </w:rPr>
            </w:pPr>
            <w:r w:rsidRPr="00CF23BC">
              <w:rPr>
                <w:sz w:val="23"/>
                <w:szCs w:val="23"/>
              </w:rPr>
              <w:t>Забезпечення Конституційних прав споживачів в частині зберігання інформації, забезп</w:t>
            </w:r>
            <w:r w:rsidRPr="00CF23BC">
              <w:rPr>
                <w:sz w:val="23"/>
                <w:szCs w:val="23"/>
              </w:rPr>
              <w:t>е</w:t>
            </w:r>
            <w:r w:rsidRPr="00CF23BC">
              <w:rPr>
                <w:sz w:val="23"/>
                <w:szCs w:val="23"/>
              </w:rPr>
              <w:t>чення та зберігання відправлень,</w:t>
            </w:r>
          </w:p>
          <w:p w:rsidR="00056BC6" w:rsidRPr="00CF23BC" w:rsidRDefault="00056BC6" w:rsidP="00056BC6">
            <w:pPr>
              <w:rPr>
                <w:sz w:val="23"/>
                <w:szCs w:val="23"/>
              </w:rPr>
            </w:pPr>
            <w:r w:rsidRPr="00CF23BC">
              <w:rPr>
                <w:sz w:val="23"/>
                <w:szCs w:val="23"/>
              </w:rPr>
              <w:t>підвищення якості роботи та культури обслуговування споживачів</w:t>
            </w:r>
          </w:p>
        </w:tc>
      </w:tr>
      <w:tr w:rsidR="00056BC6" w:rsidRPr="00EC5C2A" w:rsidTr="00056BC6">
        <w:trPr>
          <w:trHeight w:val="1525"/>
        </w:trPr>
        <w:tc>
          <w:tcPr>
            <w:tcW w:w="578" w:type="dxa"/>
          </w:tcPr>
          <w:p w:rsidR="00056BC6" w:rsidRPr="00CF23BC" w:rsidRDefault="00056BC6" w:rsidP="00056BC6">
            <w:pPr>
              <w:jc w:val="both"/>
            </w:pPr>
            <w:r w:rsidRPr="00CF23BC">
              <w:rPr>
                <w:sz w:val="22"/>
                <w:szCs w:val="22"/>
              </w:rPr>
              <w:t>6</w:t>
            </w:r>
          </w:p>
        </w:tc>
        <w:tc>
          <w:tcPr>
            <w:tcW w:w="3828" w:type="dxa"/>
          </w:tcPr>
          <w:p w:rsidR="00056BC6" w:rsidRPr="00CF23BC" w:rsidRDefault="00056BC6" w:rsidP="00056BC6">
            <w:pPr>
              <w:ind w:left="-54" w:right="-25"/>
              <w:rPr>
                <w:sz w:val="23"/>
                <w:szCs w:val="23"/>
              </w:rPr>
            </w:pPr>
            <w:r w:rsidRPr="00CF23BC">
              <w:rPr>
                <w:sz w:val="23"/>
                <w:szCs w:val="23"/>
              </w:rPr>
              <w:t>Капітальний ремонт будівлі Центр поштового зв’язку № 2 Донецької   дирекції Українського  державного підприємства поштового зв’язку “Укрпошта”,  розташованої за адр</w:t>
            </w:r>
            <w:r w:rsidRPr="00CF23BC">
              <w:rPr>
                <w:sz w:val="23"/>
                <w:szCs w:val="23"/>
              </w:rPr>
              <w:t>е</w:t>
            </w:r>
            <w:r w:rsidRPr="00CF23BC">
              <w:rPr>
                <w:sz w:val="23"/>
                <w:szCs w:val="23"/>
              </w:rPr>
              <w:t xml:space="preserve">сою м. Артемівськ вул. Артема, 41  </w:t>
            </w:r>
          </w:p>
        </w:tc>
        <w:tc>
          <w:tcPr>
            <w:tcW w:w="1080" w:type="dxa"/>
          </w:tcPr>
          <w:p w:rsidR="00056BC6" w:rsidRPr="00CF23BC" w:rsidRDefault="00056BC6" w:rsidP="00056BC6">
            <w:pPr>
              <w:rPr>
                <w:sz w:val="23"/>
                <w:szCs w:val="23"/>
              </w:rPr>
            </w:pPr>
            <w:r w:rsidRPr="00CF23BC">
              <w:rPr>
                <w:sz w:val="23"/>
                <w:szCs w:val="23"/>
              </w:rPr>
              <w:t xml:space="preserve">2015 рік </w:t>
            </w:r>
          </w:p>
        </w:tc>
        <w:tc>
          <w:tcPr>
            <w:tcW w:w="1980" w:type="dxa"/>
          </w:tcPr>
          <w:p w:rsidR="00056BC6" w:rsidRPr="00CF23BC" w:rsidRDefault="00056BC6" w:rsidP="00056BC6">
            <w:pPr>
              <w:jc w:val="center"/>
              <w:rPr>
                <w:sz w:val="23"/>
                <w:szCs w:val="23"/>
              </w:rPr>
            </w:pPr>
            <w:r w:rsidRPr="00CF23BC">
              <w:rPr>
                <w:sz w:val="23"/>
                <w:szCs w:val="23"/>
              </w:rPr>
              <w:t xml:space="preserve">Центр поштового зв’язку </w:t>
            </w:r>
          </w:p>
          <w:p w:rsidR="00056BC6" w:rsidRPr="00CF23BC" w:rsidRDefault="00056BC6" w:rsidP="00056BC6">
            <w:pPr>
              <w:jc w:val="center"/>
              <w:rPr>
                <w:sz w:val="23"/>
                <w:szCs w:val="23"/>
              </w:rPr>
            </w:pPr>
            <w:r w:rsidRPr="00CF23BC">
              <w:rPr>
                <w:sz w:val="23"/>
                <w:szCs w:val="23"/>
              </w:rPr>
              <w:t>№ 2</w:t>
            </w:r>
          </w:p>
        </w:tc>
        <w:tc>
          <w:tcPr>
            <w:tcW w:w="1080" w:type="dxa"/>
          </w:tcPr>
          <w:p w:rsidR="00056BC6" w:rsidRPr="00CF23BC" w:rsidRDefault="00056BC6" w:rsidP="00056BC6">
            <w:pPr>
              <w:ind w:left="-50" w:right="-220"/>
              <w:jc w:val="center"/>
              <w:rPr>
                <w:sz w:val="23"/>
                <w:szCs w:val="23"/>
              </w:rPr>
            </w:pPr>
            <w:r w:rsidRPr="00CF23BC">
              <w:rPr>
                <w:sz w:val="23"/>
                <w:szCs w:val="23"/>
              </w:rPr>
              <w:t>400,0</w:t>
            </w:r>
          </w:p>
        </w:tc>
        <w:tc>
          <w:tcPr>
            <w:tcW w:w="963" w:type="dxa"/>
          </w:tcPr>
          <w:p w:rsidR="00056BC6" w:rsidRPr="00CF23BC" w:rsidRDefault="00056BC6" w:rsidP="00056BC6">
            <w:pPr>
              <w:jc w:val="center"/>
              <w:rPr>
                <w:sz w:val="23"/>
                <w:szCs w:val="23"/>
              </w:rPr>
            </w:pPr>
          </w:p>
        </w:tc>
        <w:tc>
          <w:tcPr>
            <w:tcW w:w="1260" w:type="dxa"/>
          </w:tcPr>
          <w:p w:rsidR="00056BC6" w:rsidRPr="00CF23BC" w:rsidRDefault="00056BC6" w:rsidP="00056BC6">
            <w:pPr>
              <w:jc w:val="center"/>
              <w:rPr>
                <w:sz w:val="23"/>
                <w:szCs w:val="23"/>
              </w:rPr>
            </w:pPr>
          </w:p>
        </w:tc>
        <w:tc>
          <w:tcPr>
            <w:tcW w:w="1278" w:type="dxa"/>
          </w:tcPr>
          <w:p w:rsidR="00056BC6" w:rsidRPr="00CF23BC" w:rsidRDefault="00056BC6" w:rsidP="00056BC6">
            <w:pPr>
              <w:jc w:val="center"/>
              <w:rPr>
                <w:sz w:val="23"/>
                <w:szCs w:val="23"/>
              </w:rPr>
            </w:pPr>
          </w:p>
        </w:tc>
        <w:tc>
          <w:tcPr>
            <w:tcW w:w="869" w:type="dxa"/>
          </w:tcPr>
          <w:p w:rsidR="00056BC6" w:rsidRPr="00CF23BC" w:rsidRDefault="00056BC6" w:rsidP="00056BC6">
            <w:pPr>
              <w:jc w:val="center"/>
              <w:rPr>
                <w:sz w:val="23"/>
                <w:szCs w:val="23"/>
              </w:rPr>
            </w:pPr>
          </w:p>
        </w:tc>
        <w:tc>
          <w:tcPr>
            <w:tcW w:w="900" w:type="dxa"/>
          </w:tcPr>
          <w:p w:rsidR="00056BC6" w:rsidRPr="00CF23BC" w:rsidRDefault="00056BC6" w:rsidP="00056BC6">
            <w:pPr>
              <w:jc w:val="center"/>
              <w:rPr>
                <w:sz w:val="23"/>
                <w:szCs w:val="23"/>
              </w:rPr>
            </w:pPr>
            <w:r w:rsidRPr="00CF23BC">
              <w:rPr>
                <w:sz w:val="23"/>
                <w:szCs w:val="23"/>
              </w:rPr>
              <w:t>400,0</w:t>
            </w:r>
          </w:p>
        </w:tc>
        <w:tc>
          <w:tcPr>
            <w:tcW w:w="2355" w:type="dxa"/>
          </w:tcPr>
          <w:p w:rsidR="00056BC6" w:rsidRPr="00CF23BC" w:rsidRDefault="00056BC6" w:rsidP="00056BC6">
            <w:pPr>
              <w:rPr>
                <w:sz w:val="23"/>
                <w:szCs w:val="23"/>
              </w:rPr>
            </w:pPr>
            <w:r w:rsidRPr="00CF23BC">
              <w:rPr>
                <w:sz w:val="23"/>
                <w:szCs w:val="23"/>
              </w:rPr>
              <w:t>Поліпшення  умов праці та якості н</w:t>
            </w:r>
            <w:r w:rsidRPr="00CF23BC">
              <w:rPr>
                <w:sz w:val="23"/>
                <w:szCs w:val="23"/>
              </w:rPr>
              <w:t>а</w:t>
            </w:r>
            <w:r w:rsidRPr="00CF23BC">
              <w:rPr>
                <w:sz w:val="23"/>
                <w:szCs w:val="23"/>
              </w:rPr>
              <w:t>дання послуг</w:t>
            </w:r>
          </w:p>
        </w:tc>
      </w:tr>
      <w:tr w:rsidR="00056BC6" w:rsidRPr="00C77DB5" w:rsidTr="00056BC6">
        <w:tc>
          <w:tcPr>
            <w:tcW w:w="578" w:type="dxa"/>
          </w:tcPr>
          <w:p w:rsidR="00056BC6" w:rsidRPr="00C77DB5" w:rsidRDefault="00056BC6" w:rsidP="00056BC6">
            <w:pPr>
              <w:rPr>
                <w:b/>
              </w:rPr>
            </w:pPr>
          </w:p>
        </w:tc>
        <w:tc>
          <w:tcPr>
            <w:tcW w:w="3828" w:type="dxa"/>
          </w:tcPr>
          <w:p w:rsidR="00056BC6" w:rsidRPr="00C77DB5" w:rsidRDefault="00056BC6" w:rsidP="00056BC6">
            <w:pPr>
              <w:rPr>
                <w:b/>
              </w:rPr>
            </w:pPr>
            <w:r w:rsidRPr="00C77DB5">
              <w:rPr>
                <w:b/>
                <w:sz w:val="22"/>
                <w:szCs w:val="22"/>
              </w:rPr>
              <w:t>Всього:</w:t>
            </w:r>
          </w:p>
        </w:tc>
        <w:tc>
          <w:tcPr>
            <w:tcW w:w="1080" w:type="dxa"/>
          </w:tcPr>
          <w:p w:rsidR="00056BC6" w:rsidRPr="00C77DB5" w:rsidRDefault="00056BC6" w:rsidP="00056BC6">
            <w:pPr>
              <w:rPr>
                <w:b/>
              </w:rPr>
            </w:pPr>
          </w:p>
        </w:tc>
        <w:tc>
          <w:tcPr>
            <w:tcW w:w="1980" w:type="dxa"/>
          </w:tcPr>
          <w:p w:rsidR="00056BC6" w:rsidRPr="00C77DB5" w:rsidRDefault="00056BC6" w:rsidP="00056BC6">
            <w:pPr>
              <w:rPr>
                <w:b/>
              </w:rPr>
            </w:pPr>
          </w:p>
        </w:tc>
        <w:tc>
          <w:tcPr>
            <w:tcW w:w="1080" w:type="dxa"/>
          </w:tcPr>
          <w:p w:rsidR="00056BC6" w:rsidRPr="00C77DB5" w:rsidRDefault="00056BC6" w:rsidP="00056BC6">
            <w:pPr>
              <w:jc w:val="center"/>
              <w:rPr>
                <w:b/>
                <w:sz w:val="28"/>
              </w:rPr>
            </w:pPr>
            <w:r>
              <w:rPr>
                <w:b/>
                <w:sz w:val="28"/>
              </w:rPr>
              <w:t>4</w:t>
            </w:r>
            <w:r w:rsidRPr="00C77DB5">
              <w:rPr>
                <w:b/>
                <w:sz w:val="28"/>
              </w:rPr>
              <w:t>66,0</w:t>
            </w:r>
          </w:p>
        </w:tc>
        <w:tc>
          <w:tcPr>
            <w:tcW w:w="963" w:type="dxa"/>
          </w:tcPr>
          <w:p w:rsidR="00056BC6" w:rsidRPr="00C77DB5" w:rsidRDefault="00056BC6" w:rsidP="00056BC6">
            <w:pPr>
              <w:jc w:val="center"/>
              <w:rPr>
                <w:b/>
                <w:sz w:val="28"/>
              </w:rPr>
            </w:pPr>
            <w:r w:rsidRPr="00C77DB5">
              <w:rPr>
                <w:b/>
                <w:sz w:val="28"/>
              </w:rPr>
              <w:t>-</w:t>
            </w:r>
          </w:p>
        </w:tc>
        <w:tc>
          <w:tcPr>
            <w:tcW w:w="1260" w:type="dxa"/>
          </w:tcPr>
          <w:p w:rsidR="00056BC6" w:rsidRPr="00B92C37" w:rsidRDefault="00B92C37" w:rsidP="00056BC6">
            <w:pPr>
              <w:jc w:val="center"/>
              <w:rPr>
                <w:b/>
                <w:sz w:val="28"/>
                <w:lang w:val="uk-UA"/>
              </w:rPr>
            </w:pPr>
            <w:r>
              <w:rPr>
                <w:b/>
                <w:sz w:val="28"/>
                <w:lang w:val="uk-UA"/>
              </w:rPr>
              <w:t>-</w:t>
            </w:r>
          </w:p>
        </w:tc>
        <w:tc>
          <w:tcPr>
            <w:tcW w:w="1278" w:type="dxa"/>
          </w:tcPr>
          <w:p w:rsidR="00056BC6" w:rsidRPr="00B92C37" w:rsidRDefault="00B92C37" w:rsidP="00056BC6">
            <w:pPr>
              <w:jc w:val="center"/>
              <w:rPr>
                <w:b/>
                <w:lang w:val="uk-UA"/>
              </w:rPr>
            </w:pPr>
            <w:r>
              <w:rPr>
                <w:b/>
                <w:lang w:val="uk-UA"/>
              </w:rPr>
              <w:t>66,0</w:t>
            </w:r>
          </w:p>
        </w:tc>
        <w:tc>
          <w:tcPr>
            <w:tcW w:w="869" w:type="dxa"/>
          </w:tcPr>
          <w:p w:rsidR="00056BC6" w:rsidRPr="00C77DB5" w:rsidRDefault="00056BC6" w:rsidP="00056BC6">
            <w:pPr>
              <w:jc w:val="center"/>
              <w:rPr>
                <w:b/>
              </w:rPr>
            </w:pPr>
            <w:r w:rsidRPr="00C77DB5">
              <w:rPr>
                <w:b/>
                <w:sz w:val="22"/>
                <w:szCs w:val="22"/>
              </w:rPr>
              <w:t>-</w:t>
            </w:r>
          </w:p>
        </w:tc>
        <w:tc>
          <w:tcPr>
            <w:tcW w:w="900" w:type="dxa"/>
          </w:tcPr>
          <w:p w:rsidR="00056BC6" w:rsidRPr="00CF23BC" w:rsidRDefault="00056BC6" w:rsidP="00056BC6">
            <w:pPr>
              <w:jc w:val="center"/>
              <w:rPr>
                <w:b/>
                <w:sz w:val="28"/>
                <w:szCs w:val="28"/>
              </w:rPr>
            </w:pPr>
            <w:r w:rsidRPr="00CF23BC">
              <w:rPr>
                <w:b/>
                <w:sz w:val="28"/>
                <w:szCs w:val="28"/>
              </w:rPr>
              <w:t>400,0</w:t>
            </w:r>
          </w:p>
        </w:tc>
        <w:tc>
          <w:tcPr>
            <w:tcW w:w="2355" w:type="dxa"/>
          </w:tcPr>
          <w:p w:rsidR="00056BC6" w:rsidRPr="00C77DB5" w:rsidRDefault="00056BC6" w:rsidP="00056BC6">
            <w:pPr>
              <w:jc w:val="center"/>
              <w:rPr>
                <w:b/>
              </w:rPr>
            </w:pPr>
          </w:p>
        </w:tc>
      </w:tr>
    </w:tbl>
    <w:p w:rsidR="00056BC6" w:rsidRDefault="00056BC6" w:rsidP="00F0233F">
      <w:pPr>
        <w:widowControl w:val="0"/>
        <w:autoSpaceDE w:val="0"/>
        <w:autoSpaceDN w:val="0"/>
        <w:adjustRightInd w:val="0"/>
        <w:ind w:firstLine="720"/>
        <w:jc w:val="both"/>
        <w:rPr>
          <w:lang w:val="uk-UA"/>
        </w:rPr>
        <w:sectPr w:rsidR="00056BC6" w:rsidSect="00056BC6">
          <w:pgSz w:w="16838" w:h="11906" w:orient="landscape"/>
          <w:pgMar w:top="1276" w:right="1134" w:bottom="851" w:left="1134" w:header="709" w:footer="709" w:gutter="0"/>
          <w:cols w:space="708"/>
          <w:docGrid w:linePitch="360"/>
        </w:sectPr>
      </w:pPr>
    </w:p>
    <w:p w:rsidR="00056BC6" w:rsidRDefault="00056BC6" w:rsidP="00056BC6">
      <w:pPr>
        <w:jc w:val="center"/>
        <w:rPr>
          <w:b/>
          <w:shadow/>
          <w:sz w:val="28"/>
          <w:szCs w:val="28"/>
        </w:rPr>
      </w:pPr>
      <w:r>
        <w:rPr>
          <w:b/>
          <w:shadow/>
          <w:sz w:val="28"/>
          <w:szCs w:val="28"/>
        </w:rPr>
        <w:lastRenderedPageBreak/>
        <w:t>4.3.</w:t>
      </w:r>
      <w:r w:rsidRPr="00D565C5">
        <w:rPr>
          <w:b/>
          <w:shadow/>
          <w:sz w:val="28"/>
          <w:szCs w:val="28"/>
        </w:rPr>
        <w:t xml:space="preserve"> ЖИТЛОВЕ  БУДІВНИЦТВО</w:t>
      </w:r>
    </w:p>
    <w:p w:rsidR="00056BC6" w:rsidRDefault="00056BC6" w:rsidP="00056BC6">
      <w:pPr>
        <w:rPr>
          <w:b/>
          <w:shadow/>
          <w:sz w:val="28"/>
          <w:szCs w:val="28"/>
        </w:rPr>
      </w:pPr>
    </w:p>
    <w:p w:rsidR="00056BC6" w:rsidRPr="00BC22A4" w:rsidRDefault="00056BC6" w:rsidP="00056BC6">
      <w:pPr>
        <w:rPr>
          <w:b/>
          <w:shadow/>
        </w:rPr>
      </w:pPr>
    </w:p>
    <w:p w:rsidR="00056BC6" w:rsidRPr="00BC22A4" w:rsidRDefault="00056BC6" w:rsidP="00056BC6">
      <w:pPr>
        <w:jc w:val="both"/>
        <w:rPr>
          <w:b/>
          <w:shadow/>
        </w:rPr>
      </w:pPr>
      <w:r w:rsidRPr="00BC22A4">
        <w:rPr>
          <w:b/>
          <w:shadow/>
        </w:rPr>
        <w:tab/>
        <w:t xml:space="preserve">Головна  ціль </w:t>
      </w:r>
      <w:r>
        <w:rPr>
          <w:b/>
          <w:shadow/>
        </w:rPr>
        <w:t xml:space="preserve">- </w:t>
      </w:r>
      <w:r w:rsidRPr="00BC22A4">
        <w:rPr>
          <w:color w:val="333333"/>
          <w:shd w:val="clear" w:color="auto" w:fill="FAFAFA"/>
        </w:rPr>
        <w:t xml:space="preserve"> забезпечення громадян, що потребують поліпшення житлових умов житлом</w:t>
      </w:r>
      <w:r>
        <w:rPr>
          <w:color w:val="333333"/>
          <w:shd w:val="clear" w:color="auto" w:fill="FAFAFA"/>
        </w:rPr>
        <w:t xml:space="preserve">, </w:t>
      </w:r>
      <w:r w:rsidRPr="00BC22A4">
        <w:rPr>
          <w:color w:val="333333"/>
          <w:shd w:val="clear" w:color="auto" w:fill="FAFAFA"/>
        </w:rPr>
        <w:t>відповідно до законодавств</w:t>
      </w:r>
      <w:r>
        <w:rPr>
          <w:color w:val="333333"/>
          <w:shd w:val="clear" w:color="auto" w:fill="FAFAFA"/>
        </w:rPr>
        <w:t>а.</w:t>
      </w:r>
    </w:p>
    <w:p w:rsidR="00056BC6" w:rsidRPr="00D565C5" w:rsidRDefault="00056BC6" w:rsidP="00056BC6">
      <w:pPr>
        <w:rPr>
          <w:b/>
        </w:rPr>
      </w:pPr>
    </w:p>
    <w:p w:rsidR="00056BC6" w:rsidRPr="00D565C5" w:rsidRDefault="00056BC6" w:rsidP="00056BC6">
      <w:pPr>
        <w:jc w:val="both"/>
        <w:rPr>
          <w:b/>
        </w:rPr>
      </w:pPr>
      <w:r w:rsidRPr="00D565C5">
        <w:rPr>
          <w:b/>
        </w:rPr>
        <w:t>Основні завдання  на 201</w:t>
      </w:r>
      <w:r>
        <w:rPr>
          <w:b/>
        </w:rPr>
        <w:t>5</w:t>
      </w:r>
      <w:r w:rsidRPr="00D565C5">
        <w:rPr>
          <w:b/>
        </w:rPr>
        <w:t xml:space="preserve"> рік:</w:t>
      </w:r>
    </w:p>
    <w:p w:rsidR="00056BC6" w:rsidRPr="00D565C5" w:rsidRDefault="00056BC6" w:rsidP="00056BC6">
      <w:pPr>
        <w:ind w:left="720"/>
        <w:jc w:val="both"/>
      </w:pPr>
    </w:p>
    <w:p w:rsidR="00056BC6" w:rsidRPr="00D565C5" w:rsidRDefault="00056BC6" w:rsidP="00DE5ED8">
      <w:pPr>
        <w:numPr>
          <w:ilvl w:val="0"/>
          <w:numId w:val="25"/>
        </w:numPr>
        <w:tabs>
          <w:tab w:val="left" w:pos="1134"/>
        </w:tabs>
        <w:ind w:hanging="11"/>
        <w:jc w:val="both"/>
      </w:pPr>
      <w:r w:rsidRPr="00D565C5">
        <w:t>залучення у житлове будівництво</w:t>
      </w:r>
      <w:r>
        <w:t xml:space="preserve"> інвестицій та </w:t>
      </w:r>
      <w:r w:rsidRPr="00D565C5">
        <w:t xml:space="preserve"> коштів індивідуальних забудовників</w:t>
      </w:r>
      <w:r>
        <w:t>.</w:t>
      </w:r>
    </w:p>
    <w:p w:rsidR="00056BC6" w:rsidRPr="00D565C5" w:rsidRDefault="00056BC6" w:rsidP="00DE5ED8">
      <w:pPr>
        <w:numPr>
          <w:ilvl w:val="0"/>
          <w:numId w:val="25"/>
        </w:numPr>
        <w:tabs>
          <w:tab w:val="left" w:pos="1134"/>
        </w:tabs>
        <w:ind w:hanging="11"/>
        <w:jc w:val="both"/>
      </w:pPr>
      <w:r w:rsidRPr="00D565C5">
        <w:t>продовження формування бази приватизованого житла: квартир (будинків), жилих приміщень у гуртожитках  по Артемівській міській ради.</w:t>
      </w:r>
    </w:p>
    <w:p w:rsidR="00056BC6" w:rsidRPr="00D565C5" w:rsidRDefault="00056BC6" w:rsidP="00056BC6">
      <w:pPr>
        <w:ind w:left="360"/>
        <w:jc w:val="both"/>
      </w:pPr>
    </w:p>
    <w:p w:rsidR="004962DE" w:rsidRDefault="004962DE" w:rsidP="004962DE">
      <w:pPr>
        <w:ind w:firstLine="708"/>
        <w:rPr>
          <w:b/>
        </w:rPr>
      </w:pPr>
      <w:r w:rsidRPr="007874C9">
        <w:rPr>
          <w:b/>
        </w:rPr>
        <w:t>Кількісні та якісні критерії ефективності:</w:t>
      </w:r>
    </w:p>
    <w:p w:rsidR="004962DE" w:rsidRDefault="004962DE" w:rsidP="004962DE">
      <w:pPr>
        <w:numPr>
          <w:ilvl w:val="0"/>
          <w:numId w:val="26"/>
        </w:numPr>
        <w:tabs>
          <w:tab w:val="clear" w:pos="2352"/>
          <w:tab w:val="num" w:pos="1080"/>
        </w:tabs>
        <w:ind w:left="720" w:firstLine="0"/>
      </w:pPr>
      <w:r>
        <w:t xml:space="preserve">забезпечення введення в 2015 </w:t>
      </w:r>
      <w:r w:rsidRPr="00B35766">
        <w:t>році</w:t>
      </w:r>
      <w:r>
        <w:t xml:space="preserve"> 4495,7</w:t>
      </w:r>
      <w:r w:rsidRPr="00B35766">
        <w:t xml:space="preserve"> м2 житла;</w:t>
      </w:r>
    </w:p>
    <w:p w:rsidR="004962DE" w:rsidRPr="00B35766" w:rsidRDefault="004962DE" w:rsidP="004962DE">
      <w:pPr>
        <w:numPr>
          <w:ilvl w:val="0"/>
          <w:numId w:val="26"/>
        </w:numPr>
        <w:tabs>
          <w:tab w:val="clear" w:pos="2352"/>
          <w:tab w:val="num" w:pos="1080"/>
        </w:tabs>
        <w:ind w:left="1080"/>
      </w:pPr>
      <w:r>
        <w:t>добудова 1 об’єкту  незавершеного будівництвом житлового будинку по вул. Ле</w:t>
      </w:r>
      <w:r>
        <w:t>р</w:t>
      </w:r>
      <w:r>
        <w:t>монтова у м. Артемівську;</w:t>
      </w:r>
    </w:p>
    <w:p w:rsidR="004962DE" w:rsidRPr="00B35766" w:rsidRDefault="004962DE" w:rsidP="004962DE">
      <w:pPr>
        <w:numPr>
          <w:ilvl w:val="0"/>
          <w:numId w:val="26"/>
        </w:numPr>
        <w:tabs>
          <w:tab w:val="clear" w:pos="2352"/>
          <w:tab w:val="num" w:pos="1080"/>
        </w:tabs>
        <w:ind w:left="720" w:firstLine="0"/>
      </w:pPr>
      <w:r w:rsidRPr="00B35766">
        <w:t>збільшити кількість приватизованого житла до 9</w:t>
      </w:r>
      <w:r>
        <w:t>6,45</w:t>
      </w:r>
      <w:r w:rsidRPr="00B35766">
        <w:t xml:space="preserve"> %;</w:t>
      </w:r>
    </w:p>
    <w:p w:rsidR="004962DE" w:rsidRPr="00B35766" w:rsidRDefault="004962DE" w:rsidP="004962DE">
      <w:pPr>
        <w:numPr>
          <w:ilvl w:val="0"/>
          <w:numId w:val="26"/>
        </w:numPr>
        <w:tabs>
          <w:tab w:val="clear" w:pos="2352"/>
          <w:tab w:val="num" w:pos="1080"/>
        </w:tabs>
        <w:ind w:left="720" w:firstLine="0"/>
        <w:jc w:val="both"/>
      </w:pPr>
      <w:r>
        <w:t xml:space="preserve">своєчасне внесення </w:t>
      </w:r>
      <w:r w:rsidRPr="00B35766">
        <w:t xml:space="preserve"> інформації до Єдиного державного реєстру  громадян, які потр</w:t>
      </w:r>
      <w:r w:rsidRPr="00B35766">
        <w:t>е</w:t>
      </w:r>
      <w:r w:rsidRPr="00B35766">
        <w:t>бують поліпшення житлових умов</w:t>
      </w:r>
    </w:p>
    <w:p w:rsidR="004962DE" w:rsidRDefault="004962DE" w:rsidP="004962DE">
      <w:pPr>
        <w:pStyle w:val="af0"/>
        <w:ind w:firstLine="708"/>
        <w:rPr>
          <w:b w:val="0"/>
          <w:sz w:val="24"/>
          <w:szCs w:val="24"/>
        </w:rPr>
      </w:pPr>
    </w:p>
    <w:p w:rsidR="004962DE" w:rsidRPr="00330DBA" w:rsidRDefault="004962DE" w:rsidP="004962DE">
      <w:pPr>
        <w:pStyle w:val="af0"/>
        <w:rPr>
          <w:sz w:val="24"/>
          <w:szCs w:val="24"/>
        </w:rPr>
      </w:pPr>
    </w:p>
    <w:p w:rsidR="004962DE" w:rsidRPr="00A661AC" w:rsidRDefault="004962DE" w:rsidP="004962DE">
      <w:pPr>
        <w:ind w:firstLine="708"/>
        <w:jc w:val="both"/>
        <w:rPr>
          <w:lang w:val="uk-UA"/>
        </w:rPr>
      </w:pPr>
      <w:r w:rsidRPr="00A661AC">
        <w:rPr>
          <w:b/>
          <w:lang w:val="uk-UA"/>
        </w:rPr>
        <w:t xml:space="preserve">Фінансове забезпечення: </w:t>
      </w:r>
      <w:r w:rsidRPr="00A661AC">
        <w:rPr>
          <w:lang w:val="uk-UA"/>
        </w:rPr>
        <w:t>на фінансування заходів щодо житлового  будівництва пере</w:t>
      </w:r>
      <w:r w:rsidRPr="00A661AC">
        <w:rPr>
          <w:lang w:val="uk-UA"/>
        </w:rPr>
        <w:t>д</w:t>
      </w:r>
      <w:r w:rsidRPr="00A661AC">
        <w:rPr>
          <w:lang w:val="uk-UA"/>
        </w:rPr>
        <w:t>бачається  спрямувати 15768 тис.грн., у тому числі за рахунок  коштів державного бюджету  - 6270,0 тис. грн.,коштів місцевого бюджету – 330,0 тис. грн.,   власних коштів підприємств – 5668 тис. грн.,  коштів  населення –  3500 тис. грн.</w:t>
      </w:r>
    </w:p>
    <w:p w:rsidR="00056BC6" w:rsidRPr="00056BC6" w:rsidRDefault="004962DE" w:rsidP="004962DE">
      <w:pPr>
        <w:jc w:val="center"/>
        <w:rPr>
          <w:b/>
          <w:sz w:val="28"/>
          <w:szCs w:val="28"/>
          <w:lang w:val="uk-UA"/>
        </w:rPr>
        <w:sectPr w:rsidR="00056BC6" w:rsidRPr="00056BC6" w:rsidSect="00056BC6">
          <w:headerReference w:type="even" r:id="rId42"/>
          <w:headerReference w:type="default" r:id="rId43"/>
          <w:footerReference w:type="even" r:id="rId44"/>
          <w:footerReference w:type="default" r:id="rId45"/>
          <w:pgSz w:w="11907" w:h="16840" w:code="9"/>
          <w:pgMar w:top="1134" w:right="567" w:bottom="1418" w:left="1418" w:header="720" w:footer="720" w:gutter="0"/>
          <w:cols w:space="720"/>
          <w:titlePg/>
          <w:docGrid w:linePitch="326"/>
        </w:sectPr>
      </w:pPr>
      <w:r w:rsidRPr="00A661AC">
        <w:rPr>
          <w:b/>
          <w:sz w:val="18"/>
          <w:szCs w:val="18"/>
          <w:lang w:val="uk-UA"/>
        </w:rPr>
        <w:t xml:space="preserve">                                                                                                                                                                                                                                                                                                                      </w:t>
      </w:r>
    </w:p>
    <w:p w:rsidR="00056BC6" w:rsidRPr="002F7BF0" w:rsidRDefault="00056BC6" w:rsidP="00056BC6">
      <w:pPr>
        <w:jc w:val="center"/>
        <w:rPr>
          <w:b/>
          <w:sz w:val="28"/>
          <w:szCs w:val="28"/>
        </w:rPr>
      </w:pPr>
      <w:r>
        <w:rPr>
          <w:b/>
          <w:sz w:val="28"/>
          <w:szCs w:val="28"/>
        </w:rPr>
        <w:lastRenderedPageBreak/>
        <w:t xml:space="preserve">ЗАХОДИ ЩОДО  </w:t>
      </w:r>
      <w:r w:rsidRPr="004B1C10">
        <w:rPr>
          <w:b/>
          <w:sz w:val="28"/>
          <w:szCs w:val="28"/>
        </w:rPr>
        <w:t>ЖИТЛОВОГО БУДІВНИЦТВА</w:t>
      </w:r>
    </w:p>
    <w:p w:rsidR="00056BC6" w:rsidRPr="00550163" w:rsidRDefault="00056BC6" w:rsidP="00056BC6">
      <w:pPr>
        <w:jc w:val="right"/>
        <w:rPr>
          <w:b/>
          <w:sz w:val="18"/>
          <w:szCs w:val="18"/>
          <w:u w:val="single"/>
        </w:rPr>
      </w:pPr>
    </w:p>
    <w:tbl>
      <w:tblPr>
        <w:tblW w:w="1574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60"/>
        <w:gridCol w:w="1440"/>
        <w:gridCol w:w="729"/>
        <w:gridCol w:w="840"/>
        <w:gridCol w:w="1068"/>
        <w:gridCol w:w="600"/>
        <w:gridCol w:w="960"/>
        <w:gridCol w:w="840"/>
        <w:gridCol w:w="740"/>
        <w:gridCol w:w="700"/>
        <w:gridCol w:w="720"/>
        <w:gridCol w:w="722"/>
        <w:gridCol w:w="720"/>
        <w:gridCol w:w="720"/>
        <w:gridCol w:w="720"/>
        <w:gridCol w:w="841"/>
        <w:gridCol w:w="602"/>
        <w:gridCol w:w="27"/>
      </w:tblGrid>
      <w:tr w:rsidR="00056BC6" w:rsidRPr="00550163" w:rsidTr="00056BC6">
        <w:trPr>
          <w:cantSplit/>
          <w:trHeight w:val="490"/>
        </w:trPr>
        <w:tc>
          <w:tcPr>
            <w:tcW w:w="2760" w:type="dxa"/>
            <w:vMerge w:val="restart"/>
          </w:tcPr>
          <w:p w:rsidR="00056BC6" w:rsidRDefault="00056BC6" w:rsidP="00056BC6">
            <w:pPr>
              <w:jc w:val="center"/>
              <w:rPr>
                <w:sz w:val="18"/>
                <w:szCs w:val="18"/>
              </w:rPr>
            </w:pPr>
          </w:p>
          <w:p w:rsidR="00056BC6" w:rsidRDefault="00056BC6" w:rsidP="00056BC6">
            <w:pPr>
              <w:jc w:val="center"/>
              <w:rPr>
                <w:sz w:val="18"/>
                <w:szCs w:val="18"/>
              </w:rPr>
            </w:pPr>
            <w:r w:rsidRPr="00550163">
              <w:rPr>
                <w:sz w:val="18"/>
                <w:szCs w:val="18"/>
              </w:rPr>
              <w:t xml:space="preserve">Найменування замовників </w:t>
            </w:r>
          </w:p>
          <w:p w:rsidR="00056BC6" w:rsidRPr="00550163" w:rsidRDefault="00056BC6" w:rsidP="00056BC6">
            <w:pPr>
              <w:jc w:val="center"/>
              <w:rPr>
                <w:sz w:val="18"/>
                <w:szCs w:val="18"/>
              </w:rPr>
            </w:pPr>
            <w:r w:rsidRPr="00550163">
              <w:rPr>
                <w:sz w:val="18"/>
                <w:szCs w:val="18"/>
              </w:rPr>
              <w:t xml:space="preserve">та </w:t>
            </w:r>
            <w:r>
              <w:rPr>
                <w:sz w:val="18"/>
                <w:szCs w:val="18"/>
              </w:rPr>
              <w:t xml:space="preserve"> назва</w:t>
            </w:r>
            <w:r w:rsidRPr="00550163">
              <w:rPr>
                <w:sz w:val="18"/>
                <w:szCs w:val="18"/>
              </w:rPr>
              <w:t xml:space="preserve"> об</w:t>
            </w:r>
            <w:r w:rsidRPr="00550163">
              <w:rPr>
                <w:sz w:val="18"/>
                <w:szCs w:val="18"/>
              </w:rPr>
              <w:sym w:font="Symbol" w:char="F0A2"/>
            </w:r>
            <w:r w:rsidRPr="00550163">
              <w:rPr>
                <w:sz w:val="18"/>
                <w:szCs w:val="18"/>
              </w:rPr>
              <w:t>єктів</w:t>
            </w:r>
            <w:r>
              <w:rPr>
                <w:sz w:val="18"/>
                <w:szCs w:val="18"/>
              </w:rPr>
              <w:t xml:space="preserve">   згідно з пр</w:t>
            </w:r>
            <w:r>
              <w:rPr>
                <w:sz w:val="18"/>
                <w:szCs w:val="18"/>
              </w:rPr>
              <w:t>о</w:t>
            </w:r>
            <w:r>
              <w:rPr>
                <w:sz w:val="18"/>
                <w:szCs w:val="18"/>
              </w:rPr>
              <w:t>ектно-кошторисною документацією, їх місцезнаходження</w:t>
            </w:r>
          </w:p>
        </w:tc>
        <w:tc>
          <w:tcPr>
            <w:tcW w:w="1440" w:type="dxa"/>
            <w:vMerge w:val="restart"/>
          </w:tcPr>
          <w:p w:rsidR="00056BC6" w:rsidRDefault="00056BC6" w:rsidP="00056BC6">
            <w:pPr>
              <w:pStyle w:val="a6"/>
              <w:ind w:left="-108" w:right="-108"/>
              <w:jc w:val="center"/>
              <w:rPr>
                <w:sz w:val="17"/>
                <w:szCs w:val="17"/>
                <w:lang w:val="uk-UA"/>
              </w:rPr>
            </w:pPr>
            <w:r w:rsidRPr="000C5E39">
              <w:rPr>
                <w:sz w:val="17"/>
                <w:szCs w:val="17"/>
                <w:lang w:val="uk-UA"/>
              </w:rPr>
              <w:t>Наявність</w:t>
            </w:r>
            <w:r>
              <w:rPr>
                <w:sz w:val="17"/>
                <w:szCs w:val="17"/>
              </w:rPr>
              <w:t xml:space="preserve"> проек</w:t>
            </w:r>
            <w:r>
              <w:rPr>
                <w:sz w:val="17"/>
                <w:szCs w:val="17"/>
              </w:rPr>
              <w:t>т</w:t>
            </w:r>
            <w:r w:rsidRPr="00CF1426">
              <w:rPr>
                <w:sz w:val="17"/>
                <w:szCs w:val="17"/>
              </w:rPr>
              <w:t>но</w:t>
            </w:r>
            <w:r>
              <w:rPr>
                <w:sz w:val="17"/>
                <w:szCs w:val="17"/>
              </w:rPr>
              <w:t>-</w:t>
            </w:r>
            <w:r w:rsidRPr="000C5E39">
              <w:rPr>
                <w:sz w:val="17"/>
                <w:szCs w:val="17"/>
                <w:lang w:val="uk-UA"/>
              </w:rPr>
              <w:t>кошторисної</w:t>
            </w:r>
          </w:p>
          <w:p w:rsidR="00056BC6" w:rsidRDefault="00056BC6" w:rsidP="00056BC6">
            <w:pPr>
              <w:pStyle w:val="a6"/>
              <w:ind w:left="-108" w:right="-108"/>
              <w:jc w:val="center"/>
              <w:rPr>
                <w:sz w:val="17"/>
                <w:szCs w:val="17"/>
                <w:lang w:val="uk-UA"/>
              </w:rPr>
            </w:pPr>
            <w:r w:rsidRPr="000C5E39">
              <w:rPr>
                <w:sz w:val="17"/>
                <w:szCs w:val="17"/>
                <w:lang w:val="uk-UA"/>
              </w:rPr>
              <w:t>документації</w:t>
            </w:r>
            <w:r>
              <w:rPr>
                <w:sz w:val="17"/>
                <w:szCs w:val="17"/>
              </w:rPr>
              <w:t>,</w:t>
            </w:r>
          </w:p>
          <w:p w:rsidR="00056BC6" w:rsidRDefault="00056BC6" w:rsidP="00056BC6">
            <w:pPr>
              <w:pStyle w:val="a6"/>
              <w:ind w:left="-108" w:right="-108"/>
              <w:jc w:val="center"/>
              <w:rPr>
                <w:sz w:val="17"/>
                <w:szCs w:val="17"/>
                <w:lang w:val="uk-UA"/>
              </w:rPr>
            </w:pPr>
            <w:r>
              <w:rPr>
                <w:sz w:val="17"/>
                <w:szCs w:val="17"/>
                <w:lang w:val="uk-UA"/>
              </w:rPr>
              <w:t>дата і № комплек</w:t>
            </w:r>
            <w:r>
              <w:rPr>
                <w:sz w:val="17"/>
                <w:szCs w:val="17"/>
                <w:lang w:val="uk-UA"/>
              </w:rPr>
              <w:t>с</w:t>
            </w:r>
            <w:r>
              <w:rPr>
                <w:sz w:val="17"/>
                <w:szCs w:val="17"/>
                <w:lang w:val="uk-UA"/>
              </w:rPr>
              <w:t>ного експертного висновку;</w:t>
            </w:r>
          </w:p>
          <w:p w:rsidR="00056BC6" w:rsidRPr="00CE6EFD" w:rsidRDefault="00056BC6" w:rsidP="00056BC6">
            <w:pPr>
              <w:pStyle w:val="a6"/>
              <w:ind w:left="-108" w:right="-108"/>
              <w:jc w:val="center"/>
              <w:rPr>
                <w:sz w:val="18"/>
                <w:szCs w:val="18"/>
                <w:lang w:val="uk-UA"/>
              </w:rPr>
            </w:pPr>
            <w:r>
              <w:rPr>
                <w:sz w:val="17"/>
                <w:szCs w:val="17"/>
                <w:lang w:val="uk-UA"/>
              </w:rPr>
              <w:t>дата і № докуме</w:t>
            </w:r>
            <w:r>
              <w:rPr>
                <w:sz w:val="17"/>
                <w:szCs w:val="17"/>
                <w:lang w:val="uk-UA"/>
              </w:rPr>
              <w:t>н</w:t>
            </w:r>
            <w:r>
              <w:rPr>
                <w:sz w:val="17"/>
                <w:szCs w:val="17"/>
                <w:lang w:val="uk-UA"/>
              </w:rPr>
              <w:t xml:space="preserve">та, яким </w:t>
            </w:r>
            <w:r>
              <w:rPr>
                <w:sz w:val="17"/>
                <w:szCs w:val="17"/>
              </w:rPr>
              <w:t xml:space="preserve"> затверж</w:t>
            </w:r>
            <w:r>
              <w:rPr>
                <w:sz w:val="17"/>
                <w:szCs w:val="17"/>
              </w:rPr>
              <w:t>е</w:t>
            </w:r>
            <w:r>
              <w:rPr>
                <w:sz w:val="17"/>
                <w:szCs w:val="17"/>
              </w:rPr>
              <w:t>на</w:t>
            </w:r>
            <w:r>
              <w:rPr>
                <w:sz w:val="17"/>
                <w:szCs w:val="17"/>
                <w:lang w:val="uk-UA"/>
              </w:rPr>
              <w:t xml:space="preserve"> ПКД</w:t>
            </w:r>
          </w:p>
        </w:tc>
        <w:tc>
          <w:tcPr>
            <w:tcW w:w="729" w:type="dxa"/>
            <w:vMerge w:val="restart"/>
          </w:tcPr>
          <w:p w:rsidR="00056BC6" w:rsidRPr="001E7987" w:rsidRDefault="00056BC6" w:rsidP="00056BC6">
            <w:pPr>
              <w:pStyle w:val="a6"/>
              <w:ind w:left="-108" w:right="-108"/>
              <w:jc w:val="center"/>
              <w:rPr>
                <w:sz w:val="17"/>
                <w:szCs w:val="17"/>
                <w:lang w:val="uk-UA"/>
              </w:rPr>
            </w:pPr>
            <w:r w:rsidRPr="001E7987">
              <w:rPr>
                <w:sz w:val="17"/>
                <w:szCs w:val="17"/>
                <w:lang w:val="uk-UA"/>
              </w:rPr>
              <w:t xml:space="preserve">Рік почат- ку  і закін-чення </w:t>
            </w:r>
          </w:p>
        </w:tc>
        <w:tc>
          <w:tcPr>
            <w:tcW w:w="840" w:type="dxa"/>
            <w:vMerge w:val="restart"/>
          </w:tcPr>
          <w:p w:rsidR="00056BC6" w:rsidRPr="001E7987" w:rsidRDefault="00056BC6" w:rsidP="00056BC6">
            <w:pPr>
              <w:pStyle w:val="a6"/>
              <w:jc w:val="center"/>
              <w:rPr>
                <w:sz w:val="17"/>
                <w:szCs w:val="17"/>
                <w:lang w:val="uk-UA"/>
              </w:rPr>
            </w:pPr>
            <w:r w:rsidRPr="001E7987">
              <w:rPr>
                <w:sz w:val="17"/>
                <w:szCs w:val="17"/>
                <w:lang w:val="uk-UA"/>
              </w:rPr>
              <w:t>Всього</w:t>
            </w:r>
          </w:p>
          <w:p w:rsidR="00056BC6" w:rsidRPr="001E7987" w:rsidRDefault="00056BC6" w:rsidP="00056BC6">
            <w:pPr>
              <w:pStyle w:val="a6"/>
              <w:jc w:val="center"/>
              <w:rPr>
                <w:sz w:val="17"/>
                <w:szCs w:val="17"/>
                <w:lang w:val="uk-UA"/>
              </w:rPr>
            </w:pPr>
            <w:r w:rsidRPr="001E7987">
              <w:rPr>
                <w:sz w:val="17"/>
                <w:szCs w:val="17"/>
                <w:lang w:val="uk-UA"/>
              </w:rPr>
              <w:t>за кош- торисом</w:t>
            </w:r>
          </w:p>
          <w:p w:rsidR="00056BC6" w:rsidRPr="001E7987" w:rsidRDefault="00056BC6" w:rsidP="00056BC6">
            <w:pPr>
              <w:pStyle w:val="a6"/>
              <w:jc w:val="center"/>
              <w:rPr>
                <w:b/>
                <w:sz w:val="17"/>
                <w:szCs w:val="17"/>
                <w:lang w:val="uk-UA"/>
              </w:rPr>
            </w:pPr>
          </w:p>
          <w:p w:rsidR="00056BC6" w:rsidRPr="001E7987" w:rsidRDefault="00056BC6" w:rsidP="00056BC6">
            <w:pPr>
              <w:pStyle w:val="a6"/>
              <w:ind w:left="-108" w:right="-108"/>
              <w:jc w:val="center"/>
              <w:rPr>
                <w:sz w:val="17"/>
                <w:szCs w:val="17"/>
                <w:u w:val="single"/>
                <w:lang w:val="uk-UA"/>
              </w:rPr>
            </w:pPr>
          </w:p>
          <w:p w:rsidR="00056BC6" w:rsidRPr="001E7987" w:rsidRDefault="00056BC6" w:rsidP="00056BC6">
            <w:pPr>
              <w:pStyle w:val="a6"/>
              <w:jc w:val="center"/>
              <w:rPr>
                <w:sz w:val="17"/>
                <w:szCs w:val="17"/>
                <w:u w:val="single"/>
                <w:lang w:val="uk-UA"/>
              </w:rPr>
            </w:pPr>
          </w:p>
          <w:p w:rsidR="00056BC6" w:rsidRPr="001E7987" w:rsidRDefault="00056BC6" w:rsidP="00056BC6">
            <w:pPr>
              <w:pStyle w:val="a6"/>
              <w:jc w:val="center"/>
              <w:rPr>
                <w:sz w:val="17"/>
                <w:szCs w:val="17"/>
                <w:u w:val="single"/>
                <w:lang w:val="uk-UA"/>
              </w:rPr>
            </w:pPr>
          </w:p>
          <w:p w:rsidR="00056BC6" w:rsidRDefault="00056BC6" w:rsidP="00056BC6">
            <w:pPr>
              <w:pStyle w:val="a6"/>
              <w:jc w:val="center"/>
              <w:rPr>
                <w:sz w:val="17"/>
                <w:szCs w:val="17"/>
                <w:u w:val="single"/>
                <w:lang w:val="uk-UA"/>
              </w:rPr>
            </w:pPr>
          </w:p>
          <w:p w:rsidR="00056BC6" w:rsidRPr="001E7987" w:rsidRDefault="00056BC6" w:rsidP="00056BC6">
            <w:pPr>
              <w:pStyle w:val="a6"/>
              <w:jc w:val="center"/>
              <w:rPr>
                <w:sz w:val="17"/>
                <w:szCs w:val="17"/>
                <w:lang w:val="uk-UA"/>
              </w:rPr>
            </w:pPr>
            <w:r w:rsidRPr="001E7987">
              <w:rPr>
                <w:sz w:val="17"/>
                <w:szCs w:val="17"/>
                <w:u w:val="single"/>
                <w:lang w:val="uk-UA"/>
              </w:rPr>
              <w:t>тис.грн</w:t>
            </w:r>
            <w:r w:rsidRPr="001E7987">
              <w:rPr>
                <w:sz w:val="17"/>
                <w:szCs w:val="17"/>
                <w:lang w:val="uk-UA"/>
              </w:rPr>
              <w:t>.</w:t>
            </w:r>
          </w:p>
          <w:p w:rsidR="00056BC6" w:rsidRPr="001E7987" w:rsidRDefault="00056BC6" w:rsidP="00056BC6">
            <w:pPr>
              <w:pStyle w:val="a6"/>
              <w:jc w:val="center"/>
              <w:rPr>
                <w:sz w:val="17"/>
                <w:szCs w:val="17"/>
                <w:lang w:val="uk-UA"/>
              </w:rPr>
            </w:pPr>
            <w:r w:rsidRPr="001E7987">
              <w:rPr>
                <w:sz w:val="17"/>
                <w:szCs w:val="17"/>
                <w:lang w:val="uk-UA"/>
              </w:rPr>
              <w:t>кв.м</w:t>
            </w:r>
          </w:p>
          <w:p w:rsidR="00056BC6" w:rsidRPr="001E7987" w:rsidRDefault="00056BC6" w:rsidP="00056BC6">
            <w:pPr>
              <w:pStyle w:val="a6"/>
              <w:jc w:val="center"/>
              <w:rPr>
                <w:sz w:val="17"/>
                <w:szCs w:val="17"/>
                <w:lang w:val="uk-UA"/>
              </w:rPr>
            </w:pPr>
          </w:p>
        </w:tc>
        <w:tc>
          <w:tcPr>
            <w:tcW w:w="1068" w:type="dxa"/>
            <w:vMerge w:val="restart"/>
          </w:tcPr>
          <w:p w:rsidR="00056BC6" w:rsidRPr="001E7987" w:rsidRDefault="00056BC6" w:rsidP="00056BC6">
            <w:pPr>
              <w:pStyle w:val="a6"/>
              <w:jc w:val="center"/>
              <w:rPr>
                <w:sz w:val="17"/>
                <w:szCs w:val="17"/>
                <w:lang w:val="uk-UA"/>
              </w:rPr>
            </w:pPr>
            <w:r w:rsidRPr="001E7987">
              <w:rPr>
                <w:sz w:val="17"/>
                <w:szCs w:val="17"/>
                <w:lang w:val="uk-UA"/>
              </w:rPr>
              <w:t>Виконано з початку будівниц</w:t>
            </w:r>
            <w:r w:rsidRPr="001E7987">
              <w:rPr>
                <w:sz w:val="17"/>
                <w:szCs w:val="17"/>
                <w:lang w:val="uk-UA"/>
              </w:rPr>
              <w:t>т</w:t>
            </w:r>
            <w:r w:rsidRPr="001E7987">
              <w:rPr>
                <w:sz w:val="17"/>
                <w:szCs w:val="17"/>
                <w:lang w:val="uk-UA"/>
              </w:rPr>
              <w:t>ва станом</w:t>
            </w:r>
          </w:p>
          <w:p w:rsidR="00056BC6" w:rsidRPr="001E7987" w:rsidRDefault="00056BC6" w:rsidP="00056BC6">
            <w:pPr>
              <w:pStyle w:val="a6"/>
              <w:jc w:val="center"/>
              <w:rPr>
                <w:sz w:val="17"/>
                <w:szCs w:val="17"/>
                <w:lang w:val="uk-UA"/>
              </w:rPr>
            </w:pPr>
            <w:r>
              <w:rPr>
                <w:sz w:val="17"/>
                <w:szCs w:val="17"/>
                <w:lang w:val="uk-UA"/>
              </w:rPr>
              <w:t xml:space="preserve">на 01.01.2012 </w:t>
            </w:r>
            <w:r w:rsidRPr="001E7987">
              <w:rPr>
                <w:sz w:val="17"/>
                <w:szCs w:val="17"/>
                <w:lang w:val="uk-UA"/>
              </w:rPr>
              <w:t>(очік.)</w:t>
            </w:r>
          </w:p>
          <w:p w:rsidR="00056BC6" w:rsidRPr="001E7987" w:rsidRDefault="00056BC6" w:rsidP="00056BC6">
            <w:pPr>
              <w:jc w:val="center"/>
              <w:rPr>
                <w:sz w:val="17"/>
                <w:szCs w:val="17"/>
              </w:rPr>
            </w:pPr>
          </w:p>
          <w:p w:rsidR="00056BC6" w:rsidRPr="001E7987" w:rsidRDefault="00056BC6" w:rsidP="00056BC6">
            <w:pPr>
              <w:jc w:val="center"/>
              <w:rPr>
                <w:sz w:val="17"/>
                <w:szCs w:val="17"/>
              </w:rPr>
            </w:pPr>
          </w:p>
          <w:p w:rsidR="00056BC6" w:rsidRPr="001E7987" w:rsidRDefault="00056BC6" w:rsidP="00056BC6">
            <w:pPr>
              <w:pStyle w:val="a6"/>
              <w:ind w:right="-71"/>
              <w:jc w:val="center"/>
              <w:rPr>
                <w:sz w:val="17"/>
                <w:szCs w:val="17"/>
                <w:lang w:val="uk-UA"/>
              </w:rPr>
            </w:pPr>
            <w:r w:rsidRPr="001E7987">
              <w:rPr>
                <w:sz w:val="17"/>
                <w:szCs w:val="17"/>
                <w:u w:val="single"/>
                <w:lang w:val="uk-UA"/>
              </w:rPr>
              <w:t>тис.грн</w:t>
            </w:r>
            <w:r w:rsidRPr="001E7987">
              <w:rPr>
                <w:sz w:val="17"/>
                <w:szCs w:val="17"/>
                <w:lang w:val="uk-UA"/>
              </w:rPr>
              <w:t>.</w:t>
            </w:r>
          </w:p>
          <w:p w:rsidR="00056BC6" w:rsidRPr="001E7987" w:rsidRDefault="00056BC6" w:rsidP="00056BC6">
            <w:pPr>
              <w:pStyle w:val="a6"/>
              <w:jc w:val="center"/>
              <w:rPr>
                <w:sz w:val="17"/>
                <w:szCs w:val="17"/>
                <w:lang w:val="uk-UA"/>
              </w:rPr>
            </w:pPr>
            <w:r w:rsidRPr="001E7987">
              <w:rPr>
                <w:sz w:val="17"/>
                <w:szCs w:val="17"/>
                <w:lang w:val="uk-UA"/>
              </w:rPr>
              <w:t>кв.м</w:t>
            </w:r>
          </w:p>
          <w:p w:rsidR="00056BC6" w:rsidRPr="001E7987" w:rsidRDefault="00056BC6" w:rsidP="00056BC6">
            <w:pPr>
              <w:jc w:val="center"/>
              <w:rPr>
                <w:sz w:val="17"/>
                <w:szCs w:val="17"/>
              </w:rPr>
            </w:pPr>
          </w:p>
        </w:tc>
        <w:tc>
          <w:tcPr>
            <w:tcW w:w="600" w:type="dxa"/>
            <w:vMerge w:val="restart"/>
            <w:textDirection w:val="btLr"/>
          </w:tcPr>
          <w:p w:rsidR="00056BC6" w:rsidRPr="00815307" w:rsidRDefault="00056BC6" w:rsidP="00056BC6">
            <w:pPr>
              <w:ind w:left="113" w:right="113"/>
              <w:jc w:val="center"/>
              <w:rPr>
                <w:sz w:val="17"/>
                <w:szCs w:val="17"/>
              </w:rPr>
            </w:pPr>
            <w:r w:rsidRPr="001E7987">
              <w:rPr>
                <w:sz w:val="17"/>
                <w:szCs w:val="17"/>
              </w:rPr>
              <w:t>% будівельної готовності на 01.01.</w:t>
            </w:r>
            <w:r>
              <w:rPr>
                <w:sz w:val="17"/>
                <w:szCs w:val="17"/>
              </w:rPr>
              <w:t>2012</w:t>
            </w:r>
          </w:p>
        </w:tc>
        <w:tc>
          <w:tcPr>
            <w:tcW w:w="960" w:type="dxa"/>
            <w:vMerge w:val="restart"/>
          </w:tcPr>
          <w:p w:rsidR="00056BC6" w:rsidRPr="001E7987" w:rsidRDefault="00056BC6" w:rsidP="00056BC6">
            <w:pPr>
              <w:jc w:val="center"/>
              <w:rPr>
                <w:sz w:val="17"/>
                <w:szCs w:val="17"/>
              </w:rPr>
            </w:pPr>
            <w:r w:rsidRPr="001E7987">
              <w:rPr>
                <w:sz w:val="17"/>
                <w:szCs w:val="17"/>
              </w:rPr>
              <w:t>Залишок</w:t>
            </w:r>
          </w:p>
          <w:p w:rsidR="00056BC6" w:rsidRPr="001E7987" w:rsidRDefault="00056BC6" w:rsidP="00056BC6">
            <w:pPr>
              <w:jc w:val="center"/>
              <w:rPr>
                <w:sz w:val="17"/>
                <w:szCs w:val="17"/>
              </w:rPr>
            </w:pPr>
            <w:r w:rsidRPr="001E7987">
              <w:rPr>
                <w:sz w:val="17"/>
                <w:szCs w:val="17"/>
              </w:rPr>
              <w:t>за кошто-рисом</w:t>
            </w:r>
          </w:p>
          <w:p w:rsidR="00056BC6" w:rsidRPr="001E7987" w:rsidRDefault="00056BC6" w:rsidP="00056BC6">
            <w:pPr>
              <w:jc w:val="center"/>
              <w:rPr>
                <w:sz w:val="17"/>
                <w:szCs w:val="17"/>
              </w:rPr>
            </w:pPr>
            <w:r w:rsidRPr="001E7987">
              <w:rPr>
                <w:sz w:val="17"/>
                <w:szCs w:val="17"/>
              </w:rPr>
              <w:t>на 01.01. 20</w:t>
            </w:r>
            <w:r>
              <w:rPr>
                <w:sz w:val="17"/>
                <w:szCs w:val="17"/>
              </w:rPr>
              <w:t>12</w:t>
            </w:r>
            <w:r w:rsidRPr="001E7987">
              <w:rPr>
                <w:sz w:val="17"/>
                <w:szCs w:val="17"/>
              </w:rPr>
              <w:t xml:space="preserve"> (очік.)</w:t>
            </w:r>
          </w:p>
          <w:p w:rsidR="00056BC6" w:rsidRPr="001E7987" w:rsidRDefault="00056BC6" w:rsidP="00056BC6">
            <w:pPr>
              <w:pStyle w:val="a6"/>
              <w:ind w:right="-108"/>
              <w:jc w:val="center"/>
              <w:rPr>
                <w:b/>
                <w:sz w:val="17"/>
                <w:szCs w:val="17"/>
                <w:lang w:val="uk-UA"/>
              </w:rPr>
            </w:pPr>
          </w:p>
          <w:p w:rsidR="00056BC6" w:rsidRDefault="00056BC6" w:rsidP="00056BC6">
            <w:pPr>
              <w:pStyle w:val="a6"/>
              <w:jc w:val="center"/>
              <w:rPr>
                <w:sz w:val="17"/>
                <w:szCs w:val="17"/>
                <w:u w:val="single"/>
                <w:lang w:val="uk-UA"/>
              </w:rPr>
            </w:pPr>
          </w:p>
          <w:p w:rsidR="00056BC6" w:rsidRPr="001E7987" w:rsidRDefault="00056BC6" w:rsidP="00056BC6">
            <w:pPr>
              <w:pStyle w:val="a6"/>
              <w:jc w:val="center"/>
              <w:rPr>
                <w:sz w:val="17"/>
                <w:szCs w:val="17"/>
                <w:lang w:val="uk-UA"/>
              </w:rPr>
            </w:pPr>
            <w:r w:rsidRPr="001E7987">
              <w:rPr>
                <w:sz w:val="17"/>
                <w:szCs w:val="17"/>
                <w:u w:val="single"/>
                <w:lang w:val="uk-UA"/>
              </w:rPr>
              <w:t>тис.грн</w:t>
            </w:r>
            <w:r w:rsidRPr="001E7987">
              <w:rPr>
                <w:sz w:val="17"/>
                <w:szCs w:val="17"/>
                <w:lang w:val="uk-UA"/>
              </w:rPr>
              <w:t>.</w:t>
            </w:r>
          </w:p>
          <w:p w:rsidR="00056BC6" w:rsidRPr="001E7987" w:rsidRDefault="00056BC6" w:rsidP="00056BC6">
            <w:pPr>
              <w:jc w:val="center"/>
              <w:rPr>
                <w:sz w:val="17"/>
                <w:szCs w:val="17"/>
              </w:rPr>
            </w:pPr>
            <w:r>
              <w:rPr>
                <w:sz w:val="17"/>
                <w:szCs w:val="17"/>
              </w:rPr>
              <w:t>кв.м</w:t>
            </w:r>
          </w:p>
          <w:p w:rsidR="00056BC6" w:rsidRPr="001E7987" w:rsidRDefault="00056BC6" w:rsidP="00056BC6">
            <w:pPr>
              <w:jc w:val="center"/>
              <w:rPr>
                <w:sz w:val="17"/>
                <w:szCs w:val="17"/>
              </w:rPr>
            </w:pPr>
          </w:p>
        </w:tc>
        <w:tc>
          <w:tcPr>
            <w:tcW w:w="7352" w:type="dxa"/>
            <w:gridSpan w:val="11"/>
          </w:tcPr>
          <w:p w:rsidR="00056BC6" w:rsidRDefault="00056BC6" w:rsidP="00056BC6">
            <w:pPr>
              <w:jc w:val="center"/>
              <w:rPr>
                <w:b/>
                <w:sz w:val="17"/>
                <w:szCs w:val="17"/>
              </w:rPr>
            </w:pPr>
            <w:r w:rsidRPr="001E7987">
              <w:rPr>
                <w:b/>
                <w:sz w:val="17"/>
                <w:szCs w:val="17"/>
              </w:rPr>
              <w:t>Програма на 20</w:t>
            </w:r>
            <w:r>
              <w:rPr>
                <w:b/>
                <w:sz w:val="17"/>
                <w:szCs w:val="17"/>
              </w:rPr>
              <w:t xml:space="preserve">15 </w:t>
            </w:r>
            <w:r w:rsidRPr="001E7987">
              <w:rPr>
                <w:b/>
                <w:sz w:val="17"/>
                <w:szCs w:val="17"/>
              </w:rPr>
              <w:t xml:space="preserve"> рік   </w:t>
            </w:r>
          </w:p>
          <w:p w:rsidR="00056BC6" w:rsidRPr="00CE6EFD" w:rsidRDefault="00056BC6" w:rsidP="00056BC6">
            <w:pPr>
              <w:jc w:val="center"/>
              <w:rPr>
                <w:sz w:val="16"/>
                <w:szCs w:val="16"/>
              </w:rPr>
            </w:pPr>
            <w:r w:rsidRPr="00CE6EFD">
              <w:rPr>
                <w:sz w:val="16"/>
                <w:szCs w:val="16"/>
                <w:u w:val="single"/>
              </w:rPr>
              <w:t>обсяг капітальних вкладень у діючих цінах – тис. грн.</w:t>
            </w:r>
          </w:p>
          <w:p w:rsidR="00056BC6" w:rsidRPr="001E7987" w:rsidRDefault="00056BC6" w:rsidP="00056BC6">
            <w:pPr>
              <w:jc w:val="center"/>
              <w:rPr>
                <w:b/>
                <w:sz w:val="17"/>
                <w:szCs w:val="17"/>
              </w:rPr>
            </w:pPr>
            <w:r w:rsidRPr="00CE6EFD">
              <w:rPr>
                <w:sz w:val="16"/>
                <w:szCs w:val="16"/>
              </w:rPr>
              <w:t xml:space="preserve">введення в експлуатацію загальної площі </w:t>
            </w:r>
            <w:r w:rsidRPr="00CE6EFD">
              <w:rPr>
                <w:b/>
                <w:sz w:val="16"/>
                <w:szCs w:val="16"/>
              </w:rPr>
              <w:t xml:space="preserve">– </w:t>
            </w:r>
            <w:r w:rsidRPr="00CE6EFD">
              <w:rPr>
                <w:sz w:val="16"/>
                <w:szCs w:val="16"/>
              </w:rPr>
              <w:t>кв. метрів</w:t>
            </w:r>
          </w:p>
        </w:tc>
      </w:tr>
      <w:tr w:rsidR="00056BC6" w:rsidRPr="00550163" w:rsidTr="00056BC6">
        <w:trPr>
          <w:cantSplit/>
        </w:trPr>
        <w:tc>
          <w:tcPr>
            <w:tcW w:w="2760" w:type="dxa"/>
            <w:vMerge/>
          </w:tcPr>
          <w:p w:rsidR="00056BC6" w:rsidRPr="00550163" w:rsidRDefault="00056BC6" w:rsidP="00056BC6">
            <w:pPr>
              <w:rPr>
                <w:sz w:val="18"/>
                <w:szCs w:val="18"/>
              </w:rPr>
            </w:pPr>
          </w:p>
        </w:tc>
        <w:tc>
          <w:tcPr>
            <w:tcW w:w="1440" w:type="dxa"/>
            <w:vMerge/>
          </w:tcPr>
          <w:p w:rsidR="00056BC6" w:rsidRPr="00550163" w:rsidRDefault="00056BC6" w:rsidP="00056BC6">
            <w:pPr>
              <w:rPr>
                <w:sz w:val="18"/>
                <w:szCs w:val="18"/>
              </w:rPr>
            </w:pPr>
          </w:p>
        </w:tc>
        <w:tc>
          <w:tcPr>
            <w:tcW w:w="729" w:type="dxa"/>
            <w:vMerge/>
          </w:tcPr>
          <w:p w:rsidR="00056BC6" w:rsidRPr="001E7987" w:rsidRDefault="00056BC6" w:rsidP="00056BC6">
            <w:pPr>
              <w:rPr>
                <w:sz w:val="17"/>
                <w:szCs w:val="17"/>
              </w:rPr>
            </w:pPr>
          </w:p>
        </w:tc>
        <w:tc>
          <w:tcPr>
            <w:tcW w:w="840" w:type="dxa"/>
            <w:vMerge/>
          </w:tcPr>
          <w:p w:rsidR="00056BC6" w:rsidRPr="001E7987" w:rsidRDefault="00056BC6" w:rsidP="00056BC6">
            <w:pPr>
              <w:rPr>
                <w:sz w:val="17"/>
                <w:szCs w:val="17"/>
              </w:rPr>
            </w:pPr>
          </w:p>
        </w:tc>
        <w:tc>
          <w:tcPr>
            <w:tcW w:w="1068" w:type="dxa"/>
            <w:vMerge/>
          </w:tcPr>
          <w:p w:rsidR="00056BC6" w:rsidRPr="001E7987" w:rsidRDefault="00056BC6" w:rsidP="00056BC6">
            <w:pPr>
              <w:jc w:val="center"/>
              <w:rPr>
                <w:sz w:val="17"/>
                <w:szCs w:val="17"/>
              </w:rPr>
            </w:pPr>
          </w:p>
        </w:tc>
        <w:tc>
          <w:tcPr>
            <w:tcW w:w="600" w:type="dxa"/>
            <w:vMerge/>
          </w:tcPr>
          <w:p w:rsidR="00056BC6" w:rsidRPr="001E7987" w:rsidRDefault="00056BC6" w:rsidP="00056BC6">
            <w:pPr>
              <w:jc w:val="both"/>
              <w:rPr>
                <w:sz w:val="17"/>
                <w:szCs w:val="17"/>
              </w:rPr>
            </w:pPr>
          </w:p>
        </w:tc>
        <w:tc>
          <w:tcPr>
            <w:tcW w:w="960" w:type="dxa"/>
            <w:vMerge/>
          </w:tcPr>
          <w:p w:rsidR="00056BC6" w:rsidRPr="001E7987" w:rsidRDefault="00056BC6" w:rsidP="00056BC6">
            <w:pPr>
              <w:rPr>
                <w:sz w:val="17"/>
                <w:szCs w:val="17"/>
              </w:rPr>
            </w:pPr>
          </w:p>
        </w:tc>
        <w:tc>
          <w:tcPr>
            <w:tcW w:w="840" w:type="dxa"/>
            <w:vMerge w:val="restart"/>
          </w:tcPr>
          <w:p w:rsidR="00056BC6" w:rsidRPr="001E7987" w:rsidRDefault="00056BC6" w:rsidP="00056BC6">
            <w:pPr>
              <w:jc w:val="center"/>
              <w:rPr>
                <w:sz w:val="17"/>
                <w:szCs w:val="17"/>
              </w:rPr>
            </w:pPr>
            <w:r w:rsidRPr="001E7987">
              <w:rPr>
                <w:sz w:val="17"/>
                <w:szCs w:val="17"/>
              </w:rPr>
              <w:t>Всього</w:t>
            </w:r>
          </w:p>
          <w:p w:rsidR="00056BC6" w:rsidRDefault="00056BC6" w:rsidP="00056BC6">
            <w:pPr>
              <w:ind w:left="-108" w:right="-97"/>
              <w:jc w:val="center"/>
              <w:rPr>
                <w:sz w:val="17"/>
                <w:szCs w:val="17"/>
              </w:rPr>
            </w:pPr>
            <w:r w:rsidRPr="001E7987">
              <w:rPr>
                <w:sz w:val="17"/>
                <w:szCs w:val="17"/>
              </w:rPr>
              <w:t>за  ра</w:t>
            </w:r>
            <w:r>
              <w:rPr>
                <w:sz w:val="17"/>
                <w:szCs w:val="17"/>
              </w:rPr>
              <w:t>ху-</w:t>
            </w:r>
            <w:r w:rsidRPr="001E7987">
              <w:rPr>
                <w:sz w:val="17"/>
                <w:szCs w:val="17"/>
              </w:rPr>
              <w:t>нок  усіх джерел фінан-с</w:t>
            </w:r>
            <w:r>
              <w:rPr>
                <w:sz w:val="17"/>
                <w:szCs w:val="17"/>
              </w:rPr>
              <w:t>уван</w:t>
            </w:r>
            <w:r w:rsidRPr="001E7987">
              <w:rPr>
                <w:sz w:val="17"/>
                <w:szCs w:val="17"/>
              </w:rPr>
              <w:t>ня</w:t>
            </w:r>
          </w:p>
          <w:p w:rsidR="00056BC6" w:rsidRPr="001E7987" w:rsidRDefault="00056BC6" w:rsidP="00056BC6">
            <w:pPr>
              <w:jc w:val="center"/>
              <w:rPr>
                <w:sz w:val="17"/>
                <w:szCs w:val="17"/>
              </w:rPr>
            </w:pPr>
          </w:p>
        </w:tc>
        <w:tc>
          <w:tcPr>
            <w:tcW w:w="6512" w:type="dxa"/>
            <w:gridSpan w:val="10"/>
          </w:tcPr>
          <w:p w:rsidR="00056BC6" w:rsidRPr="001E7987" w:rsidRDefault="00056BC6" w:rsidP="00056BC6">
            <w:pPr>
              <w:jc w:val="center"/>
              <w:rPr>
                <w:sz w:val="17"/>
                <w:szCs w:val="17"/>
              </w:rPr>
            </w:pPr>
            <w:r w:rsidRPr="001E7987">
              <w:rPr>
                <w:sz w:val="17"/>
                <w:szCs w:val="17"/>
              </w:rPr>
              <w:t xml:space="preserve">у тому  числі за  </w:t>
            </w:r>
            <w:r>
              <w:rPr>
                <w:sz w:val="17"/>
                <w:szCs w:val="17"/>
              </w:rPr>
              <w:t>джерелами фінансування</w:t>
            </w:r>
            <w:r w:rsidRPr="001E7987">
              <w:rPr>
                <w:sz w:val="17"/>
                <w:szCs w:val="17"/>
              </w:rPr>
              <w:t xml:space="preserve"> :</w:t>
            </w:r>
          </w:p>
        </w:tc>
      </w:tr>
      <w:tr w:rsidR="00056BC6" w:rsidRPr="003927B7" w:rsidTr="00056BC6">
        <w:trPr>
          <w:gridAfter w:val="1"/>
          <w:wAfter w:w="27" w:type="dxa"/>
          <w:cantSplit/>
          <w:trHeight w:val="1615"/>
        </w:trPr>
        <w:tc>
          <w:tcPr>
            <w:tcW w:w="2760" w:type="dxa"/>
            <w:vMerge/>
          </w:tcPr>
          <w:p w:rsidR="00056BC6" w:rsidRPr="00550163" w:rsidRDefault="00056BC6" w:rsidP="00056BC6">
            <w:pPr>
              <w:rPr>
                <w:sz w:val="18"/>
                <w:szCs w:val="18"/>
              </w:rPr>
            </w:pPr>
          </w:p>
        </w:tc>
        <w:tc>
          <w:tcPr>
            <w:tcW w:w="1440" w:type="dxa"/>
            <w:vMerge/>
          </w:tcPr>
          <w:p w:rsidR="00056BC6" w:rsidRPr="00550163" w:rsidRDefault="00056BC6" w:rsidP="00056BC6">
            <w:pPr>
              <w:rPr>
                <w:sz w:val="18"/>
                <w:szCs w:val="18"/>
              </w:rPr>
            </w:pPr>
          </w:p>
        </w:tc>
        <w:tc>
          <w:tcPr>
            <w:tcW w:w="729" w:type="dxa"/>
            <w:vMerge/>
          </w:tcPr>
          <w:p w:rsidR="00056BC6" w:rsidRPr="001E7987" w:rsidRDefault="00056BC6" w:rsidP="00056BC6">
            <w:pPr>
              <w:rPr>
                <w:sz w:val="17"/>
                <w:szCs w:val="17"/>
              </w:rPr>
            </w:pPr>
          </w:p>
        </w:tc>
        <w:tc>
          <w:tcPr>
            <w:tcW w:w="840" w:type="dxa"/>
            <w:vMerge/>
          </w:tcPr>
          <w:p w:rsidR="00056BC6" w:rsidRPr="001E7987" w:rsidRDefault="00056BC6" w:rsidP="00056BC6">
            <w:pPr>
              <w:rPr>
                <w:sz w:val="17"/>
                <w:szCs w:val="17"/>
              </w:rPr>
            </w:pPr>
          </w:p>
        </w:tc>
        <w:tc>
          <w:tcPr>
            <w:tcW w:w="1068" w:type="dxa"/>
            <w:vMerge/>
          </w:tcPr>
          <w:p w:rsidR="00056BC6" w:rsidRPr="001E7987" w:rsidRDefault="00056BC6" w:rsidP="00056BC6">
            <w:pPr>
              <w:jc w:val="center"/>
              <w:rPr>
                <w:sz w:val="17"/>
                <w:szCs w:val="17"/>
              </w:rPr>
            </w:pPr>
          </w:p>
        </w:tc>
        <w:tc>
          <w:tcPr>
            <w:tcW w:w="600" w:type="dxa"/>
            <w:vMerge/>
          </w:tcPr>
          <w:p w:rsidR="00056BC6" w:rsidRPr="001E7987" w:rsidRDefault="00056BC6" w:rsidP="00056BC6">
            <w:pPr>
              <w:rPr>
                <w:sz w:val="17"/>
                <w:szCs w:val="17"/>
              </w:rPr>
            </w:pPr>
          </w:p>
        </w:tc>
        <w:tc>
          <w:tcPr>
            <w:tcW w:w="960" w:type="dxa"/>
            <w:vMerge/>
          </w:tcPr>
          <w:p w:rsidR="00056BC6" w:rsidRPr="001E7987" w:rsidRDefault="00056BC6" w:rsidP="00056BC6">
            <w:pPr>
              <w:rPr>
                <w:sz w:val="17"/>
                <w:szCs w:val="17"/>
              </w:rPr>
            </w:pPr>
          </w:p>
        </w:tc>
        <w:tc>
          <w:tcPr>
            <w:tcW w:w="840" w:type="dxa"/>
            <w:vMerge/>
          </w:tcPr>
          <w:p w:rsidR="00056BC6" w:rsidRPr="001E7987" w:rsidRDefault="00056BC6" w:rsidP="00056BC6">
            <w:pPr>
              <w:rPr>
                <w:sz w:val="17"/>
                <w:szCs w:val="17"/>
              </w:rPr>
            </w:pPr>
          </w:p>
        </w:tc>
        <w:tc>
          <w:tcPr>
            <w:tcW w:w="740" w:type="dxa"/>
          </w:tcPr>
          <w:p w:rsidR="00056BC6" w:rsidRPr="001E7987" w:rsidRDefault="00056BC6" w:rsidP="00056BC6">
            <w:pPr>
              <w:pStyle w:val="a6"/>
              <w:rPr>
                <w:i/>
                <w:sz w:val="17"/>
                <w:szCs w:val="17"/>
              </w:rPr>
            </w:pPr>
            <w:r>
              <w:rPr>
                <w:sz w:val="17"/>
                <w:szCs w:val="17"/>
                <w:lang w:val="uk-UA"/>
              </w:rPr>
              <w:t xml:space="preserve">кошти </w:t>
            </w:r>
            <w:r w:rsidRPr="001E7987">
              <w:rPr>
                <w:sz w:val="17"/>
                <w:szCs w:val="17"/>
              </w:rPr>
              <w:t>держ</w:t>
            </w:r>
            <w:r>
              <w:rPr>
                <w:sz w:val="17"/>
                <w:szCs w:val="17"/>
                <w:lang w:val="uk-UA"/>
              </w:rPr>
              <w:t>-</w:t>
            </w:r>
            <w:r w:rsidRPr="001E7987">
              <w:rPr>
                <w:sz w:val="17"/>
                <w:szCs w:val="17"/>
              </w:rPr>
              <w:t>бюд</w:t>
            </w:r>
            <w:r>
              <w:rPr>
                <w:sz w:val="17"/>
                <w:szCs w:val="17"/>
                <w:lang w:val="uk-UA"/>
              </w:rPr>
              <w:t>-</w:t>
            </w:r>
            <w:r w:rsidRPr="001E7987">
              <w:rPr>
                <w:sz w:val="17"/>
                <w:szCs w:val="17"/>
              </w:rPr>
              <w:t>жету</w:t>
            </w:r>
          </w:p>
        </w:tc>
        <w:tc>
          <w:tcPr>
            <w:tcW w:w="700" w:type="dxa"/>
          </w:tcPr>
          <w:p w:rsidR="00056BC6" w:rsidRPr="001E7987" w:rsidRDefault="00056BC6" w:rsidP="00056BC6">
            <w:pPr>
              <w:jc w:val="center"/>
              <w:rPr>
                <w:i/>
                <w:sz w:val="17"/>
                <w:szCs w:val="17"/>
              </w:rPr>
            </w:pPr>
            <w:r>
              <w:rPr>
                <w:sz w:val="17"/>
                <w:szCs w:val="17"/>
              </w:rPr>
              <w:t>кошти облас-ного б</w:t>
            </w:r>
            <w:r w:rsidRPr="001E7987">
              <w:rPr>
                <w:sz w:val="17"/>
                <w:szCs w:val="17"/>
              </w:rPr>
              <w:t>юд</w:t>
            </w:r>
            <w:r>
              <w:rPr>
                <w:sz w:val="17"/>
                <w:szCs w:val="17"/>
              </w:rPr>
              <w:t>-</w:t>
            </w:r>
            <w:r w:rsidRPr="001E7987">
              <w:rPr>
                <w:sz w:val="17"/>
                <w:szCs w:val="17"/>
              </w:rPr>
              <w:t>жету</w:t>
            </w:r>
          </w:p>
          <w:p w:rsidR="00056BC6" w:rsidRPr="001E7987" w:rsidRDefault="00056BC6" w:rsidP="00056BC6">
            <w:pPr>
              <w:rPr>
                <w:i/>
                <w:sz w:val="17"/>
                <w:szCs w:val="17"/>
              </w:rPr>
            </w:pPr>
          </w:p>
        </w:tc>
        <w:tc>
          <w:tcPr>
            <w:tcW w:w="720" w:type="dxa"/>
          </w:tcPr>
          <w:p w:rsidR="00056BC6" w:rsidRPr="00752176" w:rsidRDefault="00056BC6" w:rsidP="00056BC6">
            <w:pPr>
              <w:jc w:val="center"/>
              <w:rPr>
                <w:sz w:val="17"/>
                <w:szCs w:val="17"/>
              </w:rPr>
            </w:pPr>
            <w:r>
              <w:rPr>
                <w:sz w:val="17"/>
                <w:szCs w:val="17"/>
              </w:rPr>
              <w:t>коштим</w:t>
            </w:r>
            <w:r w:rsidRPr="00752176">
              <w:rPr>
                <w:sz w:val="17"/>
                <w:szCs w:val="17"/>
              </w:rPr>
              <w:t>іськ (рай)</w:t>
            </w:r>
          </w:p>
          <w:p w:rsidR="00056BC6" w:rsidRPr="001E7987" w:rsidRDefault="00056BC6" w:rsidP="00056BC6">
            <w:pPr>
              <w:jc w:val="center"/>
              <w:rPr>
                <w:i/>
                <w:sz w:val="17"/>
                <w:szCs w:val="17"/>
              </w:rPr>
            </w:pPr>
            <w:r>
              <w:rPr>
                <w:sz w:val="17"/>
                <w:szCs w:val="17"/>
              </w:rPr>
              <w:t>б</w:t>
            </w:r>
            <w:r w:rsidRPr="00752176">
              <w:rPr>
                <w:sz w:val="17"/>
                <w:szCs w:val="17"/>
              </w:rPr>
              <w:t>юд</w:t>
            </w:r>
            <w:r>
              <w:rPr>
                <w:sz w:val="17"/>
                <w:szCs w:val="17"/>
              </w:rPr>
              <w:t>-</w:t>
            </w:r>
            <w:r w:rsidRPr="00752176">
              <w:rPr>
                <w:sz w:val="17"/>
                <w:szCs w:val="17"/>
              </w:rPr>
              <w:t>жету</w:t>
            </w:r>
          </w:p>
        </w:tc>
        <w:tc>
          <w:tcPr>
            <w:tcW w:w="722" w:type="dxa"/>
          </w:tcPr>
          <w:p w:rsidR="00056BC6" w:rsidRPr="001E7987" w:rsidRDefault="00056BC6" w:rsidP="00056BC6">
            <w:pPr>
              <w:ind w:left="-108" w:right="-109"/>
              <w:jc w:val="center"/>
              <w:rPr>
                <w:sz w:val="17"/>
                <w:szCs w:val="17"/>
              </w:rPr>
            </w:pPr>
            <w:r>
              <w:rPr>
                <w:sz w:val="17"/>
                <w:szCs w:val="17"/>
              </w:rPr>
              <w:t>власні кошти під</w:t>
            </w:r>
            <w:r w:rsidRPr="001E7987">
              <w:rPr>
                <w:sz w:val="17"/>
                <w:szCs w:val="17"/>
              </w:rPr>
              <w:t>при-</w:t>
            </w:r>
          </w:p>
          <w:p w:rsidR="00056BC6" w:rsidRPr="001E7987" w:rsidRDefault="00056BC6" w:rsidP="00056BC6">
            <w:pPr>
              <w:jc w:val="center"/>
              <w:rPr>
                <w:sz w:val="17"/>
                <w:szCs w:val="17"/>
              </w:rPr>
            </w:pPr>
            <w:r w:rsidRPr="001E7987">
              <w:rPr>
                <w:sz w:val="17"/>
                <w:szCs w:val="17"/>
              </w:rPr>
              <w:t>ємств</w:t>
            </w:r>
          </w:p>
          <w:p w:rsidR="00056BC6" w:rsidRPr="001E7987" w:rsidRDefault="00056BC6" w:rsidP="00056BC6">
            <w:pPr>
              <w:ind w:left="-108" w:right="-108"/>
              <w:jc w:val="center"/>
              <w:rPr>
                <w:sz w:val="17"/>
                <w:szCs w:val="17"/>
              </w:rPr>
            </w:pPr>
            <w:r w:rsidRPr="001E7987">
              <w:rPr>
                <w:sz w:val="17"/>
                <w:szCs w:val="17"/>
              </w:rPr>
              <w:t>та орга</w:t>
            </w:r>
            <w:r>
              <w:rPr>
                <w:sz w:val="17"/>
                <w:szCs w:val="17"/>
              </w:rPr>
              <w:t>ні-</w:t>
            </w:r>
            <w:r w:rsidRPr="001E7987">
              <w:rPr>
                <w:sz w:val="17"/>
                <w:szCs w:val="17"/>
              </w:rPr>
              <w:t>заці</w:t>
            </w:r>
            <w:r>
              <w:rPr>
                <w:sz w:val="17"/>
                <w:szCs w:val="17"/>
              </w:rPr>
              <w:t>й</w:t>
            </w:r>
          </w:p>
        </w:tc>
        <w:tc>
          <w:tcPr>
            <w:tcW w:w="720" w:type="dxa"/>
          </w:tcPr>
          <w:p w:rsidR="00056BC6" w:rsidRPr="008E1A61" w:rsidRDefault="00056BC6" w:rsidP="00056BC6">
            <w:pPr>
              <w:ind w:left="-108" w:right="-108"/>
              <w:jc w:val="center"/>
              <w:rPr>
                <w:sz w:val="17"/>
                <w:szCs w:val="17"/>
              </w:rPr>
            </w:pPr>
            <w:r>
              <w:rPr>
                <w:sz w:val="17"/>
                <w:szCs w:val="17"/>
              </w:rPr>
              <w:t>кре</w:t>
            </w:r>
            <w:r w:rsidRPr="008E1A61">
              <w:rPr>
                <w:sz w:val="17"/>
                <w:szCs w:val="17"/>
              </w:rPr>
              <w:t>дит</w:t>
            </w:r>
            <w:r>
              <w:rPr>
                <w:sz w:val="17"/>
                <w:szCs w:val="17"/>
              </w:rPr>
              <w:t>и</w:t>
            </w:r>
            <w:r w:rsidRPr="008E1A61">
              <w:rPr>
                <w:sz w:val="17"/>
                <w:szCs w:val="17"/>
              </w:rPr>
              <w:t xml:space="preserve"> банків та інш</w:t>
            </w:r>
            <w:r>
              <w:rPr>
                <w:sz w:val="17"/>
                <w:szCs w:val="17"/>
              </w:rPr>
              <w:t>і</w:t>
            </w:r>
            <w:r w:rsidRPr="008E1A61">
              <w:rPr>
                <w:sz w:val="17"/>
                <w:szCs w:val="17"/>
              </w:rPr>
              <w:t xml:space="preserve"> позик</w:t>
            </w:r>
            <w:r>
              <w:rPr>
                <w:sz w:val="17"/>
                <w:szCs w:val="17"/>
              </w:rPr>
              <w:t xml:space="preserve">и </w:t>
            </w:r>
          </w:p>
        </w:tc>
        <w:tc>
          <w:tcPr>
            <w:tcW w:w="720" w:type="dxa"/>
          </w:tcPr>
          <w:p w:rsidR="00056BC6" w:rsidRPr="008E1A61" w:rsidRDefault="00056BC6" w:rsidP="00056BC6">
            <w:pPr>
              <w:ind w:left="-108" w:right="-108"/>
              <w:jc w:val="center"/>
              <w:rPr>
                <w:sz w:val="17"/>
                <w:szCs w:val="17"/>
              </w:rPr>
            </w:pPr>
            <w:r>
              <w:rPr>
                <w:sz w:val="17"/>
                <w:szCs w:val="17"/>
              </w:rPr>
              <w:t>кошти</w:t>
            </w:r>
            <w:r w:rsidRPr="008E1A61">
              <w:rPr>
                <w:sz w:val="17"/>
                <w:szCs w:val="17"/>
              </w:rPr>
              <w:t xml:space="preserve"> вітчиз-няних інвес-торів</w:t>
            </w:r>
          </w:p>
        </w:tc>
        <w:tc>
          <w:tcPr>
            <w:tcW w:w="720" w:type="dxa"/>
          </w:tcPr>
          <w:p w:rsidR="00056BC6" w:rsidRPr="008E1A61" w:rsidRDefault="00056BC6" w:rsidP="00056BC6">
            <w:pPr>
              <w:ind w:left="-108" w:right="-108"/>
              <w:jc w:val="center"/>
              <w:rPr>
                <w:sz w:val="17"/>
                <w:szCs w:val="17"/>
              </w:rPr>
            </w:pPr>
            <w:r>
              <w:rPr>
                <w:sz w:val="17"/>
                <w:szCs w:val="17"/>
              </w:rPr>
              <w:t xml:space="preserve">кошти </w:t>
            </w:r>
            <w:r w:rsidRPr="008E1A61">
              <w:rPr>
                <w:sz w:val="17"/>
                <w:szCs w:val="17"/>
              </w:rPr>
              <w:t>насе</w:t>
            </w:r>
            <w:r>
              <w:rPr>
                <w:sz w:val="17"/>
                <w:szCs w:val="17"/>
              </w:rPr>
              <w:t>лен</w:t>
            </w:r>
            <w:r w:rsidRPr="008E1A61">
              <w:rPr>
                <w:sz w:val="17"/>
                <w:szCs w:val="17"/>
              </w:rPr>
              <w:t>-ня  на будів</w:t>
            </w:r>
            <w:r>
              <w:rPr>
                <w:sz w:val="17"/>
                <w:szCs w:val="17"/>
              </w:rPr>
              <w:t>ни</w:t>
            </w:r>
            <w:r w:rsidRPr="008E1A61">
              <w:rPr>
                <w:sz w:val="17"/>
                <w:szCs w:val="17"/>
              </w:rPr>
              <w:t xml:space="preserve">-цтво </w:t>
            </w:r>
            <w:r>
              <w:rPr>
                <w:sz w:val="17"/>
                <w:szCs w:val="17"/>
              </w:rPr>
              <w:t>влас</w:t>
            </w:r>
            <w:r w:rsidRPr="008E1A61">
              <w:rPr>
                <w:sz w:val="17"/>
                <w:szCs w:val="17"/>
              </w:rPr>
              <w:t>них квартир</w:t>
            </w:r>
          </w:p>
        </w:tc>
        <w:tc>
          <w:tcPr>
            <w:tcW w:w="841" w:type="dxa"/>
          </w:tcPr>
          <w:p w:rsidR="00056BC6" w:rsidRPr="008E1A61" w:rsidRDefault="00056BC6" w:rsidP="00056BC6">
            <w:pPr>
              <w:ind w:left="-108" w:right="-108"/>
              <w:jc w:val="center"/>
              <w:rPr>
                <w:sz w:val="17"/>
                <w:szCs w:val="17"/>
              </w:rPr>
            </w:pPr>
            <w:r>
              <w:rPr>
                <w:sz w:val="17"/>
                <w:szCs w:val="17"/>
              </w:rPr>
              <w:t>к</w:t>
            </w:r>
            <w:r w:rsidRPr="008E1A61">
              <w:rPr>
                <w:sz w:val="17"/>
                <w:szCs w:val="17"/>
              </w:rPr>
              <w:t>ошт</w:t>
            </w:r>
            <w:r>
              <w:rPr>
                <w:sz w:val="17"/>
                <w:szCs w:val="17"/>
              </w:rPr>
              <w:t>и</w:t>
            </w:r>
            <w:r w:rsidRPr="008E1A61">
              <w:rPr>
                <w:sz w:val="17"/>
                <w:szCs w:val="17"/>
              </w:rPr>
              <w:t xml:space="preserve">  інди</w:t>
            </w:r>
            <w:r>
              <w:rPr>
                <w:sz w:val="17"/>
                <w:szCs w:val="17"/>
              </w:rPr>
              <w:t>ві</w:t>
            </w:r>
            <w:r w:rsidRPr="008E1A61">
              <w:rPr>
                <w:sz w:val="17"/>
                <w:szCs w:val="17"/>
              </w:rPr>
              <w:t>-дуальних забудов</w:t>
            </w:r>
            <w:r>
              <w:rPr>
                <w:sz w:val="17"/>
                <w:szCs w:val="17"/>
              </w:rPr>
              <w:t>-ників</w:t>
            </w:r>
          </w:p>
        </w:tc>
        <w:tc>
          <w:tcPr>
            <w:tcW w:w="602" w:type="dxa"/>
          </w:tcPr>
          <w:p w:rsidR="00056BC6" w:rsidRPr="008E1A61" w:rsidRDefault="00056BC6" w:rsidP="00056BC6">
            <w:pPr>
              <w:pStyle w:val="a6"/>
              <w:jc w:val="center"/>
              <w:rPr>
                <w:sz w:val="17"/>
                <w:szCs w:val="17"/>
                <w:lang w:val="uk-UA"/>
              </w:rPr>
            </w:pPr>
            <w:r w:rsidRPr="008E1A61">
              <w:rPr>
                <w:sz w:val="17"/>
                <w:szCs w:val="17"/>
                <w:lang w:val="uk-UA"/>
              </w:rPr>
              <w:t>інш</w:t>
            </w:r>
            <w:r>
              <w:rPr>
                <w:sz w:val="17"/>
                <w:szCs w:val="17"/>
                <w:lang w:val="uk-UA"/>
              </w:rPr>
              <w:t>і</w:t>
            </w:r>
          </w:p>
          <w:p w:rsidR="00056BC6" w:rsidRPr="008E1A61" w:rsidRDefault="00056BC6" w:rsidP="00056BC6">
            <w:pPr>
              <w:ind w:left="-108"/>
              <w:jc w:val="center"/>
              <w:rPr>
                <w:sz w:val="17"/>
                <w:szCs w:val="17"/>
              </w:rPr>
            </w:pPr>
            <w:r>
              <w:rPr>
                <w:sz w:val="17"/>
                <w:szCs w:val="17"/>
              </w:rPr>
              <w:t>дж</w:t>
            </w:r>
            <w:r>
              <w:rPr>
                <w:sz w:val="17"/>
                <w:szCs w:val="17"/>
              </w:rPr>
              <w:t>е</w:t>
            </w:r>
            <w:r w:rsidRPr="008E1A61">
              <w:rPr>
                <w:sz w:val="17"/>
                <w:szCs w:val="17"/>
              </w:rPr>
              <w:t>рел</w:t>
            </w:r>
            <w:r>
              <w:rPr>
                <w:sz w:val="17"/>
                <w:szCs w:val="17"/>
              </w:rPr>
              <w:t>а</w:t>
            </w:r>
            <w:r w:rsidRPr="008E1A61">
              <w:rPr>
                <w:sz w:val="17"/>
                <w:szCs w:val="17"/>
              </w:rPr>
              <w:t xml:space="preserve"> фінан-с</w:t>
            </w:r>
            <w:r w:rsidRPr="008E1A61">
              <w:rPr>
                <w:sz w:val="17"/>
                <w:szCs w:val="17"/>
              </w:rPr>
              <w:t>у</w:t>
            </w:r>
            <w:r w:rsidRPr="008E1A61">
              <w:rPr>
                <w:sz w:val="17"/>
                <w:szCs w:val="17"/>
              </w:rPr>
              <w:t>вання</w:t>
            </w:r>
          </w:p>
          <w:p w:rsidR="00056BC6" w:rsidRPr="008E1A61" w:rsidRDefault="00056BC6" w:rsidP="00056BC6">
            <w:pPr>
              <w:jc w:val="center"/>
              <w:rPr>
                <w:i/>
                <w:sz w:val="17"/>
                <w:szCs w:val="17"/>
              </w:rPr>
            </w:pPr>
            <w:r w:rsidRPr="008E1A61">
              <w:rPr>
                <w:i/>
                <w:sz w:val="17"/>
                <w:szCs w:val="17"/>
              </w:rPr>
              <w:t>(вк</w:t>
            </w:r>
            <w:r w:rsidRPr="008E1A61">
              <w:rPr>
                <w:i/>
                <w:sz w:val="17"/>
                <w:szCs w:val="17"/>
              </w:rPr>
              <w:t>а</w:t>
            </w:r>
            <w:r>
              <w:rPr>
                <w:i/>
                <w:sz w:val="17"/>
                <w:szCs w:val="17"/>
              </w:rPr>
              <w:t>за</w:t>
            </w:r>
            <w:r w:rsidRPr="008E1A61">
              <w:rPr>
                <w:i/>
                <w:sz w:val="17"/>
                <w:szCs w:val="17"/>
              </w:rPr>
              <w:t>-</w:t>
            </w:r>
          </w:p>
          <w:p w:rsidR="00056BC6" w:rsidRPr="008E1A61" w:rsidRDefault="00056BC6" w:rsidP="00056BC6">
            <w:pPr>
              <w:jc w:val="center"/>
              <w:rPr>
                <w:sz w:val="17"/>
                <w:szCs w:val="17"/>
              </w:rPr>
            </w:pPr>
            <w:r w:rsidRPr="008E1A61">
              <w:rPr>
                <w:i/>
                <w:sz w:val="17"/>
                <w:szCs w:val="17"/>
              </w:rPr>
              <w:t>ти як</w:t>
            </w:r>
            <w:r>
              <w:rPr>
                <w:i/>
                <w:sz w:val="17"/>
                <w:szCs w:val="17"/>
              </w:rPr>
              <w:t>і</w:t>
            </w:r>
            <w:r w:rsidRPr="008E1A61">
              <w:rPr>
                <w:i/>
                <w:sz w:val="17"/>
                <w:szCs w:val="17"/>
              </w:rPr>
              <w:t>)</w:t>
            </w:r>
          </w:p>
        </w:tc>
      </w:tr>
    </w:tbl>
    <w:p w:rsidR="00056BC6" w:rsidRPr="0009695E" w:rsidRDefault="00056BC6" w:rsidP="00056BC6">
      <w:pPr>
        <w:rPr>
          <w:sz w:val="2"/>
          <w:szCs w:val="2"/>
        </w:rPr>
      </w:pPr>
    </w:p>
    <w:tbl>
      <w:tblPr>
        <w:tblW w:w="1572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8"/>
        <w:gridCol w:w="1439"/>
        <w:gridCol w:w="725"/>
        <w:gridCol w:w="6"/>
        <w:gridCol w:w="834"/>
        <w:gridCol w:w="6"/>
        <w:gridCol w:w="1067"/>
        <w:gridCol w:w="600"/>
        <w:gridCol w:w="959"/>
        <w:gridCol w:w="840"/>
        <w:gridCol w:w="720"/>
        <w:gridCol w:w="20"/>
        <w:gridCol w:w="700"/>
        <w:gridCol w:w="713"/>
        <w:gridCol w:w="7"/>
        <w:gridCol w:w="713"/>
        <w:gridCol w:w="720"/>
        <w:gridCol w:w="720"/>
        <w:gridCol w:w="720"/>
        <w:gridCol w:w="855"/>
        <w:gridCol w:w="10"/>
        <w:gridCol w:w="583"/>
        <w:gridCol w:w="10"/>
      </w:tblGrid>
      <w:tr w:rsidR="00056BC6" w:rsidRPr="009B0DEE" w:rsidTr="00056BC6">
        <w:trPr>
          <w:cantSplit/>
          <w:tblHeader/>
        </w:trPr>
        <w:tc>
          <w:tcPr>
            <w:tcW w:w="2758" w:type="dxa"/>
          </w:tcPr>
          <w:p w:rsidR="00056BC6" w:rsidRPr="009B0DEE" w:rsidRDefault="00056BC6" w:rsidP="00056BC6">
            <w:pPr>
              <w:jc w:val="center"/>
              <w:rPr>
                <w:b/>
                <w:sz w:val="16"/>
                <w:szCs w:val="16"/>
              </w:rPr>
            </w:pPr>
            <w:r w:rsidRPr="009B0DEE">
              <w:rPr>
                <w:b/>
                <w:sz w:val="16"/>
                <w:szCs w:val="16"/>
              </w:rPr>
              <w:t>А</w:t>
            </w:r>
          </w:p>
        </w:tc>
        <w:tc>
          <w:tcPr>
            <w:tcW w:w="1439" w:type="dxa"/>
          </w:tcPr>
          <w:p w:rsidR="00056BC6" w:rsidRPr="009B0DEE" w:rsidRDefault="00056BC6" w:rsidP="00056BC6">
            <w:pPr>
              <w:jc w:val="center"/>
              <w:rPr>
                <w:sz w:val="16"/>
                <w:szCs w:val="16"/>
              </w:rPr>
            </w:pPr>
            <w:r w:rsidRPr="009B0DEE">
              <w:rPr>
                <w:sz w:val="16"/>
                <w:szCs w:val="16"/>
              </w:rPr>
              <w:t>1</w:t>
            </w:r>
          </w:p>
        </w:tc>
        <w:tc>
          <w:tcPr>
            <w:tcW w:w="731" w:type="dxa"/>
            <w:gridSpan w:val="2"/>
          </w:tcPr>
          <w:p w:rsidR="00056BC6" w:rsidRPr="009B0DEE" w:rsidRDefault="00056BC6" w:rsidP="00056BC6">
            <w:pPr>
              <w:jc w:val="center"/>
              <w:rPr>
                <w:sz w:val="16"/>
                <w:szCs w:val="16"/>
              </w:rPr>
            </w:pPr>
            <w:r w:rsidRPr="009B0DEE">
              <w:rPr>
                <w:sz w:val="16"/>
                <w:szCs w:val="16"/>
              </w:rPr>
              <w:t>2</w:t>
            </w:r>
          </w:p>
        </w:tc>
        <w:tc>
          <w:tcPr>
            <w:tcW w:w="840" w:type="dxa"/>
            <w:gridSpan w:val="2"/>
          </w:tcPr>
          <w:p w:rsidR="00056BC6" w:rsidRPr="009B0DEE" w:rsidRDefault="00056BC6" w:rsidP="00056BC6">
            <w:pPr>
              <w:jc w:val="center"/>
              <w:rPr>
                <w:sz w:val="16"/>
                <w:szCs w:val="16"/>
              </w:rPr>
            </w:pPr>
            <w:r w:rsidRPr="009B0DEE">
              <w:rPr>
                <w:sz w:val="16"/>
                <w:szCs w:val="16"/>
              </w:rPr>
              <w:t>3</w:t>
            </w:r>
          </w:p>
        </w:tc>
        <w:tc>
          <w:tcPr>
            <w:tcW w:w="1067" w:type="dxa"/>
          </w:tcPr>
          <w:p w:rsidR="00056BC6" w:rsidRPr="009B0DEE" w:rsidRDefault="00056BC6" w:rsidP="00056BC6">
            <w:pPr>
              <w:jc w:val="center"/>
              <w:rPr>
                <w:sz w:val="16"/>
                <w:szCs w:val="16"/>
              </w:rPr>
            </w:pPr>
            <w:r>
              <w:rPr>
                <w:sz w:val="16"/>
                <w:szCs w:val="16"/>
              </w:rPr>
              <w:t>4</w:t>
            </w:r>
          </w:p>
        </w:tc>
        <w:tc>
          <w:tcPr>
            <w:tcW w:w="600" w:type="dxa"/>
          </w:tcPr>
          <w:p w:rsidR="00056BC6" w:rsidRPr="009B0DEE" w:rsidRDefault="00056BC6" w:rsidP="00056BC6">
            <w:pPr>
              <w:jc w:val="center"/>
              <w:rPr>
                <w:sz w:val="16"/>
                <w:szCs w:val="16"/>
              </w:rPr>
            </w:pPr>
            <w:r>
              <w:rPr>
                <w:sz w:val="16"/>
                <w:szCs w:val="16"/>
              </w:rPr>
              <w:t>5</w:t>
            </w:r>
          </w:p>
        </w:tc>
        <w:tc>
          <w:tcPr>
            <w:tcW w:w="959" w:type="dxa"/>
          </w:tcPr>
          <w:p w:rsidR="00056BC6" w:rsidRPr="009B0DEE" w:rsidRDefault="00056BC6" w:rsidP="00056BC6">
            <w:pPr>
              <w:jc w:val="center"/>
              <w:rPr>
                <w:sz w:val="16"/>
                <w:szCs w:val="16"/>
              </w:rPr>
            </w:pPr>
            <w:r>
              <w:rPr>
                <w:sz w:val="16"/>
                <w:szCs w:val="16"/>
              </w:rPr>
              <w:t>6</w:t>
            </w:r>
          </w:p>
        </w:tc>
        <w:tc>
          <w:tcPr>
            <w:tcW w:w="840" w:type="dxa"/>
          </w:tcPr>
          <w:p w:rsidR="00056BC6" w:rsidRPr="009B0DEE" w:rsidRDefault="00056BC6" w:rsidP="00056BC6">
            <w:pPr>
              <w:jc w:val="center"/>
              <w:rPr>
                <w:sz w:val="16"/>
                <w:szCs w:val="16"/>
              </w:rPr>
            </w:pPr>
            <w:r>
              <w:rPr>
                <w:sz w:val="16"/>
                <w:szCs w:val="16"/>
              </w:rPr>
              <w:t>7</w:t>
            </w:r>
          </w:p>
        </w:tc>
        <w:tc>
          <w:tcPr>
            <w:tcW w:w="740" w:type="dxa"/>
            <w:gridSpan w:val="2"/>
          </w:tcPr>
          <w:p w:rsidR="00056BC6" w:rsidRPr="009B0DEE" w:rsidRDefault="00056BC6" w:rsidP="00056BC6">
            <w:pPr>
              <w:pStyle w:val="a6"/>
              <w:jc w:val="center"/>
              <w:rPr>
                <w:sz w:val="16"/>
                <w:szCs w:val="16"/>
                <w:lang w:val="uk-UA"/>
              </w:rPr>
            </w:pPr>
            <w:r>
              <w:rPr>
                <w:sz w:val="16"/>
                <w:szCs w:val="16"/>
                <w:lang w:val="uk-UA"/>
              </w:rPr>
              <w:t>8</w:t>
            </w:r>
          </w:p>
        </w:tc>
        <w:tc>
          <w:tcPr>
            <w:tcW w:w="700" w:type="dxa"/>
          </w:tcPr>
          <w:p w:rsidR="00056BC6" w:rsidRPr="009B0DEE" w:rsidRDefault="00056BC6" w:rsidP="00056BC6">
            <w:pPr>
              <w:jc w:val="center"/>
              <w:rPr>
                <w:sz w:val="16"/>
                <w:szCs w:val="16"/>
              </w:rPr>
            </w:pPr>
            <w:r>
              <w:rPr>
                <w:sz w:val="16"/>
                <w:szCs w:val="16"/>
              </w:rPr>
              <w:t>9</w:t>
            </w:r>
          </w:p>
        </w:tc>
        <w:tc>
          <w:tcPr>
            <w:tcW w:w="713" w:type="dxa"/>
          </w:tcPr>
          <w:p w:rsidR="00056BC6" w:rsidRPr="009B0DEE" w:rsidRDefault="00056BC6" w:rsidP="00056BC6">
            <w:pPr>
              <w:jc w:val="center"/>
              <w:rPr>
                <w:sz w:val="16"/>
                <w:szCs w:val="16"/>
              </w:rPr>
            </w:pPr>
            <w:r>
              <w:rPr>
                <w:sz w:val="16"/>
                <w:szCs w:val="16"/>
              </w:rPr>
              <w:t>10</w:t>
            </w:r>
          </w:p>
        </w:tc>
        <w:tc>
          <w:tcPr>
            <w:tcW w:w="720" w:type="dxa"/>
            <w:gridSpan w:val="2"/>
          </w:tcPr>
          <w:p w:rsidR="00056BC6" w:rsidRPr="009B0DEE" w:rsidRDefault="00056BC6" w:rsidP="00056BC6">
            <w:pPr>
              <w:jc w:val="center"/>
              <w:rPr>
                <w:sz w:val="16"/>
                <w:szCs w:val="16"/>
              </w:rPr>
            </w:pPr>
            <w:r>
              <w:rPr>
                <w:sz w:val="16"/>
                <w:szCs w:val="16"/>
              </w:rPr>
              <w:t>11</w:t>
            </w:r>
          </w:p>
        </w:tc>
        <w:tc>
          <w:tcPr>
            <w:tcW w:w="720" w:type="dxa"/>
          </w:tcPr>
          <w:p w:rsidR="00056BC6" w:rsidRPr="009B0DEE" w:rsidRDefault="00056BC6" w:rsidP="00056BC6">
            <w:pPr>
              <w:jc w:val="center"/>
              <w:rPr>
                <w:sz w:val="16"/>
                <w:szCs w:val="16"/>
              </w:rPr>
            </w:pPr>
            <w:r>
              <w:rPr>
                <w:sz w:val="16"/>
                <w:szCs w:val="16"/>
              </w:rPr>
              <w:t>12</w:t>
            </w:r>
          </w:p>
        </w:tc>
        <w:tc>
          <w:tcPr>
            <w:tcW w:w="720" w:type="dxa"/>
          </w:tcPr>
          <w:p w:rsidR="00056BC6" w:rsidRPr="009B0DEE" w:rsidRDefault="00056BC6" w:rsidP="00056BC6">
            <w:pPr>
              <w:jc w:val="center"/>
              <w:rPr>
                <w:sz w:val="16"/>
                <w:szCs w:val="16"/>
              </w:rPr>
            </w:pPr>
            <w:r>
              <w:rPr>
                <w:sz w:val="16"/>
                <w:szCs w:val="16"/>
              </w:rPr>
              <w:t>13</w:t>
            </w:r>
          </w:p>
        </w:tc>
        <w:tc>
          <w:tcPr>
            <w:tcW w:w="720" w:type="dxa"/>
          </w:tcPr>
          <w:p w:rsidR="00056BC6" w:rsidRPr="009B0DEE" w:rsidRDefault="00056BC6" w:rsidP="00056BC6">
            <w:pPr>
              <w:jc w:val="center"/>
              <w:rPr>
                <w:sz w:val="16"/>
                <w:szCs w:val="16"/>
              </w:rPr>
            </w:pPr>
            <w:r>
              <w:rPr>
                <w:sz w:val="16"/>
                <w:szCs w:val="16"/>
              </w:rPr>
              <w:t>14</w:t>
            </w:r>
          </w:p>
        </w:tc>
        <w:tc>
          <w:tcPr>
            <w:tcW w:w="865" w:type="dxa"/>
            <w:gridSpan w:val="2"/>
          </w:tcPr>
          <w:p w:rsidR="00056BC6" w:rsidRPr="009B0DEE" w:rsidRDefault="00056BC6" w:rsidP="00056BC6">
            <w:pPr>
              <w:jc w:val="center"/>
              <w:rPr>
                <w:sz w:val="16"/>
                <w:szCs w:val="16"/>
              </w:rPr>
            </w:pPr>
            <w:r>
              <w:rPr>
                <w:sz w:val="16"/>
                <w:szCs w:val="16"/>
              </w:rPr>
              <w:t>15</w:t>
            </w:r>
          </w:p>
        </w:tc>
        <w:tc>
          <w:tcPr>
            <w:tcW w:w="593" w:type="dxa"/>
            <w:gridSpan w:val="2"/>
          </w:tcPr>
          <w:p w:rsidR="00056BC6" w:rsidRPr="009B0DEE" w:rsidRDefault="00056BC6" w:rsidP="00056BC6">
            <w:pPr>
              <w:jc w:val="center"/>
              <w:rPr>
                <w:sz w:val="16"/>
                <w:szCs w:val="16"/>
              </w:rPr>
            </w:pPr>
            <w:r>
              <w:rPr>
                <w:sz w:val="16"/>
                <w:szCs w:val="16"/>
              </w:rPr>
              <w:t>16</w:t>
            </w:r>
          </w:p>
        </w:tc>
      </w:tr>
      <w:tr w:rsidR="00A661AC" w:rsidRPr="0073526B" w:rsidTr="00056BC6">
        <w:trPr>
          <w:cantSplit/>
          <w:trHeight w:val="343"/>
        </w:trPr>
        <w:tc>
          <w:tcPr>
            <w:tcW w:w="2758" w:type="dxa"/>
            <w:shd w:val="clear" w:color="auto" w:fill="auto"/>
          </w:tcPr>
          <w:p w:rsidR="00A661AC" w:rsidRPr="00901BDA" w:rsidRDefault="00A661AC" w:rsidP="00E608FE">
            <w:pPr>
              <w:rPr>
                <w:b/>
                <w:sz w:val="17"/>
                <w:szCs w:val="17"/>
              </w:rPr>
            </w:pPr>
            <w:r w:rsidRPr="00901BDA">
              <w:rPr>
                <w:b/>
                <w:sz w:val="17"/>
                <w:szCs w:val="17"/>
              </w:rPr>
              <w:t>Житлове будівництво – всього</w:t>
            </w:r>
          </w:p>
          <w:p w:rsidR="00A661AC" w:rsidRPr="00901BDA" w:rsidRDefault="00A661AC" w:rsidP="00E608FE">
            <w:pPr>
              <w:rPr>
                <w:sz w:val="17"/>
                <w:szCs w:val="17"/>
              </w:rPr>
            </w:pPr>
            <w:r w:rsidRPr="00901BDA">
              <w:rPr>
                <w:sz w:val="17"/>
                <w:szCs w:val="17"/>
              </w:rPr>
              <w:t>( з урахуванням  ПДВ)</w:t>
            </w:r>
          </w:p>
        </w:tc>
        <w:tc>
          <w:tcPr>
            <w:tcW w:w="1439" w:type="dxa"/>
            <w:shd w:val="clear" w:color="auto" w:fill="auto"/>
          </w:tcPr>
          <w:p w:rsidR="00A661AC" w:rsidRPr="00F36ADE" w:rsidRDefault="00A661AC" w:rsidP="00E608FE">
            <w:pPr>
              <w:rPr>
                <w:sz w:val="17"/>
                <w:szCs w:val="17"/>
              </w:rPr>
            </w:pPr>
          </w:p>
        </w:tc>
        <w:tc>
          <w:tcPr>
            <w:tcW w:w="731" w:type="dxa"/>
            <w:gridSpan w:val="2"/>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shd w:val="clear" w:color="auto" w:fill="auto"/>
          </w:tcPr>
          <w:p w:rsidR="00A661AC" w:rsidRPr="00F36ADE" w:rsidRDefault="00A661AC" w:rsidP="00E608FE">
            <w:pPr>
              <w:rPr>
                <w:i/>
                <w:sz w:val="17"/>
                <w:szCs w:val="17"/>
              </w:rPr>
            </w:pPr>
            <w:r>
              <w:rPr>
                <w:i/>
                <w:sz w:val="17"/>
                <w:szCs w:val="17"/>
              </w:rPr>
              <w:t>-</w:t>
            </w:r>
          </w:p>
        </w:tc>
        <w:tc>
          <w:tcPr>
            <w:tcW w:w="1067" w:type="dxa"/>
            <w:shd w:val="clear" w:color="auto" w:fill="auto"/>
          </w:tcPr>
          <w:p w:rsidR="00A661AC" w:rsidRPr="00F36ADE" w:rsidRDefault="00A661AC" w:rsidP="00E608FE">
            <w:pPr>
              <w:rPr>
                <w:i/>
                <w:sz w:val="17"/>
                <w:szCs w:val="17"/>
              </w:rPr>
            </w:pPr>
            <w:r>
              <w:rPr>
                <w:i/>
                <w:sz w:val="17"/>
                <w:szCs w:val="17"/>
              </w:rPr>
              <w:t>-</w:t>
            </w:r>
          </w:p>
        </w:tc>
        <w:tc>
          <w:tcPr>
            <w:tcW w:w="600" w:type="dxa"/>
            <w:shd w:val="clear" w:color="auto" w:fill="auto"/>
          </w:tcPr>
          <w:p w:rsidR="00A661AC" w:rsidRPr="00F36ADE" w:rsidRDefault="00A661AC" w:rsidP="00E608FE">
            <w:pPr>
              <w:rPr>
                <w:i/>
                <w:sz w:val="17"/>
                <w:szCs w:val="17"/>
              </w:rPr>
            </w:pPr>
            <w:r>
              <w:rPr>
                <w:i/>
                <w:sz w:val="17"/>
                <w:szCs w:val="17"/>
              </w:rPr>
              <w:t>-</w:t>
            </w:r>
          </w:p>
        </w:tc>
        <w:tc>
          <w:tcPr>
            <w:tcW w:w="959" w:type="dxa"/>
            <w:shd w:val="clear" w:color="auto" w:fill="auto"/>
          </w:tcPr>
          <w:p w:rsidR="00A661AC" w:rsidRPr="00F36ADE" w:rsidRDefault="00A661AC" w:rsidP="00E608FE">
            <w:pPr>
              <w:rPr>
                <w:sz w:val="17"/>
                <w:szCs w:val="17"/>
              </w:rPr>
            </w:pPr>
            <w:r>
              <w:rPr>
                <w:sz w:val="17"/>
                <w:szCs w:val="17"/>
              </w:rPr>
              <w:t>-</w:t>
            </w:r>
          </w:p>
        </w:tc>
        <w:tc>
          <w:tcPr>
            <w:tcW w:w="840" w:type="dxa"/>
            <w:shd w:val="clear" w:color="auto" w:fill="auto"/>
          </w:tcPr>
          <w:p w:rsidR="00A661AC" w:rsidRPr="00EF678D" w:rsidRDefault="00A661AC" w:rsidP="00E608FE">
            <w:pPr>
              <w:rPr>
                <w:b/>
                <w:sz w:val="17"/>
                <w:szCs w:val="17"/>
                <w:u w:val="single"/>
              </w:rPr>
            </w:pPr>
            <w:r>
              <w:rPr>
                <w:b/>
                <w:sz w:val="17"/>
                <w:szCs w:val="17"/>
                <w:u w:val="single"/>
              </w:rPr>
              <w:t>15768</w:t>
            </w:r>
          </w:p>
          <w:p w:rsidR="00A661AC" w:rsidRPr="00EF678D" w:rsidRDefault="00A661AC" w:rsidP="00E608FE">
            <w:pPr>
              <w:rPr>
                <w:b/>
                <w:sz w:val="17"/>
                <w:szCs w:val="17"/>
              </w:rPr>
            </w:pPr>
            <w:r w:rsidRPr="00EF678D">
              <w:rPr>
                <w:b/>
                <w:sz w:val="17"/>
                <w:szCs w:val="17"/>
              </w:rPr>
              <w:t>4495,7</w:t>
            </w:r>
          </w:p>
        </w:tc>
        <w:tc>
          <w:tcPr>
            <w:tcW w:w="740" w:type="dxa"/>
            <w:gridSpan w:val="2"/>
            <w:shd w:val="clear" w:color="auto" w:fill="auto"/>
          </w:tcPr>
          <w:p w:rsidR="00A661AC" w:rsidRPr="00EF678D" w:rsidRDefault="00A661AC" w:rsidP="00E608FE">
            <w:pPr>
              <w:pStyle w:val="a6"/>
              <w:rPr>
                <w:b/>
                <w:sz w:val="17"/>
                <w:szCs w:val="17"/>
                <w:u w:val="single"/>
                <w:lang w:val="uk-UA"/>
              </w:rPr>
            </w:pPr>
            <w:r w:rsidRPr="00EF678D">
              <w:rPr>
                <w:b/>
                <w:sz w:val="17"/>
                <w:szCs w:val="17"/>
                <w:u w:val="single"/>
                <w:lang w:val="uk-UA"/>
              </w:rPr>
              <w:t>6270,0</w:t>
            </w:r>
          </w:p>
          <w:p w:rsidR="00A661AC" w:rsidRPr="00EF678D" w:rsidRDefault="00A661AC" w:rsidP="00E608FE">
            <w:pPr>
              <w:pStyle w:val="a6"/>
              <w:rPr>
                <w:b/>
                <w:sz w:val="17"/>
                <w:szCs w:val="17"/>
                <w:lang w:val="uk-UA"/>
              </w:rPr>
            </w:pPr>
            <w:r w:rsidRPr="00EF678D">
              <w:rPr>
                <w:b/>
                <w:sz w:val="17"/>
                <w:szCs w:val="17"/>
                <w:lang w:val="uk-UA"/>
              </w:rPr>
              <w:t>1337,3</w:t>
            </w:r>
          </w:p>
        </w:tc>
        <w:tc>
          <w:tcPr>
            <w:tcW w:w="700" w:type="dxa"/>
            <w:shd w:val="clear" w:color="auto" w:fill="auto"/>
          </w:tcPr>
          <w:p w:rsidR="00A661AC" w:rsidRPr="00EF678D" w:rsidRDefault="00A661AC" w:rsidP="00E608FE">
            <w:pPr>
              <w:rPr>
                <w:b/>
                <w:i/>
                <w:sz w:val="17"/>
                <w:szCs w:val="17"/>
              </w:rPr>
            </w:pPr>
          </w:p>
        </w:tc>
        <w:tc>
          <w:tcPr>
            <w:tcW w:w="713" w:type="dxa"/>
            <w:shd w:val="clear" w:color="auto" w:fill="auto"/>
          </w:tcPr>
          <w:p w:rsidR="00A661AC" w:rsidRPr="00EF678D" w:rsidRDefault="00A661AC" w:rsidP="00E608FE">
            <w:pPr>
              <w:rPr>
                <w:b/>
                <w:sz w:val="17"/>
                <w:szCs w:val="17"/>
                <w:u w:val="single"/>
              </w:rPr>
            </w:pPr>
            <w:r w:rsidRPr="00EF678D">
              <w:rPr>
                <w:b/>
                <w:sz w:val="17"/>
                <w:szCs w:val="17"/>
                <w:u w:val="single"/>
              </w:rPr>
              <w:t>330,0</w:t>
            </w:r>
          </w:p>
          <w:p w:rsidR="00A661AC" w:rsidRPr="00EF678D" w:rsidRDefault="00A661AC" w:rsidP="00E608FE">
            <w:pPr>
              <w:rPr>
                <w:b/>
                <w:sz w:val="17"/>
                <w:szCs w:val="17"/>
              </w:rPr>
            </w:pPr>
            <w:r w:rsidRPr="00EF678D">
              <w:rPr>
                <w:b/>
                <w:sz w:val="17"/>
                <w:szCs w:val="17"/>
              </w:rPr>
              <w:t>70,4</w:t>
            </w:r>
          </w:p>
        </w:tc>
        <w:tc>
          <w:tcPr>
            <w:tcW w:w="720" w:type="dxa"/>
            <w:gridSpan w:val="2"/>
            <w:shd w:val="clear" w:color="auto" w:fill="auto"/>
          </w:tcPr>
          <w:p w:rsidR="00A661AC" w:rsidRPr="00EF678D" w:rsidRDefault="00A661AC" w:rsidP="00E608FE">
            <w:pPr>
              <w:rPr>
                <w:b/>
                <w:sz w:val="17"/>
                <w:szCs w:val="17"/>
                <w:u w:val="single"/>
              </w:rPr>
            </w:pPr>
            <w:r w:rsidRPr="00EF678D">
              <w:rPr>
                <w:b/>
                <w:sz w:val="17"/>
                <w:szCs w:val="17"/>
                <w:u w:val="single"/>
              </w:rPr>
              <w:t>5668</w:t>
            </w:r>
          </w:p>
          <w:p w:rsidR="00A661AC" w:rsidRPr="00EF678D" w:rsidRDefault="00A661AC" w:rsidP="00E608FE">
            <w:pPr>
              <w:rPr>
                <w:b/>
                <w:sz w:val="17"/>
                <w:szCs w:val="17"/>
              </w:rPr>
            </w:pPr>
            <w:r w:rsidRPr="00EF678D">
              <w:rPr>
                <w:b/>
                <w:sz w:val="17"/>
                <w:szCs w:val="17"/>
              </w:rPr>
              <w:t>1488</w:t>
            </w:r>
          </w:p>
        </w:tc>
        <w:tc>
          <w:tcPr>
            <w:tcW w:w="720" w:type="dxa"/>
            <w:shd w:val="clear" w:color="auto" w:fill="auto"/>
          </w:tcPr>
          <w:p w:rsidR="00A661AC" w:rsidRPr="00EF678D" w:rsidRDefault="00A661AC" w:rsidP="00E608FE">
            <w:pPr>
              <w:rPr>
                <w:b/>
                <w:sz w:val="18"/>
                <w:szCs w:val="18"/>
              </w:rPr>
            </w:pPr>
          </w:p>
        </w:tc>
        <w:tc>
          <w:tcPr>
            <w:tcW w:w="720" w:type="dxa"/>
            <w:shd w:val="clear" w:color="auto" w:fill="auto"/>
          </w:tcPr>
          <w:p w:rsidR="00A661AC" w:rsidRPr="00EF678D" w:rsidRDefault="00A661AC" w:rsidP="00E608FE">
            <w:pPr>
              <w:rPr>
                <w:b/>
                <w:sz w:val="18"/>
                <w:szCs w:val="18"/>
              </w:rPr>
            </w:pPr>
          </w:p>
        </w:tc>
        <w:tc>
          <w:tcPr>
            <w:tcW w:w="720" w:type="dxa"/>
            <w:shd w:val="clear" w:color="auto" w:fill="auto"/>
          </w:tcPr>
          <w:p w:rsidR="00A661AC" w:rsidRPr="00EF678D" w:rsidRDefault="00A661AC" w:rsidP="00E608FE">
            <w:pPr>
              <w:rPr>
                <w:b/>
                <w:sz w:val="18"/>
                <w:szCs w:val="18"/>
              </w:rPr>
            </w:pPr>
          </w:p>
        </w:tc>
        <w:tc>
          <w:tcPr>
            <w:tcW w:w="865" w:type="dxa"/>
            <w:gridSpan w:val="2"/>
            <w:shd w:val="clear" w:color="auto" w:fill="auto"/>
          </w:tcPr>
          <w:p w:rsidR="00A661AC" w:rsidRPr="00EF678D" w:rsidRDefault="00A661AC" w:rsidP="00E608FE">
            <w:pPr>
              <w:jc w:val="center"/>
              <w:rPr>
                <w:b/>
                <w:sz w:val="18"/>
                <w:szCs w:val="18"/>
              </w:rPr>
            </w:pPr>
            <w:r w:rsidRPr="00EF678D">
              <w:rPr>
                <w:b/>
                <w:sz w:val="17"/>
                <w:szCs w:val="17"/>
                <w:u w:val="single"/>
              </w:rPr>
              <w:t xml:space="preserve">3500 </w:t>
            </w:r>
            <w:r w:rsidRPr="00EF678D">
              <w:rPr>
                <w:b/>
                <w:sz w:val="17"/>
                <w:szCs w:val="17"/>
              </w:rPr>
              <w:t>1600</w:t>
            </w:r>
          </w:p>
        </w:tc>
        <w:tc>
          <w:tcPr>
            <w:tcW w:w="593" w:type="dxa"/>
            <w:gridSpan w:val="2"/>
            <w:shd w:val="clear" w:color="auto" w:fill="auto"/>
          </w:tcPr>
          <w:p w:rsidR="00A661AC" w:rsidRPr="00901BDA" w:rsidRDefault="00A661AC" w:rsidP="00E608FE">
            <w:pPr>
              <w:rPr>
                <w:sz w:val="18"/>
                <w:szCs w:val="18"/>
              </w:rPr>
            </w:pP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jc w:val="center"/>
              <w:rPr>
                <w:sz w:val="17"/>
                <w:szCs w:val="17"/>
              </w:rPr>
            </w:pPr>
            <w:r w:rsidRPr="00901BDA">
              <w:rPr>
                <w:sz w:val="17"/>
                <w:szCs w:val="17"/>
              </w:rPr>
              <w:t>у тому числі:</w:t>
            </w:r>
          </w:p>
        </w:tc>
        <w:tc>
          <w:tcPr>
            <w:tcW w:w="1439" w:type="dxa"/>
            <w:tcBorders>
              <w:bottom w:val="single" w:sz="4" w:space="0" w:color="auto"/>
            </w:tcBorders>
            <w:shd w:val="clear" w:color="auto" w:fill="auto"/>
          </w:tcPr>
          <w:p w:rsidR="00A661AC" w:rsidRPr="00F36ADE" w:rsidRDefault="00A661AC" w:rsidP="00E608FE">
            <w:pPr>
              <w:rPr>
                <w:sz w:val="17"/>
                <w:szCs w:val="17"/>
              </w:rPr>
            </w:pP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shd w:val="clear" w:color="auto" w:fill="auto"/>
          </w:tcPr>
          <w:p w:rsidR="00A661AC" w:rsidRPr="00901BDA" w:rsidRDefault="00A661AC" w:rsidP="00E608FE">
            <w:pPr>
              <w:pStyle w:val="a6"/>
              <w:rPr>
                <w:sz w:val="17"/>
                <w:szCs w:val="17"/>
                <w:lang w:val="uk-UA"/>
              </w:rPr>
            </w:pPr>
            <w:r w:rsidRPr="00901BDA">
              <w:rPr>
                <w:b/>
                <w:sz w:val="17"/>
                <w:szCs w:val="17"/>
                <w:lang w:val="uk-UA"/>
              </w:rPr>
              <w:t xml:space="preserve">а)  у  міській  місцевості </w:t>
            </w:r>
            <w:r w:rsidRPr="00901BDA">
              <w:rPr>
                <w:sz w:val="17"/>
                <w:szCs w:val="17"/>
                <w:lang w:val="uk-UA"/>
              </w:rPr>
              <w:t xml:space="preserve"> (міста    та селища  міського типу)</w:t>
            </w:r>
          </w:p>
        </w:tc>
        <w:tc>
          <w:tcPr>
            <w:tcW w:w="1439" w:type="dxa"/>
            <w:shd w:val="clear" w:color="auto" w:fill="auto"/>
          </w:tcPr>
          <w:p w:rsidR="00A661AC" w:rsidRPr="00F36ADE" w:rsidRDefault="00A661AC" w:rsidP="00E608FE">
            <w:pPr>
              <w:rPr>
                <w:sz w:val="17"/>
                <w:szCs w:val="17"/>
              </w:rPr>
            </w:pPr>
          </w:p>
        </w:tc>
        <w:tc>
          <w:tcPr>
            <w:tcW w:w="731" w:type="dxa"/>
            <w:gridSpan w:val="2"/>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shd w:val="clear" w:color="auto" w:fill="auto"/>
          </w:tcPr>
          <w:p w:rsidR="00A661AC" w:rsidRPr="00F36ADE" w:rsidRDefault="00A661AC" w:rsidP="00E608FE">
            <w:pPr>
              <w:rPr>
                <w:i/>
                <w:sz w:val="17"/>
                <w:szCs w:val="17"/>
              </w:rPr>
            </w:pPr>
            <w:r>
              <w:rPr>
                <w:i/>
                <w:sz w:val="17"/>
                <w:szCs w:val="17"/>
              </w:rPr>
              <w:t>-</w:t>
            </w:r>
          </w:p>
        </w:tc>
        <w:tc>
          <w:tcPr>
            <w:tcW w:w="1067" w:type="dxa"/>
            <w:shd w:val="clear" w:color="auto" w:fill="auto"/>
          </w:tcPr>
          <w:p w:rsidR="00A661AC" w:rsidRPr="00F36ADE" w:rsidRDefault="00A661AC" w:rsidP="00E608FE">
            <w:pPr>
              <w:rPr>
                <w:i/>
                <w:sz w:val="17"/>
                <w:szCs w:val="17"/>
              </w:rPr>
            </w:pPr>
            <w:r>
              <w:rPr>
                <w:i/>
                <w:sz w:val="17"/>
                <w:szCs w:val="17"/>
              </w:rPr>
              <w:t>-</w:t>
            </w:r>
          </w:p>
        </w:tc>
        <w:tc>
          <w:tcPr>
            <w:tcW w:w="600" w:type="dxa"/>
            <w:shd w:val="clear" w:color="auto" w:fill="auto"/>
          </w:tcPr>
          <w:p w:rsidR="00A661AC" w:rsidRPr="00F36ADE" w:rsidRDefault="00A661AC" w:rsidP="00E608FE">
            <w:pPr>
              <w:rPr>
                <w:i/>
                <w:sz w:val="17"/>
                <w:szCs w:val="17"/>
              </w:rPr>
            </w:pPr>
            <w:r>
              <w:rPr>
                <w:i/>
                <w:sz w:val="17"/>
                <w:szCs w:val="17"/>
              </w:rPr>
              <w:t>-</w:t>
            </w:r>
          </w:p>
        </w:tc>
        <w:tc>
          <w:tcPr>
            <w:tcW w:w="959" w:type="dxa"/>
            <w:shd w:val="clear" w:color="auto" w:fill="auto"/>
          </w:tcPr>
          <w:p w:rsidR="00A661AC" w:rsidRPr="00F36ADE" w:rsidRDefault="00A661AC" w:rsidP="00E608FE">
            <w:pPr>
              <w:rPr>
                <w:sz w:val="17"/>
                <w:szCs w:val="17"/>
              </w:rPr>
            </w:pPr>
            <w:r>
              <w:rPr>
                <w:sz w:val="17"/>
                <w:szCs w:val="17"/>
              </w:rPr>
              <w:t>-</w:t>
            </w:r>
          </w:p>
        </w:tc>
        <w:tc>
          <w:tcPr>
            <w:tcW w:w="840" w:type="dxa"/>
            <w:shd w:val="clear" w:color="auto" w:fill="auto"/>
          </w:tcPr>
          <w:p w:rsidR="00A661AC" w:rsidRPr="00F36ADE" w:rsidRDefault="00A661AC" w:rsidP="00E608FE">
            <w:pPr>
              <w:rPr>
                <w:sz w:val="17"/>
                <w:szCs w:val="17"/>
              </w:rPr>
            </w:pPr>
            <w:r>
              <w:rPr>
                <w:sz w:val="17"/>
                <w:szCs w:val="17"/>
              </w:rPr>
              <w:t>-</w:t>
            </w:r>
          </w:p>
        </w:tc>
        <w:tc>
          <w:tcPr>
            <w:tcW w:w="740" w:type="dxa"/>
            <w:gridSpan w:val="2"/>
            <w:shd w:val="clear" w:color="auto" w:fill="auto"/>
          </w:tcPr>
          <w:p w:rsidR="00A661AC" w:rsidRPr="00F36ADE" w:rsidRDefault="00A661AC" w:rsidP="00E608FE">
            <w:pPr>
              <w:rPr>
                <w:sz w:val="17"/>
                <w:szCs w:val="17"/>
              </w:rPr>
            </w:pPr>
            <w:r>
              <w:rPr>
                <w:sz w:val="17"/>
                <w:szCs w:val="17"/>
              </w:rPr>
              <w:t>-</w:t>
            </w:r>
          </w:p>
        </w:tc>
        <w:tc>
          <w:tcPr>
            <w:tcW w:w="700" w:type="dxa"/>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shd w:val="clear" w:color="auto" w:fill="auto"/>
          </w:tcPr>
          <w:p w:rsidR="00A661AC" w:rsidRPr="00F36ADE" w:rsidRDefault="00A661AC" w:rsidP="00E608FE">
            <w:pPr>
              <w:rPr>
                <w:sz w:val="17"/>
                <w:szCs w:val="17"/>
              </w:rPr>
            </w:pPr>
            <w:r>
              <w:rPr>
                <w:sz w:val="17"/>
                <w:szCs w:val="17"/>
              </w:rPr>
              <w:t>-</w:t>
            </w:r>
          </w:p>
        </w:tc>
        <w:tc>
          <w:tcPr>
            <w:tcW w:w="720" w:type="dxa"/>
            <w:gridSpan w:val="2"/>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shd w:val="clear" w:color="auto" w:fill="auto"/>
          </w:tcPr>
          <w:p w:rsidR="00A661AC" w:rsidRPr="00F36ADE" w:rsidRDefault="00A661AC" w:rsidP="00E608FE">
            <w:pPr>
              <w:rPr>
                <w:sz w:val="17"/>
                <w:szCs w:val="17"/>
              </w:rPr>
            </w:pPr>
            <w:r>
              <w:rPr>
                <w:sz w:val="17"/>
                <w:szCs w:val="17"/>
              </w:rPr>
              <w:t>-</w:t>
            </w:r>
          </w:p>
        </w:tc>
        <w:tc>
          <w:tcPr>
            <w:tcW w:w="720" w:type="dxa"/>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shd w:val="clear" w:color="auto" w:fill="auto"/>
          </w:tcPr>
          <w:p w:rsidR="00A661AC" w:rsidRPr="00F36ADE" w:rsidRDefault="00A661AC" w:rsidP="00E608FE">
            <w:pPr>
              <w:rPr>
                <w:i/>
                <w:sz w:val="17"/>
                <w:szCs w:val="17"/>
              </w:rPr>
            </w:pPr>
            <w:r>
              <w:rPr>
                <w:i/>
                <w:sz w:val="17"/>
                <w:szCs w:val="17"/>
              </w:rPr>
              <w:t>-</w:t>
            </w:r>
          </w:p>
        </w:tc>
        <w:tc>
          <w:tcPr>
            <w:tcW w:w="865" w:type="dxa"/>
            <w:gridSpan w:val="2"/>
            <w:shd w:val="clear" w:color="auto" w:fill="auto"/>
          </w:tcPr>
          <w:p w:rsidR="00A661AC" w:rsidRPr="00F36ADE" w:rsidRDefault="00A661AC" w:rsidP="00E608FE">
            <w:pPr>
              <w:rPr>
                <w:i/>
                <w:sz w:val="17"/>
                <w:szCs w:val="17"/>
              </w:rPr>
            </w:pPr>
            <w:r>
              <w:rPr>
                <w:i/>
                <w:sz w:val="17"/>
                <w:szCs w:val="17"/>
              </w:rPr>
              <w:t>-</w:t>
            </w:r>
          </w:p>
        </w:tc>
        <w:tc>
          <w:tcPr>
            <w:tcW w:w="593" w:type="dxa"/>
            <w:gridSpan w:val="2"/>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rPr>
                <w:sz w:val="17"/>
                <w:szCs w:val="17"/>
              </w:rPr>
            </w:pPr>
            <w:r w:rsidRPr="00901BDA">
              <w:rPr>
                <w:b/>
                <w:i/>
                <w:sz w:val="17"/>
                <w:szCs w:val="17"/>
              </w:rPr>
              <w:t xml:space="preserve">б) </w:t>
            </w:r>
            <w:r w:rsidRPr="00901BDA">
              <w:rPr>
                <w:b/>
                <w:sz w:val="17"/>
                <w:szCs w:val="17"/>
              </w:rPr>
              <w:t>у сільській  місцевості</w:t>
            </w:r>
            <w:r w:rsidRPr="00901BDA">
              <w:rPr>
                <w:b/>
                <w:i/>
                <w:sz w:val="17"/>
                <w:szCs w:val="17"/>
              </w:rPr>
              <w:t xml:space="preserve"> </w:t>
            </w:r>
            <w:r w:rsidRPr="00901BDA">
              <w:rPr>
                <w:sz w:val="17"/>
                <w:szCs w:val="17"/>
              </w:rPr>
              <w:t xml:space="preserve"> </w:t>
            </w:r>
          </w:p>
        </w:tc>
        <w:tc>
          <w:tcPr>
            <w:tcW w:w="1439" w:type="dxa"/>
            <w:tcBorders>
              <w:bottom w:val="single" w:sz="4" w:space="0" w:color="auto"/>
            </w:tcBorders>
            <w:shd w:val="clear" w:color="auto" w:fill="auto"/>
          </w:tcPr>
          <w:p w:rsidR="00A661AC" w:rsidRPr="00F36ADE" w:rsidRDefault="00A661AC" w:rsidP="00E608FE">
            <w:pPr>
              <w:rPr>
                <w:sz w:val="17"/>
                <w:szCs w:val="17"/>
              </w:rPr>
            </w:pP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Height w:val="385"/>
        </w:trPr>
        <w:tc>
          <w:tcPr>
            <w:tcW w:w="2758" w:type="dxa"/>
            <w:tcBorders>
              <w:bottom w:val="single" w:sz="4" w:space="0" w:color="auto"/>
            </w:tcBorders>
            <w:shd w:val="clear" w:color="auto" w:fill="auto"/>
          </w:tcPr>
          <w:p w:rsidR="00A661AC" w:rsidRPr="00901BDA" w:rsidRDefault="00A661AC" w:rsidP="00E608FE">
            <w:pPr>
              <w:spacing w:before="80"/>
              <w:jc w:val="center"/>
              <w:rPr>
                <w:sz w:val="17"/>
                <w:szCs w:val="17"/>
              </w:rPr>
            </w:pPr>
            <w:r w:rsidRPr="00901BDA">
              <w:rPr>
                <w:sz w:val="17"/>
                <w:szCs w:val="17"/>
              </w:rPr>
              <w:t>із загального обсягу:</w:t>
            </w:r>
          </w:p>
        </w:tc>
        <w:tc>
          <w:tcPr>
            <w:tcW w:w="1439" w:type="dxa"/>
            <w:tcBorders>
              <w:bottom w:val="single" w:sz="4" w:space="0" w:color="auto"/>
            </w:tcBorders>
            <w:shd w:val="clear" w:color="auto" w:fill="auto"/>
          </w:tcPr>
          <w:p w:rsidR="00A661AC" w:rsidRPr="00F36ADE" w:rsidRDefault="00A661AC" w:rsidP="00E608FE">
            <w:pPr>
              <w:rPr>
                <w:sz w:val="17"/>
                <w:szCs w:val="17"/>
              </w:rPr>
            </w:pP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rPr>
                <w:b/>
                <w:sz w:val="17"/>
                <w:szCs w:val="17"/>
              </w:rPr>
            </w:pPr>
            <w:r w:rsidRPr="00901BDA">
              <w:rPr>
                <w:b/>
                <w:sz w:val="17"/>
                <w:szCs w:val="17"/>
              </w:rPr>
              <w:t>І. Нове будівництво житла</w:t>
            </w:r>
          </w:p>
        </w:tc>
        <w:tc>
          <w:tcPr>
            <w:tcW w:w="1439" w:type="dxa"/>
            <w:tcBorders>
              <w:bottom w:val="single" w:sz="4" w:space="0" w:color="auto"/>
            </w:tcBorders>
            <w:shd w:val="clear" w:color="auto" w:fill="auto"/>
          </w:tcPr>
          <w:p w:rsidR="00A661AC" w:rsidRPr="00F36ADE" w:rsidRDefault="00A661AC" w:rsidP="00E608FE">
            <w:pPr>
              <w:rPr>
                <w:sz w:val="17"/>
                <w:szCs w:val="17"/>
              </w:rPr>
            </w:pP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Default="00A661AC" w:rsidP="00E608FE">
            <w:pPr>
              <w:rPr>
                <w:b/>
                <w:sz w:val="17"/>
                <w:szCs w:val="17"/>
                <w:u w:val="single"/>
              </w:rPr>
            </w:pPr>
            <w:r>
              <w:rPr>
                <w:b/>
                <w:sz w:val="17"/>
                <w:szCs w:val="17"/>
                <w:u w:val="single"/>
              </w:rPr>
              <w:t>9168</w:t>
            </w:r>
          </w:p>
          <w:p w:rsidR="00A661AC" w:rsidRPr="00F25144" w:rsidRDefault="00A661AC" w:rsidP="00E608FE">
            <w:pPr>
              <w:rPr>
                <w:b/>
                <w:sz w:val="17"/>
                <w:szCs w:val="17"/>
              </w:rPr>
            </w:pPr>
            <w:r>
              <w:rPr>
                <w:b/>
                <w:sz w:val="17"/>
                <w:szCs w:val="17"/>
              </w:rPr>
              <w:t>3088</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25144" w:rsidRDefault="00A661AC" w:rsidP="00E608FE">
            <w:pPr>
              <w:rPr>
                <w:sz w:val="17"/>
                <w:szCs w:val="17"/>
              </w:rPr>
            </w:pPr>
          </w:p>
        </w:tc>
        <w:tc>
          <w:tcPr>
            <w:tcW w:w="720" w:type="dxa"/>
            <w:gridSpan w:val="2"/>
            <w:tcBorders>
              <w:bottom w:val="single" w:sz="4" w:space="0" w:color="auto"/>
            </w:tcBorders>
            <w:shd w:val="clear" w:color="auto" w:fill="auto"/>
          </w:tcPr>
          <w:p w:rsidR="00A661AC" w:rsidRPr="00901BDA" w:rsidRDefault="00A661AC" w:rsidP="00E608FE">
            <w:pPr>
              <w:rPr>
                <w:b/>
                <w:sz w:val="17"/>
                <w:szCs w:val="17"/>
                <w:u w:val="single"/>
              </w:rPr>
            </w:pPr>
            <w:r w:rsidRPr="00901BDA">
              <w:rPr>
                <w:b/>
                <w:sz w:val="17"/>
                <w:szCs w:val="17"/>
                <w:u w:val="single"/>
              </w:rPr>
              <w:t>5</w:t>
            </w:r>
            <w:r>
              <w:rPr>
                <w:b/>
                <w:sz w:val="17"/>
                <w:szCs w:val="17"/>
                <w:u w:val="single"/>
              </w:rPr>
              <w:t>6</w:t>
            </w:r>
            <w:r w:rsidRPr="00901BDA">
              <w:rPr>
                <w:b/>
                <w:sz w:val="17"/>
                <w:szCs w:val="17"/>
                <w:u w:val="single"/>
              </w:rPr>
              <w:t>68</w:t>
            </w:r>
          </w:p>
          <w:p w:rsidR="00A661AC" w:rsidRPr="00FB2932" w:rsidRDefault="00A661AC" w:rsidP="00E608FE">
            <w:pPr>
              <w:pStyle w:val="a6"/>
              <w:rPr>
                <w:sz w:val="17"/>
                <w:szCs w:val="17"/>
                <w:lang w:val="uk-UA"/>
              </w:rPr>
            </w:pPr>
            <w:r w:rsidRPr="00901BDA">
              <w:rPr>
                <w:b/>
                <w:sz w:val="17"/>
                <w:szCs w:val="17"/>
              </w:rPr>
              <w:t>1488</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EC465B" w:rsidRDefault="00A661AC" w:rsidP="00E608FE">
            <w:pPr>
              <w:spacing w:before="120"/>
              <w:jc w:val="center"/>
              <w:rPr>
                <w:b/>
                <w:i/>
                <w:sz w:val="18"/>
                <w:szCs w:val="18"/>
              </w:rPr>
            </w:pPr>
            <w:r>
              <w:rPr>
                <w:b/>
                <w:sz w:val="17"/>
                <w:szCs w:val="17"/>
                <w:u w:val="single"/>
              </w:rPr>
              <w:t>3</w:t>
            </w:r>
            <w:r w:rsidRPr="00FB2932">
              <w:rPr>
                <w:b/>
                <w:sz w:val="17"/>
                <w:szCs w:val="17"/>
                <w:u w:val="single"/>
              </w:rPr>
              <w:t xml:space="preserve">500 </w:t>
            </w:r>
            <w:r w:rsidRPr="00FB2932">
              <w:rPr>
                <w:b/>
                <w:sz w:val="17"/>
                <w:szCs w:val="17"/>
              </w:rPr>
              <w:t>1</w:t>
            </w:r>
            <w:r>
              <w:rPr>
                <w:b/>
                <w:sz w:val="17"/>
                <w:szCs w:val="17"/>
              </w:rPr>
              <w:t>6</w:t>
            </w:r>
            <w:r w:rsidRPr="00FB2932">
              <w:rPr>
                <w:b/>
                <w:sz w:val="17"/>
                <w:szCs w:val="17"/>
              </w:rPr>
              <w:t>00</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у тому числі:</w:t>
            </w:r>
          </w:p>
        </w:tc>
        <w:tc>
          <w:tcPr>
            <w:tcW w:w="1439" w:type="dxa"/>
            <w:tcBorders>
              <w:bottom w:val="single" w:sz="4" w:space="0" w:color="auto"/>
            </w:tcBorders>
            <w:shd w:val="clear" w:color="auto" w:fill="auto"/>
          </w:tcPr>
          <w:p w:rsidR="00A661AC" w:rsidRPr="00F36ADE" w:rsidRDefault="00A661AC" w:rsidP="00E608FE">
            <w:pPr>
              <w:rPr>
                <w:sz w:val="17"/>
                <w:szCs w:val="17"/>
              </w:rPr>
            </w:pP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EC465B" w:rsidRDefault="00A661AC" w:rsidP="00E608FE">
            <w:pPr>
              <w:jc w:val="center"/>
              <w:rPr>
                <w:sz w:val="18"/>
                <w:szCs w:val="18"/>
              </w:rPr>
            </w:pP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spacing w:before="120"/>
              <w:rPr>
                <w:b/>
                <w:i/>
                <w:sz w:val="17"/>
                <w:szCs w:val="17"/>
              </w:rPr>
            </w:pPr>
            <w:r w:rsidRPr="00901BDA">
              <w:rPr>
                <w:b/>
                <w:i/>
                <w:sz w:val="17"/>
                <w:szCs w:val="17"/>
              </w:rPr>
              <w:t xml:space="preserve">1) Завершення недобудованих      на 01.01.2012 багатоквартирних будинків   </w:t>
            </w:r>
          </w:p>
        </w:tc>
        <w:tc>
          <w:tcPr>
            <w:tcW w:w="143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901BDA" w:rsidRDefault="00A661AC" w:rsidP="00E608FE">
            <w:pPr>
              <w:rPr>
                <w:b/>
                <w:sz w:val="17"/>
                <w:szCs w:val="17"/>
                <w:u w:val="single"/>
              </w:rPr>
            </w:pPr>
            <w:r w:rsidRPr="00901BDA">
              <w:rPr>
                <w:b/>
                <w:sz w:val="17"/>
                <w:szCs w:val="17"/>
                <w:u w:val="single"/>
              </w:rPr>
              <w:t>5</w:t>
            </w:r>
            <w:r>
              <w:rPr>
                <w:b/>
                <w:sz w:val="17"/>
                <w:szCs w:val="17"/>
                <w:u w:val="single"/>
              </w:rPr>
              <w:t>6</w:t>
            </w:r>
            <w:r w:rsidRPr="00901BDA">
              <w:rPr>
                <w:b/>
                <w:sz w:val="17"/>
                <w:szCs w:val="17"/>
                <w:u w:val="single"/>
              </w:rPr>
              <w:t>68</w:t>
            </w:r>
          </w:p>
          <w:p w:rsidR="00A661AC" w:rsidRPr="00901BDA" w:rsidRDefault="00A661AC" w:rsidP="00E608FE">
            <w:pPr>
              <w:rPr>
                <w:b/>
                <w:sz w:val="17"/>
                <w:szCs w:val="17"/>
              </w:rPr>
            </w:pPr>
            <w:r w:rsidRPr="00901BDA">
              <w:rPr>
                <w:b/>
                <w:sz w:val="17"/>
                <w:szCs w:val="17"/>
              </w:rPr>
              <w:t>1488</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1115FE" w:rsidRDefault="00A661AC" w:rsidP="00E608FE">
            <w:pPr>
              <w:rPr>
                <w:b/>
                <w:sz w:val="17"/>
                <w:szCs w:val="17"/>
              </w:rPr>
            </w:pPr>
            <w:r w:rsidRPr="001115FE">
              <w:rPr>
                <w:b/>
                <w:sz w:val="17"/>
                <w:szCs w:val="17"/>
              </w:rPr>
              <w:t>-</w:t>
            </w:r>
          </w:p>
        </w:tc>
        <w:tc>
          <w:tcPr>
            <w:tcW w:w="720" w:type="dxa"/>
            <w:gridSpan w:val="2"/>
            <w:tcBorders>
              <w:bottom w:val="single" w:sz="4" w:space="0" w:color="auto"/>
            </w:tcBorders>
            <w:shd w:val="clear" w:color="auto" w:fill="auto"/>
          </w:tcPr>
          <w:p w:rsidR="00A661AC" w:rsidRPr="00901BDA" w:rsidRDefault="00A661AC" w:rsidP="00E608FE">
            <w:pPr>
              <w:rPr>
                <w:b/>
                <w:sz w:val="17"/>
                <w:szCs w:val="17"/>
                <w:u w:val="single"/>
              </w:rPr>
            </w:pPr>
            <w:r w:rsidRPr="00901BDA">
              <w:rPr>
                <w:b/>
                <w:sz w:val="17"/>
                <w:szCs w:val="17"/>
                <w:u w:val="single"/>
              </w:rPr>
              <w:t>5</w:t>
            </w:r>
            <w:r>
              <w:rPr>
                <w:b/>
                <w:sz w:val="17"/>
                <w:szCs w:val="17"/>
                <w:u w:val="single"/>
              </w:rPr>
              <w:t>6</w:t>
            </w:r>
            <w:r w:rsidRPr="00901BDA">
              <w:rPr>
                <w:b/>
                <w:sz w:val="17"/>
                <w:szCs w:val="17"/>
                <w:u w:val="single"/>
              </w:rPr>
              <w:t>68</w:t>
            </w:r>
          </w:p>
          <w:p w:rsidR="00A661AC" w:rsidRPr="00901BDA" w:rsidRDefault="00A661AC" w:rsidP="00E608FE">
            <w:pPr>
              <w:rPr>
                <w:b/>
                <w:sz w:val="17"/>
                <w:szCs w:val="17"/>
              </w:rPr>
            </w:pPr>
            <w:r w:rsidRPr="00901BDA">
              <w:rPr>
                <w:b/>
                <w:sz w:val="17"/>
                <w:szCs w:val="17"/>
              </w:rPr>
              <w:t>1488</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EC465B" w:rsidRDefault="00A661AC" w:rsidP="00E608FE">
            <w:pPr>
              <w:spacing w:before="120"/>
              <w:jc w:val="center"/>
              <w:rPr>
                <w:i/>
                <w:sz w:val="18"/>
                <w:szCs w:val="18"/>
              </w:rPr>
            </w:pPr>
            <w:r>
              <w:rPr>
                <w:sz w:val="17"/>
                <w:szCs w:val="17"/>
                <w:u w:val="single"/>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jc w:val="center"/>
              <w:rPr>
                <w:sz w:val="17"/>
                <w:szCs w:val="17"/>
              </w:rPr>
            </w:pPr>
            <w:r w:rsidRPr="00901BDA">
              <w:rPr>
                <w:sz w:val="17"/>
                <w:szCs w:val="17"/>
              </w:rPr>
              <w:t>у тому числі:</w:t>
            </w:r>
          </w:p>
        </w:tc>
        <w:tc>
          <w:tcPr>
            <w:tcW w:w="143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901BDA" w:rsidRDefault="00A661AC" w:rsidP="00E608FE">
            <w:pPr>
              <w:rPr>
                <w:sz w:val="17"/>
                <w:szCs w:val="17"/>
              </w:rPr>
            </w:pP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по замовниках та об’єктах</w:t>
            </w:r>
          </w:p>
        </w:tc>
        <w:tc>
          <w:tcPr>
            <w:tcW w:w="143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901BDA" w:rsidRDefault="00A661AC" w:rsidP="00E608FE">
            <w:pPr>
              <w:rPr>
                <w:b/>
                <w:sz w:val="17"/>
                <w:szCs w:val="17"/>
              </w:rPr>
            </w:pP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rPr>
                <w:b/>
                <w:sz w:val="17"/>
                <w:szCs w:val="17"/>
              </w:rPr>
            </w:pPr>
            <w:r w:rsidRPr="00901BDA">
              <w:rPr>
                <w:b/>
                <w:sz w:val="17"/>
                <w:szCs w:val="17"/>
              </w:rPr>
              <w:t>Концерн «Група компаній  КАПИТЕЛЬ»» ут.ч.</w:t>
            </w:r>
          </w:p>
        </w:tc>
        <w:tc>
          <w:tcPr>
            <w:tcW w:w="143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31" w:type="dxa"/>
            <w:gridSpan w:val="2"/>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1067"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60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959"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840" w:type="dxa"/>
            <w:tcBorders>
              <w:bottom w:val="single" w:sz="4" w:space="0" w:color="auto"/>
            </w:tcBorders>
            <w:shd w:val="clear" w:color="auto" w:fill="auto"/>
          </w:tcPr>
          <w:p w:rsidR="00A661AC" w:rsidRPr="00901BDA" w:rsidRDefault="00A661AC" w:rsidP="00E608FE">
            <w:pPr>
              <w:rPr>
                <w:b/>
                <w:sz w:val="17"/>
                <w:szCs w:val="17"/>
                <w:u w:val="single"/>
              </w:rPr>
            </w:pPr>
            <w:r w:rsidRPr="00901BDA">
              <w:rPr>
                <w:b/>
                <w:sz w:val="17"/>
                <w:szCs w:val="17"/>
                <w:u w:val="single"/>
              </w:rPr>
              <w:t>5668</w:t>
            </w:r>
          </w:p>
          <w:p w:rsidR="00A661AC" w:rsidRPr="00901BDA" w:rsidRDefault="00A661AC" w:rsidP="00E608FE">
            <w:pPr>
              <w:rPr>
                <w:b/>
                <w:sz w:val="17"/>
                <w:szCs w:val="17"/>
              </w:rPr>
            </w:pPr>
            <w:r w:rsidRPr="00901BDA">
              <w:rPr>
                <w:b/>
                <w:sz w:val="17"/>
                <w:szCs w:val="17"/>
              </w:rPr>
              <w:t>1488</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901BDA" w:rsidRDefault="00A661AC" w:rsidP="00E608FE">
            <w:pPr>
              <w:rPr>
                <w:b/>
                <w:sz w:val="17"/>
                <w:szCs w:val="17"/>
                <w:u w:val="single"/>
              </w:rPr>
            </w:pPr>
          </w:p>
        </w:tc>
        <w:tc>
          <w:tcPr>
            <w:tcW w:w="720" w:type="dxa"/>
            <w:gridSpan w:val="2"/>
            <w:tcBorders>
              <w:bottom w:val="single" w:sz="4" w:space="0" w:color="auto"/>
            </w:tcBorders>
            <w:shd w:val="clear" w:color="auto" w:fill="auto"/>
          </w:tcPr>
          <w:p w:rsidR="00A661AC" w:rsidRPr="00901BDA" w:rsidRDefault="00A661AC" w:rsidP="00E608FE">
            <w:pPr>
              <w:rPr>
                <w:b/>
                <w:sz w:val="17"/>
                <w:szCs w:val="17"/>
                <w:u w:val="single"/>
              </w:rPr>
            </w:pPr>
            <w:r w:rsidRPr="00901BDA">
              <w:rPr>
                <w:b/>
                <w:sz w:val="17"/>
                <w:szCs w:val="17"/>
                <w:u w:val="single"/>
              </w:rPr>
              <w:t>5668</w:t>
            </w:r>
          </w:p>
          <w:p w:rsidR="00A661AC" w:rsidRPr="00901BDA" w:rsidRDefault="00A661AC" w:rsidP="00E608FE">
            <w:pPr>
              <w:rPr>
                <w:b/>
                <w:sz w:val="17"/>
                <w:szCs w:val="17"/>
              </w:rPr>
            </w:pPr>
            <w:r w:rsidRPr="00901BDA">
              <w:rPr>
                <w:b/>
                <w:sz w:val="17"/>
                <w:szCs w:val="17"/>
              </w:rPr>
              <w:t>1488</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Будівництво житлового будинку по вул. Лермонтова,16 у                       м. Артемівську ( 17 квартир)</w:t>
            </w:r>
          </w:p>
        </w:tc>
        <w:tc>
          <w:tcPr>
            <w:tcW w:w="1439" w:type="dxa"/>
            <w:tcBorders>
              <w:bottom w:val="single" w:sz="4" w:space="0" w:color="auto"/>
            </w:tcBorders>
            <w:shd w:val="clear" w:color="auto" w:fill="auto"/>
          </w:tcPr>
          <w:p w:rsidR="00A661AC" w:rsidRPr="00901BDA" w:rsidRDefault="00A661AC" w:rsidP="00E608FE">
            <w:pPr>
              <w:rPr>
                <w:sz w:val="18"/>
                <w:szCs w:val="18"/>
              </w:rPr>
            </w:pPr>
            <w:r w:rsidRPr="00901BDA">
              <w:rPr>
                <w:sz w:val="18"/>
                <w:szCs w:val="18"/>
              </w:rPr>
              <w:t xml:space="preserve">ПКД наявна </w:t>
            </w:r>
          </w:p>
        </w:tc>
        <w:tc>
          <w:tcPr>
            <w:tcW w:w="731" w:type="dxa"/>
            <w:gridSpan w:val="2"/>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2008 -2013</w:t>
            </w:r>
          </w:p>
        </w:tc>
        <w:tc>
          <w:tcPr>
            <w:tcW w:w="840" w:type="dxa"/>
            <w:gridSpan w:val="2"/>
            <w:tcBorders>
              <w:bottom w:val="single" w:sz="4" w:space="0" w:color="auto"/>
            </w:tcBorders>
            <w:shd w:val="clear" w:color="auto" w:fill="auto"/>
          </w:tcPr>
          <w:p w:rsidR="00A661AC" w:rsidRPr="00901BDA" w:rsidRDefault="00A661AC" w:rsidP="00E608FE">
            <w:pPr>
              <w:rPr>
                <w:sz w:val="17"/>
                <w:szCs w:val="17"/>
                <w:u w:val="single"/>
              </w:rPr>
            </w:pPr>
            <w:r w:rsidRPr="00901BDA">
              <w:rPr>
                <w:sz w:val="17"/>
                <w:szCs w:val="17"/>
                <w:u w:val="single"/>
              </w:rPr>
              <w:t>12433</w:t>
            </w:r>
          </w:p>
          <w:p w:rsidR="00A661AC" w:rsidRPr="00901BDA" w:rsidRDefault="00A661AC" w:rsidP="00E608FE">
            <w:pPr>
              <w:rPr>
                <w:sz w:val="17"/>
                <w:szCs w:val="17"/>
              </w:rPr>
            </w:pPr>
            <w:r w:rsidRPr="00901BDA">
              <w:rPr>
                <w:sz w:val="17"/>
                <w:szCs w:val="17"/>
              </w:rPr>
              <w:t>1488</w:t>
            </w:r>
          </w:p>
        </w:tc>
        <w:tc>
          <w:tcPr>
            <w:tcW w:w="1067" w:type="dxa"/>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6765</w:t>
            </w:r>
          </w:p>
        </w:tc>
        <w:tc>
          <w:tcPr>
            <w:tcW w:w="600" w:type="dxa"/>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55 %</w:t>
            </w:r>
          </w:p>
        </w:tc>
        <w:tc>
          <w:tcPr>
            <w:tcW w:w="959" w:type="dxa"/>
            <w:tcBorders>
              <w:bottom w:val="single" w:sz="4" w:space="0" w:color="auto"/>
            </w:tcBorders>
            <w:shd w:val="clear" w:color="auto" w:fill="auto"/>
          </w:tcPr>
          <w:p w:rsidR="00A661AC" w:rsidRPr="00901BDA" w:rsidRDefault="00A661AC" w:rsidP="00E608FE">
            <w:pPr>
              <w:rPr>
                <w:sz w:val="17"/>
                <w:szCs w:val="17"/>
              </w:rPr>
            </w:pPr>
            <w:r w:rsidRPr="00901BDA">
              <w:rPr>
                <w:sz w:val="17"/>
                <w:szCs w:val="17"/>
              </w:rPr>
              <w:t>5668</w:t>
            </w:r>
          </w:p>
        </w:tc>
        <w:tc>
          <w:tcPr>
            <w:tcW w:w="840" w:type="dxa"/>
            <w:tcBorders>
              <w:bottom w:val="single" w:sz="4" w:space="0" w:color="auto"/>
            </w:tcBorders>
            <w:shd w:val="clear" w:color="auto" w:fill="auto"/>
          </w:tcPr>
          <w:p w:rsidR="00A661AC" w:rsidRPr="00901BDA" w:rsidRDefault="00A661AC" w:rsidP="00E608FE">
            <w:pPr>
              <w:rPr>
                <w:sz w:val="17"/>
                <w:szCs w:val="17"/>
                <w:u w:val="single"/>
              </w:rPr>
            </w:pPr>
            <w:r w:rsidRPr="00901BDA">
              <w:rPr>
                <w:sz w:val="17"/>
                <w:szCs w:val="17"/>
                <w:u w:val="single"/>
              </w:rPr>
              <w:t>5668</w:t>
            </w:r>
          </w:p>
          <w:p w:rsidR="00A661AC" w:rsidRPr="00901BDA" w:rsidRDefault="00A661AC" w:rsidP="00E608FE">
            <w:pPr>
              <w:rPr>
                <w:sz w:val="17"/>
                <w:szCs w:val="17"/>
              </w:rPr>
            </w:pPr>
            <w:r w:rsidRPr="00901BDA">
              <w:rPr>
                <w:sz w:val="17"/>
                <w:szCs w:val="17"/>
              </w:rPr>
              <w:t>1488</w:t>
            </w:r>
          </w:p>
        </w:tc>
        <w:tc>
          <w:tcPr>
            <w:tcW w:w="740" w:type="dxa"/>
            <w:gridSpan w:val="2"/>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0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13" w:type="dxa"/>
            <w:tcBorders>
              <w:bottom w:val="single" w:sz="4" w:space="0" w:color="auto"/>
            </w:tcBorders>
            <w:shd w:val="clear" w:color="auto" w:fill="auto"/>
          </w:tcPr>
          <w:p w:rsidR="00A661AC" w:rsidRPr="00901BDA" w:rsidRDefault="00A661AC" w:rsidP="00E608FE">
            <w:pPr>
              <w:rPr>
                <w:sz w:val="17"/>
                <w:szCs w:val="17"/>
                <w:u w:val="single"/>
              </w:rPr>
            </w:pPr>
          </w:p>
        </w:tc>
        <w:tc>
          <w:tcPr>
            <w:tcW w:w="720" w:type="dxa"/>
            <w:gridSpan w:val="2"/>
            <w:tcBorders>
              <w:bottom w:val="single" w:sz="4" w:space="0" w:color="auto"/>
            </w:tcBorders>
            <w:shd w:val="clear" w:color="auto" w:fill="auto"/>
          </w:tcPr>
          <w:p w:rsidR="00A661AC" w:rsidRPr="00901BDA" w:rsidRDefault="00A661AC" w:rsidP="00E608FE">
            <w:pPr>
              <w:rPr>
                <w:sz w:val="17"/>
                <w:szCs w:val="17"/>
                <w:u w:val="single"/>
              </w:rPr>
            </w:pPr>
            <w:r w:rsidRPr="00901BDA">
              <w:rPr>
                <w:sz w:val="17"/>
                <w:szCs w:val="17"/>
                <w:u w:val="single"/>
              </w:rPr>
              <w:t>5668</w:t>
            </w:r>
          </w:p>
          <w:p w:rsidR="00A661AC" w:rsidRPr="00901BDA" w:rsidRDefault="00A661AC" w:rsidP="00E608FE">
            <w:pPr>
              <w:rPr>
                <w:sz w:val="17"/>
                <w:szCs w:val="17"/>
              </w:rPr>
            </w:pPr>
            <w:r w:rsidRPr="00901BDA">
              <w:rPr>
                <w:sz w:val="17"/>
                <w:szCs w:val="17"/>
              </w:rPr>
              <w:t>1488</w:t>
            </w:r>
          </w:p>
        </w:tc>
        <w:tc>
          <w:tcPr>
            <w:tcW w:w="720" w:type="dxa"/>
            <w:tcBorders>
              <w:bottom w:val="single" w:sz="4" w:space="0" w:color="auto"/>
            </w:tcBorders>
            <w:shd w:val="clear" w:color="auto" w:fill="auto"/>
          </w:tcPr>
          <w:p w:rsidR="00A661AC" w:rsidRPr="00F36ADE" w:rsidRDefault="00A661AC" w:rsidP="00E608FE">
            <w:pPr>
              <w:rPr>
                <w:sz w:val="17"/>
                <w:szCs w:val="17"/>
              </w:rPr>
            </w:pPr>
            <w:r>
              <w:rPr>
                <w:sz w:val="17"/>
                <w:szCs w:val="17"/>
              </w:rPr>
              <w:t>-</w:t>
            </w:r>
          </w:p>
        </w:tc>
        <w:tc>
          <w:tcPr>
            <w:tcW w:w="720" w:type="dxa"/>
            <w:tcBorders>
              <w:bottom w:val="single" w:sz="4" w:space="0" w:color="auto"/>
            </w:tcBorders>
            <w:shd w:val="clear" w:color="auto" w:fill="auto"/>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865"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shd w:val="clear" w:color="auto" w:fill="auto"/>
          </w:tcPr>
          <w:p w:rsidR="00A661AC" w:rsidRPr="00F36ADE" w:rsidRDefault="00A661AC" w:rsidP="00E608FE">
            <w:pPr>
              <w:rPr>
                <w:i/>
                <w:sz w:val="17"/>
                <w:szCs w:val="17"/>
              </w:rPr>
            </w:pPr>
            <w:r>
              <w:rPr>
                <w:i/>
                <w:sz w:val="17"/>
                <w:szCs w:val="17"/>
              </w:rPr>
              <w:t>-</w:t>
            </w:r>
          </w:p>
        </w:tc>
      </w:tr>
      <w:tr w:rsidR="00A661AC" w:rsidRPr="0073526B" w:rsidTr="00056BC6">
        <w:trPr>
          <w:cantSplit/>
        </w:trPr>
        <w:tc>
          <w:tcPr>
            <w:tcW w:w="2758" w:type="dxa"/>
          </w:tcPr>
          <w:p w:rsidR="00A661AC" w:rsidRPr="0073526B" w:rsidRDefault="00A661AC" w:rsidP="00E608FE">
            <w:pPr>
              <w:spacing w:before="120"/>
              <w:rPr>
                <w:b/>
                <w:i/>
                <w:sz w:val="17"/>
                <w:szCs w:val="17"/>
              </w:rPr>
            </w:pPr>
            <w:r w:rsidRPr="0073526B">
              <w:rPr>
                <w:b/>
                <w:i/>
                <w:sz w:val="17"/>
                <w:szCs w:val="17"/>
              </w:rPr>
              <w:t>2) Будівництво нових багато</w:t>
            </w:r>
            <w:r w:rsidRPr="0073526B">
              <w:rPr>
                <w:b/>
                <w:i/>
                <w:sz w:val="17"/>
                <w:szCs w:val="17"/>
              </w:rPr>
              <w:t>к</w:t>
            </w:r>
            <w:r w:rsidRPr="0073526B">
              <w:rPr>
                <w:b/>
                <w:i/>
                <w:sz w:val="17"/>
                <w:szCs w:val="17"/>
              </w:rPr>
              <w:t>вартирних житлових будинків  (що розпочинаються            у 2010 році)</w:t>
            </w:r>
          </w:p>
        </w:tc>
        <w:tc>
          <w:tcPr>
            <w:tcW w:w="1439" w:type="dxa"/>
          </w:tcPr>
          <w:p w:rsidR="00A661AC" w:rsidRPr="00F36ADE" w:rsidRDefault="00A661AC" w:rsidP="00E608FE">
            <w:pPr>
              <w:rPr>
                <w:sz w:val="17"/>
                <w:szCs w:val="17"/>
              </w:rPr>
            </w:pPr>
            <w:r>
              <w:rPr>
                <w:sz w:val="17"/>
                <w:szCs w:val="17"/>
              </w:rPr>
              <w:t>-</w:t>
            </w:r>
          </w:p>
        </w:tc>
        <w:tc>
          <w:tcPr>
            <w:tcW w:w="731" w:type="dxa"/>
            <w:gridSpan w:val="2"/>
          </w:tcPr>
          <w:p w:rsidR="00A661AC" w:rsidRPr="00F36ADE" w:rsidRDefault="00A661AC" w:rsidP="00E608FE">
            <w:pPr>
              <w:pStyle w:val="a6"/>
              <w:rPr>
                <w:sz w:val="17"/>
                <w:szCs w:val="17"/>
                <w:lang w:val="uk-UA"/>
              </w:rPr>
            </w:pPr>
            <w:r>
              <w:rPr>
                <w:sz w:val="17"/>
                <w:szCs w:val="17"/>
                <w:lang w:val="uk-UA"/>
              </w:rPr>
              <w:t>-</w:t>
            </w:r>
          </w:p>
        </w:tc>
        <w:tc>
          <w:tcPr>
            <w:tcW w:w="840" w:type="dxa"/>
            <w:gridSpan w:val="2"/>
          </w:tcPr>
          <w:p w:rsidR="00A661AC" w:rsidRPr="00F36ADE" w:rsidRDefault="00A661AC" w:rsidP="00E608FE">
            <w:pPr>
              <w:rPr>
                <w:i/>
                <w:sz w:val="17"/>
                <w:szCs w:val="17"/>
              </w:rPr>
            </w:pPr>
            <w:r>
              <w:rPr>
                <w:i/>
                <w:sz w:val="17"/>
                <w:szCs w:val="17"/>
              </w:rPr>
              <w:t>-</w:t>
            </w:r>
          </w:p>
        </w:tc>
        <w:tc>
          <w:tcPr>
            <w:tcW w:w="1067" w:type="dxa"/>
          </w:tcPr>
          <w:p w:rsidR="00A661AC" w:rsidRPr="00F36ADE" w:rsidRDefault="00A661AC" w:rsidP="00E608FE">
            <w:pPr>
              <w:rPr>
                <w:i/>
                <w:sz w:val="17"/>
                <w:szCs w:val="17"/>
              </w:rPr>
            </w:pPr>
            <w:r>
              <w:rPr>
                <w:i/>
                <w:sz w:val="17"/>
                <w:szCs w:val="17"/>
              </w:rPr>
              <w:t>-</w:t>
            </w:r>
          </w:p>
        </w:tc>
        <w:tc>
          <w:tcPr>
            <w:tcW w:w="600" w:type="dxa"/>
          </w:tcPr>
          <w:p w:rsidR="00A661AC" w:rsidRPr="00F36ADE" w:rsidRDefault="00A661AC" w:rsidP="00E608FE">
            <w:pPr>
              <w:rPr>
                <w:i/>
                <w:sz w:val="17"/>
                <w:szCs w:val="17"/>
              </w:rPr>
            </w:pPr>
            <w:r>
              <w:rPr>
                <w:i/>
                <w:sz w:val="17"/>
                <w:szCs w:val="17"/>
              </w:rPr>
              <w:t>-</w:t>
            </w:r>
          </w:p>
        </w:tc>
        <w:tc>
          <w:tcPr>
            <w:tcW w:w="959" w:type="dxa"/>
          </w:tcPr>
          <w:p w:rsidR="00A661AC" w:rsidRPr="00F36ADE" w:rsidRDefault="00A661AC" w:rsidP="00E608FE">
            <w:pPr>
              <w:rPr>
                <w:sz w:val="17"/>
                <w:szCs w:val="17"/>
              </w:rPr>
            </w:pPr>
            <w:r>
              <w:rPr>
                <w:sz w:val="17"/>
                <w:szCs w:val="17"/>
              </w:rPr>
              <w:t>-</w:t>
            </w:r>
          </w:p>
        </w:tc>
        <w:tc>
          <w:tcPr>
            <w:tcW w:w="840" w:type="dxa"/>
          </w:tcPr>
          <w:p w:rsidR="00A661AC" w:rsidRPr="00F36ADE" w:rsidRDefault="00A661AC" w:rsidP="00E608FE">
            <w:pPr>
              <w:rPr>
                <w:sz w:val="18"/>
                <w:szCs w:val="18"/>
              </w:rPr>
            </w:pPr>
            <w:r>
              <w:rPr>
                <w:sz w:val="18"/>
                <w:szCs w:val="18"/>
              </w:rPr>
              <w:t>-</w:t>
            </w:r>
          </w:p>
        </w:tc>
        <w:tc>
          <w:tcPr>
            <w:tcW w:w="740" w:type="dxa"/>
            <w:gridSpan w:val="2"/>
          </w:tcPr>
          <w:p w:rsidR="00A661AC" w:rsidRPr="00F36ADE" w:rsidRDefault="00A661AC" w:rsidP="00E608FE">
            <w:pPr>
              <w:rPr>
                <w:sz w:val="18"/>
                <w:szCs w:val="18"/>
              </w:rPr>
            </w:pPr>
            <w:r>
              <w:rPr>
                <w:sz w:val="18"/>
                <w:szCs w:val="18"/>
              </w:rPr>
              <w:t>-</w:t>
            </w:r>
          </w:p>
        </w:tc>
        <w:tc>
          <w:tcPr>
            <w:tcW w:w="700" w:type="dxa"/>
          </w:tcPr>
          <w:p w:rsidR="00A661AC" w:rsidRPr="00F36ADE" w:rsidRDefault="00A661AC" w:rsidP="00E608FE">
            <w:pPr>
              <w:rPr>
                <w:sz w:val="18"/>
                <w:szCs w:val="18"/>
              </w:rPr>
            </w:pPr>
            <w:r>
              <w:rPr>
                <w:sz w:val="18"/>
                <w:szCs w:val="18"/>
              </w:rPr>
              <w:t>-</w:t>
            </w:r>
          </w:p>
        </w:tc>
        <w:tc>
          <w:tcPr>
            <w:tcW w:w="713" w:type="dxa"/>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7"/>
                <w:szCs w:val="17"/>
              </w:rPr>
            </w:pPr>
            <w:r>
              <w:rPr>
                <w:sz w:val="17"/>
                <w:szCs w:val="17"/>
              </w:rPr>
              <w:t>-</w:t>
            </w:r>
          </w:p>
        </w:tc>
        <w:tc>
          <w:tcPr>
            <w:tcW w:w="720" w:type="dxa"/>
          </w:tcPr>
          <w:p w:rsidR="00A661AC" w:rsidRPr="00F36ADE" w:rsidRDefault="00A661AC" w:rsidP="00E608FE">
            <w:pPr>
              <w:pStyle w:val="a6"/>
              <w:rPr>
                <w:sz w:val="17"/>
                <w:szCs w:val="17"/>
                <w:lang w:val="uk-UA"/>
              </w:rPr>
            </w:pPr>
            <w:r>
              <w:rPr>
                <w:sz w:val="17"/>
                <w:szCs w:val="17"/>
                <w:lang w:val="uk-UA"/>
              </w:rPr>
              <w:t>-</w:t>
            </w:r>
          </w:p>
        </w:tc>
        <w:tc>
          <w:tcPr>
            <w:tcW w:w="720" w:type="dxa"/>
          </w:tcPr>
          <w:p w:rsidR="00A661AC" w:rsidRPr="00F36ADE" w:rsidRDefault="00A661AC" w:rsidP="00E608FE">
            <w:pPr>
              <w:rPr>
                <w:i/>
                <w:sz w:val="17"/>
                <w:szCs w:val="17"/>
              </w:rPr>
            </w:pPr>
            <w:r>
              <w:rPr>
                <w:i/>
                <w:sz w:val="17"/>
                <w:szCs w:val="17"/>
              </w:rPr>
              <w:t>-</w:t>
            </w:r>
          </w:p>
        </w:tc>
        <w:tc>
          <w:tcPr>
            <w:tcW w:w="720" w:type="dxa"/>
          </w:tcPr>
          <w:p w:rsidR="00A661AC" w:rsidRPr="00F36ADE" w:rsidRDefault="00A661AC" w:rsidP="00E608FE">
            <w:pPr>
              <w:rPr>
                <w:i/>
                <w:sz w:val="17"/>
                <w:szCs w:val="17"/>
              </w:rPr>
            </w:pPr>
            <w:r>
              <w:rPr>
                <w:i/>
                <w:sz w:val="17"/>
                <w:szCs w:val="17"/>
              </w:rPr>
              <w:t>-</w:t>
            </w:r>
          </w:p>
        </w:tc>
        <w:tc>
          <w:tcPr>
            <w:tcW w:w="865" w:type="dxa"/>
            <w:gridSpan w:val="2"/>
          </w:tcPr>
          <w:p w:rsidR="00A661AC" w:rsidRPr="00F36ADE" w:rsidRDefault="00A661AC" w:rsidP="00E608FE">
            <w:pPr>
              <w:rPr>
                <w:i/>
                <w:sz w:val="17"/>
                <w:szCs w:val="17"/>
              </w:rPr>
            </w:pPr>
            <w:r>
              <w:rPr>
                <w:i/>
                <w:sz w:val="17"/>
                <w:szCs w:val="17"/>
              </w:rPr>
              <w:t>-</w:t>
            </w:r>
          </w:p>
        </w:tc>
        <w:tc>
          <w:tcPr>
            <w:tcW w:w="593" w:type="dxa"/>
            <w:gridSpan w:val="2"/>
          </w:tcPr>
          <w:p w:rsidR="00A661AC" w:rsidRPr="00F36ADE" w:rsidRDefault="00A661AC" w:rsidP="00E608FE">
            <w:pPr>
              <w:rPr>
                <w:sz w:val="17"/>
                <w:szCs w:val="17"/>
              </w:rPr>
            </w:pPr>
            <w:r>
              <w:rPr>
                <w:sz w:val="17"/>
                <w:szCs w:val="17"/>
              </w:rPr>
              <w:t>-</w:t>
            </w:r>
          </w:p>
        </w:tc>
      </w:tr>
      <w:tr w:rsidR="00A661AC" w:rsidRPr="0073526B" w:rsidTr="00056BC6">
        <w:trPr>
          <w:cantSplit/>
        </w:trPr>
        <w:tc>
          <w:tcPr>
            <w:tcW w:w="2758" w:type="dxa"/>
          </w:tcPr>
          <w:p w:rsidR="00A661AC" w:rsidRPr="0073526B" w:rsidRDefault="00A661AC" w:rsidP="00E608FE">
            <w:pPr>
              <w:rPr>
                <w:sz w:val="17"/>
                <w:szCs w:val="17"/>
              </w:rPr>
            </w:pPr>
            <w:r w:rsidRPr="0073526B">
              <w:rPr>
                <w:sz w:val="17"/>
                <w:szCs w:val="17"/>
              </w:rPr>
              <w:t>у тому числі по замовниках             та об’єктах</w:t>
            </w:r>
          </w:p>
        </w:tc>
        <w:tc>
          <w:tcPr>
            <w:tcW w:w="1439" w:type="dxa"/>
          </w:tcPr>
          <w:p w:rsidR="00A661AC" w:rsidRPr="00F36ADE" w:rsidRDefault="00A661AC" w:rsidP="00E608FE">
            <w:pPr>
              <w:rPr>
                <w:sz w:val="17"/>
                <w:szCs w:val="17"/>
              </w:rPr>
            </w:pPr>
            <w:r>
              <w:rPr>
                <w:sz w:val="17"/>
                <w:szCs w:val="17"/>
              </w:rPr>
              <w:t>-</w:t>
            </w:r>
          </w:p>
        </w:tc>
        <w:tc>
          <w:tcPr>
            <w:tcW w:w="731" w:type="dxa"/>
            <w:gridSpan w:val="2"/>
          </w:tcPr>
          <w:p w:rsidR="00A661AC" w:rsidRPr="00F36ADE" w:rsidRDefault="00A661AC" w:rsidP="00E608FE">
            <w:pPr>
              <w:pStyle w:val="a6"/>
              <w:rPr>
                <w:sz w:val="17"/>
                <w:szCs w:val="17"/>
                <w:lang w:val="uk-UA"/>
              </w:rPr>
            </w:pPr>
            <w:r>
              <w:rPr>
                <w:sz w:val="17"/>
                <w:szCs w:val="17"/>
                <w:lang w:val="uk-UA"/>
              </w:rPr>
              <w:t>-</w:t>
            </w:r>
          </w:p>
        </w:tc>
        <w:tc>
          <w:tcPr>
            <w:tcW w:w="840" w:type="dxa"/>
            <w:gridSpan w:val="2"/>
          </w:tcPr>
          <w:p w:rsidR="00A661AC" w:rsidRPr="00F36ADE" w:rsidRDefault="00A661AC" w:rsidP="00E608FE">
            <w:pPr>
              <w:rPr>
                <w:i/>
                <w:sz w:val="17"/>
                <w:szCs w:val="17"/>
              </w:rPr>
            </w:pPr>
            <w:r>
              <w:rPr>
                <w:i/>
                <w:sz w:val="17"/>
                <w:szCs w:val="17"/>
              </w:rPr>
              <w:t>-</w:t>
            </w:r>
          </w:p>
        </w:tc>
        <w:tc>
          <w:tcPr>
            <w:tcW w:w="1067" w:type="dxa"/>
          </w:tcPr>
          <w:p w:rsidR="00A661AC" w:rsidRPr="00F36ADE" w:rsidRDefault="00A661AC" w:rsidP="00E608FE">
            <w:pPr>
              <w:rPr>
                <w:i/>
                <w:sz w:val="17"/>
                <w:szCs w:val="17"/>
              </w:rPr>
            </w:pPr>
            <w:r>
              <w:rPr>
                <w:i/>
                <w:sz w:val="17"/>
                <w:szCs w:val="17"/>
              </w:rPr>
              <w:t>-</w:t>
            </w:r>
          </w:p>
        </w:tc>
        <w:tc>
          <w:tcPr>
            <w:tcW w:w="600" w:type="dxa"/>
          </w:tcPr>
          <w:p w:rsidR="00A661AC" w:rsidRPr="00F36ADE" w:rsidRDefault="00A661AC" w:rsidP="00E608FE">
            <w:pPr>
              <w:rPr>
                <w:i/>
                <w:sz w:val="17"/>
                <w:szCs w:val="17"/>
              </w:rPr>
            </w:pPr>
            <w:r>
              <w:rPr>
                <w:i/>
                <w:sz w:val="17"/>
                <w:szCs w:val="17"/>
              </w:rPr>
              <w:t>-</w:t>
            </w:r>
          </w:p>
        </w:tc>
        <w:tc>
          <w:tcPr>
            <w:tcW w:w="959" w:type="dxa"/>
          </w:tcPr>
          <w:p w:rsidR="00A661AC" w:rsidRPr="00F36ADE" w:rsidRDefault="00A661AC" w:rsidP="00E608FE">
            <w:pPr>
              <w:rPr>
                <w:sz w:val="17"/>
                <w:szCs w:val="17"/>
              </w:rPr>
            </w:pPr>
            <w:r>
              <w:rPr>
                <w:sz w:val="17"/>
                <w:szCs w:val="17"/>
              </w:rPr>
              <w:t>-</w:t>
            </w:r>
          </w:p>
        </w:tc>
        <w:tc>
          <w:tcPr>
            <w:tcW w:w="840" w:type="dxa"/>
          </w:tcPr>
          <w:p w:rsidR="00A661AC" w:rsidRPr="0073526B" w:rsidRDefault="00A661AC" w:rsidP="00E608FE">
            <w:pPr>
              <w:rPr>
                <w:sz w:val="17"/>
                <w:szCs w:val="17"/>
              </w:rPr>
            </w:pPr>
          </w:p>
        </w:tc>
        <w:tc>
          <w:tcPr>
            <w:tcW w:w="740" w:type="dxa"/>
            <w:gridSpan w:val="2"/>
          </w:tcPr>
          <w:p w:rsidR="00A661AC" w:rsidRPr="00F36ADE" w:rsidRDefault="00A661AC" w:rsidP="00E608FE">
            <w:pPr>
              <w:rPr>
                <w:sz w:val="17"/>
                <w:szCs w:val="17"/>
              </w:rPr>
            </w:pPr>
            <w:r>
              <w:rPr>
                <w:sz w:val="17"/>
                <w:szCs w:val="17"/>
              </w:rPr>
              <w:t>-</w:t>
            </w:r>
          </w:p>
        </w:tc>
        <w:tc>
          <w:tcPr>
            <w:tcW w:w="700" w:type="dxa"/>
          </w:tcPr>
          <w:p w:rsidR="00A661AC" w:rsidRPr="00F36ADE" w:rsidRDefault="00A661AC" w:rsidP="00E608FE">
            <w:pPr>
              <w:pStyle w:val="a6"/>
              <w:rPr>
                <w:sz w:val="17"/>
                <w:szCs w:val="17"/>
                <w:lang w:val="uk-UA"/>
              </w:rPr>
            </w:pPr>
            <w:r>
              <w:rPr>
                <w:sz w:val="17"/>
                <w:szCs w:val="17"/>
                <w:lang w:val="uk-UA"/>
              </w:rPr>
              <w:t>-</w:t>
            </w:r>
          </w:p>
        </w:tc>
        <w:tc>
          <w:tcPr>
            <w:tcW w:w="713" w:type="dxa"/>
          </w:tcPr>
          <w:p w:rsidR="00A661AC" w:rsidRPr="00F36ADE" w:rsidRDefault="00A661AC" w:rsidP="00E608FE">
            <w:pPr>
              <w:rPr>
                <w:i/>
                <w:sz w:val="17"/>
                <w:szCs w:val="17"/>
              </w:rPr>
            </w:pPr>
            <w:r>
              <w:rPr>
                <w:i/>
                <w:sz w:val="17"/>
                <w:szCs w:val="17"/>
              </w:rPr>
              <w:t>-</w:t>
            </w:r>
          </w:p>
        </w:tc>
        <w:tc>
          <w:tcPr>
            <w:tcW w:w="720" w:type="dxa"/>
            <w:gridSpan w:val="2"/>
          </w:tcPr>
          <w:p w:rsidR="00A661AC" w:rsidRPr="00F36ADE" w:rsidRDefault="00A661AC" w:rsidP="00E608FE">
            <w:pPr>
              <w:rPr>
                <w:i/>
                <w:sz w:val="17"/>
                <w:szCs w:val="17"/>
              </w:rPr>
            </w:pPr>
            <w:r>
              <w:rPr>
                <w:i/>
                <w:sz w:val="17"/>
                <w:szCs w:val="17"/>
              </w:rPr>
              <w:t>-</w:t>
            </w:r>
          </w:p>
        </w:tc>
        <w:tc>
          <w:tcPr>
            <w:tcW w:w="720" w:type="dxa"/>
          </w:tcPr>
          <w:p w:rsidR="00A661AC" w:rsidRPr="00F36ADE" w:rsidRDefault="00A661AC" w:rsidP="00E608FE">
            <w:pPr>
              <w:rPr>
                <w:i/>
                <w:sz w:val="17"/>
                <w:szCs w:val="17"/>
              </w:rPr>
            </w:pPr>
            <w:r>
              <w:rPr>
                <w:i/>
                <w:sz w:val="17"/>
                <w:szCs w:val="17"/>
              </w:rPr>
              <w:t>-</w:t>
            </w:r>
          </w:p>
        </w:tc>
        <w:tc>
          <w:tcPr>
            <w:tcW w:w="720" w:type="dxa"/>
          </w:tcPr>
          <w:p w:rsidR="00A661AC" w:rsidRPr="00F36ADE" w:rsidRDefault="00A661AC" w:rsidP="00E608FE">
            <w:pPr>
              <w:rPr>
                <w:sz w:val="17"/>
                <w:szCs w:val="17"/>
              </w:rPr>
            </w:pPr>
            <w:r>
              <w:rPr>
                <w:sz w:val="17"/>
                <w:szCs w:val="17"/>
              </w:rPr>
              <w:t>-</w:t>
            </w:r>
          </w:p>
        </w:tc>
        <w:tc>
          <w:tcPr>
            <w:tcW w:w="720" w:type="dxa"/>
          </w:tcPr>
          <w:p w:rsidR="00A661AC" w:rsidRPr="00F36ADE" w:rsidRDefault="00A661AC" w:rsidP="00E608FE">
            <w:pPr>
              <w:rPr>
                <w:sz w:val="18"/>
                <w:szCs w:val="18"/>
              </w:rPr>
            </w:pPr>
            <w:r>
              <w:rPr>
                <w:sz w:val="18"/>
                <w:szCs w:val="18"/>
              </w:rPr>
              <w:t>-</w:t>
            </w:r>
          </w:p>
        </w:tc>
        <w:tc>
          <w:tcPr>
            <w:tcW w:w="865" w:type="dxa"/>
            <w:gridSpan w:val="2"/>
          </w:tcPr>
          <w:p w:rsidR="00A661AC" w:rsidRPr="00F36ADE" w:rsidRDefault="00A661AC" w:rsidP="00E608FE">
            <w:pPr>
              <w:rPr>
                <w:sz w:val="17"/>
                <w:szCs w:val="17"/>
              </w:rPr>
            </w:pPr>
            <w:r>
              <w:rPr>
                <w:sz w:val="17"/>
                <w:szCs w:val="17"/>
              </w:rPr>
              <w:t>-</w:t>
            </w:r>
          </w:p>
        </w:tc>
        <w:tc>
          <w:tcPr>
            <w:tcW w:w="593" w:type="dxa"/>
            <w:gridSpan w:val="2"/>
          </w:tcPr>
          <w:p w:rsidR="00A661AC" w:rsidRPr="00F36ADE" w:rsidRDefault="00A661AC" w:rsidP="00E608FE">
            <w:pPr>
              <w:pStyle w:val="a6"/>
              <w:rPr>
                <w:sz w:val="17"/>
                <w:szCs w:val="17"/>
                <w:lang w:val="uk-UA"/>
              </w:rPr>
            </w:pPr>
            <w:r>
              <w:rPr>
                <w:sz w:val="17"/>
                <w:szCs w:val="17"/>
                <w:lang w:val="uk-UA"/>
              </w:rPr>
              <w:t>-</w:t>
            </w:r>
          </w:p>
        </w:tc>
      </w:tr>
      <w:tr w:rsidR="00A661AC" w:rsidRPr="0073526B" w:rsidTr="00056BC6">
        <w:trPr>
          <w:gridAfter w:val="1"/>
          <w:wAfter w:w="10" w:type="dxa"/>
          <w:cantSplit/>
        </w:trPr>
        <w:tc>
          <w:tcPr>
            <w:tcW w:w="2758" w:type="dxa"/>
          </w:tcPr>
          <w:p w:rsidR="00A661AC" w:rsidRPr="00FB2932" w:rsidRDefault="00A661AC" w:rsidP="00E608FE">
            <w:pPr>
              <w:spacing w:before="120"/>
              <w:rPr>
                <w:b/>
                <w:i/>
                <w:sz w:val="17"/>
                <w:szCs w:val="17"/>
              </w:rPr>
            </w:pPr>
            <w:r w:rsidRPr="00FB2932">
              <w:rPr>
                <w:b/>
                <w:i/>
                <w:sz w:val="17"/>
                <w:szCs w:val="17"/>
              </w:rPr>
              <w:t>3) Індивідуальне житлове будівництво</w:t>
            </w:r>
          </w:p>
        </w:tc>
        <w:tc>
          <w:tcPr>
            <w:tcW w:w="1439" w:type="dxa"/>
          </w:tcPr>
          <w:p w:rsidR="00A661AC" w:rsidRPr="00FB2932" w:rsidRDefault="00A661AC" w:rsidP="00E608FE">
            <w:pPr>
              <w:rPr>
                <w:sz w:val="17"/>
                <w:szCs w:val="17"/>
              </w:rPr>
            </w:pPr>
            <w:r w:rsidRPr="00FB2932">
              <w:rPr>
                <w:sz w:val="17"/>
                <w:szCs w:val="17"/>
              </w:rPr>
              <w:t>-</w:t>
            </w:r>
          </w:p>
        </w:tc>
        <w:tc>
          <w:tcPr>
            <w:tcW w:w="725" w:type="dxa"/>
          </w:tcPr>
          <w:p w:rsidR="00A661AC" w:rsidRPr="00FB2932" w:rsidRDefault="00A661AC" w:rsidP="00E608FE">
            <w:pPr>
              <w:pStyle w:val="a6"/>
              <w:rPr>
                <w:sz w:val="17"/>
                <w:szCs w:val="17"/>
                <w:lang w:val="uk-UA"/>
              </w:rPr>
            </w:pPr>
            <w:r w:rsidRPr="00FB2932">
              <w:rPr>
                <w:sz w:val="17"/>
                <w:szCs w:val="17"/>
                <w:lang w:val="uk-UA"/>
              </w:rPr>
              <w:t>-</w:t>
            </w:r>
          </w:p>
        </w:tc>
        <w:tc>
          <w:tcPr>
            <w:tcW w:w="840" w:type="dxa"/>
            <w:gridSpan w:val="2"/>
          </w:tcPr>
          <w:p w:rsidR="00A661AC" w:rsidRPr="00FB2932" w:rsidRDefault="00A661AC" w:rsidP="00E608FE">
            <w:pPr>
              <w:rPr>
                <w:i/>
                <w:sz w:val="17"/>
                <w:szCs w:val="17"/>
              </w:rPr>
            </w:pPr>
            <w:r w:rsidRPr="00FB2932">
              <w:rPr>
                <w:i/>
                <w:sz w:val="17"/>
                <w:szCs w:val="17"/>
              </w:rPr>
              <w:t>-</w:t>
            </w:r>
          </w:p>
        </w:tc>
        <w:tc>
          <w:tcPr>
            <w:tcW w:w="1073" w:type="dxa"/>
            <w:gridSpan w:val="2"/>
          </w:tcPr>
          <w:p w:rsidR="00A661AC" w:rsidRPr="00FB2932" w:rsidRDefault="00A661AC" w:rsidP="00E608FE">
            <w:pPr>
              <w:rPr>
                <w:i/>
                <w:sz w:val="17"/>
                <w:szCs w:val="17"/>
              </w:rPr>
            </w:pPr>
            <w:r w:rsidRPr="00FB2932">
              <w:rPr>
                <w:i/>
                <w:sz w:val="17"/>
                <w:szCs w:val="17"/>
              </w:rPr>
              <w:t>-</w:t>
            </w:r>
          </w:p>
        </w:tc>
        <w:tc>
          <w:tcPr>
            <w:tcW w:w="600" w:type="dxa"/>
          </w:tcPr>
          <w:p w:rsidR="00A661AC" w:rsidRPr="00FB2932" w:rsidRDefault="00A661AC" w:rsidP="00E608FE">
            <w:pPr>
              <w:rPr>
                <w:i/>
                <w:sz w:val="17"/>
                <w:szCs w:val="17"/>
              </w:rPr>
            </w:pPr>
            <w:r w:rsidRPr="00FB2932">
              <w:rPr>
                <w:i/>
                <w:sz w:val="17"/>
                <w:szCs w:val="17"/>
              </w:rPr>
              <w:t>-</w:t>
            </w:r>
          </w:p>
        </w:tc>
        <w:tc>
          <w:tcPr>
            <w:tcW w:w="959" w:type="dxa"/>
          </w:tcPr>
          <w:p w:rsidR="00A661AC" w:rsidRPr="00FB2932" w:rsidRDefault="00A661AC" w:rsidP="00E608FE">
            <w:pPr>
              <w:rPr>
                <w:sz w:val="17"/>
                <w:szCs w:val="17"/>
              </w:rPr>
            </w:pPr>
            <w:r w:rsidRPr="00FB2932">
              <w:rPr>
                <w:sz w:val="17"/>
                <w:szCs w:val="17"/>
              </w:rPr>
              <w:t>-</w:t>
            </w:r>
          </w:p>
        </w:tc>
        <w:tc>
          <w:tcPr>
            <w:tcW w:w="840" w:type="dxa"/>
          </w:tcPr>
          <w:p w:rsidR="00A661AC" w:rsidRPr="00FB2932" w:rsidRDefault="00A661AC" w:rsidP="00E608FE">
            <w:pPr>
              <w:spacing w:before="120"/>
              <w:jc w:val="center"/>
              <w:rPr>
                <w:b/>
                <w:i/>
                <w:sz w:val="18"/>
                <w:szCs w:val="18"/>
              </w:rPr>
            </w:pPr>
            <w:r>
              <w:rPr>
                <w:b/>
                <w:sz w:val="17"/>
                <w:szCs w:val="17"/>
                <w:u w:val="single"/>
              </w:rPr>
              <w:t>3</w:t>
            </w:r>
            <w:r w:rsidRPr="00FB2932">
              <w:rPr>
                <w:b/>
                <w:sz w:val="17"/>
                <w:szCs w:val="17"/>
                <w:u w:val="single"/>
              </w:rPr>
              <w:t xml:space="preserve">500 </w:t>
            </w:r>
            <w:r w:rsidRPr="00FB2932">
              <w:rPr>
                <w:b/>
                <w:sz w:val="17"/>
                <w:szCs w:val="17"/>
              </w:rPr>
              <w:t>1</w:t>
            </w:r>
            <w:r>
              <w:rPr>
                <w:b/>
                <w:sz w:val="17"/>
                <w:szCs w:val="17"/>
              </w:rPr>
              <w:t>6</w:t>
            </w:r>
            <w:r w:rsidRPr="00FB2932">
              <w:rPr>
                <w:b/>
                <w:sz w:val="17"/>
                <w:szCs w:val="17"/>
              </w:rPr>
              <w:t>00</w:t>
            </w:r>
          </w:p>
        </w:tc>
        <w:tc>
          <w:tcPr>
            <w:tcW w:w="720" w:type="dxa"/>
          </w:tcPr>
          <w:p w:rsidR="00A661AC" w:rsidRPr="00FB2932" w:rsidRDefault="00A661AC" w:rsidP="00E608FE">
            <w:pPr>
              <w:rPr>
                <w:b/>
                <w:sz w:val="17"/>
                <w:szCs w:val="17"/>
              </w:rPr>
            </w:pPr>
            <w:r w:rsidRPr="00FB2932">
              <w:rPr>
                <w:b/>
                <w:sz w:val="17"/>
                <w:szCs w:val="17"/>
              </w:rPr>
              <w:t>-</w:t>
            </w:r>
          </w:p>
        </w:tc>
        <w:tc>
          <w:tcPr>
            <w:tcW w:w="720" w:type="dxa"/>
            <w:gridSpan w:val="2"/>
          </w:tcPr>
          <w:p w:rsidR="00A661AC" w:rsidRPr="00FB2932" w:rsidRDefault="00A661AC" w:rsidP="00E608FE">
            <w:pPr>
              <w:pStyle w:val="a6"/>
              <w:rPr>
                <w:b/>
                <w:sz w:val="17"/>
                <w:szCs w:val="17"/>
                <w:lang w:val="uk-UA"/>
              </w:rPr>
            </w:pPr>
            <w:r w:rsidRPr="00FB2932">
              <w:rPr>
                <w:b/>
                <w:sz w:val="17"/>
                <w:szCs w:val="17"/>
                <w:lang w:val="uk-UA"/>
              </w:rPr>
              <w:t>-</w:t>
            </w:r>
          </w:p>
        </w:tc>
        <w:tc>
          <w:tcPr>
            <w:tcW w:w="720" w:type="dxa"/>
            <w:gridSpan w:val="2"/>
          </w:tcPr>
          <w:p w:rsidR="00A661AC" w:rsidRPr="00FB2932" w:rsidRDefault="00A661AC" w:rsidP="00E608FE">
            <w:pPr>
              <w:rPr>
                <w:b/>
                <w:i/>
                <w:sz w:val="17"/>
                <w:szCs w:val="17"/>
              </w:rPr>
            </w:pPr>
            <w:r w:rsidRPr="00FB2932">
              <w:rPr>
                <w:b/>
                <w:i/>
                <w:sz w:val="17"/>
                <w:szCs w:val="17"/>
              </w:rPr>
              <w:t>-</w:t>
            </w:r>
          </w:p>
        </w:tc>
        <w:tc>
          <w:tcPr>
            <w:tcW w:w="713" w:type="dxa"/>
          </w:tcPr>
          <w:p w:rsidR="00A661AC" w:rsidRPr="00FB2932" w:rsidRDefault="00A661AC" w:rsidP="00E608FE">
            <w:pPr>
              <w:rPr>
                <w:b/>
                <w:i/>
                <w:sz w:val="17"/>
                <w:szCs w:val="17"/>
              </w:rPr>
            </w:pPr>
            <w:r w:rsidRPr="00FB2932">
              <w:rPr>
                <w:b/>
                <w:i/>
                <w:sz w:val="17"/>
                <w:szCs w:val="17"/>
              </w:rPr>
              <w:t>-</w:t>
            </w:r>
          </w:p>
        </w:tc>
        <w:tc>
          <w:tcPr>
            <w:tcW w:w="720" w:type="dxa"/>
          </w:tcPr>
          <w:p w:rsidR="00A661AC" w:rsidRPr="00FB2932" w:rsidRDefault="00A661AC" w:rsidP="00E608FE">
            <w:pPr>
              <w:rPr>
                <w:b/>
                <w:i/>
                <w:sz w:val="17"/>
                <w:szCs w:val="17"/>
              </w:rPr>
            </w:pPr>
            <w:r w:rsidRPr="00FB2932">
              <w:rPr>
                <w:b/>
                <w:i/>
                <w:sz w:val="17"/>
                <w:szCs w:val="17"/>
              </w:rPr>
              <w:t>-</w:t>
            </w:r>
          </w:p>
        </w:tc>
        <w:tc>
          <w:tcPr>
            <w:tcW w:w="720" w:type="dxa"/>
          </w:tcPr>
          <w:p w:rsidR="00A661AC" w:rsidRPr="00FB2932" w:rsidRDefault="00A661AC" w:rsidP="00E608FE">
            <w:pPr>
              <w:rPr>
                <w:b/>
                <w:sz w:val="17"/>
                <w:szCs w:val="17"/>
              </w:rPr>
            </w:pPr>
            <w:r w:rsidRPr="00FB2932">
              <w:rPr>
                <w:b/>
                <w:sz w:val="17"/>
                <w:szCs w:val="17"/>
              </w:rPr>
              <w:t>-</w:t>
            </w:r>
          </w:p>
        </w:tc>
        <w:tc>
          <w:tcPr>
            <w:tcW w:w="720" w:type="dxa"/>
          </w:tcPr>
          <w:p w:rsidR="00A661AC" w:rsidRPr="00FB2932" w:rsidRDefault="00A661AC" w:rsidP="00E608FE">
            <w:pPr>
              <w:rPr>
                <w:b/>
                <w:sz w:val="18"/>
                <w:szCs w:val="18"/>
              </w:rPr>
            </w:pPr>
            <w:r w:rsidRPr="00FB2932">
              <w:rPr>
                <w:b/>
                <w:sz w:val="18"/>
                <w:szCs w:val="18"/>
              </w:rPr>
              <w:t>-</w:t>
            </w:r>
          </w:p>
        </w:tc>
        <w:tc>
          <w:tcPr>
            <w:tcW w:w="855" w:type="dxa"/>
          </w:tcPr>
          <w:p w:rsidR="00A661AC" w:rsidRPr="00FB2932" w:rsidRDefault="00A661AC" w:rsidP="00E608FE">
            <w:pPr>
              <w:spacing w:before="120"/>
              <w:jc w:val="center"/>
              <w:rPr>
                <w:b/>
                <w:i/>
                <w:sz w:val="18"/>
                <w:szCs w:val="18"/>
              </w:rPr>
            </w:pPr>
            <w:r>
              <w:rPr>
                <w:b/>
                <w:sz w:val="17"/>
                <w:szCs w:val="17"/>
                <w:u w:val="single"/>
              </w:rPr>
              <w:t>3</w:t>
            </w:r>
            <w:r w:rsidRPr="00FB2932">
              <w:rPr>
                <w:b/>
                <w:sz w:val="17"/>
                <w:szCs w:val="17"/>
                <w:u w:val="single"/>
              </w:rPr>
              <w:t xml:space="preserve">500 </w:t>
            </w:r>
            <w:r w:rsidRPr="00FB2932">
              <w:rPr>
                <w:b/>
                <w:sz w:val="17"/>
                <w:szCs w:val="17"/>
              </w:rPr>
              <w:t>1</w:t>
            </w:r>
            <w:r>
              <w:rPr>
                <w:b/>
                <w:sz w:val="17"/>
                <w:szCs w:val="17"/>
              </w:rPr>
              <w:t>6</w:t>
            </w:r>
            <w:r w:rsidRPr="00FB2932">
              <w:rPr>
                <w:b/>
                <w:sz w:val="17"/>
                <w:szCs w:val="17"/>
              </w:rPr>
              <w:t>00</w:t>
            </w:r>
          </w:p>
        </w:tc>
        <w:tc>
          <w:tcPr>
            <w:tcW w:w="593" w:type="dxa"/>
            <w:gridSpan w:val="2"/>
          </w:tcPr>
          <w:p w:rsidR="00A661AC" w:rsidRPr="00FB2932" w:rsidRDefault="00A661AC" w:rsidP="00E608FE">
            <w:pPr>
              <w:spacing w:before="120"/>
              <w:rPr>
                <w:b/>
                <w:i/>
                <w:sz w:val="18"/>
                <w:szCs w:val="18"/>
              </w:rPr>
            </w:pPr>
          </w:p>
        </w:tc>
      </w:tr>
      <w:tr w:rsidR="00A661AC" w:rsidRPr="0073526B" w:rsidTr="00056BC6">
        <w:trPr>
          <w:gridAfter w:val="1"/>
          <w:wAfter w:w="10" w:type="dxa"/>
          <w:cantSplit/>
        </w:trPr>
        <w:tc>
          <w:tcPr>
            <w:tcW w:w="2758" w:type="dxa"/>
          </w:tcPr>
          <w:p w:rsidR="00A661AC" w:rsidRPr="00FB2932" w:rsidRDefault="00A661AC" w:rsidP="00E608FE">
            <w:pPr>
              <w:rPr>
                <w:sz w:val="17"/>
                <w:szCs w:val="17"/>
              </w:rPr>
            </w:pPr>
            <w:r w:rsidRPr="00FB2932">
              <w:rPr>
                <w:sz w:val="17"/>
                <w:szCs w:val="17"/>
              </w:rPr>
              <w:lastRenderedPageBreak/>
              <w:t>у тому числі:</w:t>
            </w:r>
          </w:p>
        </w:tc>
        <w:tc>
          <w:tcPr>
            <w:tcW w:w="1439" w:type="dxa"/>
          </w:tcPr>
          <w:p w:rsidR="00A661AC" w:rsidRPr="00FB2932" w:rsidRDefault="00A661AC" w:rsidP="00E608FE">
            <w:pPr>
              <w:rPr>
                <w:sz w:val="17"/>
                <w:szCs w:val="17"/>
              </w:rPr>
            </w:pPr>
            <w:r w:rsidRPr="00FB2932">
              <w:rPr>
                <w:sz w:val="17"/>
                <w:szCs w:val="17"/>
              </w:rPr>
              <w:t>-</w:t>
            </w:r>
          </w:p>
        </w:tc>
        <w:tc>
          <w:tcPr>
            <w:tcW w:w="725" w:type="dxa"/>
          </w:tcPr>
          <w:p w:rsidR="00A661AC" w:rsidRPr="00FB2932" w:rsidRDefault="00A661AC" w:rsidP="00E608FE">
            <w:pPr>
              <w:pStyle w:val="a6"/>
              <w:rPr>
                <w:sz w:val="17"/>
                <w:szCs w:val="17"/>
                <w:lang w:val="uk-UA"/>
              </w:rPr>
            </w:pPr>
            <w:r w:rsidRPr="00FB2932">
              <w:rPr>
                <w:sz w:val="17"/>
                <w:szCs w:val="17"/>
                <w:lang w:val="uk-UA"/>
              </w:rPr>
              <w:t>-</w:t>
            </w:r>
          </w:p>
        </w:tc>
        <w:tc>
          <w:tcPr>
            <w:tcW w:w="840" w:type="dxa"/>
            <w:gridSpan w:val="2"/>
          </w:tcPr>
          <w:p w:rsidR="00A661AC" w:rsidRPr="00FB2932" w:rsidRDefault="00A661AC" w:rsidP="00E608FE">
            <w:pPr>
              <w:rPr>
                <w:i/>
                <w:sz w:val="17"/>
                <w:szCs w:val="17"/>
              </w:rPr>
            </w:pPr>
            <w:r w:rsidRPr="00FB2932">
              <w:rPr>
                <w:i/>
                <w:sz w:val="17"/>
                <w:szCs w:val="17"/>
              </w:rPr>
              <w:t>-</w:t>
            </w:r>
          </w:p>
        </w:tc>
        <w:tc>
          <w:tcPr>
            <w:tcW w:w="1073" w:type="dxa"/>
            <w:gridSpan w:val="2"/>
          </w:tcPr>
          <w:p w:rsidR="00A661AC" w:rsidRPr="00FB2932" w:rsidRDefault="00A661AC" w:rsidP="00E608FE">
            <w:pPr>
              <w:rPr>
                <w:i/>
                <w:sz w:val="17"/>
                <w:szCs w:val="17"/>
              </w:rPr>
            </w:pPr>
            <w:r w:rsidRPr="00FB2932">
              <w:rPr>
                <w:i/>
                <w:sz w:val="17"/>
                <w:szCs w:val="17"/>
              </w:rPr>
              <w:t>-</w:t>
            </w:r>
          </w:p>
        </w:tc>
        <w:tc>
          <w:tcPr>
            <w:tcW w:w="600" w:type="dxa"/>
          </w:tcPr>
          <w:p w:rsidR="00A661AC" w:rsidRPr="00FB2932" w:rsidRDefault="00A661AC" w:rsidP="00E608FE">
            <w:pPr>
              <w:rPr>
                <w:i/>
                <w:sz w:val="17"/>
                <w:szCs w:val="17"/>
              </w:rPr>
            </w:pPr>
            <w:r w:rsidRPr="00FB2932">
              <w:rPr>
                <w:i/>
                <w:sz w:val="17"/>
                <w:szCs w:val="17"/>
              </w:rPr>
              <w:t>-</w:t>
            </w:r>
          </w:p>
        </w:tc>
        <w:tc>
          <w:tcPr>
            <w:tcW w:w="959" w:type="dxa"/>
          </w:tcPr>
          <w:p w:rsidR="00A661AC" w:rsidRPr="00FB2932" w:rsidRDefault="00A661AC" w:rsidP="00E608FE">
            <w:pPr>
              <w:rPr>
                <w:sz w:val="17"/>
                <w:szCs w:val="17"/>
              </w:rPr>
            </w:pPr>
            <w:r w:rsidRPr="00FB2932">
              <w:rPr>
                <w:sz w:val="17"/>
                <w:szCs w:val="17"/>
              </w:rPr>
              <w:t>-</w:t>
            </w:r>
          </w:p>
        </w:tc>
        <w:tc>
          <w:tcPr>
            <w:tcW w:w="840" w:type="dxa"/>
            <w:shd w:val="clear" w:color="auto" w:fill="auto"/>
          </w:tcPr>
          <w:p w:rsidR="00A661AC" w:rsidRPr="00FB2932" w:rsidRDefault="00A661AC" w:rsidP="00E608FE">
            <w:pPr>
              <w:jc w:val="center"/>
              <w:rPr>
                <w:sz w:val="18"/>
                <w:szCs w:val="18"/>
              </w:rPr>
            </w:pPr>
          </w:p>
        </w:tc>
        <w:tc>
          <w:tcPr>
            <w:tcW w:w="720" w:type="dxa"/>
            <w:shd w:val="clear" w:color="auto" w:fill="auto"/>
          </w:tcPr>
          <w:p w:rsidR="00A661AC" w:rsidRPr="00FB2932" w:rsidRDefault="00A661AC" w:rsidP="00E608FE">
            <w:pPr>
              <w:rPr>
                <w:sz w:val="17"/>
                <w:szCs w:val="17"/>
              </w:rPr>
            </w:pPr>
            <w:r w:rsidRPr="00FB2932">
              <w:rPr>
                <w:sz w:val="17"/>
                <w:szCs w:val="17"/>
              </w:rPr>
              <w:t>-</w:t>
            </w:r>
          </w:p>
        </w:tc>
        <w:tc>
          <w:tcPr>
            <w:tcW w:w="720" w:type="dxa"/>
            <w:gridSpan w:val="2"/>
            <w:shd w:val="clear" w:color="auto" w:fill="auto"/>
          </w:tcPr>
          <w:p w:rsidR="00A661AC" w:rsidRPr="00FB2932" w:rsidRDefault="00A661AC" w:rsidP="00E608FE">
            <w:pPr>
              <w:pStyle w:val="a6"/>
              <w:rPr>
                <w:sz w:val="17"/>
                <w:szCs w:val="17"/>
                <w:lang w:val="uk-UA"/>
              </w:rPr>
            </w:pPr>
            <w:r w:rsidRPr="00FB2932">
              <w:rPr>
                <w:sz w:val="17"/>
                <w:szCs w:val="17"/>
                <w:lang w:val="uk-UA"/>
              </w:rPr>
              <w:t>-</w:t>
            </w:r>
          </w:p>
        </w:tc>
        <w:tc>
          <w:tcPr>
            <w:tcW w:w="720" w:type="dxa"/>
            <w:gridSpan w:val="2"/>
            <w:shd w:val="clear" w:color="auto" w:fill="auto"/>
          </w:tcPr>
          <w:p w:rsidR="00A661AC" w:rsidRPr="00FB2932" w:rsidRDefault="00A661AC" w:rsidP="00E608FE">
            <w:pPr>
              <w:rPr>
                <w:i/>
                <w:sz w:val="17"/>
                <w:szCs w:val="17"/>
              </w:rPr>
            </w:pPr>
            <w:r w:rsidRPr="00FB2932">
              <w:rPr>
                <w:i/>
                <w:sz w:val="17"/>
                <w:szCs w:val="17"/>
              </w:rPr>
              <w:t>-</w:t>
            </w:r>
          </w:p>
        </w:tc>
        <w:tc>
          <w:tcPr>
            <w:tcW w:w="713" w:type="dxa"/>
            <w:shd w:val="clear" w:color="auto" w:fill="auto"/>
          </w:tcPr>
          <w:p w:rsidR="00A661AC" w:rsidRPr="00FB2932" w:rsidRDefault="00A661AC" w:rsidP="00E608FE">
            <w:pPr>
              <w:rPr>
                <w:i/>
                <w:sz w:val="17"/>
                <w:szCs w:val="17"/>
              </w:rPr>
            </w:pPr>
            <w:r w:rsidRPr="00FB2932">
              <w:rPr>
                <w:i/>
                <w:sz w:val="17"/>
                <w:szCs w:val="17"/>
              </w:rPr>
              <w:t>-</w:t>
            </w:r>
          </w:p>
        </w:tc>
        <w:tc>
          <w:tcPr>
            <w:tcW w:w="720" w:type="dxa"/>
            <w:shd w:val="clear" w:color="auto" w:fill="auto"/>
          </w:tcPr>
          <w:p w:rsidR="00A661AC" w:rsidRPr="00FB2932" w:rsidRDefault="00A661AC" w:rsidP="00E608FE">
            <w:pPr>
              <w:rPr>
                <w:i/>
                <w:sz w:val="17"/>
                <w:szCs w:val="17"/>
              </w:rPr>
            </w:pPr>
            <w:r w:rsidRPr="00FB2932">
              <w:rPr>
                <w:i/>
                <w:sz w:val="17"/>
                <w:szCs w:val="17"/>
              </w:rPr>
              <w:t>-</w:t>
            </w:r>
          </w:p>
        </w:tc>
        <w:tc>
          <w:tcPr>
            <w:tcW w:w="720" w:type="dxa"/>
            <w:shd w:val="clear" w:color="auto" w:fill="auto"/>
          </w:tcPr>
          <w:p w:rsidR="00A661AC" w:rsidRPr="00FB2932" w:rsidRDefault="00A661AC" w:rsidP="00E608FE">
            <w:pPr>
              <w:rPr>
                <w:sz w:val="17"/>
                <w:szCs w:val="17"/>
              </w:rPr>
            </w:pPr>
            <w:r w:rsidRPr="00FB2932">
              <w:rPr>
                <w:sz w:val="17"/>
                <w:szCs w:val="17"/>
              </w:rPr>
              <w:t>-</w:t>
            </w:r>
          </w:p>
        </w:tc>
        <w:tc>
          <w:tcPr>
            <w:tcW w:w="720" w:type="dxa"/>
            <w:shd w:val="clear" w:color="auto" w:fill="auto"/>
          </w:tcPr>
          <w:p w:rsidR="00A661AC" w:rsidRPr="00FB2932" w:rsidRDefault="00A661AC" w:rsidP="00E608FE">
            <w:pPr>
              <w:rPr>
                <w:sz w:val="18"/>
                <w:szCs w:val="18"/>
              </w:rPr>
            </w:pPr>
            <w:r w:rsidRPr="00FB2932">
              <w:rPr>
                <w:sz w:val="18"/>
                <w:szCs w:val="18"/>
              </w:rPr>
              <w:t>-</w:t>
            </w:r>
          </w:p>
        </w:tc>
        <w:tc>
          <w:tcPr>
            <w:tcW w:w="855" w:type="dxa"/>
            <w:shd w:val="clear" w:color="auto" w:fill="auto"/>
          </w:tcPr>
          <w:p w:rsidR="00A661AC" w:rsidRPr="00FB2932" w:rsidRDefault="00A661AC" w:rsidP="00E608FE">
            <w:pPr>
              <w:jc w:val="center"/>
              <w:rPr>
                <w:sz w:val="18"/>
                <w:szCs w:val="18"/>
              </w:rPr>
            </w:pPr>
          </w:p>
        </w:tc>
        <w:tc>
          <w:tcPr>
            <w:tcW w:w="593" w:type="dxa"/>
            <w:gridSpan w:val="2"/>
          </w:tcPr>
          <w:p w:rsidR="00A661AC" w:rsidRPr="00FB2932" w:rsidRDefault="00A661AC" w:rsidP="00E608FE">
            <w:pPr>
              <w:rPr>
                <w:sz w:val="18"/>
                <w:szCs w:val="18"/>
              </w:rPr>
            </w:pPr>
          </w:p>
        </w:tc>
      </w:tr>
      <w:tr w:rsidR="00A661AC" w:rsidRPr="0073526B" w:rsidTr="00056BC6">
        <w:trPr>
          <w:gridAfter w:val="1"/>
          <w:wAfter w:w="10" w:type="dxa"/>
          <w:cantSplit/>
          <w:trHeight w:val="317"/>
        </w:trPr>
        <w:tc>
          <w:tcPr>
            <w:tcW w:w="2758" w:type="dxa"/>
          </w:tcPr>
          <w:p w:rsidR="00A661AC" w:rsidRPr="00FB2932" w:rsidRDefault="00A661AC" w:rsidP="00E608FE">
            <w:pPr>
              <w:rPr>
                <w:sz w:val="17"/>
                <w:szCs w:val="17"/>
              </w:rPr>
            </w:pPr>
            <w:r w:rsidRPr="00FB2932">
              <w:rPr>
                <w:sz w:val="17"/>
                <w:szCs w:val="17"/>
              </w:rPr>
              <w:t xml:space="preserve">   - за рахунок власних коштів   населення </w:t>
            </w:r>
          </w:p>
        </w:tc>
        <w:tc>
          <w:tcPr>
            <w:tcW w:w="1439" w:type="dxa"/>
          </w:tcPr>
          <w:p w:rsidR="00A661AC" w:rsidRPr="00FB2932" w:rsidRDefault="00A661AC" w:rsidP="00E608FE">
            <w:pPr>
              <w:rPr>
                <w:sz w:val="17"/>
                <w:szCs w:val="17"/>
              </w:rPr>
            </w:pPr>
            <w:r w:rsidRPr="00FB2932">
              <w:rPr>
                <w:sz w:val="17"/>
                <w:szCs w:val="17"/>
              </w:rPr>
              <w:t>-</w:t>
            </w:r>
          </w:p>
        </w:tc>
        <w:tc>
          <w:tcPr>
            <w:tcW w:w="725" w:type="dxa"/>
          </w:tcPr>
          <w:p w:rsidR="00A661AC" w:rsidRPr="00FB2932" w:rsidRDefault="00A661AC" w:rsidP="00E608FE">
            <w:pPr>
              <w:pStyle w:val="a6"/>
              <w:rPr>
                <w:sz w:val="17"/>
                <w:szCs w:val="17"/>
                <w:lang w:val="uk-UA"/>
              </w:rPr>
            </w:pPr>
            <w:r w:rsidRPr="00FB2932">
              <w:rPr>
                <w:sz w:val="17"/>
                <w:szCs w:val="17"/>
                <w:lang w:val="uk-UA"/>
              </w:rPr>
              <w:t>-</w:t>
            </w:r>
          </w:p>
        </w:tc>
        <w:tc>
          <w:tcPr>
            <w:tcW w:w="840" w:type="dxa"/>
            <w:gridSpan w:val="2"/>
          </w:tcPr>
          <w:p w:rsidR="00A661AC" w:rsidRPr="00FB2932" w:rsidRDefault="00A661AC" w:rsidP="00E608FE">
            <w:pPr>
              <w:rPr>
                <w:i/>
                <w:sz w:val="17"/>
                <w:szCs w:val="17"/>
              </w:rPr>
            </w:pPr>
            <w:r w:rsidRPr="00FB2932">
              <w:rPr>
                <w:i/>
                <w:sz w:val="17"/>
                <w:szCs w:val="17"/>
              </w:rPr>
              <w:t>-</w:t>
            </w:r>
          </w:p>
        </w:tc>
        <w:tc>
          <w:tcPr>
            <w:tcW w:w="1073" w:type="dxa"/>
            <w:gridSpan w:val="2"/>
          </w:tcPr>
          <w:p w:rsidR="00A661AC" w:rsidRPr="00FB2932" w:rsidRDefault="00A661AC" w:rsidP="00E608FE">
            <w:pPr>
              <w:rPr>
                <w:i/>
                <w:sz w:val="17"/>
                <w:szCs w:val="17"/>
              </w:rPr>
            </w:pPr>
            <w:r w:rsidRPr="00FB2932">
              <w:rPr>
                <w:i/>
                <w:sz w:val="17"/>
                <w:szCs w:val="17"/>
              </w:rPr>
              <w:t>-</w:t>
            </w:r>
          </w:p>
        </w:tc>
        <w:tc>
          <w:tcPr>
            <w:tcW w:w="600" w:type="dxa"/>
          </w:tcPr>
          <w:p w:rsidR="00A661AC" w:rsidRPr="00FB2932" w:rsidRDefault="00A661AC" w:rsidP="00E608FE">
            <w:pPr>
              <w:rPr>
                <w:i/>
                <w:sz w:val="17"/>
                <w:szCs w:val="17"/>
              </w:rPr>
            </w:pPr>
            <w:r w:rsidRPr="00FB2932">
              <w:rPr>
                <w:i/>
                <w:sz w:val="17"/>
                <w:szCs w:val="17"/>
              </w:rPr>
              <w:t>-</w:t>
            </w:r>
          </w:p>
        </w:tc>
        <w:tc>
          <w:tcPr>
            <w:tcW w:w="959" w:type="dxa"/>
          </w:tcPr>
          <w:p w:rsidR="00A661AC" w:rsidRPr="00FB2932" w:rsidRDefault="00A661AC" w:rsidP="00E608FE">
            <w:pPr>
              <w:rPr>
                <w:sz w:val="17"/>
                <w:szCs w:val="17"/>
              </w:rPr>
            </w:pPr>
            <w:r w:rsidRPr="00FB2932">
              <w:rPr>
                <w:sz w:val="17"/>
                <w:szCs w:val="17"/>
              </w:rPr>
              <w:t>-</w:t>
            </w:r>
          </w:p>
        </w:tc>
        <w:tc>
          <w:tcPr>
            <w:tcW w:w="840" w:type="dxa"/>
            <w:shd w:val="clear" w:color="auto" w:fill="auto"/>
          </w:tcPr>
          <w:p w:rsidR="00A661AC" w:rsidRPr="00FB2932" w:rsidRDefault="00A661AC" w:rsidP="00E608FE">
            <w:pPr>
              <w:spacing w:before="120"/>
              <w:jc w:val="center"/>
              <w:rPr>
                <w:i/>
                <w:sz w:val="18"/>
                <w:szCs w:val="18"/>
              </w:rPr>
            </w:pPr>
            <w:r>
              <w:rPr>
                <w:sz w:val="17"/>
                <w:szCs w:val="17"/>
                <w:u w:val="single"/>
              </w:rPr>
              <w:t>3</w:t>
            </w:r>
            <w:r w:rsidRPr="00FB2932">
              <w:rPr>
                <w:sz w:val="17"/>
                <w:szCs w:val="17"/>
                <w:u w:val="single"/>
              </w:rPr>
              <w:t xml:space="preserve">500 </w:t>
            </w:r>
            <w:r w:rsidRPr="00FB2932">
              <w:rPr>
                <w:sz w:val="17"/>
                <w:szCs w:val="17"/>
              </w:rPr>
              <w:t>1</w:t>
            </w:r>
            <w:r>
              <w:rPr>
                <w:sz w:val="17"/>
                <w:szCs w:val="17"/>
              </w:rPr>
              <w:t>6</w:t>
            </w:r>
            <w:r w:rsidRPr="00FB2932">
              <w:rPr>
                <w:sz w:val="17"/>
                <w:szCs w:val="17"/>
              </w:rPr>
              <w:t>00</w:t>
            </w:r>
          </w:p>
        </w:tc>
        <w:tc>
          <w:tcPr>
            <w:tcW w:w="720" w:type="dxa"/>
            <w:shd w:val="clear" w:color="auto" w:fill="auto"/>
          </w:tcPr>
          <w:p w:rsidR="00A661AC" w:rsidRPr="00FB2932" w:rsidRDefault="00A661AC" w:rsidP="00E608FE">
            <w:pPr>
              <w:rPr>
                <w:sz w:val="17"/>
                <w:szCs w:val="17"/>
              </w:rPr>
            </w:pPr>
            <w:r w:rsidRPr="00FB2932">
              <w:rPr>
                <w:sz w:val="17"/>
                <w:szCs w:val="17"/>
              </w:rPr>
              <w:t>-</w:t>
            </w:r>
          </w:p>
        </w:tc>
        <w:tc>
          <w:tcPr>
            <w:tcW w:w="720" w:type="dxa"/>
            <w:gridSpan w:val="2"/>
            <w:shd w:val="clear" w:color="auto" w:fill="auto"/>
          </w:tcPr>
          <w:p w:rsidR="00A661AC" w:rsidRPr="00FB2932" w:rsidRDefault="00A661AC" w:rsidP="00E608FE">
            <w:pPr>
              <w:pStyle w:val="a6"/>
              <w:rPr>
                <w:sz w:val="17"/>
                <w:szCs w:val="17"/>
                <w:lang w:val="uk-UA"/>
              </w:rPr>
            </w:pPr>
            <w:r w:rsidRPr="00FB2932">
              <w:rPr>
                <w:sz w:val="17"/>
                <w:szCs w:val="17"/>
                <w:lang w:val="uk-UA"/>
              </w:rPr>
              <w:t>-</w:t>
            </w:r>
          </w:p>
        </w:tc>
        <w:tc>
          <w:tcPr>
            <w:tcW w:w="720" w:type="dxa"/>
            <w:gridSpan w:val="2"/>
            <w:shd w:val="clear" w:color="auto" w:fill="auto"/>
          </w:tcPr>
          <w:p w:rsidR="00A661AC" w:rsidRPr="00FB2932" w:rsidRDefault="00A661AC" w:rsidP="00E608FE">
            <w:pPr>
              <w:rPr>
                <w:i/>
                <w:sz w:val="17"/>
                <w:szCs w:val="17"/>
              </w:rPr>
            </w:pPr>
            <w:r w:rsidRPr="00FB2932">
              <w:rPr>
                <w:i/>
                <w:sz w:val="17"/>
                <w:szCs w:val="17"/>
              </w:rPr>
              <w:t>-</w:t>
            </w:r>
          </w:p>
        </w:tc>
        <w:tc>
          <w:tcPr>
            <w:tcW w:w="713" w:type="dxa"/>
            <w:shd w:val="clear" w:color="auto" w:fill="auto"/>
          </w:tcPr>
          <w:p w:rsidR="00A661AC" w:rsidRPr="00FB2932" w:rsidRDefault="00A661AC" w:rsidP="00E608FE">
            <w:pPr>
              <w:rPr>
                <w:i/>
                <w:sz w:val="17"/>
                <w:szCs w:val="17"/>
              </w:rPr>
            </w:pPr>
            <w:r w:rsidRPr="00FB2932">
              <w:rPr>
                <w:i/>
                <w:sz w:val="17"/>
                <w:szCs w:val="17"/>
              </w:rPr>
              <w:t>-</w:t>
            </w:r>
          </w:p>
        </w:tc>
        <w:tc>
          <w:tcPr>
            <w:tcW w:w="720" w:type="dxa"/>
            <w:shd w:val="clear" w:color="auto" w:fill="auto"/>
          </w:tcPr>
          <w:p w:rsidR="00A661AC" w:rsidRPr="00FB2932" w:rsidRDefault="00A661AC" w:rsidP="00E608FE">
            <w:pPr>
              <w:rPr>
                <w:i/>
                <w:sz w:val="17"/>
                <w:szCs w:val="17"/>
              </w:rPr>
            </w:pPr>
            <w:r w:rsidRPr="00FB2932">
              <w:rPr>
                <w:i/>
                <w:sz w:val="17"/>
                <w:szCs w:val="17"/>
              </w:rPr>
              <w:t>-</w:t>
            </w:r>
          </w:p>
        </w:tc>
        <w:tc>
          <w:tcPr>
            <w:tcW w:w="720" w:type="dxa"/>
            <w:shd w:val="clear" w:color="auto" w:fill="auto"/>
          </w:tcPr>
          <w:p w:rsidR="00A661AC" w:rsidRPr="00FB2932" w:rsidRDefault="00A661AC" w:rsidP="00E608FE">
            <w:pPr>
              <w:rPr>
                <w:sz w:val="17"/>
                <w:szCs w:val="17"/>
              </w:rPr>
            </w:pPr>
            <w:r w:rsidRPr="00FB2932">
              <w:rPr>
                <w:sz w:val="17"/>
                <w:szCs w:val="17"/>
              </w:rPr>
              <w:t>-</w:t>
            </w:r>
          </w:p>
        </w:tc>
        <w:tc>
          <w:tcPr>
            <w:tcW w:w="720" w:type="dxa"/>
            <w:shd w:val="clear" w:color="auto" w:fill="auto"/>
          </w:tcPr>
          <w:p w:rsidR="00A661AC" w:rsidRPr="00FB2932" w:rsidRDefault="00A661AC" w:rsidP="00E608FE">
            <w:pPr>
              <w:rPr>
                <w:sz w:val="18"/>
                <w:szCs w:val="18"/>
              </w:rPr>
            </w:pPr>
            <w:r w:rsidRPr="00FB2932">
              <w:rPr>
                <w:sz w:val="18"/>
                <w:szCs w:val="18"/>
              </w:rPr>
              <w:t>-</w:t>
            </w:r>
          </w:p>
        </w:tc>
        <w:tc>
          <w:tcPr>
            <w:tcW w:w="855" w:type="dxa"/>
            <w:shd w:val="clear" w:color="auto" w:fill="auto"/>
          </w:tcPr>
          <w:p w:rsidR="00A661AC" w:rsidRPr="00FB2932" w:rsidRDefault="00A661AC" w:rsidP="00E608FE">
            <w:pPr>
              <w:spacing w:before="120"/>
              <w:jc w:val="center"/>
              <w:rPr>
                <w:i/>
                <w:sz w:val="18"/>
                <w:szCs w:val="18"/>
              </w:rPr>
            </w:pPr>
            <w:r>
              <w:rPr>
                <w:sz w:val="17"/>
                <w:szCs w:val="17"/>
                <w:u w:val="single"/>
              </w:rPr>
              <w:t>3</w:t>
            </w:r>
            <w:r w:rsidRPr="00FB2932">
              <w:rPr>
                <w:sz w:val="17"/>
                <w:szCs w:val="17"/>
                <w:u w:val="single"/>
              </w:rPr>
              <w:t xml:space="preserve">500 </w:t>
            </w:r>
            <w:r w:rsidRPr="00FB2932">
              <w:rPr>
                <w:sz w:val="17"/>
                <w:szCs w:val="17"/>
              </w:rPr>
              <w:t>1</w:t>
            </w:r>
            <w:r>
              <w:rPr>
                <w:sz w:val="17"/>
                <w:szCs w:val="17"/>
              </w:rPr>
              <w:t>6</w:t>
            </w:r>
            <w:r w:rsidRPr="00FB2932">
              <w:rPr>
                <w:sz w:val="17"/>
                <w:szCs w:val="17"/>
              </w:rPr>
              <w:t>00</w:t>
            </w:r>
          </w:p>
        </w:tc>
        <w:tc>
          <w:tcPr>
            <w:tcW w:w="593" w:type="dxa"/>
            <w:gridSpan w:val="2"/>
          </w:tcPr>
          <w:p w:rsidR="00A661AC" w:rsidRPr="00FB2932" w:rsidRDefault="00A661AC" w:rsidP="00E608FE">
            <w:pPr>
              <w:rPr>
                <w:sz w:val="18"/>
                <w:szCs w:val="18"/>
              </w:rPr>
            </w:pPr>
          </w:p>
        </w:tc>
      </w:tr>
      <w:tr w:rsidR="00A661AC" w:rsidRPr="0073526B" w:rsidTr="00056BC6">
        <w:trPr>
          <w:gridAfter w:val="1"/>
          <w:wAfter w:w="10" w:type="dxa"/>
          <w:cantSplit/>
        </w:trPr>
        <w:tc>
          <w:tcPr>
            <w:tcW w:w="2758" w:type="dxa"/>
          </w:tcPr>
          <w:p w:rsidR="00A661AC" w:rsidRPr="00FB2932" w:rsidRDefault="00A661AC" w:rsidP="00E608FE">
            <w:pPr>
              <w:ind w:left="135"/>
              <w:rPr>
                <w:sz w:val="17"/>
                <w:szCs w:val="17"/>
              </w:rPr>
            </w:pPr>
            <w:r w:rsidRPr="00FB2932">
              <w:rPr>
                <w:sz w:val="17"/>
                <w:szCs w:val="17"/>
              </w:rPr>
              <w:t>- за програмою «Власний дім»</w:t>
            </w:r>
          </w:p>
        </w:tc>
        <w:tc>
          <w:tcPr>
            <w:tcW w:w="1439" w:type="dxa"/>
          </w:tcPr>
          <w:p w:rsidR="00A661AC" w:rsidRPr="00FB2932" w:rsidRDefault="00A661AC" w:rsidP="00E608FE">
            <w:pPr>
              <w:rPr>
                <w:sz w:val="17"/>
                <w:szCs w:val="17"/>
              </w:rPr>
            </w:pPr>
            <w:r w:rsidRPr="00FB2932">
              <w:rPr>
                <w:sz w:val="17"/>
                <w:szCs w:val="17"/>
              </w:rPr>
              <w:t>-</w:t>
            </w:r>
          </w:p>
        </w:tc>
        <w:tc>
          <w:tcPr>
            <w:tcW w:w="725" w:type="dxa"/>
          </w:tcPr>
          <w:p w:rsidR="00A661AC" w:rsidRPr="00FB2932" w:rsidRDefault="00A661AC" w:rsidP="00E608FE">
            <w:pPr>
              <w:pStyle w:val="a6"/>
              <w:rPr>
                <w:sz w:val="17"/>
                <w:szCs w:val="17"/>
                <w:lang w:val="uk-UA"/>
              </w:rPr>
            </w:pPr>
            <w:r w:rsidRPr="00FB2932">
              <w:rPr>
                <w:sz w:val="17"/>
                <w:szCs w:val="17"/>
                <w:lang w:val="uk-UA"/>
              </w:rPr>
              <w:t>-</w:t>
            </w:r>
          </w:p>
        </w:tc>
        <w:tc>
          <w:tcPr>
            <w:tcW w:w="840" w:type="dxa"/>
            <w:gridSpan w:val="2"/>
          </w:tcPr>
          <w:p w:rsidR="00A661AC" w:rsidRPr="00FB2932" w:rsidRDefault="00A661AC" w:rsidP="00E608FE">
            <w:pPr>
              <w:rPr>
                <w:i/>
                <w:sz w:val="17"/>
                <w:szCs w:val="17"/>
              </w:rPr>
            </w:pPr>
            <w:r w:rsidRPr="00FB2932">
              <w:rPr>
                <w:i/>
                <w:sz w:val="17"/>
                <w:szCs w:val="17"/>
              </w:rPr>
              <w:t>-</w:t>
            </w:r>
          </w:p>
        </w:tc>
        <w:tc>
          <w:tcPr>
            <w:tcW w:w="1073" w:type="dxa"/>
            <w:gridSpan w:val="2"/>
          </w:tcPr>
          <w:p w:rsidR="00A661AC" w:rsidRPr="00FB2932" w:rsidRDefault="00A661AC" w:rsidP="00E608FE">
            <w:pPr>
              <w:rPr>
                <w:i/>
                <w:sz w:val="17"/>
                <w:szCs w:val="17"/>
              </w:rPr>
            </w:pPr>
            <w:r w:rsidRPr="00FB2932">
              <w:rPr>
                <w:i/>
                <w:sz w:val="17"/>
                <w:szCs w:val="17"/>
              </w:rPr>
              <w:t>-</w:t>
            </w:r>
          </w:p>
        </w:tc>
        <w:tc>
          <w:tcPr>
            <w:tcW w:w="600" w:type="dxa"/>
          </w:tcPr>
          <w:p w:rsidR="00A661AC" w:rsidRPr="00FB2932" w:rsidRDefault="00A661AC" w:rsidP="00E608FE">
            <w:pPr>
              <w:rPr>
                <w:i/>
                <w:sz w:val="17"/>
                <w:szCs w:val="17"/>
              </w:rPr>
            </w:pPr>
            <w:r w:rsidRPr="00FB2932">
              <w:rPr>
                <w:i/>
                <w:sz w:val="17"/>
                <w:szCs w:val="17"/>
              </w:rPr>
              <w:t>-</w:t>
            </w:r>
          </w:p>
        </w:tc>
        <w:tc>
          <w:tcPr>
            <w:tcW w:w="959" w:type="dxa"/>
          </w:tcPr>
          <w:p w:rsidR="00A661AC" w:rsidRPr="00FB2932" w:rsidRDefault="00A661AC" w:rsidP="00E608FE">
            <w:pPr>
              <w:rPr>
                <w:sz w:val="17"/>
                <w:szCs w:val="17"/>
              </w:rPr>
            </w:pPr>
            <w:r w:rsidRPr="00FB2932">
              <w:rPr>
                <w:sz w:val="17"/>
                <w:szCs w:val="17"/>
              </w:rPr>
              <w:t>-</w:t>
            </w:r>
          </w:p>
        </w:tc>
        <w:tc>
          <w:tcPr>
            <w:tcW w:w="840" w:type="dxa"/>
          </w:tcPr>
          <w:p w:rsidR="00A661AC" w:rsidRPr="00FB2932" w:rsidRDefault="00A661AC" w:rsidP="00E608FE">
            <w:pPr>
              <w:rPr>
                <w:sz w:val="18"/>
                <w:szCs w:val="18"/>
              </w:rPr>
            </w:pPr>
            <w:r w:rsidRPr="00FB2932">
              <w:rPr>
                <w:sz w:val="18"/>
                <w:szCs w:val="18"/>
              </w:rPr>
              <w:t>-</w:t>
            </w:r>
          </w:p>
        </w:tc>
        <w:tc>
          <w:tcPr>
            <w:tcW w:w="720" w:type="dxa"/>
          </w:tcPr>
          <w:p w:rsidR="00A661AC" w:rsidRPr="00FB2932" w:rsidRDefault="00A661AC" w:rsidP="00E608FE">
            <w:pPr>
              <w:rPr>
                <w:sz w:val="18"/>
                <w:szCs w:val="18"/>
              </w:rPr>
            </w:pPr>
            <w:r w:rsidRPr="00FB2932">
              <w:rPr>
                <w:sz w:val="18"/>
                <w:szCs w:val="18"/>
              </w:rPr>
              <w:t>-</w:t>
            </w:r>
          </w:p>
        </w:tc>
        <w:tc>
          <w:tcPr>
            <w:tcW w:w="720" w:type="dxa"/>
            <w:gridSpan w:val="2"/>
          </w:tcPr>
          <w:p w:rsidR="00A661AC" w:rsidRPr="00FB2932" w:rsidRDefault="00A661AC" w:rsidP="00E608FE">
            <w:pPr>
              <w:rPr>
                <w:sz w:val="18"/>
                <w:szCs w:val="18"/>
              </w:rPr>
            </w:pPr>
            <w:r w:rsidRPr="00FB2932">
              <w:rPr>
                <w:sz w:val="18"/>
                <w:szCs w:val="18"/>
              </w:rPr>
              <w:t>-</w:t>
            </w:r>
          </w:p>
        </w:tc>
        <w:tc>
          <w:tcPr>
            <w:tcW w:w="720" w:type="dxa"/>
            <w:gridSpan w:val="2"/>
          </w:tcPr>
          <w:p w:rsidR="00A661AC" w:rsidRPr="00FB2932" w:rsidRDefault="00A661AC" w:rsidP="00E608FE">
            <w:pPr>
              <w:rPr>
                <w:sz w:val="18"/>
                <w:szCs w:val="18"/>
              </w:rPr>
            </w:pPr>
            <w:r w:rsidRPr="00FB2932">
              <w:rPr>
                <w:sz w:val="18"/>
                <w:szCs w:val="18"/>
              </w:rPr>
              <w:t>-</w:t>
            </w:r>
          </w:p>
        </w:tc>
        <w:tc>
          <w:tcPr>
            <w:tcW w:w="713" w:type="dxa"/>
          </w:tcPr>
          <w:p w:rsidR="00A661AC" w:rsidRPr="00FB2932" w:rsidRDefault="00A661AC" w:rsidP="00E608FE">
            <w:pPr>
              <w:rPr>
                <w:sz w:val="17"/>
                <w:szCs w:val="17"/>
              </w:rPr>
            </w:pPr>
            <w:r w:rsidRPr="00FB2932">
              <w:rPr>
                <w:sz w:val="17"/>
                <w:szCs w:val="17"/>
              </w:rPr>
              <w:t>-</w:t>
            </w:r>
          </w:p>
        </w:tc>
        <w:tc>
          <w:tcPr>
            <w:tcW w:w="720" w:type="dxa"/>
          </w:tcPr>
          <w:p w:rsidR="00A661AC" w:rsidRPr="00FB2932" w:rsidRDefault="00A661AC" w:rsidP="00E608FE">
            <w:pPr>
              <w:pStyle w:val="a6"/>
              <w:rPr>
                <w:sz w:val="17"/>
                <w:szCs w:val="17"/>
                <w:lang w:val="uk-UA"/>
              </w:rPr>
            </w:pPr>
            <w:r w:rsidRPr="00FB2932">
              <w:rPr>
                <w:sz w:val="17"/>
                <w:szCs w:val="17"/>
                <w:lang w:val="uk-UA"/>
              </w:rPr>
              <w:t>-</w:t>
            </w:r>
          </w:p>
        </w:tc>
        <w:tc>
          <w:tcPr>
            <w:tcW w:w="720" w:type="dxa"/>
          </w:tcPr>
          <w:p w:rsidR="00A661AC" w:rsidRPr="00FB2932" w:rsidRDefault="00A661AC" w:rsidP="00E608FE">
            <w:pPr>
              <w:rPr>
                <w:i/>
                <w:sz w:val="17"/>
                <w:szCs w:val="17"/>
              </w:rPr>
            </w:pPr>
            <w:r w:rsidRPr="00FB2932">
              <w:rPr>
                <w:i/>
                <w:sz w:val="17"/>
                <w:szCs w:val="17"/>
              </w:rPr>
              <w:t>-</w:t>
            </w:r>
          </w:p>
        </w:tc>
        <w:tc>
          <w:tcPr>
            <w:tcW w:w="720" w:type="dxa"/>
          </w:tcPr>
          <w:p w:rsidR="00A661AC" w:rsidRPr="00FB2932" w:rsidRDefault="00A661AC" w:rsidP="00E608FE">
            <w:pPr>
              <w:rPr>
                <w:i/>
                <w:sz w:val="17"/>
                <w:szCs w:val="17"/>
              </w:rPr>
            </w:pPr>
            <w:r w:rsidRPr="00FB2932">
              <w:rPr>
                <w:i/>
                <w:sz w:val="17"/>
                <w:szCs w:val="17"/>
              </w:rPr>
              <w:t>-</w:t>
            </w:r>
          </w:p>
        </w:tc>
        <w:tc>
          <w:tcPr>
            <w:tcW w:w="855" w:type="dxa"/>
          </w:tcPr>
          <w:p w:rsidR="00A661AC" w:rsidRPr="00FB2932" w:rsidRDefault="00A661AC" w:rsidP="00E608FE">
            <w:pPr>
              <w:rPr>
                <w:i/>
                <w:sz w:val="17"/>
                <w:szCs w:val="17"/>
              </w:rPr>
            </w:pPr>
            <w:r w:rsidRPr="00FB2932">
              <w:rPr>
                <w:i/>
                <w:sz w:val="17"/>
                <w:szCs w:val="17"/>
              </w:rPr>
              <w:t>-</w:t>
            </w:r>
          </w:p>
        </w:tc>
        <w:tc>
          <w:tcPr>
            <w:tcW w:w="593" w:type="dxa"/>
            <w:gridSpan w:val="2"/>
          </w:tcPr>
          <w:p w:rsidR="00A661AC" w:rsidRPr="00FB2932" w:rsidRDefault="00A661AC" w:rsidP="00E608FE">
            <w:pPr>
              <w:rPr>
                <w:sz w:val="17"/>
                <w:szCs w:val="17"/>
              </w:rPr>
            </w:pPr>
            <w:r w:rsidRPr="00FB2932">
              <w:rPr>
                <w:sz w:val="17"/>
                <w:szCs w:val="17"/>
              </w:rPr>
              <w:t>-</w:t>
            </w:r>
          </w:p>
        </w:tc>
      </w:tr>
      <w:tr w:rsidR="00A661AC" w:rsidRPr="0073526B" w:rsidTr="00056BC6">
        <w:trPr>
          <w:gridAfter w:val="1"/>
          <w:wAfter w:w="10" w:type="dxa"/>
          <w:cantSplit/>
        </w:trPr>
        <w:tc>
          <w:tcPr>
            <w:tcW w:w="2758" w:type="dxa"/>
          </w:tcPr>
          <w:p w:rsidR="00A661AC" w:rsidRPr="0073526B" w:rsidRDefault="00A661AC" w:rsidP="00E608FE">
            <w:pPr>
              <w:rPr>
                <w:b/>
                <w:sz w:val="17"/>
                <w:szCs w:val="17"/>
              </w:rPr>
            </w:pPr>
            <w:r w:rsidRPr="0073526B">
              <w:rPr>
                <w:b/>
                <w:sz w:val="17"/>
                <w:szCs w:val="17"/>
              </w:rPr>
              <w:t xml:space="preserve">ІІ. Розширення </w:t>
            </w:r>
          </w:p>
        </w:tc>
        <w:tc>
          <w:tcPr>
            <w:tcW w:w="1439" w:type="dxa"/>
          </w:tcPr>
          <w:p w:rsidR="00A661AC" w:rsidRPr="00F36ADE" w:rsidRDefault="00A661AC" w:rsidP="00E608FE">
            <w:pPr>
              <w:rPr>
                <w:sz w:val="17"/>
                <w:szCs w:val="17"/>
              </w:rPr>
            </w:pPr>
            <w:r>
              <w:rPr>
                <w:sz w:val="17"/>
                <w:szCs w:val="17"/>
              </w:rPr>
              <w:t>-</w:t>
            </w:r>
          </w:p>
        </w:tc>
        <w:tc>
          <w:tcPr>
            <w:tcW w:w="725" w:type="dxa"/>
          </w:tcPr>
          <w:p w:rsidR="00A661AC" w:rsidRPr="00F36ADE" w:rsidRDefault="00A661AC" w:rsidP="00E608FE">
            <w:pPr>
              <w:pStyle w:val="a6"/>
              <w:rPr>
                <w:sz w:val="17"/>
                <w:szCs w:val="17"/>
                <w:lang w:val="uk-UA"/>
              </w:rPr>
            </w:pPr>
            <w:r>
              <w:rPr>
                <w:sz w:val="17"/>
                <w:szCs w:val="17"/>
                <w:lang w:val="uk-UA"/>
              </w:rPr>
              <w:t>-</w:t>
            </w:r>
          </w:p>
        </w:tc>
        <w:tc>
          <w:tcPr>
            <w:tcW w:w="840" w:type="dxa"/>
            <w:gridSpan w:val="2"/>
          </w:tcPr>
          <w:p w:rsidR="00A661AC" w:rsidRPr="00F36ADE" w:rsidRDefault="00A661AC" w:rsidP="00E608FE">
            <w:pPr>
              <w:rPr>
                <w:i/>
                <w:sz w:val="17"/>
                <w:szCs w:val="17"/>
              </w:rPr>
            </w:pPr>
            <w:r>
              <w:rPr>
                <w:i/>
                <w:sz w:val="17"/>
                <w:szCs w:val="17"/>
              </w:rPr>
              <w:t>-</w:t>
            </w:r>
          </w:p>
        </w:tc>
        <w:tc>
          <w:tcPr>
            <w:tcW w:w="1073" w:type="dxa"/>
            <w:gridSpan w:val="2"/>
          </w:tcPr>
          <w:p w:rsidR="00A661AC" w:rsidRPr="00F36ADE" w:rsidRDefault="00A661AC" w:rsidP="00E608FE">
            <w:pPr>
              <w:rPr>
                <w:i/>
                <w:sz w:val="17"/>
                <w:szCs w:val="17"/>
              </w:rPr>
            </w:pPr>
            <w:r>
              <w:rPr>
                <w:i/>
                <w:sz w:val="17"/>
                <w:szCs w:val="17"/>
              </w:rPr>
              <w:t>-</w:t>
            </w:r>
          </w:p>
        </w:tc>
        <w:tc>
          <w:tcPr>
            <w:tcW w:w="600" w:type="dxa"/>
          </w:tcPr>
          <w:p w:rsidR="00A661AC" w:rsidRPr="00F36ADE" w:rsidRDefault="00A661AC" w:rsidP="00E608FE">
            <w:pPr>
              <w:rPr>
                <w:i/>
                <w:sz w:val="17"/>
                <w:szCs w:val="17"/>
              </w:rPr>
            </w:pPr>
            <w:r>
              <w:rPr>
                <w:i/>
                <w:sz w:val="17"/>
                <w:szCs w:val="17"/>
              </w:rPr>
              <w:t>-</w:t>
            </w:r>
          </w:p>
        </w:tc>
        <w:tc>
          <w:tcPr>
            <w:tcW w:w="959" w:type="dxa"/>
          </w:tcPr>
          <w:p w:rsidR="00A661AC" w:rsidRPr="00F36ADE" w:rsidRDefault="00A661AC" w:rsidP="00E608FE">
            <w:pPr>
              <w:rPr>
                <w:sz w:val="17"/>
                <w:szCs w:val="17"/>
              </w:rPr>
            </w:pPr>
            <w:r>
              <w:rPr>
                <w:sz w:val="17"/>
                <w:szCs w:val="17"/>
              </w:rPr>
              <w:t>-</w:t>
            </w:r>
          </w:p>
        </w:tc>
        <w:tc>
          <w:tcPr>
            <w:tcW w:w="840" w:type="dxa"/>
          </w:tcPr>
          <w:p w:rsidR="00A661AC" w:rsidRPr="00F36ADE" w:rsidRDefault="00A661AC" w:rsidP="00E608FE">
            <w:pPr>
              <w:rPr>
                <w:sz w:val="18"/>
                <w:szCs w:val="18"/>
              </w:rPr>
            </w:pPr>
            <w:r>
              <w:rPr>
                <w:sz w:val="18"/>
                <w:szCs w:val="18"/>
              </w:rPr>
              <w:t>-</w:t>
            </w:r>
          </w:p>
        </w:tc>
        <w:tc>
          <w:tcPr>
            <w:tcW w:w="720" w:type="dxa"/>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8"/>
                <w:szCs w:val="18"/>
              </w:rPr>
            </w:pPr>
            <w:r>
              <w:rPr>
                <w:sz w:val="18"/>
                <w:szCs w:val="18"/>
              </w:rPr>
              <w:t>-</w:t>
            </w:r>
          </w:p>
        </w:tc>
        <w:tc>
          <w:tcPr>
            <w:tcW w:w="713" w:type="dxa"/>
          </w:tcPr>
          <w:p w:rsidR="00A661AC" w:rsidRPr="00F36ADE" w:rsidRDefault="00A661AC" w:rsidP="00E608FE">
            <w:pPr>
              <w:rPr>
                <w:sz w:val="17"/>
                <w:szCs w:val="17"/>
              </w:rPr>
            </w:pPr>
            <w:r>
              <w:rPr>
                <w:sz w:val="17"/>
                <w:szCs w:val="17"/>
              </w:rPr>
              <w:t>-</w:t>
            </w:r>
          </w:p>
        </w:tc>
        <w:tc>
          <w:tcPr>
            <w:tcW w:w="720" w:type="dxa"/>
          </w:tcPr>
          <w:p w:rsidR="00A661AC" w:rsidRPr="00F36ADE" w:rsidRDefault="00A661AC" w:rsidP="00E608FE">
            <w:pPr>
              <w:pStyle w:val="a6"/>
              <w:rPr>
                <w:sz w:val="17"/>
                <w:szCs w:val="17"/>
                <w:lang w:val="uk-UA"/>
              </w:rPr>
            </w:pPr>
            <w:r>
              <w:rPr>
                <w:sz w:val="17"/>
                <w:szCs w:val="17"/>
                <w:lang w:val="uk-UA"/>
              </w:rPr>
              <w:t>-</w:t>
            </w:r>
          </w:p>
        </w:tc>
        <w:tc>
          <w:tcPr>
            <w:tcW w:w="720" w:type="dxa"/>
          </w:tcPr>
          <w:p w:rsidR="00A661AC" w:rsidRPr="00F36ADE" w:rsidRDefault="00A661AC" w:rsidP="00E608FE">
            <w:pPr>
              <w:rPr>
                <w:i/>
                <w:sz w:val="17"/>
                <w:szCs w:val="17"/>
              </w:rPr>
            </w:pPr>
            <w:r>
              <w:rPr>
                <w:i/>
                <w:sz w:val="17"/>
                <w:szCs w:val="17"/>
              </w:rPr>
              <w:t>-</w:t>
            </w:r>
          </w:p>
        </w:tc>
        <w:tc>
          <w:tcPr>
            <w:tcW w:w="720" w:type="dxa"/>
          </w:tcPr>
          <w:p w:rsidR="00A661AC" w:rsidRPr="00F36ADE" w:rsidRDefault="00A661AC" w:rsidP="00E608FE">
            <w:pPr>
              <w:rPr>
                <w:i/>
                <w:sz w:val="17"/>
                <w:szCs w:val="17"/>
              </w:rPr>
            </w:pPr>
            <w:r>
              <w:rPr>
                <w:i/>
                <w:sz w:val="17"/>
                <w:szCs w:val="17"/>
              </w:rPr>
              <w:t>-</w:t>
            </w:r>
          </w:p>
        </w:tc>
        <w:tc>
          <w:tcPr>
            <w:tcW w:w="855" w:type="dxa"/>
          </w:tcPr>
          <w:p w:rsidR="00A661AC" w:rsidRPr="00F36ADE" w:rsidRDefault="00A661AC" w:rsidP="00E608FE">
            <w:pPr>
              <w:rPr>
                <w:i/>
                <w:sz w:val="17"/>
                <w:szCs w:val="17"/>
              </w:rPr>
            </w:pPr>
            <w:r>
              <w:rPr>
                <w:i/>
                <w:sz w:val="17"/>
                <w:szCs w:val="17"/>
              </w:rPr>
              <w:t>-</w:t>
            </w:r>
          </w:p>
        </w:tc>
        <w:tc>
          <w:tcPr>
            <w:tcW w:w="593" w:type="dxa"/>
            <w:gridSpan w:val="2"/>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Borders>
              <w:bottom w:val="single" w:sz="4" w:space="0" w:color="auto"/>
            </w:tcBorders>
          </w:tcPr>
          <w:p w:rsidR="00A661AC" w:rsidRPr="0073526B" w:rsidRDefault="00A661AC" w:rsidP="00E608FE">
            <w:pPr>
              <w:rPr>
                <w:sz w:val="17"/>
                <w:szCs w:val="17"/>
              </w:rPr>
            </w:pPr>
            <w:r w:rsidRPr="0073526B">
              <w:rPr>
                <w:sz w:val="17"/>
                <w:szCs w:val="17"/>
              </w:rPr>
              <w:t xml:space="preserve">       у тому числі:</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Borders>
              <w:bottom w:val="single" w:sz="4" w:space="0" w:color="auto"/>
            </w:tcBorders>
          </w:tcPr>
          <w:p w:rsidR="00A661AC" w:rsidRPr="0073526B" w:rsidRDefault="00A661AC" w:rsidP="00E608FE">
            <w:pPr>
              <w:rPr>
                <w:b/>
                <w:i/>
                <w:sz w:val="17"/>
                <w:szCs w:val="17"/>
              </w:rPr>
            </w:pPr>
            <w:r w:rsidRPr="0073526B">
              <w:rPr>
                <w:b/>
                <w:i/>
                <w:sz w:val="17"/>
                <w:szCs w:val="17"/>
              </w:rPr>
              <w:t>1) Розширення багатокварти</w:t>
            </w:r>
            <w:r w:rsidRPr="0073526B">
              <w:rPr>
                <w:b/>
                <w:i/>
                <w:sz w:val="17"/>
                <w:szCs w:val="17"/>
              </w:rPr>
              <w:t>р</w:t>
            </w:r>
            <w:r w:rsidRPr="0073526B">
              <w:rPr>
                <w:b/>
                <w:i/>
                <w:sz w:val="17"/>
                <w:szCs w:val="17"/>
              </w:rPr>
              <w:t xml:space="preserve">них житлових будинків </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Borders>
              <w:bottom w:val="single" w:sz="4" w:space="0" w:color="auto"/>
            </w:tcBorders>
          </w:tcPr>
          <w:p w:rsidR="00A661AC" w:rsidRPr="0073526B" w:rsidRDefault="00A661AC" w:rsidP="00E608FE">
            <w:pPr>
              <w:rPr>
                <w:sz w:val="17"/>
                <w:szCs w:val="17"/>
              </w:rPr>
            </w:pPr>
            <w:r w:rsidRPr="0073526B">
              <w:rPr>
                <w:sz w:val="17"/>
                <w:szCs w:val="17"/>
              </w:rPr>
              <w:t xml:space="preserve">у тому числі:                                  </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Borders>
              <w:bottom w:val="single" w:sz="4" w:space="0" w:color="auto"/>
            </w:tcBorders>
          </w:tcPr>
          <w:p w:rsidR="00A661AC" w:rsidRPr="0073526B" w:rsidRDefault="00A661AC" w:rsidP="00E608FE">
            <w:pPr>
              <w:rPr>
                <w:sz w:val="17"/>
                <w:szCs w:val="17"/>
              </w:rPr>
            </w:pPr>
            <w:r w:rsidRPr="0073526B">
              <w:rPr>
                <w:sz w:val="17"/>
                <w:szCs w:val="17"/>
              </w:rPr>
              <w:t>по замовниках та об’єктах</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Borders>
              <w:bottom w:val="single" w:sz="4" w:space="0" w:color="auto"/>
            </w:tcBorders>
          </w:tcPr>
          <w:p w:rsidR="00A661AC" w:rsidRPr="0073526B" w:rsidRDefault="00A661AC" w:rsidP="00E608FE">
            <w:pPr>
              <w:rPr>
                <w:b/>
                <w:i/>
                <w:sz w:val="17"/>
                <w:szCs w:val="17"/>
              </w:rPr>
            </w:pPr>
            <w:r w:rsidRPr="0073526B">
              <w:rPr>
                <w:b/>
                <w:i/>
                <w:sz w:val="17"/>
                <w:szCs w:val="17"/>
              </w:rPr>
              <w:t>2) Розширення індивідуальних житлових будинків</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Pr>
          <w:p w:rsidR="00A661AC" w:rsidRPr="004D7EC8" w:rsidRDefault="00A661AC" w:rsidP="00E608FE">
            <w:pPr>
              <w:rPr>
                <w:sz w:val="16"/>
                <w:szCs w:val="16"/>
              </w:rPr>
            </w:pPr>
            <w:r w:rsidRPr="004D7EC8">
              <w:rPr>
                <w:sz w:val="16"/>
                <w:szCs w:val="16"/>
              </w:rPr>
              <w:t xml:space="preserve">   - за рахунок власних коштів нас</w:t>
            </w:r>
            <w:r w:rsidRPr="004D7EC8">
              <w:rPr>
                <w:sz w:val="16"/>
                <w:szCs w:val="16"/>
              </w:rPr>
              <w:t>е</w:t>
            </w:r>
            <w:r w:rsidRPr="004D7EC8">
              <w:rPr>
                <w:sz w:val="16"/>
                <w:szCs w:val="16"/>
              </w:rPr>
              <w:t xml:space="preserve">лення </w:t>
            </w:r>
          </w:p>
        </w:tc>
        <w:tc>
          <w:tcPr>
            <w:tcW w:w="1439" w:type="dxa"/>
          </w:tcPr>
          <w:p w:rsidR="00A661AC" w:rsidRPr="00F36ADE" w:rsidRDefault="00A661AC" w:rsidP="00E608FE">
            <w:pPr>
              <w:rPr>
                <w:sz w:val="17"/>
                <w:szCs w:val="17"/>
              </w:rPr>
            </w:pPr>
            <w:r>
              <w:rPr>
                <w:sz w:val="17"/>
                <w:szCs w:val="17"/>
              </w:rPr>
              <w:t>-</w:t>
            </w:r>
          </w:p>
        </w:tc>
        <w:tc>
          <w:tcPr>
            <w:tcW w:w="725" w:type="dxa"/>
          </w:tcPr>
          <w:p w:rsidR="00A661AC" w:rsidRPr="00F36ADE" w:rsidRDefault="00A661AC" w:rsidP="00E608FE">
            <w:pPr>
              <w:pStyle w:val="a6"/>
              <w:rPr>
                <w:sz w:val="17"/>
                <w:szCs w:val="17"/>
                <w:lang w:val="uk-UA"/>
              </w:rPr>
            </w:pPr>
            <w:r>
              <w:rPr>
                <w:sz w:val="17"/>
                <w:szCs w:val="17"/>
                <w:lang w:val="uk-UA"/>
              </w:rPr>
              <w:t>-</w:t>
            </w:r>
          </w:p>
        </w:tc>
        <w:tc>
          <w:tcPr>
            <w:tcW w:w="840" w:type="dxa"/>
            <w:gridSpan w:val="2"/>
          </w:tcPr>
          <w:p w:rsidR="00A661AC" w:rsidRPr="00F36ADE" w:rsidRDefault="00A661AC" w:rsidP="00E608FE">
            <w:pPr>
              <w:rPr>
                <w:i/>
                <w:sz w:val="17"/>
                <w:szCs w:val="17"/>
              </w:rPr>
            </w:pPr>
            <w:r>
              <w:rPr>
                <w:i/>
                <w:sz w:val="17"/>
                <w:szCs w:val="17"/>
              </w:rPr>
              <w:t>-</w:t>
            </w:r>
          </w:p>
        </w:tc>
        <w:tc>
          <w:tcPr>
            <w:tcW w:w="1073" w:type="dxa"/>
            <w:gridSpan w:val="2"/>
          </w:tcPr>
          <w:p w:rsidR="00A661AC" w:rsidRPr="00F36ADE" w:rsidRDefault="00A661AC" w:rsidP="00E608FE">
            <w:pPr>
              <w:rPr>
                <w:i/>
                <w:sz w:val="17"/>
                <w:szCs w:val="17"/>
              </w:rPr>
            </w:pPr>
            <w:r>
              <w:rPr>
                <w:i/>
                <w:sz w:val="17"/>
                <w:szCs w:val="17"/>
              </w:rPr>
              <w:t>-</w:t>
            </w:r>
          </w:p>
        </w:tc>
        <w:tc>
          <w:tcPr>
            <w:tcW w:w="600" w:type="dxa"/>
          </w:tcPr>
          <w:p w:rsidR="00A661AC" w:rsidRPr="00F36ADE" w:rsidRDefault="00A661AC" w:rsidP="00E608FE">
            <w:pPr>
              <w:rPr>
                <w:i/>
                <w:sz w:val="17"/>
                <w:szCs w:val="17"/>
              </w:rPr>
            </w:pPr>
            <w:r>
              <w:rPr>
                <w:i/>
                <w:sz w:val="17"/>
                <w:szCs w:val="17"/>
              </w:rPr>
              <w:t>-</w:t>
            </w:r>
          </w:p>
        </w:tc>
        <w:tc>
          <w:tcPr>
            <w:tcW w:w="959" w:type="dxa"/>
          </w:tcPr>
          <w:p w:rsidR="00A661AC" w:rsidRPr="00F36ADE" w:rsidRDefault="00A661AC" w:rsidP="00E608FE">
            <w:pPr>
              <w:rPr>
                <w:sz w:val="17"/>
                <w:szCs w:val="17"/>
              </w:rPr>
            </w:pPr>
            <w:r>
              <w:rPr>
                <w:sz w:val="17"/>
                <w:szCs w:val="17"/>
              </w:rPr>
              <w:t>-</w:t>
            </w:r>
          </w:p>
        </w:tc>
        <w:tc>
          <w:tcPr>
            <w:tcW w:w="840" w:type="dxa"/>
          </w:tcPr>
          <w:p w:rsidR="00A661AC" w:rsidRPr="00F36ADE" w:rsidRDefault="00A661AC" w:rsidP="00E608FE">
            <w:pPr>
              <w:rPr>
                <w:sz w:val="18"/>
                <w:szCs w:val="18"/>
              </w:rPr>
            </w:pPr>
            <w:r>
              <w:rPr>
                <w:sz w:val="18"/>
                <w:szCs w:val="18"/>
              </w:rPr>
              <w:t>-</w:t>
            </w:r>
          </w:p>
        </w:tc>
        <w:tc>
          <w:tcPr>
            <w:tcW w:w="720" w:type="dxa"/>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8"/>
                <w:szCs w:val="18"/>
              </w:rPr>
            </w:pPr>
            <w:r>
              <w:rPr>
                <w:sz w:val="18"/>
                <w:szCs w:val="18"/>
              </w:rPr>
              <w:t>-</w:t>
            </w:r>
          </w:p>
        </w:tc>
        <w:tc>
          <w:tcPr>
            <w:tcW w:w="713" w:type="dxa"/>
          </w:tcPr>
          <w:p w:rsidR="00A661AC" w:rsidRPr="00F36ADE" w:rsidRDefault="00A661AC" w:rsidP="00E608FE">
            <w:pPr>
              <w:rPr>
                <w:sz w:val="17"/>
                <w:szCs w:val="17"/>
              </w:rPr>
            </w:pPr>
            <w:r>
              <w:rPr>
                <w:sz w:val="17"/>
                <w:szCs w:val="17"/>
              </w:rPr>
              <w:t>-</w:t>
            </w:r>
          </w:p>
        </w:tc>
        <w:tc>
          <w:tcPr>
            <w:tcW w:w="720" w:type="dxa"/>
          </w:tcPr>
          <w:p w:rsidR="00A661AC" w:rsidRPr="00F36ADE" w:rsidRDefault="00A661AC" w:rsidP="00E608FE">
            <w:pPr>
              <w:pStyle w:val="a6"/>
              <w:rPr>
                <w:sz w:val="17"/>
                <w:szCs w:val="17"/>
                <w:lang w:val="uk-UA"/>
              </w:rPr>
            </w:pPr>
            <w:r>
              <w:rPr>
                <w:sz w:val="17"/>
                <w:szCs w:val="17"/>
                <w:lang w:val="uk-UA"/>
              </w:rPr>
              <w:t>-</w:t>
            </w:r>
          </w:p>
        </w:tc>
        <w:tc>
          <w:tcPr>
            <w:tcW w:w="720" w:type="dxa"/>
          </w:tcPr>
          <w:p w:rsidR="00A661AC" w:rsidRPr="00F36ADE" w:rsidRDefault="00A661AC" w:rsidP="00E608FE">
            <w:pPr>
              <w:rPr>
                <w:i/>
                <w:sz w:val="17"/>
                <w:szCs w:val="17"/>
              </w:rPr>
            </w:pPr>
            <w:r>
              <w:rPr>
                <w:i/>
                <w:sz w:val="17"/>
                <w:szCs w:val="17"/>
              </w:rPr>
              <w:t>-</w:t>
            </w:r>
          </w:p>
        </w:tc>
        <w:tc>
          <w:tcPr>
            <w:tcW w:w="720" w:type="dxa"/>
          </w:tcPr>
          <w:p w:rsidR="00A661AC" w:rsidRPr="00F36ADE" w:rsidRDefault="00A661AC" w:rsidP="00E608FE">
            <w:pPr>
              <w:rPr>
                <w:i/>
                <w:sz w:val="17"/>
                <w:szCs w:val="17"/>
              </w:rPr>
            </w:pPr>
            <w:r>
              <w:rPr>
                <w:i/>
                <w:sz w:val="17"/>
                <w:szCs w:val="17"/>
              </w:rPr>
              <w:t>-</w:t>
            </w:r>
          </w:p>
        </w:tc>
        <w:tc>
          <w:tcPr>
            <w:tcW w:w="855" w:type="dxa"/>
          </w:tcPr>
          <w:p w:rsidR="00A661AC" w:rsidRPr="00F36ADE" w:rsidRDefault="00A661AC" w:rsidP="00E608FE">
            <w:pPr>
              <w:rPr>
                <w:i/>
                <w:sz w:val="17"/>
                <w:szCs w:val="17"/>
              </w:rPr>
            </w:pPr>
            <w:r>
              <w:rPr>
                <w:i/>
                <w:sz w:val="17"/>
                <w:szCs w:val="17"/>
              </w:rPr>
              <w:t>-</w:t>
            </w:r>
          </w:p>
        </w:tc>
        <w:tc>
          <w:tcPr>
            <w:tcW w:w="593" w:type="dxa"/>
            <w:gridSpan w:val="2"/>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Pr>
        <w:tc>
          <w:tcPr>
            <w:tcW w:w="2758" w:type="dxa"/>
          </w:tcPr>
          <w:p w:rsidR="00A661AC" w:rsidRPr="004D7EC8" w:rsidRDefault="00A661AC" w:rsidP="00E608FE">
            <w:pPr>
              <w:ind w:left="135"/>
              <w:rPr>
                <w:sz w:val="16"/>
                <w:szCs w:val="16"/>
              </w:rPr>
            </w:pPr>
            <w:r w:rsidRPr="004D7EC8">
              <w:rPr>
                <w:sz w:val="16"/>
                <w:szCs w:val="16"/>
              </w:rPr>
              <w:t>- за програмою «Власний дім»</w:t>
            </w:r>
          </w:p>
        </w:tc>
        <w:tc>
          <w:tcPr>
            <w:tcW w:w="1439" w:type="dxa"/>
          </w:tcPr>
          <w:p w:rsidR="00A661AC" w:rsidRPr="00F36ADE" w:rsidRDefault="00A661AC" w:rsidP="00E608FE">
            <w:pPr>
              <w:rPr>
                <w:sz w:val="17"/>
                <w:szCs w:val="17"/>
              </w:rPr>
            </w:pPr>
            <w:r>
              <w:rPr>
                <w:sz w:val="17"/>
                <w:szCs w:val="17"/>
              </w:rPr>
              <w:t>-</w:t>
            </w:r>
          </w:p>
        </w:tc>
        <w:tc>
          <w:tcPr>
            <w:tcW w:w="725" w:type="dxa"/>
          </w:tcPr>
          <w:p w:rsidR="00A661AC" w:rsidRPr="00F36ADE" w:rsidRDefault="00A661AC" w:rsidP="00E608FE">
            <w:pPr>
              <w:pStyle w:val="a6"/>
              <w:rPr>
                <w:sz w:val="17"/>
                <w:szCs w:val="17"/>
                <w:lang w:val="uk-UA"/>
              </w:rPr>
            </w:pPr>
            <w:r>
              <w:rPr>
                <w:sz w:val="17"/>
                <w:szCs w:val="17"/>
                <w:lang w:val="uk-UA"/>
              </w:rPr>
              <w:t>-</w:t>
            </w:r>
          </w:p>
        </w:tc>
        <w:tc>
          <w:tcPr>
            <w:tcW w:w="840" w:type="dxa"/>
            <w:gridSpan w:val="2"/>
          </w:tcPr>
          <w:p w:rsidR="00A661AC" w:rsidRPr="00F36ADE" w:rsidRDefault="00A661AC" w:rsidP="00E608FE">
            <w:pPr>
              <w:rPr>
                <w:i/>
                <w:sz w:val="17"/>
                <w:szCs w:val="17"/>
              </w:rPr>
            </w:pPr>
            <w:r>
              <w:rPr>
                <w:i/>
                <w:sz w:val="17"/>
                <w:szCs w:val="17"/>
              </w:rPr>
              <w:t>-</w:t>
            </w:r>
          </w:p>
        </w:tc>
        <w:tc>
          <w:tcPr>
            <w:tcW w:w="1073" w:type="dxa"/>
            <w:gridSpan w:val="2"/>
          </w:tcPr>
          <w:p w:rsidR="00A661AC" w:rsidRPr="00F36ADE" w:rsidRDefault="00A661AC" w:rsidP="00E608FE">
            <w:pPr>
              <w:rPr>
                <w:i/>
                <w:sz w:val="17"/>
                <w:szCs w:val="17"/>
              </w:rPr>
            </w:pPr>
            <w:r>
              <w:rPr>
                <w:i/>
                <w:sz w:val="17"/>
                <w:szCs w:val="17"/>
              </w:rPr>
              <w:t>-</w:t>
            </w:r>
          </w:p>
        </w:tc>
        <w:tc>
          <w:tcPr>
            <w:tcW w:w="600" w:type="dxa"/>
          </w:tcPr>
          <w:p w:rsidR="00A661AC" w:rsidRPr="00F36ADE" w:rsidRDefault="00A661AC" w:rsidP="00E608FE">
            <w:pPr>
              <w:rPr>
                <w:i/>
                <w:sz w:val="17"/>
                <w:szCs w:val="17"/>
              </w:rPr>
            </w:pPr>
            <w:r>
              <w:rPr>
                <w:i/>
                <w:sz w:val="17"/>
                <w:szCs w:val="17"/>
              </w:rPr>
              <w:t>-</w:t>
            </w:r>
          </w:p>
        </w:tc>
        <w:tc>
          <w:tcPr>
            <w:tcW w:w="959" w:type="dxa"/>
          </w:tcPr>
          <w:p w:rsidR="00A661AC" w:rsidRPr="00F36ADE" w:rsidRDefault="00A661AC" w:rsidP="00E608FE">
            <w:pPr>
              <w:rPr>
                <w:sz w:val="17"/>
                <w:szCs w:val="17"/>
              </w:rPr>
            </w:pPr>
            <w:r>
              <w:rPr>
                <w:sz w:val="17"/>
                <w:szCs w:val="17"/>
              </w:rPr>
              <w:t>-</w:t>
            </w:r>
          </w:p>
        </w:tc>
        <w:tc>
          <w:tcPr>
            <w:tcW w:w="840" w:type="dxa"/>
          </w:tcPr>
          <w:p w:rsidR="00A661AC" w:rsidRPr="00F36ADE" w:rsidRDefault="00A661AC" w:rsidP="00E608FE">
            <w:pPr>
              <w:rPr>
                <w:sz w:val="18"/>
                <w:szCs w:val="18"/>
              </w:rPr>
            </w:pPr>
            <w:r>
              <w:rPr>
                <w:sz w:val="18"/>
                <w:szCs w:val="18"/>
              </w:rPr>
              <w:t>-</w:t>
            </w:r>
          </w:p>
        </w:tc>
        <w:tc>
          <w:tcPr>
            <w:tcW w:w="720" w:type="dxa"/>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8"/>
                <w:szCs w:val="18"/>
              </w:rPr>
            </w:pPr>
            <w:r>
              <w:rPr>
                <w:sz w:val="18"/>
                <w:szCs w:val="18"/>
              </w:rPr>
              <w:t>-</w:t>
            </w:r>
          </w:p>
        </w:tc>
        <w:tc>
          <w:tcPr>
            <w:tcW w:w="720" w:type="dxa"/>
            <w:gridSpan w:val="2"/>
          </w:tcPr>
          <w:p w:rsidR="00A661AC" w:rsidRPr="00F36ADE" w:rsidRDefault="00A661AC" w:rsidP="00E608FE">
            <w:pPr>
              <w:rPr>
                <w:sz w:val="18"/>
                <w:szCs w:val="18"/>
              </w:rPr>
            </w:pPr>
            <w:r>
              <w:rPr>
                <w:sz w:val="18"/>
                <w:szCs w:val="18"/>
              </w:rPr>
              <w:t>-</w:t>
            </w:r>
          </w:p>
        </w:tc>
        <w:tc>
          <w:tcPr>
            <w:tcW w:w="713" w:type="dxa"/>
          </w:tcPr>
          <w:p w:rsidR="00A661AC" w:rsidRPr="00F36ADE" w:rsidRDefault="00A661AC" w:rsidP="00E608FE">
            <w:pPr>
              <w:rPr>
                <w:sz w:val="17"/>
                <w:szCs w:val="17"/>
              </w:rPr>
            </w:pPr>
            <w:r>
              <w:rPr>
                <w:sz w:val="17"/>
                <w:szCs w:val="17"/>
              </w:rPr>
              <w:t>-</w:t>
            </w:r>
          </w:p>
        </w:tc>
        <w:tc>
          <w:tcPr>
            <w:tcW w:w="720" w:type="dxa"/>
          </w:tcPr>
          <w:p w:rsidR="00A661AC" w:rsidRPr="00F36ADE" w:rsidRDefault="00A661AC" w:rsidP="00E608FE">
            <w:pPr>
              <w:pStyle w:val="a6"/>
              <w:rPr>
                <w:sz w:val="17"/>
                <w:szCs w:val="17"/>
                <w:lang w:val="uk-UA"/>
              </w:rPr>
            </w:pPr>
            <w:r>
              <w:rPr>
                <w:sz w:val="17"/>
                <w:szCs w:val="17"/>
                <w:lang w:val="uk-UA"/>
              </w:rPr>
              <w:t>-</w:t>
            </w:r>
          </w:p>
        </w:tc>
        <w:tc>
          <w:tcPr>
            <w:tcW w:w="720" w:type="dxa"/>
          </w:tcPr>
          <w:p w:rsidR="00A661AC" w:rsidRPr="00F36ADE" w:rsidRDefault="00A661AC" w:rsidP="00E608FE">
            <w:pPr>
              <w:rPr>
                <w:i/>
                <w:sz w:val="17"/>
                <w:szCs w:val="17"/>
              </w:rPr>
            </w:pPr>
            <w:r>
              <w:rPr>
                <w:i/>
                <w:sz w:val="17"/>
                <w:szCs w:val="17"/>
              </w:rPr>
              <w:t>-</w:t>
            </w:r>
          </w:p>
        </w:tc>
        <w:tc>
          <w:tcPr>
            <w:tcW w:w="720" w:type="dxa"/>
          </w:tcPr>
          <w:p w:rsidR="00A661AC" w:rsidRPr="00F36ADE" w:rsidRDefault="00A661AC" w:rsidP="00E608FE">
            <w:pPr>
              <w:rPr>
                <w:i/>
                <w:sz w:val="17"/>
                <w:szCs w:val="17"/>
              </w:rPr>
            </w:pPr>
            <w:r>
              <w:rPr>
                <w:i/>
                <w:sz w:val="17"/>
                <w:szCs w:val="17"/>
              </w:rPr>
              <w:t>-</w:t>
            </w:r>
          </w:p>
        </w:tc>
        <w:tc>
          <w:tcPr>
            <w:tcW w:w="855" w:type="dxa"/>
          </w:tcPr>
          <w:p w:rsidR="00A661AC" w:rsidRPr="00F36ADE" w:rsidRDefault="00A661AC" w:rsidP="00E608FE">
            <w:pPr>
              <w:rPr>
                <w:i/>
                <w:sz w:val="17"/>
                <w:szCs w:val="17"/>
              </w:rPr>
            </w:pPr>
            <w:r>
              <w:rPr>
                <w:i/>
                <w:sz w:val="17"/>
                <w:szCs w:val="17"/>
              </w:rPr>
              <w:t>-</w:t>
            </w:r>
          </w:p>
        </w:tc>
        <w:tc>
          <w:tcPr>
            <w:tcW w:w="593" w:type="dxa"/>
            <w:gridSpan w:val="2"/>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Height w:val="209"/>
        </w:trPr>
        <w:tc>
          <w:tcPr>
            <w:tcW w:w="2758" w:type="dxa"/>
            <w:tcBorders>
              <w:bottom w:val="single" w:sz="4" w:space="0" w:color="auto"/>
            </w:tcBorders>
          </w:tcPr>
          <w:p w:rsidR="00A661AC" w:rsidRPr="0073526B" w:rsidRDefault="00A661AC" w:rsidP="00E608FE">
            <w:pPr>
              <w:rPr>
                <w:b/>
                <w:sz w:val="17"/>
                <w:szCs w:val="17"/>
              </w:rPr>
            </w:pPr>
            <w:r w:rsidRPr="0073526B">
              <w:rPr>
                <w:b/>
                <w:sz w:val="17"/>
                <w:szCs w:val="17"/>
              </w:rPr>
              <w:t>ІІІ. Реконструкція</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Default="00A661AC" w:rsidP="00E608FE">
            <w:pPr>
              <w:rPr>
                <w:sz w:val="18"/>
                <w:szCs w:val="18"/>
                <w:u w:val="single"/>
              </w:rPr>
            </w:pPr>
            <w:r w:rsidRPr="00F10E45">
              <w:rPr>
                <w:sz w:val="18"/>
                <w:szCs w:val="18"/>
                <w:u w:val="single"/>
              </w:rPr>
              <w:t>6600,0</w:t>
            </w:r>
          </w:p>
          <w:p w:rsidR="00A661AC" w:rsidRDefault="00A661AC" w:rsidP="00E608FE">
            <w:pPr>
              <w:rPr>
                <w:i/>
                <w:sz w:val="17"/>
                <w:szCs w:val="17"/>
              </w:rPr>
            </w:pPr>
            <w:r>
              <w:rPr>
                <w:i/>
                <w:sz w:val="17"/>
                <w:szCs w:val="17"/>
              </w:rPr>
              <w:t>1407,7</w:t>
            </w:r>
          </w:p>
          <w:p w:rsidR="00A661AC" w:rsidRPr="00F10E45" w:rsidRDefault="00A661AC" w:rsidP="00E608FE">
            <w:pPr>
              <w:rPr>
                <w:sz w:val="18"/>
                <w:szCs w:val="18"/>
                <w:u w:val="single"/>
              </w:rPr>
            </w:pPr>
            <w:r>
              <w:rPr>
                <w:i/>
                <w:sz w:val="17"/>
                <w:szCs w:val="17"/>
              </w:rPr>
              <w:t>кв.м</w:t>
            </w:r>
          </w:p>
        </w:tc>
        <w:tc>
          <w:tcPr>
            <w:tcW w:w="720" w:type="dxa"/>
            <w:tcBorders>
              <w:bottom w:val="single" w:sz="4" w:space="0" w:color="auto"/>
            </w:tcBorders>
          </w:tcPr>
          <w:p w:rsidR="00A661AC" w:rsidRDefault="00A661AC" w:rsidP="00E608FE">
            <w:pPr>
              <w:rPr>
                <w:sz w:val="18"/>
                <w:szCs w:val="18"/>
                <w:u w:val="single"/>
              </w:rPr>
            </w:pPr>
            <w:r w:rsidRPr="00F10E45">
              <w:rPr>
                <w:sz w:val="18"/>
                <w:szCs w:val="18"/>
                <w:u w:val="single"/>
              </w:rPr>
              <w:t>6270,0</w:t>
            </w:r>
          </w:p>
          <w:p w:rsidR="00A661AC" w:rsidRDefault="00A661AC" w:rsidP="00E608FE">
            <w:pPr>
              <w:rPr>
                <w:i/>
                <w:sz w:val="17"/>
                <w:szCs w:val="17"/>
              </w:rPr>
            </w:pPr>
            <w:r>
              <w:rPr>
                <w:i/>
                <w:sz w:val="17"/>
                <w:szCs w:val="17"/>
              </w:rPr>
              <w:t>1337,3</w:t>
            </w:r>
          </w:p>
          <w:p w:rsidR="00A661AC" w:rsidRPr="00F10E45" w:rsidRDefault="00A661AC" w:rsidP="00E608FE">
            <w:pPr>
              <w:rPr>
                <w:sz w:val="18"/>
                <w:szCs w:val="18"/>
                <w:u w:val="single"/>
              </w:rPr>
            </w:pPr>
            <w:r>
              <w:rPr>
                <w:i/>
                <w:sz w:val="17"/>
                <w:szCs w:val="17"/>
              </w:rPr>
              <w:t>кв.м</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Default="00A661AC" w:rsidP="00E608FE">
            <w:pPr>
              <w:rPr>
                <w:sz w:val="18"/>
                <w:szCs w:val="18"/>
                <w:u w:val="single"/>
              </w:rPr>
            </w:pPr>
            <w:r w:rsidRPr="00EF678D">
              <w:rPr>
                <w:sz w:val="18"/>
                <w:szCs w:val="18"/>
                <w:u w:val="single"/>
              </w:rPr>
              <w:t>330,0</w:t>
            </w:r>
          </w:p>
          <w:p w:rsidR="00A661AC" w:rsidRPr="00EF678D" w:rsidRDefault="00A661AC" w:rsidP="00E608FE">
            <w:pPr>
              <w:rPr>
                <w:sz w:val="18"/>
                <w:szCs w:val="18"/>
              </w:rPr>
            </w:pPr>
            <w:r w:rsidRPr="00EF678D">
              <w:rPr>
                <w:sz w:val="18"/>
                <w:szCs w:val="18"/>
              </w:rPr>
              <w:t>70,4</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Height w:val="209"/>
        </w:trPr>
        <w:tc>
          <w:tcPr>
            <w:tcW w:w="2758" w:type="dxa"/>
            <w:tcBorders>
              <w:bottom w:val="single" w:sz="4" w:space="0" w:color="auto"/>
            </w:tcBorders>
          </w:tcPr>
          <w:p w:rsidR="00A661AC" w:rsidRPr="0073526B" w:rsidRDefault="00A661AC" w:rsidP="00E608FE">
            <w:pPr>
              <w:spacing w:before="120"/>
              <w:rPr>
                <w:b/>
                <w:i/>
                <w:sz w:val="17"/>
                <w:szCs w:val="17"/>
              </w:rPr>
            </w:pPr>
            <w:r w:rsidRPr="0073526B">
              <w:rPr>
                <w:b/>
                <w:i/>
                <w:sz w:val="17"/>
                <w:szCs w:val="17"/>
              </w:rPr>
              <w:t>1) Реконструкція житлових будинків, гуртожитків, дитячих садків, шкіл та інших нежитл</w:t>
            </w:r>
            <w:r w:rsidRPr="0073526B">
              <w:rPr>
                <w:b/>
                <w:i/>
                <w:sz w:val="17"/>
                <w:szCs w:val="17"/>
              </w:rPr>
              <w:t>о</w:t>
            </w:r>
            <w:r w:rsidRPr="0073526B">
              <w:rPr>
                <w:b/>
                <w:i/>
                <w:sz w:val="17"/>
                <w:szCs w:val="17"/>
              </w:rPr>
              <w:t>вих будівель під житло</w:t>
            </w:r>
          </w:p>
        </w:tc>
        <w:tc>
          <w:tcPr>
            <w:tcW w:w="1439" w:type="dxa"/>
            <w:tcBorders>
              <w:bottom w:val="single" w:sz="4" w:space="0" w:color="auto"/>
            </w:tcBorders>
          </w:tcPr>
          <w:p w:rsidR="00A661AC" w:rsidRPr="00F36ADE" w:rsidRDefault="00A661AC" w:rsidP="00E608FE">
            <w:pPr>
              <w:rPr>
                <w:sz w:val="17"/>
                <w:szCs w:val="17"/>
              </w:rPr>
            </w:pPr>
            <w:r>
              <w:rPr>
                <w:sz w:val="17"/>
                <w:szCs w:val="17"/>
              </w:rPr>
              <w:t>-</w:t>
            </w:r>
          </w:p>
        </w:tc>
        <w:tc>
          <w:tcPr>
            <w:tcW w:w="725"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840"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1073" w:type="dxa"/>
            <w:gridSpan w:val="2"/>
            <w:tcBorders>
              <w:bottom w:val="single" w:sz="4" w:space="0" w:color="auto"/>
            </w:tcBorders>
          </w:tcPr>
          <w:p w:rsidR="00A661AC" w:rsidRPr="00F36ADE" w:rsidRDefault="00A661AC" w:rsidP="00E608FE">
            <w:pPr>
              <w:rPr>
                <w:i/>
                <w:sz w:val="17"/>
                <w:szCs w:val="17"/>
              </w:rPr>
            </w:pPr>
            <w:r>
              <w:rPr>
                <w:i/>
                <w:sz w:val="17"/>
                <w:szCs w:val="17"/>
              </w:rPr>
              <w:t>-</w:t>
            </w:r>
          </w:p>
        </w:tc>
        <w:tc>
          <w:tcPr>
            <w:tcW w:w="600" w:type="dxa"/>
            <w:tcBorders>
              <w:bottom w:val="single" w:sz="4" w:space="0" w:color="auto"/>
            </w:tcBorders>
          </w:tcPr>
          <w:p w:rsidR="00A661AC" w:rsidRPr="00F36ADE" w:rsidRDefault="00A661AC" w:rsidP="00E608FE">
            <w:pPr>
              <w:rPr>
                <w:i/>
                <w:sz w:val="17"/>
                <w:szCs w:val="17"/>
              </w:rPr>
            </w:pPr>
            <w:r>
              <w:rPr>
                <w:i/>
                <w:sz w:val="17"/>
                <w:szCs w:val="17"/>
              </w:rPr>
              <w:t>-</w:t>
            </w:r>
          </w:p>
        </w:tc>
        <w:tc>
          <w:tcPr>
            <w:tcW w:w="959" w:type="dxa"/>
            <w:tcBorders>
              <w:bottom w:val="single" w:sz="4" w:space="0" w:color="auto"/>
            </w:tcBorders>
          </w:tcPr>
          <w:p w:rsidR="00A661AC" w:rsidRPr="00F36ADE" w:rsidRDefault="00A661AC" w:rsidP="00E608FE">
            <w:pPr>
              <w:rPr>
                <w:sz w:val="17"/>
                <w:szCs w:val="17"/>
              </w:rPr>
            </w:pPr>
            <w:r>
              <w:rPr>
                <w:sz w:val="17"/>
                <w:szCs w:val="17"/>
              </w:rPr>
              <w:t>-</w:t>
            </w:r>
          </w:p>
        </w:tc>
        <w:tc>
          <w:tcPr>
            <w:tcW w:w="840" w:type="dxa"/>
            <w:tcBorders>
              <w:bottom w:val="single" w:sz="4" w:space="0" w:color="auto"/>
            </w:tcBorders>
          </w:tcPr>
          <w:p w:rsidR="00A661AC" w:rsidRDefault="00A661AC" w:rsidP="00E608FE">
            <w:pPr>
              <w:rPr>
                <w:sz w:val="18"/>
                <w:szCs w:val="18"/>
                <w:u w:val="single"/>
              </w:rPr>
            </w:pPr>
            <w:r w:rsidRPr="00F10E45">
              <w:rPr>
                <w:sz w:val="18"/>
                <w:szCs w:val="18"/>
                <w:u w:val="single"/>
              </w:rPr>
              <w:t>6600,0</w:t>
            </w:r>
          </w:p>
          <w:p w:rsidR="00A661AC" w:rsidRDefault="00A661AC" w:rsidP="00E608FE">
            <w:pPr>
              <w:rPr>
                <w:i/>
                <w:sz w:val="17"/>
                <w:szCs w:val="17"/>
              </w:rPr>
            </w:pPr>
            <w:r>
              <w:rPr>
                <w:i/>
                <w:sz w:val="17"/>
                <w:szCs w:val="17"/>
              </w:rPr>
              <w:t>1407,7</w:t>
            </w:r>
          </w:p>
          <w:p w:rsidR="00A661AC" w:rsidRPr="00F10E45" w:rsidRDefault="00A661AC" w:rsidP="00E608FE">
            <w:pPr>
              <w:rPr>
                <w:sz w:val="18"/>
                <w:szCs w:val="18"/>
                <w:u w:val="single"/>
              </w:rPr>
            </w:pPr>
            <w:r>
              <w:rPr>
                <w:i/>
                <w:sz w:val="17"/>
                <w:szCs w:val="17"/>
              </w:rPr>
              <w:t>кв.м</w:t>
            </w:r>
          </w:p>
        </w:tc>
        <w:tc>
          <w:tcPr>
            <w:tcW w:w="720" w:type="dxa"/>
            <w:tcBorders>
              <w:bottom w:val="single" w:sz="4" w:space="0" w:color="auto"/>
            </w:tcBorders>
          </w:tcPr>
          <w:p w:rsidR="00A661AC" w:rsidRDefault="00A661AC" w:rsidP="00E608FE">
            <w:pPr>
              <w:rPr>
                <w:sz w:val="18"/>
                <w:szCs w:val="18"/>
                <w:u w:val="single"/>
              </w:rPr>
            </w:pPr>
            <w:r w:rsidRPr="00F10E45">
              <w:rPr>
                <w:sz w:val="18"/>
                <w:szCs w:val="18"/>
                <w:u w:val="single"/>
              </w:rPr>
              <w:t>6270,0</w:t>
            </w:r>
          </w:p>
          <w:p w:rsidR="00A661AC" w:rsidRDefault="00A661AC" w:rsidP="00E608FE">
            <w:pPr>
              <w:rPr>
                <w:i/>
                <w:sz w:val="17"/>
                <w:szCs w:val="17"/>
              </w:rPr>
            </w:pPr>
            <w:r>
              <w:rPr>
                <w:i/>
                <w:sz w:val="17"/>
                <w:szCs w:val="17"/>
              </w:rPr>
              <w:t>1337,3</w:t>
            </w:r>
          </w:p>
          <w:p w:rsidR="00A661AC" w:rsidRPr="00F10E45" w:rsidRDefault="00A661AC" w:rsidP="00E608FE">
            <w:pPr>
              <w:rPr>
                <w:sz w:val="18"/>
                <w:szCs w:val="18"/>
                <w:u w:val="single"/>
              </w:rPr>
            </w:pPr>
            <w:r>
              <w:rPr>
                <w:i/>
                <w:sz w:val="17"/>
                <w:szCs w:val="17"/>
              </w:rPr>
              <w:t>кв.м</w:t>
            </w:r>
          </w:p>
        </w:tc>
        <w:tc>
          <w:tcPr>
            <w:tcW w:w="720" w:type="dxa"/>
            <w:gridSpan w:val="2"/>
            <w:tcBorders>
              <w:bottom w:val="single" w:sz="4" w:space="0" w:color="auto"/>
            </w:tcBorders>
          </w:tcPr>
          <w:p w:rsidR="00A661AC" w:rsidRPr="00F36ADE" w:rsidRDefault="00A661AC" w:rsidP="00E608FE">
            <w:pPr>
              <w:rPr>
                <w:sz w:val="18"/>
                <w:szCs w:val="18"/>
              </w:rPr>
            </w:pPr>
            <w:r>
              <w:rPr>
                <w:sz w:val="18"/>
                <w:szCs w:val="18"/>
              </w:rPr>
              <w:t>-</w:t>
            </w:r>
          </w:p>
        </w:tc>
        <w:tc>
          <w:tcPr>
            <w:tcW w:w="720" w:type="dxa"/>
            <w:gridSpan w:val="2"/>
            <w:tcBorders>
              <w:bottom w:val="single" w:sz="4" w:space="0" w:color="auto"/>
            </w:tcBorders>
          </w:tcPr>
          <w:p w:rsidR="00A661AC" w:rsidRDefault="00A661AC" w:rsidP="00E608FE">
            <w:pPr>
              <w:rPr>
                <w:sz w:val="18"/>
                <w:szCs w:val="18"/>
                <w:u w:val="single"/>
              </w:rPr>
            </w:pPr>
            <w:r w:rsidRPr="00EF678D">
              <w:rPr>
                <w:sz w:val="18"/>
                <w:szCs w:val="18"/>
                <w:u w:val="single"/>
              </w:rPr>
              <w:t>330,0</w:t>
            </w:r>
          </w:p>
          <w:p w:rsidR="00A661AC" w:rsidRPr="00EF678D" w:rsidRDefault="00A661AC" w:rsidP="00E608FE">
            <w:pPr>
              <w:rPr>
                <w:sz w:val="18"/>
                <w:szCs w:val="18"/>
              </w:rPr>
            </w:pPr>
            <w:r w:rsidRPr="00EF678D">
              <w:rPr>
                <w:sz w:val="18"/>
                <w:szCs w:val="18"/>
              </w:rPr>
              <w:t>70,4</w:t>
            </w:r>
          </w:p>
        </w:tc>
        <w:tc>
          <w:tcPr>
            <w:tcW w:w="713" w:type="dxa"/>
            <w:tcBorders>
              <w:bottom w:val="single" w:sz="4" w:space="0" w:color="auto"/>
            </w:tcBorders>
          </w:tcPr>
          <w:p w:rsidR="00A661AC" w:rsidRPr="00F36ADE" w:rsidRDefault="00A661AC" w:rsidP="00E608FE">
            <w:pPr>
              <w:rPr>
                <w:sz w:val="17"/>
                <w:szCs w:val="17"/>
              </w:rPr>
            </w:pPr>
            <w:r>
              <w:rPr>
                <w:sz w:val="17"/>
                <w:szCs w:val="17"/>
              </w:rPr>
              <w:t>-</w:t>
            </w:r>
          </w:p>
        </w:tc>
        <w:tc>
          <w:tcPr>
            <w:tcW w:w="720" w:type="dxa"/>
            <w:tcBorders>
              <w:bottom w:val="single" w:sz="4" w:space="0" w:color="auto"/>
            </w:tcBorders>
          </w:tcPr>
          <w:p w:rsidR="00A661AC" w:rsidRPr="00F36ADE" w:rsidRDefault="00A661AC" w:rsidP="00E608FE">
            <w:pPr>
              <w:pStyle w:val="a6"/>
              <w:rPr>
                <w:sz w:val="17"/>
                <w:szCs w:val="17"/>
                <w:lang w:val="uk-UA"/>
              </w:rPr>
            </w:pPr>
            <w:r>
              <w:rPr>
                <w:sz w:val="17"/>
                <w:szCs w:val="17"/>
                <w:lang w:val="uk-UA"/>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720" w:type="dxa"/>
            <w:tcBorders>
              <w:bottom w:val="single" w:sz="4" w:space="0" w:color="auto"/>
            </w:tcBorders>
          </w:tcPr>
          <w:p w:rsidR="00A661AC" w:rsidRPr="00F36ADE" w:rsidRDefault="00A661AC" w:rsidP="00E608FE">
            <w:pPr>
              <w:rPr>
                <w:i/>
                <w:sz w:val="17"/>
                <w:szCs w:val="17"/>
              </w:rPr>
            </w:pPr>
            <w:r>
              <w:rPr>
                <w:i/>
                <w:sz w:val="17"/>
                <w:szCs w:val="17"/>
              </w:rPr>
              <w:t>-</w:t>
            </w:r>
          </w:p>
        </w:tc>
        <w:tc>
          <w:tcPr>
            <w:tcW w:w="855" w:type="dxa"/>
            <w:tcBorders>
              <w:bottom w:val="single" w:sz="4" w:space="0" w:color="auto"/>
            </w:tcBorders>
          </w:tcPr>
          <w:p w:rsidR="00A661AC" w:rsidRPr="00F36ADE" w:rsidRDefault="00A661AC" w:rsidP="00E608FE">
            <w:pPr>
              <w:rPr>
                <w:i/>
                <w:sz w:val="17"/>
                <w:szCs w:val="17"/>
              </w:rPr>
            </w:pPr>
            <w:r>
              <w:rPr>
                <w:i/>
                <w:sz w:val="17"/>
                <w:szCs w:val="17"/>
              </w:rPr>
              <w:t>-</w:t>
            </w:r>
          </w:p>
        </w:tc>
        <w:tc>
          <w:tcPr>
            <w:tcW w:w="593" w:type="dxa"/>
            <w:gridSpan w:val="2"/>
            <w:tcBorders>
              <w:bottom w:val="single" w:sz="4" w:space="0" w:color="auto"/>
            </w:tcBorders>
          </w:tcPr>
          <w:p w:rsidR="00A661AC" w:rsidRPr="00F36ADE" w:rsidRDefault="00A661AC" w:rsidP="00E608FE">
            <w:pPr>
              <w:rPr>
                <w:sz w:val="17"/>
                <w:szCs w:val="17"/>
              </w:rPr>
            </w:pPr>
            <w:r>
              <w:rPr>
                <w:sz w:val="17"/>
                <w:szCs w:val="17"/>
              </w:rPr>
              <w:t>-</w:t>
            </w:r>
          </w:p>
        </w:tc>
      </w:tr>
      <w:tr w:rsidR="00A661AC" w:rsidRPr="0073526B" w:rsidTr="00056BC6">
        <w:trPr>
          <w:gridAfter w:val="1"/>
          <w:wAfter w:w="10" w:type="dxa"/>
          <w:cantSplit/>
          <w:trHeight w:val="209"/>
        </w:trPr>
        <w:tc>
          <w:tcPr>
            <w:tcW w:w="2758" w:type="dxa"/>
            <w:tcBorders>
              <w:bottom w:val="single" w:sz="4" w:space="0" w:color="auto"/>
            </w:tcBorders>
          </w:tcPr>
          <w:p w:rsidR="00A661AC" w:rsidRPr="00F10E45" w:rsidRDefault="00A661AC" w:rsidP="00E608FE">
            <w:pPr>
              <w:rPr>
                <w:color w:val="000000" w:themeColor="text1"/>
                <w:sz w:val="20"/>
              </w:rPr>
            </w:pPr>
            <w:r w:rsidRPr="00F10E45">
              <w:rPr>
                <w:color w:val="000000" w:themeColor="text1"/>
                <w:sz w:val="20"/>
              </w:rPr>
              <w:t xml:space="preserve">Реконструкція будівлі колишньої загальноосвітньої школи №21, розташованої за адресою: м. Соледар, вул. Паризької Комуни, 1, під житловий будинок.(без зовнішніх мереж)  </w:t>
            </w:r>
          </w:p>
          <w:p w:rsidR="00A661AC" w:rsidRPr="00B94D52" w:rsidRDefault="00A661AC" w:rsidP="00E608FE">
            <w:pPr>
              <w:rPr>
                <w:color w:val="9900CC"/>
              </w:rPr>
            </w:pPr>
            <w:r w:rsidRPr="00F10E45">
              <w:rPr>
                <w:color w:val="000000" w:themeColor="text1"/>
                <w:sz w:val="20"/>
              </w:rPr>
              <w:t xml:space="preserve"> ( 18 квартир)</w:t>
            </w:r>
          </w:p>
        </w:tc>
        <w:tc>
          <w:tcPr>
            <w:tcW w:w="1439" w:type="dxa"/>
            <w:tcBorders>
              <w:bottom w:val="single" w:sz="4" w:space="0" w:color="auto"/>
            </w:tcBorders>
          </w:tcPr>
          <w:p w:rsidR="00A661AC" w:rsidRPr="00F10E45" w:rsidRDefault="00A661AC" w:rsidP="00E608FE">
            <w:pPr>
              <w:jc w:val="center"/>
              <w:rPr>
                <w:color w:val="000000" w:themeColor="text1"/>
                <w:sz w:val="18"/>
                <w:szCs w:val="18"/>
              </w:rPr>
            </w:pPr>
            <w:r w:rsidRPr="00F10E45">
              <w:rPr>
                <w:color w:val="000000" w:themeColor="text1"/>
                <w:sz w:val="18"/>
                <w:szCs w:val="18"/>
              </w:rPr>
              <w:t>ПКД проходить державну е</w:t>
            </w:r>
            <w:r w:rsidRPr="00F10E45">
              <w:rPr>
                <w:color w:val="000000" w:themeColor="text1"/>
                <w:sz w:val="18"/>
                <w:szCs w:val="18"/>
              </w:rPr>
              <w:t>к</w:t>
            </w:r>
            <w:r w:rsidRPr="00F10E45">
              <w:rPr>
                <w:color w:val="000000" w:themeColor="text1"/>
                <w:sz w:val="18"/>
                <w:szCs w:val="18"/>
              </w:rPr>
              <w:t>спертизу в ДП «Укрдерже</w:t>
            </w:r>
            <w:r w:rsidRPr="00F10E45">
              <w:rPr>
                <w:color w:val="000000" w:themeColor="text1"/>
                <w:sz w:val="18"/>
                <w:szCs w:val="18"/>
              </w:rPr>
              <w:t>к</w:t>
            </w:r>
            <w:r w:rsidRPr="00F10E45">
              <w:rPr>
                <w:color w:val="000000" w:themeColor="text1"/>
                <w:sz w:val="18"/>
                <w:szCs w:val="18"/>
              </w:rPr>
              <w:t>спертиза» у Донецькій обл.</w:t>
            </w:r>
          </w:p>
        </w:tc>
        <w:tc>
          <w:tcPr>
            <w:tcW w:w="725" w:type="dxa"/>
            <w:tcBorders>
              <w:bottom w:val="single" w:sz="4" w:space="0" w:color="auto"/>
            </w:tcBorders>
          </w:tcPr>
          <w:p w:rsidR="00A661AC" w:rsidRDefault="00A661AC" w:rsidP="00E608FE">
            <w:pPr>
              <w:pStyle w:val="a6"/>
              <w:rPr>
                <w:sz w:val="17"/>
                <w:szCs w:val="17"/>
                <w:lang w:val="uk-UA"/>
              </w:rPr>
            </w:pPr>
            <w:r>
              <w:rPr>
                <w:sz w:val="17"/>
                <w:szCs w:val="17"/>
                <w:lang w:val="uk-UA"/>
              </w:rPr>
              <w:t>2015</w:t>
            </w:r>
          </w:p>
        </w:tc>
        <w:tc>
          <w:tcPr>
            <w:tcW w:w="840" w:type="dxa"/>
            <w:gridSpan w:val="2"/>
            <w:tcBorders>
              <w:bottom w:val="single" w:sz="4" w:space="0" w:color="auto"/>
            </w:tcBorders>
          </w:tcPr>
          <w:p w:rsidR="00A661AC" w:rsidRDefault="00A661AC" w:rsidP="00E608FE">
            <w:pPr>
              <w:rPr>
                <w:i/>
                <w:sz w:val="17"/>
                <w:szCs w:val="17"/>
                <w:u w:val="single"/>
              </w:rPr>
            </w:pPr>
            <w:r w:rsidRPr="00F10E45">
              <w:rPr>
                <w:i/>
                <w:sz w:val="17"/>
                <w:szCs w:val="17"/>
                <w:u w:val="single"/>
              </w:rPr>
              <w:t>4400,0</w:t>
            </w:r>
          </w:p>
          <w:p w:rsidR="00A661AC" w:rsidRDefault="00A661AC" w:rsidP="00E608FE">
            <w:pPr>
              <w:rPr>
                <w:i/>
                <w:sz w:val="17"/>
                <w:szCs w:val="17"/>
              </w:rPr>
            </w:pPr>
            <w:r>
              <w:rPr>
                <w:i/>
                <w:sz w:val="17"/>
                <w:szCs w:val="17"/>
              </w:rPr>
              <w:t>1407,7</w:t>
            </w:r>
          </w:p>
          <w:p w:rsidR="00A661AC" w:rsidRPr="00F10E45" w:rsidRDefault="00A661AC" w:rsidP="00E608FE">
            <w:pPr>
              <w:rPr>
                <w:i/>
                <w:sz w:val="17"/>
                <w:szCs w:val="17"/>
              </w:rPr>
            </w:pPr>
            <w:r>
              <w:rPr>
                <w:i/>
                <w:sz w:val="17"/>
                <w:szCs w:val="17"/>
              </w:rPr>
              <w:t>кв.м</w:t>
            </w:r>
          </w:p>
        </w:tc>
        <w:tc>
          <w:tcPr>
            <w:tcW w:w="1073" w:type="dxa"/>
            <w:gridSpan w:val="2"/>
            <w:tcBorders>
              <w:bottom w:val="single" w:sz="4" w:space="0" w:color="auto"/>
            </w:tcBorders>
          </w:tcPr>
          <w:p w:rsidR="00A661AC" w:rsidRDefault="00A661AC" w:rsidP="00E608FE">
            <w:pPr>
              <w:rPr>
                <w:i/>
                <w:sz w:val="17"/>
                <w:szCs w:val="17"/>
              </w:rPr>
            </w:pPr>
            <w:r>
              <w:rPr>
                <w:i/>
                <w:sz w:val="17"/>
                <w:szCs w:val="17"/>
              </w:rPr>
              <w:t>0</w:t>
            </w:r>
          </w:p>
        </w:tc>
        <w:tc>
          <w:tcPr>
            <w:tcW w:w="600" w:type="dxa"/>
            <w:tcBorders>
              <w:bottom w:val="single" w:sz="4" w:space="0" w:color="auto"/>
            </w:tcBorders>
          </w:tcPr>
          <w:p w:rsidR="00A661AC" w:rsidRDefault="00A661AC" w:rsidP="00E608FE">
            <w:pPr>
              <w:rPr>
                <w:i/>
                <w:sz w:val="17"/>
                <w:szCs w:val="17"/>
              </w:rPr>
            </w:pPr>
            <w:r>
              <w:rPr>
                <w:i/>
                <w:sz w:val="17"/>
                <w:szCs w:val="17"/>
              </w:rPr>
              <w:t>0</w:t>
            </w:r>
          </w:p>
        </w:tc>
        <w:tc>
          <w:tcPr>
            <w:tcW w:w="959" w:type="dxa"/>
            <w:tcBorders>
              <w:bottom w:val="single" w:sz="4" w:space="0" w:color="auto"/>
            </w:tcBorders>
          </w:tcPr>
          <w:p w:rsidR="00A661AC" w:rsidRDefault="00A661AC" w:rsidP="00E608FE">
            <w:pPr>
              <w:rPr>
                <w:i/>
                <w:sz w:val="17"/>
                <w:szCs w:val="17"/>
                <w:u w:val="single"/>
              </w:rPr>
            </w:pPr>
            <w:r w:rsidRPr="00F10E45">
              <w:rPr>
                <w:i/>
                <w:sz w:val="17"/>
                <w:szCs w:val="17"/>
                <w:u w:val="single"/>
              </w:rPr>
              <w:t>4400,0</w:t>
            </w:r>
          </w:p>
          <w:p w:rsidR="00A661AC" w:rsidRDefault="00A661AC" w:rsidP="00E608FE">
            <w:pPr>
              <w:rPr>
                <w:i/>
                <w:sz w:val="17"/>
                <w:szCs w:val="17"/>
              </w:rPr>
            </w:pPr>
            <w:r>
              <w:rPr>
                <w:i/>
                <w:sz w:val="17"/>
                <w:szCs w:val="17"/>
              </w:rPr>
              <w:t>1407,7</w:t>
            </w:r>
          </w:p>
          <w:p w:rsidR="00A661AC" w:rsidRPr="00F10E45" w:rsidRDefault="00A661AC" w:rsidP="00E608FE">
            <w:pPr>
              <w:rPr>
                <w:i/>
                <w:sz w:val="17"/>
                <w:szCs w:val="17"/>
              </w:rPr>
            </w:pPr>
            <w:r>
              <w:rPr>
                <w:i/>
                <w:sz w:val="17"/>
                <w:szCs w:val="17"/>
              </w:rPr>
              <w:t>кв.м</w:t>
            </w:r>
          </w:p>
        </w:tc>
        <w:tc>
          <w:tcPr>
            <w:tcW w:w="840" w:type="dxa"/>
            <w:tcBorders>
              <w:bottom w:val="single" w:sz="4" w:space="0" w:color="auto"/>
            </w:tcBorders>
          </w:tcPr>
          <w:p w:rsidR="00A661AC" w:rsidRDefault="00A661AC" w:rsidP="00E608FE">
            <w:pPr>
              <w:rPr>
                <w:i/>
                <w:sz w:val="17"/>
                <w:szCs w:val="17"/>
                <w:u w:val="single"/>
              </w:rPr>
            </w:pPr>
            <w:r w:rsidRPr="00F10E45">
              <w:rPr>
                <w:i/>
                <w:sz w:val="17"/>
                <w:szCs w:val="17"/>
                <w:u w:val="single"/>
              </w:rPr>
              <w:t>4400,0</w:t>
            </w:r>
          </w:p>
          <w:p w:rsidR="00A661AC" w:rsidRDefault="00A661AC" w:rsidP="00E608FE">
            <w:pPr>
              <w:rPr>
                <w:i/>
                <w:sz w:val="17"/>
                <w:szCs w:val="17"/>
              </w:rPr>
            </w:pPr>
            <w:r>
              <w:rPr>
                <w:i/>
                <w:sz w:val="17"/>
                <w:szCs w:val="17"/>
              </w:rPr>
              <w:t>1407,7</w:t>
            </w:r>
          </w:p>
          <w:p w:rsidR="00A661AC" w:rsidRPr="00F10E45" w:rsidRDefault="00A661AC" w:rsidP="00E608FE">
            <w:pPr>
              <w:rPr>
                <w:i/>
                <w:sz w:val="17"/>
                <w:szCs w:val="17"/>
              </w:rPr>
            </w:pPr>
            <w:r>
              <w:rPr>
                <w:i/>
                <w:sz w:val="17"/>
                <w:szCs w:val="17"/>
              </w:rPr>
              <w:t>кв.м</w:t>
            </w:r>
          </w:p>
        </w:tc>
        <w:tc>
          <w:tcPr>
            <w:tcW w:w="720" w:type="dxa"/>
            <w:tcBorders>
              <w:bottom w:val="single" w:sz="4" w:space="0" w:color="auto"/>
            </w:tcBorders>
          </w:tcPr>
          <w:p w:rsidR="00A661AC" w:rsidRPr="00F10E45" w:rsidRDefault="00A661AC" w:rsidP="00E608FE">
            <w:pPr>
              <w:pStyle w:val="a6"/>
              <w:rPr>
                <w:sz w:val="17"/>
                <w:szCs w:val="17"/>
                <w:u w:val="single"/>
                <w:lang w:val="uk-UA"/>
              </w:rPr>
            </w:pPr>
            <w:r w:rsidRPr="00F10E45">
              <w:rPr>
                <w:sz w:val="17"/>
                <w:szCs w:val="17"/>
                <w:u w:val="single"/>
                <w:lang w:val="uk-UA"/>
              </w:rPr>
              <w:t>4180,0</w:t>
            </w:r>
          </w:p>
          <w:p w:rsidR="00A661AC" w:rsidRPr="00F10E45" w:rsidRDefault="00A661AC" w:rsidP="00E608FE">
            <w:pPr>
              <w:rPr>
                <w:i/>
                <w:sz w:val="17"/>
                <w:szCs w:val="17"/>
              </w:rPr>
            </w:pPr>
            <w:r>
              <w:rPr>
                <w:i/>
                <w:sz w:val="17"/>
                <w:szCs w:val="17"/>
              </w:rPr>
              <w:t>1337,3</w:t>
            </w:r>
          </w:p>
          <w:p w:rsidR="00A661AC" w:rsidRDefault="00A661AC" w:rsidP="00E608FE">
            <w:pPr>
              <w:pStyle w:val="a6"/>
              <w:rPr>
                <w:b/>
                <w:sz w:val="17"/>
                <w:szCs w:val="17"/>
                <w:u w:val="single"/>
                <w:lang w:val="uk-UA"/>
              </w:rPr>
            </w:pPr>
            <w:r w:rsidRPr="00F10E45">
              <w:rPr>
                <w:i/>
                <w:sz w:val="17"/>
                <w:szCs w:val="17"/>
              </w:rPr>
              <w:t>кв.м</w:t>
            </w:r>
          </w:p>
        </w:tc>
        <w:tc>
          <w:tcPr>
            <w:tcW w:w="720" w:type="dxa"/>
            <w:gridSpan w:val="2"/>
            <w:tcBorders>
              <w:bottom w:val="single" w:sz="4" w:space="0" w:color="auto"/>
            </w:tcBorders>
          </w:tcPr>
          <w:p w:rsidR="00A661AC" w:rsidRPr="00A8359D" w:rsidRDefault="00A661AC" w:rsidP="00E608FE">
            <w:pPr>
              <w:rPr>
                <w:b/>
                <w:i/>
                <w:sz w:val="17"/>
                <w:szCs w:val="17"/>
              </w:rPr>
            </w:pPr>
            <w:r>
              <w:rPr>
                <w:b/>
                <w:i/>
                <w:sz w:val="17"/>
                <w:szCs w:val="17"/>
              </w:rPr>
              <w:t>-</w:t>
            </w:r>
          </w:p>
        </w:tc>
        <w:tc>
          <w:tcPr>
            <w:tcW w:w="720" w:type="dxa"/>
            <w:gridSpan w:val="2"/>
            <w:tcBorders>
              <w:bottom w:val="single" w:sz="4" w:space="0" w:color="auto"/>
            </w:tcBorders>
          </w:tcPr>
          <w:p w:rsidR="00A661AC" w:rsidRDefault="00A661AC" w:rsidP="00E608FE">
            <w:pPr>
              <w:rPr>
                <w:sz w:val="17"/>
                <w:szCs w:val="17"/>
                <w:u w:val="single"/>
              </w:rPr>
            </w:pPr>
            <w:r w:rsidRPr="00EF678D">
              <w:rPr>
                <w:sz w:val="17"/>
                <w:szCs w:val="17"/>
                <w:u w:val="single"/>
              </w:rPr>
              <w:t>220,0</w:t>
            </w:r>
          </w:p>
          <w:p w:rsidR="00A661AC" w:rsidRPr="00EF678D" w:rsidRDefault="00A661AC" w:rsidP="00E608FE">
            <w:pPr>
              <w:rPr>
                <w:sz w:val="17"/>
                <w:szCs w:val="17"/>
              </w:rPr>
            </w:pPr>
            <w:r w:rsidRPr="00EF678D">
              <w:rPr>
                <w:sz w:val="17"/>
                <w:szCs w:val="17"/>
              </w:rPr>
              <w:t>70,4</w:t>
            </w:r>
          </w:p>
        </w:tc>
        <w:tc>
          <w:tcPr>
            <w:tcW w:w="713" w:type="dxa"/>
            <w:tcBorders>
              <w:bottom w:val="single" w:sz="4" w:space="0" w:color="auto"/>
            </w:tcBorders>
          </w:tcPr>
          <w:p w:rsidR="00A661AC" w:rsidRDefault="00A661AC" w:rsidP="00E608FE">
            <w:pPr>
              <w:rPr>
                <w:sz w:val="17"/>
                <w:szCs w:val="17"/>
              </w:rPr>
            </w:pPr>
          </w:p>
        </w:tc>
        <w:tc>
          <w:tcPr>
            <w:tcW w:w="720" w:type="dxa"/>
            <w:tcBorders>
              <w:bottom w:val="single" w:sz="4" w:space="0" w:color="auto"/>
            </w:tcBorders>
          </w:tcPr>
          <w:p w:rsidR="00A661AC" w:rsidRDefault="00A661AC" w:rsidP="00E608FE">
            <w:pPr>
              <w:pStyle w:val="a6"/>
              <w:rPr>
                <w:sz w:val="17"/>
                <w:szCs w:val="17"/>
                <w:lang w:val="uk-UA"/>
              </w:rPr>
            </w:pPr>
          </w:p>
        </w:tc>
        <w:tc>
          <w:tcPr>
            <w:tcW w:w="720" w:type="dxa"/>
            <w:tcBorders>
              <w:bottom w:val="single" w:sz="4" w:space="0" w:color="auto"/>
            </w:tcBorders>
          </w:tcPr>
          <w:p w:rsidR="00A661AC" w:rsidRDefault="00A661AC" w:rsidP="00E608FE">
            <w:pPr>
              <w:rPr>
                <w:i/>
                <w:sz w:val="17"/>
                <w:szCs w:val="17"/>
              </w:rPr>
            </w:pPr>
          </w:p>
        </w:tc>
        <w:tc>
          <w:tcPr>
            <w:tcW w:w="720" w:type="dxa"/>
            <w:tcBorders>
              <w:bottom w:val="single" w:sz="4" w:space="0" w:color="auto"/>
            </w:tcBorders>
          </w:tcPr>
          <w:p w:rsidR="00A661AC" w:rsidRDefault="00A661AC" w:rsidP="00E608FE">
            <w:pPr>
              <w:rPr>
                <w:i/>
                <w:sz w:val="17"/>
                <w:szCs w:val="17"/>
              </w:rPr>
            </w:pPr>
          </w:p>
        </w:tc>
        <w:tc>
          <w:tcPr>
            <w:tcW w:w="855" w:type="dxa"/>
            <w:tcBorders>
              <w:bottom w:val="single" w:sz="4" w:space="0" w:color="auto"/>
            </w:tcBorders>
          </w:tcPr>
          <w:p w:rsidR="00A661AC" w:rsidRDefault="00A661AC" w:rsidP="00E608FE">
            <w:pPr>
              <w:rPr>
                <w:i/>
                <w:sz w:val="17"/>
                <w:szCs w:val="17"/>
              </w:rPr>
            </w:pPr>
          </w:p>
        </w:tc>
        <w:tc>
          <w:tcPr>
            <w:tcW w:w="593" w:type="dxa"/>
            <w:gridSpan w:val="2"/>
            <w:tcBorders>
              <w:bottom w:val="single" w:sz="4" w:space="0" w:color="auto"/>
            </w:tcBorders>
          </w:tcPr>
          <w:p w:rsidR="00A661AC" w:rsidRDefault="00A661AC" w:rsidP="00E608FE">
            <w:pPr>
              <w:rPr>
                <w:sz w:val="17"/>
                <w:szCs w:val="17"/>
              </w:rPr>
            </w:pPr>
          </w:p>
        </w:tc>
      </w:tr>
      <w:tr w:rsidR="00A661AC" w:rsidRPr="0073526B" w:rsidTr="00056BC6">
        <w:trPr>
          <w:gridAfter w:val="1"/>
          <w:wAfter w:w="10" w:type="dxa"/>
          <w:cantSplit/>
          <w:trHeight w:val="209"/>
        </w:trPr>
        <w:tc>
          <w:tcPr>
            <w:tcW w:w="2758" w:type="dxa"/>
            <w:tcBorders>
              <w:bottom w:val="single" w:sz="4" w:space="0" w:color="auto"/>
            </w:tcBorders>
          </w:tcPr>
          <w:p w:rsidR="00A661AC" w:rsidRPr="00F10E45" w:rsidRDefault="00A661AC" w:rsidP="00E608FE">
            <w:pPr>
              <w:ind w:left="-20" w:firstLine="20"/>
              <w:rPr>
                <w:color w:val="000000" w:themeColor="text1"/>
                <w:sz w:val="20"/>
              </w:rPr>
            </w:pPr>
            <w:r w:rsidRPr="00F10E45">
              <w:rPr>
                <w:color w:val="000000" w:themeColor="text1"/>
                <w:sz w:val="20"/>
              </w:rPr>
              <w:t>Реконструкція будівлі колишньої загальноосвітньої школи №21, розташованої за адресою: м. Соледар, вул. Паризької Комуни, 1, під житловий будинок. (зовнішні мережі електропостачання, газопостачання, водопост</w:t>
            </w:r>
            <w:r w:rsidRPr="00F10E45">
              <w:rPr>
                <w:color w:val="000000" w:themeColor="text1"/>
                <w:sz w:val="20"/>
              </w:rPr>
              <w:t>а</w:t>
            </w:r>
            <w:r w:rsidRPr="00F10E45">
              <w:rPr>
                <w:color w:val="000000" w:themeColor="text1"/>
                <w:sz w:val="20"/>
              </w:rPr>
              <w:t xml:space="preserve">чання та водовідведення)  </w:t>
            </w:r>
          </w:p>
        </w:tc>
        <w:tc>
          <w:tcPr>
            <w:tcW w:w="1439" w:type="dxa"/>
            <w:tcBorders>
              <w:bottom w:val="single" w:sz="4" w:space="0" w:color="auto"/>
            </w:tcBorders>
          </w:tcPr>
          <w:p w:rsidR="00A661AC" w:rsidRPr="00F10E45" w:rsidRDefault="00A661AC" w:rsidP="00E608FE">
            <w:pPr>
              <w:jc w:val="center"/>
              <w:rPr>
                <w:color w:val="000000" w:themeColor="text1"/>
                <w:sz w:val="18"/>
                <w:szCs w:val="18"/>
              </w:rPr>
            </w:pPr>
            <w:r w:rsidRPr="00F10E45">
              <w:rPr>
                <w:color w:val="000000" w:themeColor="text1"/>
                <w:sz w:val="18"/>
                <w:szCs w:val="18"/>
              </w:rPr>
              <w:t>ПКД проходить державну е</w:t>
            </w:r>
            <w:r w:rsidRPr="00F10E45">
              <w:rPr>
                <w:color w:val="000000" w:themeColor="text1"/>
                <w:sz w:val="18"/>
                <w:szCs w:val="18"/>
              </w:rPr>
              <w:t>к</w:t>
            </w:r>
            <w:r w:rsidRPr="00F10E45">
              <w:rPr>
                <w:color w:val="000000" w:themeColor="text1"/>
                <w:sz w:val="18"/>
                <w:szCs w:val="18"/>
              </w:rPr>
              <w:t>спертизу в ДП «Укрдерже</w:t>
            </w:r>
            <w:r w:rsidRPr="00F10E45">
              <w:rPr>
                <w:color w:val="000000" w:themeColor="text1"/>
                <w:sz w:val="18"/>
                <w:szCs w:val="18"/>
              </w:rPr>
              <w:t>к</w:t>
            </w:r>
            <w:r w:rsidRPr="00F10E45">
              <w:rPr>
                <w:color w:val="000000" w:themeColor="text1"/>
                <w:sz w:val="18"/>
                <w:szCs w:val="18"/>
              </w:rPr>
              <w:t>спертиза» у Дон.обл. Укл</w:t>
            </w:r>
            <w:r w:rsidRPr="00F10E45">
              <w:rPr>
                <w:color w:val="000000" w:themeColor="text1"/>
                <w:sz w:val="18"/>
                <w:szCs w:val="18"/>
              </w:rPr>
              <w:t>а</w:t>
            </w:r>
            <w:r w:rsidRPr="00F10E45">
              <w:rPr>
                <w:color w:val="000000" w:themeColor="text1"/>
                <w:sz w:val="18"/>
                <w:szCs w:val="18"/>
              </w:rPr>
              <w:t>дено  договір на експертизу №05-1260-13 від 18.04.2013</w:t>
            </w:r>
          </w:p>
        </w:tc>
        <w:tc>
          <w:tcPr>
            <w:tcW w:w="725" w:type="dxa"/>
            <w:tcBorders>
              <w:bottom w:val="single" w:sz="4" w:space="0" w:color="auto"/>
            </w:tcBorders>
          </w:tcPr>
          <w:p w:rsidR="00A661AC" w:rsidRDefault="00A661AC" w:rsidP="00E608FE">
            <w:pPr>
              <w:pStyle w:val="a6"/>
              <w:rPr>
                <w:sz w:val="17"/>
                <w:szCs w:val="17"/>
                <w:lang w:val="uk-UA"/>
              </w:rPr>
            </w:pPr>
            <w:r>
              <w:rPr>
                <w:sz w:val="17"/>
                <w:szCs w:val="17"/>
                <w:lang w:val="uk-UA"/>
              </w:rPr>
              <w:t>2015</w:t>
            </w:r>
          </w:p>
        </w:tc>
        <w:tc>
          <w:tcPr>
            <w:tcW w:w="840" w:type="dxa"/>
            <w:gridSpan w:val="2"/>
            <w:tcBorders>
              <w:bottom w:val="single" w:sz="4" w:space="0" w:color="auto"/>
            </w:tcBorders>
          </w:tcPr>
          <w:p w:rsidR="00A661AC" w:rsidRDefault="00A661AC" w:rsidP="00E608FE">
            <w:pPr>
              <w:rPr>
                <w:i/>
                <w:sz w:val="17"/>
                <w:szCs w:val="17"/>
              </w:rPr>
            </w:pPr>
            <w:r>
              <w:rPr>
                <w:i/>
                <w:sz w:val="17"/>
                <w:szCs w:val="17"/>
              </w:rPr>
              <w:t>2200,0</w:t>
            </w:r>
          </w:p>
        </w:tc>
        <w:tc>
          <w:tcPr>
            <w:tcW w:w="1073" w:type="dxa"/>
            <w:gridSpan w:val="2"/>
            <w:tcBorders>
              <w:bottom w:val="single" w:sz="4" w:space="0" w:color="auto"/>
            </w:tcBorders>
          </w:tcPr>
          <w:p w:rsidR="00A661AC" w:rsidRDefault="00A661AC" w:rsidP="00E608FE">
            <w:pPr>
              <w:rPr>
                <w:i/>
                <w:sz w:val="17"/>
                <w:szCs w:val="17"/>
              </w:rPr>
            </w:pPr>
            <w:r>
              <w:rPr>
                <w:i/>
                <w:sz w:val="17"/>
                <w:szCs w:val="17"/>
              </w:rPr>
              <w:t>0</w:t>
            </w:r>
          </w:p>
        </w:tc>
        <w:tc>
          <w:tcPr>
            <w:tcW w:w="600" w:type="dxa"/>
            <w:tcBorders>
              <w:bottom w:val="single" w:sz="4" w:space="0" w:color="auto"/>
            </w:tcBorders>
          </w:tcPr>
          <w:p w:rsidR="00A661AC" w:rsidRDefault="00A661AC" w:rsidP="00E608FE">
            <w:pPr>
              <w:rPr>
                <w:i/>
                <w:sz w:val="17"/>
                <w:szCs w:val="17"/>
              </w:rPr>
            </w:pPr>
            <w:r>
              <w:rPr>
                <w:i/>
                <w:sz w:val="17"/>
                <w:szCs w:val="17"/>
              </w:rPr>
              <w:t>0</w:t>
            </w:r>
          </w:p>
        </w:tc>
        <w:tc>
          <w:tcPr>
            <w:tcW w:w="959" w:type="dxa"/>
            <w:tcBorders>
              <w:bottom w:val="single" w:sz="4" w:space="0" w:color="auto"/>
            </w:tcBorders>
          </w:tcPr>
          <w:p w:rsidR="00A661AC" w:rsidRDefault="00A661AC" w:rsidP="00E608FE">
            <w:pPr>
              <w:rPr>
                <w:i/>
                <w:sz w:val="17"/>
                <w:szCs w:val="17"/>
              </w:rPr>
            </w:pPr>
            <w:r>
              <w:rPr>
                <w:i/>
                <w:sz w:val="17"/>
                <w:szCs w:val="17"/>
              </w:rPr>
              <w:t>2200,0</w:t>
            </w:r>
          </w:p>
        </w:tc>
        <w:tc>
          <w:tcPr>
            <w:tcW w:w="840" w:type="dxa"/>
            <w:tcBorders>
              <w:bottom w:val="single" w:sz="4" w:space="0" w:color="auto"/>
            </w:tcBorders>
          </w:tcPr>
          <w:p w:rsidR="00A661AC" w:rsidRDefault="00A661AC" w:rsidP="00E608FE">
            <w:pPr>
              <w:rPr>
                <w:i/>
                <w:sz w:val="17"/>
                <w:szCs w:val="17"/>
              </w:rPr>
            </w:pPr>
            <w:r>
              <w:rPr>
                <w:i/>
                <w:sz w:val="17"/>
                <w:szCs w:val="17"/>
              </w:rPr>
              <w:t>2200,0</w:t>
            </w:r>
          </w:p>
        </w:tc>
        <w:tc>
          <w:tcPr>
            <w:tcW w:w="720" w:type="dxa"/>
            <w:tcBorders>
              <w:bottom w:val="single" w:sz="4" w:space="0" w:color="auto"/>
            </w:tcBorders>
          </w:tcPr>
          <w:p w:rsidR="00A661AC" w:rsidRPr="00F10E45" w:rsidRDefault="00A661AC" w:rsidP="00E608FE">
            <w:pPr>
              <w:pStyle w:val="a6"/>
              <w:rPr>
                <w:sz w:val="17"/>
                <w:szCs w:val="17"/>
                <w:lang w:val="uk-UA"/>
              </w:rPr>
            </w:pPr>
            <w:r w:rsidRPr="00F10E45">
              <w:rPr>
                <w:sz w:val="17"/>
                <w:szCs w:val="17"/>
                <w:lang w:val="uk-UA"/>
              </w:rPr>
              <w:t>2090,0</w:t>
            </w:r>
          </w:p>
        </w:tc>
        <w:tc>
          <w:tcPr>
            <w:tcW w:w="720" w:type="dxa"/>
            <w:gridSpan w:val="2"/>
            <w:tcBorders>
              <w:bottom w:val="single" w:sz="4" w:space="0" w:color="auto"/>
            </w:tcBorders>
          </w:tcPr>
          <w:p w:rsidR="00A661AC" w:rsidRPr="00A8359D" w:rsidRDefault="00A661AC" w:rsidP="00E608FE">
            <w:pPr>
              <w:rPr>
                <w:b/>
                <w:i/>
                <w:sz w:val="17"/>
                <w:szCs w:val="17"/>
              </w:rPr>
            </w:pPr>
            <w:r>
              <w:rPr>
                <w:b/>
                <w:i/>
                <w:sz w:val="17"/>
                <w:szCs w:val="17"/>
              </w:rPr>
              <w:t>-</w:t>
            </w:r>
          </w:p>
        </w:tc>
        <w:tc>
          <w:tcPr>
            <w:tcW w:w="720" w:type="dxa"/>
            <w:gridSpan w:val="2"/>
            <w:tcBorders>
              <w:bottom w:val="single" w:sz="4" w:space="0" w:color="auto"/>
            </w:tcBorders>
          </w:tcPr>
          <w:p w:rsidR="00A661AC" w:rsidRPr="00F10E45" w:rsidRDefault="00A661AC" w:rsidP="00E608FE">
            <w:pPr>
              <w:rPr>
                <w:sz w:val="17"/>
                <w:szCs w:val="17"/>
              </w:rPr>
            </w:pPr>
            <w:r w:rsidRPr="00F10E45">
              <w:rPr>
                <w:sz w:val="17"/>
                <w:szCs w:val="17"/>
              </w:rPr>
              <w:t>110,0</w:t>
            </w:r>
          </w:p>
        </w:tc>
        <w:tc>
          <w:tcPr>
            <w:tcW w:w="713" w:type="dxa"/>
            <w:tcBorders>
              <w:bottom w:val="single" w:sz="4" w:space="0" w:color="auto"/>
            </w:tcBorders>
          </w:tcPr>
          <w:p w:rsidR="00A661AC" w:rsidRDefault="00A661AC" w:rsidP="00E608FE">
            <w:pPr>
              <w:rPr>
                <w:sz w:val="17"/>
                <w:szCs w:val="17"/>
              </w:rPr>
            </w:pPr>
          </w:p>
        </w:tc>
        <w:tc>
          <w:tcPr>
            <w:tcW w:w="720" w:type="dxa"/>
            <w:tcBorders>
              <w:bottom w:val="single" w:sz="4" w:space="0" w:color="auto"/>
            </w:tcBorders>
          </w:tcPr>
          <w:p w:rsidR="00A661AC" w:rsidRDefault="00A661AC" w:rsidP="00E608FE">
            <w:pPr>
              <w:pStyle w:val="a6"/>
              <w:rPr>
                <w:sz w:val="17"/>
                <w:szCs w:val="17"/>
                <w:lang w:val="uk-UA"/>
              </w:rPr>
            </w:pPr>
          </w:p>
        </w:tc>
        <w:tc>
          <w:tcPr>
            <w:tcW w:w="720" w:type="dxa"/>
            <w:tcBorders>
              <w:bottom w:val="single" w:sz="4" w:space="0" w:color="auto"/>
            </w:tcBorders>
          </w:tcPr>
          <w:p w:rsidR="00A661AC" w:rsidRDefault="00A661AC" w:rsidP="00E608FE">
            <w:pPr>
              <w:rPr>
                <w:i/>
                <w:sz w:val="17"/>
                <w:szCs w:val="17"/>
              </w:rPr>
            </w:pPr>
          </w:p>
        </w:tc>
        <w:tc>
          <w:tcPr>
            <w:tcW w:w="720" w:type="dxa"/>
            <w:tcBorders>
              <w:bottom w:val="single" w:sz="4" w:space="0" w:color="auto"/>
            </w:tcBorders>
          </w:tcPr>
          <w:p w:rsidR="00A661AC" w:rsidRDefault="00A661AC" w:rsidP="00E608FE">
            <w:pPr>
              <w:rPr>
                <w:i/>
                <w:sz w:val="17"/>
                <w:szCs w:val="17"/>
              </w:rPr>
            </w:pPr>
          </w:p>
        </w:tc>
        <w:tc>
          <w:tcPr>
            <w:tcW w:w="855" w:type="dxa"/>
            <w:tcBorders>
              <w:bottom w:val="single" w:sz="4" w:space="0" w:color="auto"/>
            </w:tcBorders>
          </w:tcPr>
          <w:p w:rsidR="00A661AC" w:rsidRDefault="00A661AC" w:rsidP="00E608FE">
            <w:pPr>
              <w:rPr>
                <w:i/>
                <w:sz w:val="17"/>
                <w:szCs w:val="17"/>
              </w:rPr>
            </w:pPr>
          </w:p>
        </w:tc>
        <w:tc>
          <w:tcPr>
            <w:tcW w:w="593" w:type="dxa"/>
            <w:gridSpan w:val="2"/>
            <w:tcBorders>
              <w:bottom w:val="single" w:sz="4" w:space="0" w:color="auto"/>
            </w:tcBorders>
          </w:tcPr>
          <w:p w:rsidR="00A661AC" w:rsidRDefault="00A661AC" w:rsidP="00E608FE">
            <w:pPr>
              <w:rPr>
                <w:sz w:val="17"/>
                <w:szCs w:val="17"/>
              </w:rPr>
            </w:pPr>
          </w:p>
        </w:tc>
      </w:tr>
      <w:tr w:rsidR="00056BC6" w:rsidRPr="0073526B" w:rsidTr="00056BC6">
        <w:trPr>
          <w:gridAfter w:val="1"/>
          <w:wAfter w:w="10" w:type="dxa"/>
          <w:cantSplit/>
        </w:trPr>
        <w:tc>
          <w:tcPr>
            <w:tcW w:w="2758" w:type="dxa"/>
          </w:tcPr>
          <w:p w:rsidR="00056BC6" w:rsidRPr="0073526B" w:rsidRDefault="00056BC6" w:rsidP="00056BC6">
            <w:pPr>
              <w:spacing w:before="120"/>
              <w:rPr>
                <w:b/>
                <w:i/>
                <w:sz w:val="17"/>
                <w:szCs w:val="17"/>
              </w:rPr>
            </w:pPr>
            <w:r w:rsidRPr="0073526B">
              <w:rPr>
                <w:b/>
                <w:i/>
                <w:sz w:val="17"/>
                <w:szCs w:val="17"/>
              </w:rPr>
              <w:lastRenderedPageBreak/>
              <w:t>1) Реконструкція житлових будинків, гуртожитків, дитячих садків, шкіл та інших нежитл</w:t>
            </w:r>
            <w:r w:rsidRPr="0073526B">
              <w:rPr>
                <w:b/>
                <w:i/>
                <w:sz w:val="17"/>
                <w:szCs w:val="17"/>
              </w:rPr>
              <w:t>о</w:t>
            </w:r>
            <w:r w:rsidRPr="0073526B">
              <w:rPr>
                <w:b/>
                <w:i/>
                <w:sz w:val="17"/>
                <w:szCs w:val="17"/>
              </w:rPr>
              <w:t>вих будівель під житло</w:t>
            </w:r>
          </w:p>
        </w:tc>
        <w:tc>
          <w:tcPr>
            <w:tcW w:w="1439" w:type="dxa"/>
          </w:tcPr>
          <w:p w:rsidR="00056BC6" w:rsidRPr="00F36ADE" w:rsidRDefault="00056BC6" w:rsidP="00056BC6">
            <w:pPr>
              <w:rPr>
                <w:sz w:val="17"/>
                <w:szCs w:val="17"/>
              </w:rPr>
            </w:pPr>
            <w:r>
              <w:rPr>
                <w:sz w:val="17"/>
                <w:szCs w:val="17"/>
              </w:rPr>
              <w:t>-</w:t>
            </w:r>
          </w:p>
        </w:tc>
        <w:tc>
          <w:tcPr>
            <w:tcW w:w="725" w:type="dxa"/>
          </w:tcPr>
          <w:p w:rsidR="00056BC6" w:rsidRPr="00F36ADE" w:rsidRDefault="00056BC6" w:rsidP="00056BC6">
            <w:pPr>
              <w:pStyle w:val="a6"/>
              <w:rPr>
                <w:sz w:val="17"/>
                <w:szCs w:val="17"/>
                <w:lang w:val="uk-UA"/>
              </w:rPr>
            </w:pPr>
            <w:r>
              <w:rPr>
                <w:sz w:val="17"/>
                <w:szCs w:val="17"/>
                <w:lang w:val="uk-UA"/>
              </w:rPr>
              <w:t>-</w:t>
            </w:r>
          </w:p>
        </w:tc>
        <w:tc>
          <w:tcPr>
            <w:tcW w:w="840" w:type="dxa"/>
            <w:gridSpan w:val="2"/>
          </w:tcPr>
          <w:p w:rsidR="00056BC6" w:rsidRPr="00F36ADE" w:rsidRDefault="00056BC6" w:rsidP="00056BC6">
            <w:pPr>
              <w:rPr>
                <w:i/>
                <w:sz w:val="17"/>
                <w:szCs w:val="17"/>
              </w:rPr>
            </w:pPr>
            <w:r>
              <w:rPr>
                <w:i/>
                <w:sz w:val="17"/>
                <w:szCs w:val="17"/>
              </w:rPr>
              <w:t>-</w:t>
            </w:r>
          </w:p>
        </w:tc>
        <w:tc>
          <w:tcPr>
            <w:tcW w:w="1073" w:type="dxa"/>
            <w:gridSpan w:val="2"/>
          </w:tcPr>
          <w:p w:rsidR="00056BC6" w:rsidRPr="00F36ADE" w:rsidRDefault="00056BC6" w:rsidP="00056BC6">
            <w:pPr>
              <w:rPr>
                <w:i/>
                <w:sz w:val="17"/>
                <w:szCs w:val="17"/>
              </w:rPr>
            </w:pPr>
            <w:r>
              <w:rPr>
                <w:i/>
                <w:sz w:val="17"/>
                <w:szCs w:val="17"/>
              </w:rPr>
              <w:t>-</w:t>
            </w:r>
          </w:p>
        </w:tc>
        <w:tc>
          <w:tcPr>
            <w:tcW w:w="600" w:type="dxa"/>
          </w:tcPr>
          <w:p w:rsidR="00056BC6" w:rsidRPr="00F36ADE" w:rsidRDefault="00056BC6" w:rsidP="00056BC6">
            <w:pPr>
              <w:rPr>
                <w:i/>
                <w:sz w:val="17"/>
                <w:szCs w:val="17"/>
              </w:rPr>
            </w:pPr>
            <w:r>
              <w:rPr>
                <w:i/>
                <w:sz w:val="17"/>
                <w:szCs w:val="17"/>
              </w:rPr>
              <w:t>-</w:t>
            </w:r>
          </w:p>
        </w:tc>
        <w:tc>
          <w:tcPr>
            <w:tcW w:w="959" w:type="dxa"/>
          </w:tcPr>
          <w:p w:rsidR="00056BC6" w:rsidRPr="00F36ADE" w:rsidRDefault="00056BC6" w:rsidP="00056BC6">
            <w:pPr>
              <w:rPr>
                <w:sz w:val="17"/>
                <w:szCs w:val="17"/>
              </w:rPr>
            </w:pPr>
            <w:r>
              <w:rPr>
                <w:sz w:val="17"/>
                <w:szCs w:val="17"/>
              </w:rPr>
              <w:t>-</w:t>
            </w:r>
          </w:p>
        </w:tc>
        <w:tc>
          <w:tcPr>
            <w:tcW w:w="840" w:type="dxa"/>
          </w:tcPr>
          <w:p w:rsidR="00056BC6" w:rsidRPr="00A8359D" w:rsidRDefault="00056BC6" w:rsidP="00056BC6">
            <w:pPr>
              <w:rPr>
                <w:b/>
                <w:sz w:val="17"/>
                <w:szCs w:val="17"/>
              </w:rPr>
            </w:pPr>
            <w:r>
              <w:rPr>
                <w:b/>
                <w:sz w:val="17"/>
                <w:szCs w:val="17"/>
                <w:u w:val="single"/>
              </w:rPr>
              <w:t>-</w:t>
            </w:r>
          </w:p>
        </w:tc>
        <w:tc>
          <w:tcPr>
            <w:tcW w:w="720" w:type="dxa"/>
          </w:tcPr>
          <w:p w:rsidR="00056BC6" w:rsidRPr="00A8359D" w:rsidRDefault="00056BC6" w:rsidP="00056BC6">
            <w:pPr>
              <w:pStyle w:val="a6"/>
              <w:rPr>
                <w:b/>
                <w:sz w:val="17"/>
                <w:szCs w:val="17"/>
                <w:lang w:val="uk-UA"/>
              </w:rPr>
            </w:pPr>
            <w:r>
              <w:rPr>
                <w:b/>
                <w:sz w:val="17"/>
                <w:szCs w:val="17"/>
                <w:u w:val="single"/>
                <w:lang w:val="uk-UA"/>
              </w:rPr>
              <w:t>-</w:t>
            </w:r>
          </w:p>
        </w:tc>
        <w:tc>
          <w:tcPr>
            <w:tcW w:w="720" w:type="dxa"/>
            <w:gridSpan w:val="2"/>
          </w:tcPr>
          <w:p w:rsidR="00056BC6" w:rsidRPr="00A8359D" w:rsidRDefault="00056BC6" w:rsidP="00056BC6">
            <w:pPr>
              <w:rPr>
                <w:b/>
                <w:i/>
                <w:sz w:val="17"/>
                <w:szCs w:val="17"/>
              </w:rPr>
            </w:pPr>
          </w:p>
        </w:tc>
        <w:tc>
          <w:tcPr>
            <w:tcW w:w="720" w:type="dxa"/>
            <w:gridSpan w:val="2"/>
          </w:tcPr>
          <w:p w:rsidR="00056BC6" w:rsidRPr="00A8359D" w:rsidRDefault="00056BC6" w:rsidP="00056BC6">
            <w:pPr>
              <w:rPr>
                <w:b/>
                <w:sz w:val="17"/>
                <w:szCs w:val="17"/>
                <w:u w:val="single"/>
              </w:rPr>
            </w:pPr>
            <w:r>
              <w:rPr>
                <w:b/>
                <w:sz w:val="17"/>
                <w:szCs w:val="17"/>
                <w:u w:val="single"/>
              </w:rPr>
              <w:t>-</w:t>
            </w:r>
          </w:p>
        </w:tc>
        <w:tc>
          <w:tcPr>
            <w:tcW w:w="713" w:type="dxa"/>
          </w:tcPr>
          <w:p w:rsidR="00056BC6" w:rsidRPr="00F36ADE" w:rsidRDefault="00056BC6" w:rsidP="00056BC6">
            <w:pPr>
              <w:rPr>
                <w:sz w:val="17"/>
                <w:szCs w:val="17"/>
              </w:rPr>
            </w:pPr>
            <w:r>
              <w:rPr>
                <w:sz w:val="17"/>
                <w:szCs w:val="17"/>
              </w:rPr>
              <w:t>-</w:t>
            </w:r>
          </w:p>
        </w:tc>
        <w:tc>
          <w:tcPr>
            <w:tcW w:w="720" w:type="dxa"/>
          </w:tcPr>
          <w:p w:rsidR="00056BC6" w:rsidRPr="00F36ADE" w:rsidRDefault="00056BC6" w:rsidP="00056BC6">
            <w:pPr>
              <w:pStyle w:val="a6"/>
              <w:rPr>
                <w:sz w:val="17"/>
                <w:szCs w:val="17"/>
                <w:lang w:val="uk-UA"/>
              </w:rPr>
            </w:pPr>
            <w:r>
              <w:rPr>
                <w:sz w:val="17"/>
                <w:szCs w:val="17"/>
                <w:lang w:val="uk-UA"/>
              </w:rPr>
              <w:t>-</w:t>
            </w:r>
          </w:p>
        </w:tc>
        <w:tc>
          <w:tcPr>
            <w:tcW w:w="720" w:type="dxa"/>
          </w:tcPr>
          <w:p w:rsidR="00056BC6" w:rsidRPr="00F36ADE" w:rsidRDefault="00056BC6" w:rsidP="00056BC6">
            <w:pPr>
              <w:rPr>
                <w:i/>
                <w:sz w:val="17"/>
                <w:szCs w:val="17"/>
              </w:rPr>
            </w:pPr>
            <w:r>
              <w:rPr>
                <w:i/>
                <w:sz w:val="17"/>
                <w:szCs w:val="17"/>
              </w:rPr>
              <w:t>-</w:t>
            </w:r>
          </w:p>
        </w:tc>
        <w:tc>
          <w:tcPr>
            <w:tcW w:w="720" w:type="dxa"/>
          </w:tcPr>
          <w:p w:rsidR="00056BC6" w:rsidRPr="00F36ADE" w:rsidRDefault="00056BC6" w:rsidP="00056BC6">
            <w:pPr>
              <w:rPr>
                <w:i/>
                <w:sz w:val="17"/>
                <w:szCs w:val="17"/>
              </w:rPr>
            </w:pPr>
            <w:r>
              <w:rPr>
                <w:i/>
                <w:sz w:val="17"/>
                <w:szCs w:val="17"/>
              </w:rPr>
              <w:t>-</w:t>
            </w:r>
          </w:p>
        </w:tc>
        <w:tc>
          <w:tcPr>
            <w:tcW w:w="855" w:type="dxa"/>
          </w:tcPr>
          <w:p w:rsidR="00056BC6" w:rsidRPr="00F36ADE" w:rsidRDefault="00056BC6" w:rsidP="00056BC6">
            <w:pPr>
              <w:rPr>
                <w:i/>
                <w:sz w:val="17"/>
                <w:szCs w:val="17"/>
              </w:rPr>
            </w:pPr>
            <w:r>
              <w:rPr>
                <w:i/>
                <w:sz w:val="17"/>
                <w:szCs w:val="17"/>
              </w:rPr>
              <w:t>-</w:t>
            </w:r>
          </w:p>
        </w:tc>
        <w:tc>
          <w:tcPr>
            <w:tcW w:w="593" w:type="dxa"/>
            <w:gridSpan w:val="2"/>
          </w:tcPr>
          <w:p w:rsidR="00056BC6" w:rsidRPr="00F36ADE" w:rsidRDefault="00056BC6" w:rsidP="00056BC6">
            <w:pPr>
              <w:rPr>
                <w:sz w:val="17"/>
                <w:szCs w:val="17"/>
              </w:rPr>
            </w:pPr>
            <w:r>
              <w:rPr>
                <w:sz w:val="17"/>
                <w:szCs w:val="17"/>
              </w:rPr>
              <w:t>-</w:t>
            </w:r>
          </w:p>
        </w:tc>
      </w:tr>
      <w:tr w:rsidR="00056BC6" w:rsidRPr="0073526B" w:rsidTr="00056BC6">
        <w:trPr>
          <w:gridAfter w:val="1"/>
          <w:wAfter w:w="10" w:type="dxa"/>
          <w:cantSplit/>
          <w:trHeight w:val="399"/>
        </w:trPr>
        <w:tc>
          <w:tcPr>
            <w:tcW w:w="2758" w:type="dxa"/>
            <w:tcBorders>
              <w:bottom w:val="single" w:sz="4" w:space="0" w:color="auto"/>
            </w:tcBorders>
          </w:tcPr>
          <w:p w:rsidR="00056BC6" w:rsidRPr="0073526B" w:rsidRDefault="00056BC6" w:rsidP="00056BC6">
            <w:pPr>
              <w:spacing w:before="120"/>
              <w:rPr>
                <w:b/>
                <w:i/>
                <w:sz w:val="17"/>
                <w:szCs w:val="17"/>
              </w:rPr>
            </w:pPr>
            <w:r w:rsidRPr="0073526B">
              <w:rPr>
                <w:b/>
                <w:i/>
                <w:sz w:val="17"/>
                <w:szCs w:val="17"/>
              </w:rPr>
              <w:t>2) Реконструкція індивідуальних житлових будинків</w:t>
            </w:r>
          </w:p>
        </w:tc>
        <w:tc>
          <w:tcPr>
            <w:tcW w:w="1439" w:type="dxa"/>
            <w:tcBorders>
              <w:bottom w:val="single" w:sz="4" w:space="0" w:color="auto"/>
            </w:tcBorders>
          </w:tcPr>
          <w:p w:rsidR="00056BC6" w:rsidRPr="00F36ADE" w:rsidRDefault="00056BC6" w:rsidP="00056BC6">
            <w:pPr>
              <w:rPr>
                <w:sz w:val="17"/>
                <w:szCs w:val="17"/>
              </w:rPr>
            </w:pPr>
            <w:r>
              <w:rPr>
                <w:sz w:val="17"/>
                <w:szCs w:val="17"/>
              </w:rPr>
              <w:t>-</w:t>
            </w:r>
          </w:p>
        </w:tc>
        <w:tc>
          <w:tcPr>
            <w:tcW w:w="725" w:type="dxa"/>
            <w:tcBorders>
              <w:bottom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840" w:type="dxa"/>
            <w:gridSpan w:val="2"/>
            <w:tcBorders>
              <w:bottom w:val="single" w:sz="4" w:space="0" w:color="auto"/>
            </w:tcBorders>
          </w:tcPr>
          <w:p w:rsidR="00056BC6" w:rsidRPr="00F36ADE" w:rsidRDefault="00056BC6" w:rsidP="00056BC6">
            <w:pPr>
              <w:rPr>
                <w:i/>
                <w:sz w:val="17"/>
                <w:szCs w:val="17"/>
              </w:rPr>
            </w:pPr>
            <w:r>
              <w:rPr>
                <w:i/>
                <w:sz w:val="17"/>
                <w:szCs w:val="17"/>
              </w:rPr>
              <w:t>-</w:t>
            </w:r>
          </w:p>
        </w:tc>
        <w:tc>
          <w:tcPr>
            <w:tcW w:w="1073" w:type="dxa"/>
            <w:gridSpan w:val="2"/>
            <w:tcBorders>
              <w:bottom w:val="single" w:sz="4" w:space="0" w:color="auto"/>
            </w:tcBorders>
          </w:tcPr>
          <w:p w:rsidR="00056BC6" w:rsidRPr="00F36ADE" w:rsidRDefault="00056BC6" w:rsidP="00056BC6">
            <w:pPr>
              <w:rPr>
                <w:i/>
                <w:sz w:val="17"/>
                <w:szCs w:val="17"/>
              </w:rPr>
            </w:pPr>
            <w:r>
              <w:rPr>
                <w:i/>
                <w:sz w:val="17"/>
                <w:szCs w:val="17"/>
              </w:rPr>
              <w:t>-</w:t>
            </w:r>
          </w:p>
        </w:tc>
        <w:tc>
          <w:tcPr>
            <w:tcW w:w="600" w:type="dxa"/>
            <w:tcBorders>
              <w:bottom w:val="single" w:sz="4" w:space="0" w:color="auto"/>
            </w:tcBorders>
          </w:tcPr>
          <w:p w:rsidR="00056BC6" w:rsidRPr="00F36ADE" w:rsidRDefault="00056BC6" w:rsidP="00056BC6">
            <w:pPr>
              <w:rPr>
                <w:i/>
                <w:sz w:val="17"/>
                <w:szCs w:val="17"/>
              </w:rPr>
            </w:pPr>
            <w:r>
              <w:rPr>
                <w:i/>
                <w:sz w:val="17"/>
                <w:szCs w:val="17"/>
              </w:rPr>
              <w:t>-</w:t>
            </w:r>
          </w:p>
        </w:tc>
        <w:tc>
          <w:tcPr>
            <w:tcW w:w="959" w:type="dxa"/>
            <w:tcBorders>
              <w:bottom w:val="single" w:sz="4" w:space="0" w:color="auto"/>
            </w:tcBorders>
          </w:tcPr>
          <w:p w:rsidR="00056BC6" w:rsidRPr="00F36ADE" w:rsidRDefault="00056BC6" w:rsidP="00056BC6">
            <w:pPr>
              <w:rPr>
                <w:sz w:val="17"/>
                <w:szCs w:val="17"/>
              </w:rPr>
            </w:pPr>
            <w:r>
              <w:rPr>
                <w:sz w:val="17"/>
                <w:szCs w:val="17"/>
              </w:rPr>
              <w:t>-</w:t>
            </w:r>
          </w:p>
        </w:tc>
        <w:tc>
          <w:tcPr>
            <w:tcW w:w="840" w:type="dxa"/>
            <w:tcBorders>
              <w:bottom w:val="single" w:sz="4" w:space="0" w:color="auto"/>
            </w:tcBorders>
          </w:tcPr>
          <w:p w:rsidR="00056BC6" w:rsidRPr="00F36ADE" w:rsidRDefault="00056BC6" w:rsidP="00056BC6">
            <w:pPr>
              <w:rPr>
                <w:sz w:val="18"/>
                <w:szCs w:val="18"/>
              </w:rPr>
            </w:pPr>
            <w:r>
              <w:rPr>
                <w:sz w:val="18"/>
                <w:szCs w:val="18"/>
              </w:rPr>
              <w:t>-</w:t>
            </w:r>
          </w:p>
        </w:tc>
        <w:tc>
          <w:tcPr>
            <w:tcW w:w="720" w:type="dxa"/>
            <w:tcBorders>
              <w:bottom w:val="single" w:sz="4" w:space="0" w:color="auto"/>
            </w:tcBorders>
          </w:tcPr>
          <w:p w:rsidR="00056BC6" w:rsidRPr="00F36ADE" w:rsidRDefault="00056BC6" w:rsidP="00056BC6">
            <w:pPr>
              <w:rPr>
                <w:sz w:val="18"/>
                <w:szCs w:val="18"/>
              </w:rPr>
            </w:pPr>
            <w:r>
              <w:rPr>
                <w:sz w:val="18"/>
                <w:szCs w:val="18"/>
              </w:rPr>
              <w:t>-</w:t>
            </w:r>
          </w:p>
        </w:tc>
        <w:tc>
          <w:tcPr>
            <w:tcW w:w="720" w:type="dxa"/>
            <w:gridSpan w:val="2"/>
            <w:tcBorders>
              <w:bottom w:val="single" w:sz="4" w:space="0" w:color="auto"/>
            </w:tcBorders>
          </w:tcPr>
          <w:p w:rsidR="00056BC6" w:rsidRPr="00F36ADE" w:rsidRDefault="00056BC6" w:rsidP="00056BC6">
            <w:pPr>
              <w:rPr>
                <w:sz w:val="18"/>
                <w:szCs w:val="18"/>
              </w:rPr>
            </w:pPr>
            <w:r>
              <w:rPr>
                <w:sz w:val="18"/>
                <w:szCs w:val="18"/>
              </w:rPr>
              <w:t>-</w:t>
            </w:r>
          </w:p>
        </w:tc>
        <w:tc>
          <w:tcPr>
            <w:tcW w:w="720" w:type="dxa"/>
            <w:gridSpan w:val="2"/>
            <w:tcBorders>
              <w:bottom w:val="single" w:sz="4" w:space="0" w:color="auto"/>
            </w:tcBorders>
          </w:tcPr>
          <w:p w:rsidR="00056BC6" w:rsidRPr="00F36ADE" w:rsidRDefault="00056BC6" w:rsidP="00056BC6">
            <w:pPr>
              <w:rPr>
                <w:sz w:val="18"/>
                <w:szCs w:val="18"/>
              </w:rPr>
            </w:pPr>
            <w:r>
              <w:rPr>
                <w:sz w:val="18"/>
                <w:szCs w:val="18"/>
              </w:rPr>
              <w:t>-</w:t>
            </w:r>
          </w:p>
        </w:tc>
        <w:tc>
          <w:tcPr>
            <w:tcW w:w="713" w:type="dxa"/>
            <w:tcBorders>
              <w:bottom w:val="single" w:sz="4" w:space="0" w:color="auto"/>
            </w:tcBorders>
          </w:tcPr>
          <w:p w:rsidR="00056BC6" w:rsidRPr="00F36ADE" w:rsidRDefault="00056BC6" w:rsidP="00056BC6">
            <w:pPr>
              <w:rPr>
                <w:sz w:val="17"/>
                <w:szCs w:val="17"/>
              </w:rPr>
            </w:pPr>
            <w:r>
              <w:rPr>
                <w:sz w:val="17"/>
                <w:szCs w:val="17"/>
              </w:rPr>
              <w:t>-</w:t>
            </w:r>
          </w:p>
        </w:tc>
        <w:tc>
          <w:tcPr>
            <w:tcW w:w="720" w:type="dxa"/>
            <w:tcBorders>
              <w:bottom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tcBorders>
              <w:bottom w:val="single" w:sz="4" w:space="0" w:color="auto"/>
            </w:tcBorders>
          </w:tcPr>
          <w:p w:rsidR="00056BC6" w:rsidRPr="00F36ADE" w:rsidRDefault="00056BC6" w:rsidP="00056BC6">
            <w:pPr>
              <w:rPr>
                <w:i/>
                <w:sz w:val="17"/>
                <w:szCs w:val="17"/>
              </w:rPr>
            </w:pPr>
            <w:r>
              <w:rPr>
                <w:i/>
                <w:sz w:val="17"/>
                <w:szCs w:val="17"/>
              </w:rPr>
              <w:t>-</w:t>
            </w:r>
          </w:p>
        </w:tc>
        <w:tc>
          <w:tcPr>
            <w:tcW w:w="720" w:type="dxa"/>
            <w:tcBorders>
              <w:bottom w:val="single" w:sz="4" w:space="0" w:color="auto"/>
            </w:tcBorders>
          </w:tcPr>
          <w:p w:rsidR="00056BC6" w:rsidRPr="00F36ADE" w:rsidRDefault="00056BC6" w:rsidP="00056BC6">
            <w:pPr>
              <w:rPr>
                <w:i/>
                <w:sz w:val="17"/>
                <w:szCs w:val="17"/>
              </w:rPr>
            </w:pPr>
            <w:r>
              <w:rPr>
                <w:i/>
                <w:sz w:val="17"/>
                <w:szCs w:val="17"/>
              </w:rPr>
              <w:t>-</w:t>
            </w:r>
          </w:p>
        </w:tc>
        <w:tc>
          <w:tcPr>
            <w:tcW w:w="855" w:type="dxa"/>
            <w:tcBorders>
              <w:bottom w:val="single" w:sz="4" w:space="0" w:color="auto"/>
            </w:tcBorders>
          </w:tcPr>
          <w:p w:rsidR="00056BC6" w:rsidRPr="00F36ADE" w:rsidRDefault="00056BC6" w:rsidP="00056BC6">
            <w:pPr>
              <w:rPr>
                <w:i/>
                <w:sz w:val="17"/>
                <w:szCs w:val="17"/>
              </w:rPr>
            </w:pPr>
            <w:r>
              <w:rPr>
                <w:i/>
                <w:sz w:val="17"/>
                <w:szCs w:val="17"/>
              </w:rPr>
              <w:t>-</w:t>
            </w:r>
          </w:p>
        </w:tc>
        <w:tc>
          <w:tcPr>
            <w:tcW w:w="593" w:type="dxa"/>
            <w:gridSpan w:val="2"/>
            <w:tcBorders>
              <w:bottom w:val="single" w:sz="4" w:space="0" w:color="auto"/>
            </w:tcBorders>
          </w:tcPr>
          <w:p w:rsidR="00056BC6" w:rsidRPr="00F36ADE" w:rsidRDefault="00056BC6" w:rsidP="00056BC6">
            <w:pPr>
              <w:rPr>
                <w:sz w:val="17"/>
                <w:szCs w:val="17"/>
              </w:rPr>
            </w:pPr>
            <w:r>
              <w:rPr>
                <w:sz w:val="17"/>
                <w:szCs w:val="17"/>
              </w:rPr>
              <w:t>-</w:t>
            </w:r>
          </w:p>
        </w:tc>
      </w:tr>
      <w:tr w:rsidR="00056BC6" w:rsidRPr="0073526B" w:rsidTr="00056BC6">
        <w:trPr>
          <w:gridAfter w:val="1"/>
          <w:wAfter w:w="10" w:type="dxa"/>
          <w:cantSplit/>
        </w:trPr>
        <w:tc>
          <w:tcPr>
            <w:tcW w:w="2758" w:type="dxa"/>
            <w:tcBorders>
              <w:bottom w:val="single" w:sz="4" w:space="0" w:color="auto"/>
            </w:tcBorders>
          </w:tcPr>
          <w:p w:rsidR="00056BC6" w:rsidRPr="0073526B" w:rsidRDefault="00056BC6" w:rsidP="00056BC6">
            <w:pPr>
              <w:rPr>
                <w:sz w:val="17"/>
                <w:szCs w:val="17"/>
              </w:rPr>
            </w:pPr>
            <w:r w:rsidRPr="0073526B">
              <w:rPr>
                <w:sz w:val="17"/>
                <w:szCs w:val="17"/>
              </w:rPr>
              <w:t xml:space="preserve">   - за рахунок власних коштів населення </w:t>
            </w:r>
          </w:p>
        </w:tc>
        <w:tc>
          <w:tcPr>
            <w:tcW w:w="1439" w:type="dxa"/>
            <w:tcBorders>
              <w:bottom w:val="single" w:sz="4" w:space="0" w:color="auto"/>
            </w:tcBorders>
          </w:tcPr>
          <w:p w:rsidR="00056BC6" w:rsidRPr="00F36ADE" w:rsidRDefault="00056BC6" w:rsidP="00056BC6">
            <w:pPr>
              <w:rPr>
                <w:sz w:val="17"/>
                <w:szCs w:val="17"/>
              </w:rPr>
            </w:pPr>
            <w:r>
              <w:rPr>
                <w:sz w:val="17"/>
                <w:szCs w:val="17"/>
              </w:rPr>
              <w:t>-</w:t>
            </w:r>
          </w:p>
        </w:tc>
        <w:tc>
          <w:tcPr>
            <w:tcW w:w="725" w:type="dxa"/>
            <w:tcBorders>
              <w:bottom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840" w:type="dxa"/>
            <w:gridSpan w:val="2"/>
            <w:tcBorders>
              <w:bottom w:val="single" w:sz="4" w:space="0" w:color="auto"/>
            </w:tcBorders>
          </w:tcPr>
          <w:p w:rsidR="00056BC6" w:rsidRPr="00F36ADE" w:rsidRDefault="00056BC6" w:rsidP="00056BC6">
            <w:pPr>
              <w:rPr>
                <w:i/>
                <w:sz w:val="17"/>
                <w:szCs w:val="17"/>
              </w:rPr>
            </w:pPr>
            <w:r>
              <w:rPr>
                <w:i/>
                <w:sz w:val="17"/>
                <w:szCs w:val="17"/>
              </w:rPr>
              <w:t>-</w:t>
            </w:r>
          </w:p>
        </w:tc>
        <w:tc>
          <w:tcPr>
            <w:tcW w:w="1073" w:type="dxa"/>
            <w:gridSpan w:val="2"/>
            <w:tcBorders>
              <w:bottom w:val="single" w:sz="4" w:space="0" w:color="auto"/>
            </w:tcBorders>
          </w:tcPr>
          <w:p w:rsidR="00056BC6" w:rsidRPr="00F36ADE" w:rsidRDefault="00056BC6" w:rsidP="00056BC6">
            <w:pPr>
              <w:rPr>
                <w:i/>
                <w:sz w:val="17"/>
                <w:szCs w:val="17"/>
              </w:rPr>
            </w:pPr>
            <w:r>
              <w:rPr>
                <w:i/>
                <w:sz w:val="17"/>
                <w:szCs w:val="17"/>
              </w:rPr>
              <w:t>-</w:t>
            </w:r>
          </w:p>
        </w:tc>
        <w:tc>
          <w:tcPr>
            <w:tcW w:w="600" w:type="dxa"/>
            <w:tcBorders>
              <w:bottom w:val="single" w:sz="4" w:space="0" w:color="auto"/>
            </w:tcBorders>
          </w:tcPr>
          <w:p w:rsidR="00056BC6" w:rsidRPr="00F36ADE" w:rsidRDefault="00056BC6" w:rsidP="00056BC6">
            <w:pPr>
              <w:rPr>
                <w:i/>
                <w:sz w:val="17"/>
                <w:szCs w:val="17"/>
              </w:rPr>
            </w:pPr>
            <w:r>
              <w:rPr>
                <w:i/>
                <w:sz w:val="17"/>
                <w:szCs w:val="17"/>
              </w:rPr>
              <w:t>-</w:t>
            </w:r>
          </w:p>
        </w:tc>
        <w:tc>
          <w:tcPr>
            <w:tcW w:w="959" w:type="dxa"/>
            <w:tcBorders>
              <w:bottom w:val="single" w:sz="4" w:space="0" w:color="auto"/>
            </w:tcBorders>
          </w:tcPr>
          <w:p w:rsidR="00056BC6" w:rsidRPr="00F36ADE" w:rsidRDefault="00056BC6" w:rsidP="00056BC6">
            <w:pPr>
              <w:rPr>
                <w:sz w:val="17"/>
                <w:szCs w:val="17"/>
              </w:rPr>
            </w:pPr>
            <w:r>
              <w:rPr>
                <w:sz w:val="17"/>
                <w:szCs w:val="17"/>
              </w:rPr>
              <w:t>-</w:t>
            </w:r>
          </w:p>
        </w:tc>
        <w:tc>
          <w:tcPr>
            <w:tcW w:w="840" w:type="dxa"/>
            <w:tcBorders>
              <w:bottom w:val="single" w:sz="4" w:space="0" w:color="auto"/>
            </w:tcBorders>
          </w:tcPr>
          <w:p w:rsidR="00056BC6" w:rsidRPr="00F36ADE" w:rsidRDefault="00056BC6" w:rsidP="00056BC6">
            <w:pPr>
              <w:rPr>
                <w:sz w:val="18"/>
                <w:szCs w:val="18"/>
              </w:rPr>
            </w:pPr>
            <w:r>
              <w:rPr>
                <w:sz w:val="18"/>
                <w:szCs w:val="18"/>
              </w:rPr>
              <w:t>-</w:t>
            </w:r>
          </w:p>
        </w:tc>
        <w:tc>
          <w:tcPr>
            <w:tcW w:w="720" w:type="dxa"/>
            <w:tcBorders>
              <w:bottom w:val="single" w:sz="4" w:space="0" w:color="auto"/>
            </w:tcBorders>
          </w:tcPr>
          <w:p w:rsidR="00056BC6" w:rsidRPr="00F36ADE" w:rsidRDefault="00056BC6" w:rsidP="00056BC6">
            <w:pPr>
              <w:rPr>
                <w:sz w:val="18"/>
                <w:szCs w:val="18"/>
              </w:rPr>
            </w:pPr>
            <w:r>
              <w:rPr>
                <w:sz w:val="18"/>
                <w:szCs w:val="18"/>
              </w:rPr>
              <w:t>-</w:t>
            </w:r>
          </w:p>
        </w:tc>
        <w:tc>
          <w:tcPr>
            <w:tcW w:w="720" w:type="dxa"/>
            <w:gridSpan w:val="2"/>
            <w:tcBorders>
              <w:bottom w:val="single" w:sz="4" w:space="0" w:color="auto"/>
            </w:tcBorders>
          </w:tcPr>
          <w:p w:rsidR="00056BC6" w:rsidRPr="00F36ADE" w:rsidRDefault="00056BC6" w:rsidP="00056BC6">
            <w:pPr>
              <w:rPr>
                <w:sz w:val="18"/>
                <w:szCs w:val="18"/>
              </w:rPr>
            </w:pPr>
            <w:r>
              <w:rPr>
                <w:sz w:val="18"/>
                <w:szCs w:val="18"/>
              </w:rPr>
              <w:t>-</w:t>
            </w:r>
          </w:p>
        </w:tc>
        <w:tc>
          <w:tcPr>
            <w:tcW w:w="720" w:type="dxa"/>
            <w:gridSpan w:val="2"/>
            <w:tcBorders>
              <w:bottom w:val="single" w:sz="4" w:space="0" w:color="auto"/>
            </w:tcBorders>
          </w:tcPr>
          <w:p w:rsidR="00056BC6" w:rsidRPr="00F36ADE" w:rsidRDefault="00056BC6" w:rsidP="00056BC6">
            <w:pPr>
              <w:rPr>
                <w:sz w:val="18"/>
                <w:szCs w:val="18"/>
              </w:rPr>
            </w:pPr>
            <w:r>
              <w:rPr>
                <w:sz w:val="18"/>
                <w:szCs w:val="18"/>
              </w:rPr>
              <w:t>-</w:t>
            </w:r>
          </w:p>
        </w:tc>
        <w:tc>
          <w:tcPr>
            <w:tcW w:w="713" w:type="dxa"/>
            <w:tcBorders>
              <w:bottom w:val="single" w:sz="4" w:space="0" w:color="auto"/>
            </w:tcBorders>
          </w:tcPr>
          <w:p w:rsidR="00056BC6" w:rsidRPr="00F36ADE" w:rsidRDefault="00056BC6" w:rsidP="00056BC6">
            <w:pPr>
              <w:rPr>
                <w:sz w:val="17"/>
                <w:szCs w:val="17"/>
              </w:rPr>
            </w:pPr>
            <w:r>
              <w:rPr>
                <w:sz w:val="17"/>
                <w:szCs w:val="17"/>
              </w:rPr>
              <w:t>-</w:t>
            </w:r>
          </w:p>
        </w:tc>
        <w:tc>
          <w:tcPr>
            <w:tcW w:w="720" w:type="dxa"/>
            <w:tcBorders>
              <w:bottom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tcBorders>
              <w:bottom w:val="single" w:sz="4" w:space="0" w:color="auto"/>
            </w:tcBorders>
          </w:tcPr>
          <w:p w:rsidR="00056BC6" w:rsidRPr="00F36ADE" w:rsidRDefault="00056BC6" w:rsidP="00056BC6">
            <w:pPr>
              <w:rPr>
                <w:i/>
                <w:sz w:val="17"/>
                <w:szCs w:val="17"/>
              </w:rPr>
            </w:pPr>
            <w:r>
              <w:rPr>
                <w:i/>
                <w:sz w:val="17"/>
                <w:szCs w:val="17"/>
              </w:rPr>
              <w:t>-</w:t>
            </w:r>
          </w:p>
        </w:tc>
        <w:tc>
          <w:tcPr>
            <w:tcW w:w="720" w:type="dxa"/>
            <w:tcBorders>
              <w:bottom w:val="single" w:sz="4" w:space="0" w:color="auto"/>
            </w:tcBorders>
          </w:tcPr>
          <w:p w:rsidR="00056BC6" w:rsidRPr="00F36ADE" w:rsidRDefault="00056BC6" w:rsidP="00056BC6">
            <w:pPr>
              <w:rPr>
                <w:i/>
                <w:sz w:val="17"/>
                <w:szCs w:val="17"/>
              </w:rPr>
            </w:pPr>
            <w:r>
              <w:rPr>
                <w:i/>
                <w:sz w:val="17"/>
                <w:szCs w:val="17"/>
              </w:rPr>
              <w:t>-</w:t>
            </w:r>
          </w:p>
        </w:tc>
        <w:tc>
          <w:tcPr>
            <w:tcW w:w="855" w:type="dxa"/>
            <w:tcBorders>
              <w:bottom w:val="single" w:sz="4" w:space="0" w:color="auto"/>
            </w:tcBorders>
          </w:tcPr>
          <w:p w:rsidR="00056BC6" w:rsidRPr="00F36ADE" w:rsidRDefault="00056BC6" w:rsidP="00056BC6">
            <w:pPr>
              <w:rPr>
                <w:i/>
                <w:sz w:val="17"/>
                <w:szCs w:val="17"/>
              </w:rPr>
            </w:pPr>
            <w:r>
              <w:rPr>
                <w:i/>
                <w:sz w:val="17"/>
                <w:szCs w:val="17"/>
              </w:rPr>
              <w:t>-</w:t>
            </w:r>
          </w:p>
        </w:tc>
        <w:tc>
          <w:tcPr>
            <w:tcW w:w="593" w:type="dxa"/>
            <w:gridSpan w:val="2"/>
            <w:tcBorders>
              <w:bottom w:val="single" w:sz="4" w:space="0" w:color="auto"/>
            </w:tcBorders>
          </w:tcPr>
          <w:p w:rsidR="00056BC6" w:rsidRPr="00F36ADE" w:rsidRDefault="00056BC6" w:rsidP="00056BC6">
            <w:pPr>
              <w:rPr>
                <w:sz w:val="17"/>
                <w:szCs w:val="17"/>
              </w:rPr>
            </w:pPr>
            <w:r>
              <w:rPr>
                <w:sz w:val="17"/>
                <w:szCs w:val="17"/>
              </w:rPr>
              <w:t>-</w:t>
            </w:r>
          </w:p>
        </w:tc>
      </w:tr>
      <w:tr w:rsidR="00056BC6" w:rsidRPr="00550163" w:rsidTr="00056BC6">
        <w:trPr>
          <w:gridAfter w:val="1"/>
          <w:wAfter w:w="10" w:type="dxa"/>
          <w:cantSplit/>
        </w:trPr>
        <w:tc>
          <w:tcPr>
            <w:tcW w:w="2758" w:type="dxa"/>
            <w:tcBorders>
              <w:bottom w:val="single" w:sz="4" w:space="0" w:color="auto"/>
            </w:tcBorders>
          </w:tcPr>
          <w:p w:rsidR="00056BC6" w:rsidRPr="00B07F33" w:rsidRDefault="00056BC6" w:rsidP="00056BC6">
            <w:pPr>
              <w:ind w:left="135"/>
              <w:rPr>
                <w:sz w:val="17"/>
                <w:szCs w:val="17"/>
              </w:rPr>
            </w:pPr>
            <w:r w:rsidRPr="0073526B">
              <w:rPr>
                <w:sz w:val="17"/>
                <w:szCs w:val="17"/>
              </w:rPr>
              <w:t>- за програмою «Власний дім»</w:t>
            </w:r>
          </w:p>
        </w:tc>
        <w:tc>
          <w:tcPr>
            <w:tcW w:w="1439" w:type="dxa"/>
            <w:tcBorders>
              <w:bottom w:val="single" w:sz="4" w:space="0" w:color="auto"/>
            </w:tcBorders>
          </w:tcPr>
          <w:p w:rsidR="00056BC6" w:rsidRPr="00F36ADE" w:rsidRDefault="00056BC6" w:rsidP="00056BC6">
            <w:pPr>
              <w:rPr>
                <w:sz w:val="17"/>
                <w:szCs w:val="17"/>
              </w:rPr>
            </w:pPr>
            <w:r>
              <w:rPr>
                <w:sz w:val="17"/>
                <w:szCs w:val="17"/>
              </w:rPr>
              <w:t>-</w:t>
            </w:r>
          </w:p>
        </w:tc>
        <w:tc>
          <w:tcPr>
            <w:tcW w:w="725" w:type="dxa"/>
            <w:tcBorders>
              <w:bottom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840" w:type="dxa"/>
            <w:gridSpan w:val="2"/>
            <w:tcBorders>
              <w:bottom w:val="single" w:sz="4" w:space="0" w:color="auto"/>
            </w:tcBorders>
          </w:tcPr>
          <w:p w:rsidR="00056BC6" w:rsidRPr="00F36ADE" w:rsidRDefault="00056BC6" w:rsidP="00056BC6">
            <w:pPr>
              <w:rPr>
                <w:i/>
                <w:sz w:val="17"/>
                <w:szCs w:val="17"/>
              </w:rPr>
            </w:pPr>
            <w:r>
              <w:rPr>
                <w:i/>
                <w:sz w:val="17"/>
                <w:szCs w:val="17"/>
              </w:rPr>
              <w:t>-</w:t>
            </w:r>
          </w:p>
        </w:tc>
        <w:tc>
          <w:tcPr>
            <w:tcW w:w="1073" w:type="dxa"/>
            <w:gridSpan w:val="2"/>
            <w:tcBorders>
              <w:bottom w:val="single" w:sz="4" w:space="0" w:color="auto"/>
            </w:tcBorders>
          </w:tcPr>
          <w:p w:rsidR="00056BC6" w:rsidRPr="00F36ADE" w:rsidRDefault="00056BC6" w:rsidP="00056BC6">
            <w:pPr>
              <w:rPr>
                <w:i/>
                <w:sz w:val="17"/>
                <w:szCs w:val="17"/>
              </w:rPr>
            </w:pPr>
            <w:r>
              <w:rPr>
                <w:i/>
                <w:sz w:val="17"/>
                <w:szCs w:val="17"/>
              </w:rPr>
              <w:t>-</w:t>
            </w:r>
          </w:p>
        </w:tc>
        <w:tc>
          <w:tcPr>
            <w:tcW w:w="600" w:type="dxa"/>
            <w:tcBorders>
              <w:bottom w:val="single" w:sz="4" w:space="0" w:color="auto"/>
            </w:tcBorders>
          </w:tcPr>
          <w:p w:rsidR="00056BC6" w:rsidRPr="00F36ADE" w:rsidRDefault="00056BC6" w:rsidP="00056BC6">
            <w:pPr>
              <w:rPr>
                <w:i/>
                <w:sz w:val="17"/>
                <w:szCs w:val="17"/>
              </w:rPr>
            </w:pPr>
            <w:r>
              <w:rPr>
                <w:i/>
                <w:sz w:val="17"/>
                <w:szCs w:val="17"/>
              </w:rPr>
              <w:t>-</w:t>
            </w:r>
          </w:p>
        </w:tc>
        <w:tc>
          <w:tcPr>
            <w:tcW w:w="959" w:type="dxa"/>
            <w:tcBorders>
              <w:bottom w:val="single" w:sz="4" w:space="0" w:color="auto"/>
            </w:tcBorders>
          </w:tcPr>
          <w:p w:rsidR="00056BC6" w:rsidRPr="00F36ADE" w:rsidRDefault="00056BC6" w:rsidP="00056BC6">
            <w:pPr>
              <w:rPr>
                <w:sz w:val="17"/>
                <w:szCs w:val="17"/>
              </w:rPr>
            </w:pPr>
            <w:r>
              <w:rPr>
                <w:sz w:val="17"/>
                <w:szCs w:val="17"/>
              </w:rPr>
              <w:t>-</w:t>
            </w:r>
          </w:p>
        </w:tc>
        <w:tc>
          <w:tcPr>
            <w:tcW w:w="840" w:type="dxa"/>
            <w:tcBorders>
              <w:bottom w:val="single" w:sz="4" w:space="0" w:color="auto"/>
            </w:tcBorders>
          </w:tcPr>
          <w:p w:rsidR="00056BC6" w:rsidRPr="00F36ADE" w:rsidRDefault="00056BC6" w:rsidP="00056BC6">
            <w:pPr>
              <w:rPr>
                <w:sz w:val="18"/>
                <w:szCs w:val="18"/>
              </w:rPr>
            </w:pPr>
            <w:r>
              <w:rPr>
                <w:sz w:val="18"/>
                <w:szCs w:val="18"/>
              </w:rPr>
              <w:t>-</w:t>
            </w:r>
          </w:p>
        </w:tc>
        <w:tc>
          <w:tcPr>
            <w:tcW w:w="720" w:type="dxa"/>
            <w:tcBorders>
              <w:bottom w:val="single" w:sz="4" w:space="0" w:color="auto"/>
            </w:tcBorders>
          </w:tcPr>
          <w:p w:rsidR="00056BC6" w:rsidRPr="00F36ADE" w:rsidRDefault="00056BC6" w:rsidP="00056BC6">
            <w:pPr>
              <w:rPr>
                <w:sz w:val="18"/>
                <w:szCs w:val="18"/>
              </w:rPr>
            </w:pPr>
            <w:r>
              <w:rPr>
                <w:sz w:val="18"/>
                <w:szCs w:val="18"/>
              </w:rPr>
              <w:t>-</w:t>
            </w:r>
          </w:p>
        </w:tc>
        <w:tc>
          <w:tcPr>
            <w:tcW w:w="720" w:type="dxa"/>
            <w:gridSpan w:val="2"/>
            <w:tcBorders>
              <w:bottom w:val="single" w:sz="4" w:space="0" w:color="auto"/>
            </w:tcBorders>
          </w:tcPr>
          <w:p w:rsidR="00056BC6" w:rsidRPr="00F36ADE" w:rsidRDefault="00056BC6" w:rsidP="00056BC6">
            <w:pPr>
              <w:rPr>
                <w:sz w:val="18"/>
                <w:szCs w:val="18"/>
              </w:rPr>
            </w:pPr>
            <w:r>
              <w:rPr>
                <w:sz w:val="18"/>
                <w:szCs w:val="18"/>
              </w:rPr>
              <w:t>-</w:t>
            </w:r>
          </w:p>
        </w:tc>
        <w:tc>
          <w:tcPr>
            <w:tcW w:w="720" w:type="dxa"/>
            <w:gridSpan w:val="2"/>
            <w:tcBorders>
              <w:bottom w:val="single" w:sz="4" w:space="0" w:color="auto"/>
            </w:tcBorders>
          </w:tcPr>
          <w:p w:rsidR="00056BC6" w:rsidRPr="00F36ADE" w:rsidRDefault="00056BC6" w:rsidP="00056BC6">
            <w:pPr>
              <w:rPr>
                <w:sz w:val="18"/>
                <w:szCs w:val="18"/>
              </w:rPr>
            </w:pPr>
            <w:r>
              <w:rPr>
                <w:sz w:val="18"/>
                <w:szCs w:val="18"/>
              </w:rPr>
              <w:t>-</w:t>
            </w:r>
          </w:p>
        </w:tc>
        <w:tc>
          <w:tcPr>
            <w:tcW w:w="713" w:type="dxa"/>
            <w:tcBorders>
              <w:bottom w:val="single" w:sz="4" w:space="0" w:color="auto"/>
            </w:tcBorders>
          </w:tcPr>
          <w:p w:rsidR="00056BC6" w:rsidRPr="00F36ADE" w:rsidRDefault="00056BC6" w:rsidP="00056BC6">
            <w:pPr>
              <w:rPr>
                <w:sz w:val="17"/>
                <w:szCs w:val="17"/>
              </w:rPr>
            </w:pPr>
            <w:r>
              <w:rPr>
                <w:sz w:val="17"/>
                <w:szCs w:val="17"/>
              </w:rPr>
              <w:t>-</w:t>
            </w:r>
          </w:p>
        </w:tc>
        <w:tc>
          <w:tcPr>
            <w:tcW w:w="720" w:type="dxa"/>
            <w:tcBorders>
              <w:bottom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tcBorders>
              <w:bottom w:val="single" w:sz="4" w:space="0" w:color="auto"/>
            </w:tcBorders>
          </w:tcPr>
          <w:p w:rsidR="00056BC6" w:rsidRPr="00F36ADE" w:rsidRDefault="00056BC6" w:rsidP="00056BC6">
            <w:pPr>
              <w:rPr>
                <w:i/>
                <w:sz w:val="17"/>
                <w:szCs w:val="17"/>
              </w:rPr>
            </w:pPr>
            <w:r>
              <w:rPr>
                <w:i/>
                <w:sz w:val="17"/>
                <w:szCs w:val="17"/>
              </w:rPr>
              <w:t>-</w:t>
            </w:r>
          </w:p>
        </w:tc>
        <w:tc>
          <w:tcPr>
            <w:tcW w:w="720" w:type="dxa"/>
            <w:tcBorders>
              <w:bottom w:val="single" w:sz="4" w:space="0" w:color="auto"/>
            </w:tcBorders>
          </w:tcPr>
          <w:p w:rsidR="00056BC6" w:rsidRPr="00F36ADE" w:rsidRDefault="00056BC6" w:rsidP="00056BC6">
            <w:pPr>
              <w:rPr>
                <w:i/>
                <w:sz w:val="17"/>
                <w:szCs w:val="17"/>
              </w:rPr>
            </w:pPr>
            <w:r>
              <w:rPr>
                <w:i/>
                <w:sz w:val="17"/>
                <w:szCs w:val="17"/>
              </w:rPr>
              <w:t>-</w:t>
            </w:r>
          </w:p>
        </w:tc>
        <w:tc>
          <w:tcPr>
            <w:tcW w:w="855" w:type="dxa"/>
            <w:tcBorders>
              <w:bottom w:val="single" w:sz="4" w:space="0" w:color="auto"/>
            </w:tcBorders>
          </w:tcPr>
          <w:p w:rsidR="00056BC6" w:rsidRPr="00F36ADE" w:rsidRDefault="00056BC6" w:rsidP="00056BC6">
            <w:pPr>
              <w:rPr>
                <w:i/>
                <w:sz w:val="17"/>
                <w:szCs w:val="17"/>
              </w:rPr>
            </w:pPr>
            <w:r>
              <w:rPr>
                <w:i/>
                <w:sz w:val="17"/>
                <w:szCs w:val="17"/>
              </w:rPr>
              <w:t>-</w:t>
            </w:r>
          </w:p>
        </w:tc>
        <w:tc>
          <w:tcPr>
            <w:tcW w:w="593" w:type="dxa"/>
            <w:gridSpan w:val="2"/>
            <w:tcBorders>
              <w:bottom w:val="single" w:sz="4" w:space="0" w:color="auto"/>
            </w:tcBorders>
          </w:tcPr>
          <w:p w:rsidR="00056BC6" w:rsidRPr="00F36ADE" w:rsidRDefault="00056BC6" w:rsidP="00056BC6">
            <w:pPr>
              <w:rPr>
                <w:sz w:val="17"/>
                <w:szCs w:val="17"/>
              </w:rPr>
            </w:pPr>
            <w:r>
              <w:rPr>
                <w:sz w:val="17"/>
                <w:szCs w:val="17"/>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EC465B" w:rsidRDefault="00056BC6" w:rsidP="00056BC6">
            <w:pPr>
              <w:ind w:left="135"/>
              <w:rPr>
                <w:b/>
                <w:sz w:val="17"/>
                <w:szCs w:val="17"/>
              </w:rPr>
            </w:pPr>
            <w:r w:rsidRPr="00EC465B">
              <w:rPr>
                <w:b/>
                <w:sz w:val="17"/>
                <w:szCs w:val="17"/>
              </w:rPr>
              <w:t>Із загального обсягу  за спеціальними програмами</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Комплексна  програма забезп</w:t>
            </w:r>
            <w:r w:rsidRPr="00F36ADE">
              <w:rPr>
                <w:sz w:val="17"/>
                <w:szCs w:val="17"/>
              </w:rPr>
              <w:t>е</w:t>
            </w:r>
            <w:r w:rsidRPr="00F36ADE">
              <w:rPr>
                <w:sz w:val="17"/>
                <w:szCs w:val="17"/>
              </w:rPr>
              <w:t>чення  житлом військовослужбовців та  членів їх сімей</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Державна Програма забезпече</w:t>
            </w:r>
            <w:r w:rsidRPr="00F36ADE">
              <w:rPr>
                <w:sz w:val="17"/>
                <w:szCs w:val="17"/>
              </w:rPr>
              <w:t>н</w:t>
            </w:r>
            <w:r w:rsidRPr="00F36ADE">
              <w:rPr>
                <w:sz w:val="17"/>
                <w:szCs w:val="17"/>
              </w:rPr>
              <w:t xml:space="preserve">ня  молоді  житлом </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Програма  індивідуального жи</w:t>
            </w:r>
            <w:r w:rsidRPr="00F36ADE">
              <w:rPr>
                <w:sz w:val="17"/>
                <w:szCs w:val="17"/>
              </w:rPr>
              <w:t>т</w:t>
            </w:r>
            <w:r w:rsidRPr="00F36ADE">
              <w:rPr>
                <w:sz w:val="17"/>
                <w:szCs w:val="17"/>
              </w:rPr>
              <w:t>лового будівництва  на селі “Власний дім”</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Громадяни, які постраждали внаслідок Чорнобильської кат</w:t>
            </w:r>
            <w:r w:rsidRPr="00F36ADE">
              <w:rPr>
                <w:sz w:val="17"/>
                <w:szCs w:val="17"/>
              </w:rPr>
              <w:t>а</w:t>
            </w:r>
            <w:r w:rsidRPr="00F36ADE">
              <w:rPr>
                <w:sz w:val="17"/>
                <w:szCs w:val="17"/>
              </w:rPr>
              <w:t>строфи</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Створення житлового фонду соціального призначення</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Створення Фондів житла для тимчасового проживання</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Будівництво доступного житла</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Pr>
                <w:sz w:val="17"/>
                <w:szCs w:val="17"/>
              </w:rPr>
              <w:t>у</w:t>
            </w:r>
            <w:r w:rsidRPr="00F36ADE">
              <w:rPr>
                <w:sz w:val="17"/>
                <w:szCs w:val="17"/>
              </w:rPr>
              <w:t xml:space="preserve"> т.ч.</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за рахунок здешевлення вартості іпотечних кредитів</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реконструкція  кварталів застарілого житла</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r w:rsidRPr="00F36ADE">
              <w:rPr>
                <w:sz w:val="17"/>
                <w:szCs w:val="17"/>
              </w:rPr>
              <w:t>Інші програми  (вказати які)</w:t>
            </w: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sidRPr="00F36ADE">
              <w:rPr>
                <w:sz w:val="18"/>
                <w:szCs w:val="18"/>
              </w:rPr>
              <w:t>х</w:t>
            </w: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sidRPr="00F36ADE">
              <w:rPr>
                <w:sz w:val="17"/>
                <w:szCs w:val="17"/>
              </w:rPr>
              <w:t>х</w:t>
            </w: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r w:rsidR="00056BC6" w:rsidRPr="00F36ADE" w:rsidTr="00056BC6">
        <w:trPr>
          <w:gridAfter w:val="1"/>
          <w:wAfter w:w="10" w:type="dxa"/>
          <w:cantSplit/>
        </w:trPr>
        <w:tc>
          <w:tcPr>
            <w:tcW w:w="2758"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ind w:left="135"/>
              <w:rPr>
                <w:sz w:val="17"/>
                <w:szCs w:val="17"/>
              </w:rPr>
            </w:pPr>
          </w:p>
        </w:tc>
        <w:tc>
          <w:tcPr>
            <w:tcW w:w="143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p>
        </w:tc>
        <w:tc>
          <w:tcPr>
            <w:tcW w:w="72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107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60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959"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p>
        </w:tc>
        <w:tc>
          <w:tcPr>
            <w:tcW w:w="84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pStyle w:val="a6"/>
              <w:rPr>
                <w:sz w:val="17"/>
                <w:szCs w:val="17"/>
                <w:lang w:val="uk-UA"/>
              </w:rPr>
            </w:pPr>
            <w:r>
              <w:rPr>
                <w:sz w:val="17"/>
                <w:szCs w:val="17"/>
                <w:lang w:val="uk-UA"/>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13"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i/>
                <w:sz w:val="17"/>
                <w:szCs w:val="17"/>
              </w:rPr>
            </w:pPr>
            <w:r>
              <w:rPr>
                <w:i/>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7"/>
                <w:szCs w:val="17"/>
              </w:rPr>
            </w:pPr>
            <w:r>
              <w:rPr>
                <w:sz w:val="17"/>
                <w:szCs w:val="17"/>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855" w:type="dxa"/>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c>
          <w:tcPr>
            <w:tcW w:w="593" w:type="dxa"/>
            <w:gridSpan w:val="2"/>
            <w:tcBorders>
              <w:top w:val="single" w:sz="4" w:space="0" w:color="auto"/>
              <w:left w:val="single" w:sz="4" w:space="0" w:color="auto"/>
              <w:bottom w:val="single" w:sz="4" w:space="0" w:color="auto"/>
              <w:right w:val="single" w:sz="4" w:space="0" w:color="auto"/>
            </w:tcBorders>
          </w:tcPr>
          <w:p w:rsidR="00056BC6" w:rsidRPr="00F36ADE" w:rsidRDefault="00056BC6" w:rsidP="00056BC6">
            <w:pPr>
              <w:rPr>
                <w:sz w:val="18"/>
                <w:szCs w:val="18"/>
              </w:rPr>
            </w:pPr>
            <w:r>
              <w:rPr>
                <w:sz w:val="18"/>
                <w:szCs w:val="18"/>
              </w:rPr>
              <w:t>-</w:t>
            </w:r>
          </w:p>
        </w:tc>
      </w:tr>
    </w:tbl>
    <w:p w:rsidR="00056BC6" w:rsidRDefault="00056BC6" w:rsidP="00056BC6">
      <w:pPr>
        <w:tabs>
          <w:tab w:val="left" w:pos="15165"/>
        </w:tabs>
        <w:jc w:val="both"/>
        <w:rPr>
          <w:sz w:val="17"/>
          <w:szCs w:val="17"/>
        </w:rPr>
      </w:pPr>
    </w:p>
    <w:p w:rsidR="00056BC6" w:rsidRDefault="00056BC6" w:rsidP="00056BC6">
      <w:pPr>
        <w:tabs>
          <w:tab w:val="left" w:pos="15165"/>
        </w:tabs>
        <w:jc w:val="both"/>
        <w:rPr>
          <w:sz w:val="17"/>
          <w:szCs w:val="17"/>
        </w:rPr>
      </w:pPr>
    </w:p>
    <w:p w:rsidR="00056BC6" w:rsidRDefault="00056BC6" w:rsidP="00056BC6">
      <w:pPr>
        <w:tabs>
          <w:tab w:val="left" w:pos="15165"/>
        </w:tabs>
        <w:jc w:val="both"/>
        <w:rPr>
          <w:sz w:val="17"/>
          <w:szCs w:val="17"/>
        </w:rPr>
      </w:pPr>
    </w:p>
    <w:p w:rsidR="00056BC6" w:rsidRDefault="00056BC6" w:rsidP="00056BC6">
      <w:pPr>
        <w:tabs>
          <w:tab w:val="left" w:pos="15165"/>
        </w:tabs>
        <w:jc w:val="both"/>
        <w:rPr>
          <w:sz w:val="18"/>
          <w:szCs w:val="18"/>
        </w:rPr>
      </w:pPr>
    </w:p>
    <w:p w:rsidR="00056BC6" w:rsidRPr="007C4C18" w:rsidRDefault="00056BC6" w:rsidP="00056BC6">
      <w:pPr>
        <w:tabs>
          <w:tab w:val="left" w:pos="15165"/>
        </w:tabs>
        <w:jc w:val="both"/>
      </w:pPr>
    </w:p>
    <w:p w:rsidR="00056BC6" w:rsidRDefault="00056BC6" w:rsidP="00F0233F">
      <w:pPr>
        <w:widowControl w:val="0"/>
        <w:autoSpaceDE w:val="0"/>
        <w:autoSpaceDN w:val="0"/>
        <w:adjustRightInd w:val="0"/>
        <w:ind w:firstLine="720"/>
        <w:jc w:val="both"/>
        <w:rPr>
          <w:lang w:val="uk-UA"/>
        </w:rPr>
        <w:sectPr w:rsidR="00056BC6" w:rsidSect="00056BC6">
          <w:pgSz w:w="16840" w:h="11907" w:orient="landscape" w:code="9"/>
          <w:pgMar w:top="1418" w:right="1134" w:bottom="567" w:left="1418" w:header="720" w:footer="720" w:gutter="0"/>
          <w:cols w:space="720"/>
          <w:titlePg/>
        </w:sectPr>
      </w:pPr>
    </w:p>
    <w:p w:rsidR="00056BC6" w:rsidRDefault="00056BC6" w:rsidP="00056BC6">
      <w:pPr>
        <w:pStyle w:val="ae"/>
        <w:jc w:val="center"/>
        <w:rPr>
          <w:rFonts w:ascii="Times New Roman" w:hAnsi="Times New Roman"/>
          <w:b/>
          <w:sz w:val="28"/>
          <w:szCs w:val="28"/>
          <w:lang w:val="uk-UA"/>
        </w:rPr>
      </w:pPr>
      <w:r>
        <w:rPr>
          <w:rFonts w:ascii="Times New Roman" w:hAnsi="Times New Roman"/>
          <w:b/>
          <w:sz w:val="28"/>
          <w:szCs w:val="28"/>
          <w:lang w:val="uk-UA"/>
        </w:rPr>
        <w:lastRenderedPageBreak/>
        <w:t>4.4.</w:t>
      </w:r>
      <w:r w:rsidRPr="00E87C9D">
        <w:rPr>
          <w:rFonts w:ascii="Times New Roman" w:hAnsi="Times New Roman"/>
          <w:b/>
          <w:sz w:val="28"/>
          <w:szCs w:val="28"/>
          <w:lang w:val="uk-UA"/>
        </w:rPr>
        <w:t xml:space="preserve"> ЖИТЛОВО-КОМУНАЛЬН</w:t>
      </w:r>
      <w:r>
        <w:rPr>
          <w:rFonts w:ascii="Times New Roman" w:hAnsi="Times New Roman"/>
          <w:b/>
          <w:sz w:val="28"/>
          <w:szCs w:val="28"/>
          <w:lang w:val="uk-UA"/>
        </w:rPr>
        <w:t>Е</w:t>
      </w:r>
      <w:r w:rsidRPr="00E87C9D">
        <w:rPr>
          <w:rFonts w:ascii="Times New Roman" w:hAnsi="Times New Roman"/>
          <w:b/>
          <w:sz w:val="28"/>
          <w:szCs w:val="28"/>
          <w:lang w:val="uk-UA"/>
        </w:rPr>
        <w:t xml:space="preserve"> ГОСПОДАРСТВ</w:t>
      </w:r>
      <w:r>
        <w:rPr>
          <w:rFonts w:ascii="Times New Roman" w:hAnsi="Times New Roman"/>
          <w:b/>
          <w:sz w:val="28"/>
          <w:szCs w:val="28"/>
          <w:lang w:val="uk-UA"/>
        </w:rPr>
        <w:t>О ТА КОМУНАЛЬНА ІНФРАСТРУКТУРА</w:t>
      </w:r>
    </w:p>
    <w:p w:rsidR="00056BC6" w:rsidRPr="00E87C9D" w:rsidRDefault="00056BC6" w:rsidP="00056BC6">
      <w:pPr>
        <w:pStyle w:val="ae"/>
        <w:jc w:val="center"/>
        <w:rPr>
          <w:rFonts w:ascii="Times New Roman" w:hAnsi="Times New Roman"/>
          <w:b/>
          <w:sz w:val="28"/>
          <w:szCs w:val="28"/>
          <w:lang w:val="uk-UA"/>
        </w:rPr>
      </w:pPr>
    </w:p>
    <w:p w:rsidR="00056BC6" w:rsidRDefault="00056BC6" w:rsidP="00056BC6">
      <w:pPr>
        <w:pStyle w:val="ae"/>
        <w:ind w:firstLine="709"/>
        <w:jc w:val="both"/>
        <w:rPr>
          <w:rFonts w:ascii="Times New Roman" w:hAnsi="Times New Roman"/>
          <w:b/>
          <w:sz w:val="24"/>
          <w:szCs w:val="24"/>
          <w:lang w:val="uk-UA"/>
        </w:rPr>
      </w:pPr>
    </w:p>
    <w:p w:rsidR="00056BC6" w:rsidRPr="00D61C7D" w:rsidRDefault="00056BC6" w:rsidP="00056BC6">
      <w:pPr>
        <w:pStyle w:val="ae"/>
        <w:ind w:firstLine="709"/>
        <w:jc w:val="both"/>
        <w:rPr>
          <w:rFonts w:ascii="Times New Roman" w:hAnsi="Times New Roman"/>
          <w:sz w:val="24"/>
          <w:szCs w:val="24"/>
          <w:lang w:val="uk-UA"/>
        </w:rPr>
      </w:pPr>
      <w:r w:rsidRPr="00D61C7D">
        <w:rPr>
          <w:rFonts w:ascii="Times New Roman" w:hAnsi="Times New Roman"/>
          <w:b/>
          <w:sz w:val="24"/>
          <w:szCs w:val="24"/>
          <w:lang w:val="uk-UA"/>
        </w:rPr>
        <w:t>Головна ціль</w:t>
      </w:r>
      <w:r w:rsidRPr="00D61C7D">
        <w:rPr>
          <w:rFonts w:ascii="Times New Roman" w:hAnsi="Times New Roman"/>
          <w:sz w:val="24"/>
          <w:szCs w:val="24"/>
          <w:lang w:val="uk-UA"/>
        </w:rPr>
        <w:t xml:space="preserve"> – забезпечення населення послугами належного рівня та якості, ро</w:t>
      </w:r>
      <w:r w:rsidRPr="00D61C7D">
        <w:rPr>
          <w:rFonts w:ascii="Times New Roman" w:hAnsi="Times New Roman"/>
          <w:sz w:val="24"/>
          <w:szCs w:val="24"/>
          <w:lang w:val="uk-UA"/>
        </w:rPr>
        <w:t>з</w:t>
      </w:r>
      <w:r w:rsidRPr="00D61C7D">
        <w:rPr>
          <w:rFonts w:ascii="Times New Roman" w:hAnsi="Times New Roman"/>
          <w:sz w:val="24"/>
          <w:szCs w:val="24"/>
          <w:lang w:val="uk-UA"/>
        </w:rPr>
        <w:t>виток конкурентних відносин, удосконалення системи управління, підвищення ефекти</w:t>
      </w:r>
      <w:r w:rsidRPr="00D61C7D">
        <w:rPr>
          <w:rFonts w:ascii="Times New Roman" w:hAnsi="Times New Roman"/>
          <w:sz w:val="24"/>
          <w:szCs w:val="24"/>
          <w:lang w:val="uk-UA"/>
        </w:rPr>
        <w:t>в</w:t>
      </w:r>
      <w:r w:rsidRPr="00D61C7D">
        <w:rPr>
          <w:rFonts w:ascii="Times New Roman" w:hAnsi="Times New Roman"/>
          <w:sz w:val="24"/>
          <w:szCs w:val="24"/>
          <w:lang w:val="uk-UA"/>
        </w:rPr>
        <w:t>ності тарифної та енергозберігаючої політики у житлово-комунальній сфері.</w:t>
      </w:r>
    </w:p>
    <w:p w:rsidR="00056BC6" w:rsidRPr="00B12749" w:rsidRDefault="00056BC6" w:rsidP="00056BC6">
      <w:pPr>
        <w:pStyle w:val="ae"/>
        <w:ind w:firstLine="709"/>
        <w:jc w:val="both"/>
        <w:rPr>
          <w:rFonts w:ascii="Times New Roman" w:hAnsi="Times New Roman"/>
          <w:sz w:val="24"/>
          <w:szCs w:val="24"/>
          <w:lang w:val="uk-UA"/>
        </w:rPr>
      </w:pPr>
    </w:p>
    <w:p w:rsidR="00056BC6" w:rsidRPr="00D61C7D" w:rsidRDefault="00056BC6" w:rsidP="00056BC6">
      <w:pPr>
        <w:pStyle w:val="ae"/>
        <w:ind w:left="709"/>
        <w:jc w:val="both"/>
        <w:rPr>
          <w:rFonts w:ascii="Times New Roman" w:hAnsi="Times New Roman"/>
          <w:sz w:val="24"/>
          <w:szCs w:val="24"/>
          <w:lang w:val="uk-UA"/>
        </w:rPr>
      </w:pPr>
    </w:p>
    <w:p w:rsidR="00056BC6" w:rsidRPr="00E87C9D" w:rsidRDefault="00056BC6" w:rsidP="00056BC6">
      <w:pPr>
        <w:pStyle w:val="ae"/>
        <w:ind w:firstLine="709"/>
        <w:jc w:val="both"/>
        <w:rPr>
          <w:rFonts w:ascii="Times New Roman" w:hAnsi="Times New Roman"/>
          <w:b/>
          <w:sz w:val="24"/>
          <w:lang w:val="uk-UA"/>
        </w:rPr>
      </w:pPr>
      <w:r w:rsidRPr="00E87C9D">
        <w:rPr>
          <w:rFonts w:ascii="Times New Roman" w:hAnsi="Times New Roman"/>
          <w:b/>
          <w:sz w:val="24"/>
          <w:szCs w:val="24"/>
          <w:lang w:val="uk-UA"/>
        </w:rPr>
        <w:t>Основні завдання на 201</w:t>
      </w:r>
      <w:r>
        <w:rPr>
          <w:rFonts w:ascii="Times New Roman" w:hAnsi="Times New Roman"/>
          <w:b/>
          <w:sz w:val="24"/>
          <w:szCs w:val="24"/>
          <w:lang w:val="uk-UA"/>
        </w:rPr>
        <w:t>5</w:t>
      </w:r>
      <w:r w:rsidRPr="00E87C9D">
        <w:rPr>
          <w:rFonts w:ascii="Times New Roman" w:hAnsi="Times New Roman"/>
          <w:b/>
          <w:sz w:val="24"/>
          <w:szCs w:val="24"/>
          <w:lang w:val="uk-UA"/>
        </w:rPr>
        <w:t xml:space="preserve"> рік: </w:t>
      </w:r>
    </w:p>
    <w:p w:rsidR="00056BC6" w:rsidRPr="00E87C9D" w:rsidRDefault="00056BC6" w:rsidP="00DE5ED8">
      <w:pPr>
        <w:pStyle w:val="af2"/>
        <w:numPr>
          <w:ilvl w:val="0"/>
          <w:numId w:val="27"/>
        </w:numPr>
        <w:tabs>
          <w:tab w:val="clear" w:pos="1571"/>
          <w:tab w:val="num" w:pos="993"/>
          <w:tab w:val="num" w:pos="1931"/>
        </w:tabs>
        <w:spacing w:after="0"/>
        <w:ind w:left="993"/>
        <w:jc w:val="both"/>
      </w:pPr>
      <w:r w:rsidRPr="004034DC">
        <w:t>впровадження  енергозберігаючих технологій і  обладнання  для скорочення п</w:t>
      </w:r>
      <w:r w:rsidRPr="004034DC">
        <w:t>и</w:t>
      </w:r>
      <w:r w:rsidRPr="004034DC">
        <w:t>томих  витрат енергет</w:t>
      </w:r>
      <w:r>
        <w:t>ичних і матеріальних ресурсів;</w:t>
      </w:r>
    </w:p>
    <w:p w:rsidR="00056BC6" w:rsidRPr="00E87C9D" w:rsidRDefault="00056BC6" w:rsidP="00DE5ED8">
      <w:pPr>
        <w:pStyle w:val="af2"/>
        <w:numPr>
          <w:ilvl w:val="0"/>
          <w:numId w:val="27"/>
        </w:numPr>
        <w:tabs>
          <w:tab w:val="clear" w:pos="1571"/>
          <w:tab w:val="num" w:pos="993"/>
          <w:tab w:val="num" w:pos="1931"/>
        </w:tabs>
        <w:spacing w:after="0"/>
        <w:ind w:left="993"/>
        <w:jc w:val="both"/>
      </w:pPr>
      <w:r w:rsidRPr="004034DC">
        <w:t xml:space="preserve">забезпечення  беззбиткової роботи підприємств галузі; </w:t>
      </w:r>
    </w:p>
    <w:p w:rsidR="00056BC6" w:rsidRPr="00E87C9D" w:rsidRDefault="00056BC6" w:rsidP="00DE5ED8">
      <w:pPr>
        <w:pStyle w:val="af2"/>
        <w:numPr>
          <w:ilvl w:val="0"/>
          <w:numId w:val="27"/>
        </w:numPr>
        <w:tabs>
          <w:tab w:val="clear" w:pos="1571"/>
          <w:tab w:val="num" w:pos="993"/>
          <w:tab w:val="num" w:pos="1931"/>
        </w:tabs>
        <w:spacing w:after="0"/>
        <w:ind w:left="993"/>
        <w:jc w:val="both"/>
      </w:pPr>
      <w:r w:rsidRPr="004034DC">
        <w:t>модернізація житлового господарства, технічне переоснащення та розвиток комунальної  інфраструктури;</w:t>
      </w:r>
    </w:p>
    <w:p w:rsidR="00056BC6" w:rsidRPr="00E87C9D" w:rsidRDefault="00056BC6" w:rsidP="00DE5ED8">
      <w:pPr>
        <w:pStyle w:val="af2"/>
        <w:numPr>
          <w:ilvl w:val="0"/>
          <w:numId w:val="27"/>
        </w:numPr>
        <w:tabs>
          <w:tab w:val="clear" w:pos="1571"/>
          <w:tab w:val="num" w:pos="993"/>
          <w:tab w:val="num" w:pos="1931"/>
        </w:tabs>
        <w:spacing w:after="0"/>
        <w:ind w:left="993"/>
        <w:jc w:val="both"/>
      </w:pPr>
      <w:r w:rsidRPr="004034DC">
        <w:t>створення  конкурентного  середовища на ринку житлово-комунальних послуг;    підвищення рівня відшкодування  тарифами витрат підприємств на житлово-комунальні послуги та рівня сплати споживачами за надані житлово-комунальні послуги;</w:t>
      </w:r>
    </w:p>
    <w:p w:rsidR="00056BC6" w:rsidRPr="004034DC" w:rsidRDefault="00056BC6" w:rsidP="00DE5ED8">
      <w:pPr>
        <w:pStyle w:val="af2"/>
        <w:numPr>
          <w:ilvl w:val="0"/>
          <w:numId w:val="27"/>
        </w:numPr>
        <w:tabs>
          <w:tab w:val="clear" w:pos="1571"/>
          <w:tab w:val="num" w:pos="993"/>
          <w:tab w:val="num" w:pos="1931"/>
        </w:tabs>
        <w:spacing w:after="0"/>
        <w:ind w:left="993"/>
        <w:jc w:val="both"/>
      </w:pPr>
      <w:r w:rsidRPr="004034DC">
        <w:t>створення нових об’єднань співвласників багатоквартирних будинків (ОСББ).</w:t>
      </w:r>
    </w:p>
    <w:p w:rsidR="00056BC6" w:rsidRDefault="00056BC6" w:rsidP="00056BC6">
      <w:pPr>
        <w:ind w:firstLine="708"/>
        <w:rPr>
          <w:b/>
          <w:lang w:val="uk-UA"/>
        </w:rPr>
      </w:pPr>
    </w:p>
    <w:p w:rsidR="00056BC6" w:rsidRPr="00A07153" w:rsidRDefault="00056BC6" w:rsidP="00056BC6">
      <w:pPr>
        <w:ind w:firstLine="708"/>
        <w:rPr>
          <w:b/>
          <w:lang w:val="uk-UA"/>
        </w:rPr>
      </w:pPr>
    </w:p>
    <w:p w:rsidR="00056BC6" w:rsidRPr="001319A8" w:rsidRDefault="00056BC6" w:rsidP="00056BC6">
      <w:pPr>
        <w:ind w:firstLine="708"/>
        <w:rPr>
          <w:b/>
        </w:rPr>
      </w:pPr>
      <w:r w:rsidRPr="001319A8">
        <w:rPr>
          <w:b/>
        </w:rPr>
        <w:t>Кількісні та якісні критерії ефективності:</w:t>
      </w:r>
    </w:p>
    <w:p w:rsidR="00056BC6" w:rsidRPr="001319A8" w:rsidRDefault="00056BC6" w:rsidP="00056BC6">
      <w:pPr>
        <w:ind w:firstLine="708"/>
        <w:rPr>
          <w:b/>
        </w:rPr>
      </w:pPr>
    </w:p>
    <w:p w:rsidR="00056BC6" w:rsidRPr="001319A8" w:rsidRDefault="00056BC6" w:rsidP="00DE5ED8">
      <w:pPr>
        <w:numPr>
          <w:ilvl w:val="0"/>
          <w:numId w:val="28"/>
        </w:numPr>
        <w:tabs>
          <w:tab w:val="clear" w:pos="2352"/>
          <w:tab w:val="num" w:pos="-993"/>
        </w:tabs>
        <w:ind w:left="993"/>
      </w:pPr>
      <w:r w:rsidRPr="001319A8">
        <w:t>покращення  якості надання житлово-комунальних послуг;</w:t>
      </w:r>
    </w:p>
    <w:p w:rsidR="00056BC6" w:rsidRPr="001319A8" w:rsidRDefault="00056BC6" w:rsidP="00DE5ED8">
      <w:pPr>
        <w:numPr>
          <w:ilvl w:val="0"/>
          <w:numId w:val="28"/>
        </w:numPr>
        <w:tabs>
          <w:tab w:val="clear" w:pos="2352"/>
          <w:tab w:val="num" w:pos="-993"/>
        </w:tabs>
        <w:ind w:left="993"/>
      </w:pPr>
      <w:r w:rsidRPr="001319A8">
        <w:t xml:space="preserve">створення </w:t>
      </w:r>
      <w:r>
        <w:t>20</w:t>
      </w:r>
      <w:r w:rsidRPr="001319A8">
        <w:t xml:space="preserve"> ОСББ  на території Артемівської міської ради ;</w:t>
      </w:r>
    </w:p>
    <w:p w:rsidR="00056BC6" w:rsidRPr="001319A8" w:rsidRDefault="00056BC6" w:rsidP="00DE5ED8">
      <w:pPr>
        <w:numPr>
          <w:ilvl w:val="0"/>
          <w:numId w:val="28"/>
        </w:numPr>
        <w:tabs>
          <w:tab w:val="clear" w:pos="2352"/>
          <w:tab w:val="num" w:pos="-993"/>
        </w:tabs>
        <w:ind w:left="993"/>
      </w:pPr>
      <w:r>
        <w:t xml:space="preserve">впровадження </w:t>
      </w:r>
      <w:r w:rsidRPr="001319A8">
        <w:t xml:space="preserve"> проекту “Оптимізації системи водопостачання</w:t>
      </w:r>
      <w:r>
        <w:t>».</w:t>
      </w:r>
    </w:p>
    <w:p w:rsidR="00056BC6" w:rsidRDefault="00056BC6" w:rsidP="00056BC6">
      <w:pPr>
        <w:ind w:left="633"/>
      </w:pPr>
    </w:p>
    <w:p w:rsidR="00056BC6" w:rsidRPr="00E56FC4" w:rsidRDefault="00056BC6" w:rsidP="00056BC6">
      <w:pPr>
        <w:pStyle w:val="ae"/>
        <w:ind w:firstLine="709"/>
        <w:jc w:val="both"/>
        <w:rPr>
          <w:rFonts w:ascii="Times New Roman" w:hAnsi="Times New Roman"/>
          <w:b/>
          <w:sz w:val="24"/>
          <w:szCs w:val="24"/>
          <w:lang w:val="uk-UA"/>
        </w:rPr>
      </w:pPr>
    </w:p>
    <w:p w:rsidR="00056BC6" w:rsidRPr="00A07153" w:rsidRDefault="00056BC6" w:rsidP="00056BC6">
      <w:pPr>
        <w:ind w:firstLine="567"/>
        <w:jc w:val="both"/>
        <w:rPr>
          <w:lang w:val="uk-UA"/>
        </w:rPr>
      </w:pPr>
      <w:r w:rsidRPr="00A07153">
        <w:rPr>
          <w:b/>
          <w:lang w:val="uk-UA"/>
        </w:rPr>
        <w:t>Фінансове забезпечення:</w:t>
      </w:r>
      <w:r w:rsidRPr="00A07153">
        <w:rPr>
          <w:lang w:val="uk-UA"/>
        </w:rPr>
        <w:t xml:space="preserve"> на фінансування заходів щодо розвитку житво-комунального господарства планується спрямувати – 453156,9 тис. грн., з них кошти з держбюджету - 26359,2  тис. грн., місцевого бюджету – 56494,6 тис. грн., власні кошти підприємств – 19792,8 тис. грн., інші джерела –  350510,3 тис. грн. </w:t>
      </w:r>
    </w:p>
    <w:p w:rsidR="00056BC6" w:rsidRPr="00E56FC4" w:rsidRDefault="00056BC6" w:rsidP="00056BC6">
      <w:pPr>
        <w:pStyle w:val="ae"/>
        <w:jc w:val="both"/>
        <w:rPr>
          <w:rFonts w:ascii="Times New Roman" w:hAnsi="Times New Roman"/>
          <w:sz w:val="24"/>
          <w:szCs w:val="24"/>
          <w:lang w:val="uk-UA"/>
        </w:rPr>
      </w:pPr>
    </w:p>
    <w:p w:rsidR="00056BC6" w:rsidRPr="00A07153" w:rsidRDefault="00056BC6" w:rsidP="00056BC6">
      <w:pPr>
        <w:jc w:val="center"/>
        <w:rPr>
          <w:b/>
          <w:sz w:val="28"/>
          <w:szCs w:val="28"/>
          <w:lang w:val="uk-UA"/>
        </w:rPr>
        <w:sectPr w:rsidR="00056BC6" w:rsidRPr="00A07153" w:rsidSect="00056BC6">
          <w:pgSz w:w="11906" w:h="16838"/>
          <w:pgMar w:top="1134" w:right="851" w:bottom="567" w:left="1701" w:header="720" w:footer="720" w:gutter="0"/>
          <w:cols w:space="720"/>
          <w:noEndnote/>
          <w:docGrid w:linePitch="326"/>
        </w:sectPr>
      </w:pPr>
    </w:p>
    <w:p w:rsidR="00056BC6" w:rsidRPr="00A07153" w:rsidRDefault="00056BC6" w:rsidP="00056BC6">
      <w:pPr>
        <w:ind w:left="180"/>
        <w:jc w:val="center"/>
        <w:rPr>
          <w:b/>
          <w:caps/>
          <w:sz w:val="28"/>
          <w:szCs w:val="28"/>
        </w:rPr>
      </w:pPr>
      <w:r w:rsidRPr="00A07153">
        <w:rPr>
          <w:b/>
          <w:caps/>
          <w:sz w:val="28"/>
          <w:szCs w:val="28"/>
        </w:rPr>
        <w:lastRenderedPageBreak/>
        <w:t xml:space="preserve">Заходи </w:t>
      </w:r>
      <w:r>
        <w:rPr>
          <w:b/>
          <w:caps/>
          <w:sz w:val="28"/>
          <w:szCs w:val="28"/>
          <w:lang w:val="uk-UA"/>
        </w:rPr>
        <w:t xml:space="preserve">щодо розвитку </w:t>
      </w:r>
      <w:r w:rsidRPr="00A07153">
        <w:rPr>
          <w:b/>
          <w:caps/>
          <w:sz w:val="28"/>
          <w:szCs w:val="28"/>
        </w:rPr>
        <w:t>житлово-</w:t>
      </w:r>
      <w:r w:rsidRPr="00A07153">
        <w:rPr>
          <w:b/>
          <w:caps/>
          <w:sz w:val="28"/>
          <w:szCs w:val="28"/>
          <w:lang w:val="uk-UA"/>
        </w:rPr>
        <w:t>комунальн</w:t>
      </w:r>
      <w:r>
        <w:rPr>
          <w:b/>
          <w:caps/>
          <w:sz w:val="28"/>
          <w:szCs w:val="28"/>
          <w:lang w:val="uk-UA"/>
        </w:rPr>
        <w:t>ОГО ГОсподарства</w:t>
      </w:r>
    </w:p>
    <w:p w:rsidR="00056BC6" w:rsidRPr="00952505" w:rsidRDefault="00056BC6" w:rsidP="00056BC6">
      <w:pPr>
        <w:jc w:val="center"/>
        <w:rPr>
          <w:b/>
          <w:i/>
          <w:sz w:val="28"/>
          <w:szCs w:val="28"/>
          <w:u w:val="single"/>
        </w:rPr>
      </w:pPr>
      <w:r>
        <w:rPr>
          <w:b/>
          <w:i/>
          <w:sz w:val="28"/>
          <w:szCs w:val="28"/>
          <w:u w:val="single"/>
          <w:lang w:val="uk-UA"/>
        </w:rPr>
        <w:t xml:space="preserve">1. </w:t>
      </w:r>
      <w:r w:rsidRPr="00952505">
        <w:rPr>
          <w:b/>
          <w:i/>
          <w:sz w:val="28"/>
          <w:szCs w:val="28"/>
          <w:u w:val="single"/>
        </w:rPr>
        <w:t>Житлове господарство</w:t>
      </w:r>
    </w:p>
    <w:tbl>
      <w:tblPr>
        <w:tblW w:w="16080" w:type="dxa"/>
        <w:jc w:val="center"/>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6"/>
        <w:gridCol w:w="2568"/>
        <w:gridCol w:w="1173"/>
        <w:gridCol w:w="1620"/>
        <w:gridCol w:w="1182"/>
        <w:gridCol w:w="1260"/>
        <w:gridCol w:w="1226"/>
        <w:gridCol w:w="1226"/>
        <w:gridCol w:w="1080"/>
        <w:gridCol w:w="1214"/>
        <w:gridCol w:w="2815"/>
      </w:tblGrid>
      <w:tr w:rsidR="00056BC6" w:rsidRPr="00095122" w:rsidTr="00056BC6">
        <w:trPr>
          <w:trHeight w:val="409"/>
          <w:jc w:val="center"/>
        </w:trPr>
        <w:tc>
          <w:tcPr>
            <w:tcW w:w="716" w:type="dxa"/>
            <w:vMerge w:val="restart"/>
          </w:tcPr>
          <w:p w:rsidR="00056BC6" w:rsidRPr="00BA035F" w:rsidRDefault="00056BC6" w:rsidP="00056BC6">
            <w:pPr>
              <w:jc w:val="center"/>
            </w:pPr>
            <w:r>
              <w:t>№ з/п</w:t>
            </w:r>
          </w:p>
        </w:tc>
        <w:tc>
          <w:tcPr>
            <w:tcW w:w="2568" w:type="dxa"/>
            <w:vMerge w:val="restart"/>
            <w:vAlign w:val="center"/>
          </w:tcPr>
          <w:p w:rsidR="00056BC6" w:rsidRPr="00BA035F" w:rsidRDefault="00056BC6" w:rsidP="00056BC6">
            <w:pPr>
              <w:jc w:val="center"/>
            </w:pPr>
            <w:r w:rsidRPr="00BA035F">
              <w:t>Зміст заходу</w:t>
            </w:r>
          </w:p>
        </w:tc>
        <w:tc>
          <w:tcPr>
            <w:tcW w:w="1173" w:type="dxa"/>
            <w:vMerge w:val="restart"/>
            <w:vAlign w:val="center"/>
          </w:tcPr>
          <w:p w:rsidR="00056BC6" w:rsidRPr="0098021C" w:rsidRDefault="00056BC6" w:rsidP="00056BC6">
            <w:pPr>
              <w:jc w:val="center"/>
            </w:pPr>
            <w:r w:rsidRPr="0098021C">
              <w:rPr>
                <w:bCs/>
                <w:sz w:val="22"/>
                <w:szCs w:val="22"/>
              </w:rPr>
              <w:t>Термін викона</w:t>
            </w:r>
            <w:r w:rsidRPr="0098021C">
              <w:rPr>
                <w:bCs/>
                <w:sz w:val="22"/>
                <w:szCs w:val="22"/>
              </w:rPr>
              <w:t>н</w:t>
            </w:r>
            <w:r w:rsidRPr="0098021C">
              <w:rPr>
                <w:bCs/>
                <w:sz w:val="22"/>
                <w:szCs w:val="22"/>
              </w:rPr>
              <w:t>ня</w:t>
            </w:r>
          </w:p>
        </w:tc>
        <w:tc>
          <w:tcPr>
            <w:tcW w:w="1620" w:type="dxa"/>
            <w:vMerge w:val="restart"/>
            <w:vAlign w:val="center"/>
          </w:tcPr>
          <w:p w:rsidR="00056BC6" w:rsidRPr="0098021C" w:rsidRDefault="00056BC6" w:rsidP="00056BC6">
            <w:pPr>
              <w:jc w:val="center"/>
              <w:rPr>
                <w:bCs/>
              </w:rPr>
            </w:pPr>
            <w:r w:rsidRPr="0098021C">
              <w:rPr>
                <w:bCs/>
                <w:sz w:val="22"/>
                <w:szCs w:val="22"/>
              </w:rPr>
              <w:t>Виконавець</w:t>
            </w:r>
          </w:p>
        </w:tc>
        <w:tc>
          <w:tcPr>
            <w:tcW w:w="7188" w:type="dxa"/>
            <w:gridSpan w:val="6"/>
            <w:shd w:val="clear" w:color="auto" w:fill="auto"/>
            <w:vAlign w:val="center"/>
          </w:tcPr>
          <w:p w:rsidR="00056BC6" w:rsidRPr="0098021C" w:rsidRDefault="00056BC6" w:rsidP="00056BC6">
            <w:pPr>
              <w:jc w:val="center"/>
            </w:pPr>
            <w:r w:rsidRPr="0098021C">
              <w:rPr>
                <w:bCs/>
                <w:sz w:val="22"/>
                <w:szCs w:val="22"/>
              </w:rPr>
              <w:t>Витрати на реалізацію, тис.грн.</w:t>
            </w:r>
          </w:p>
        </w:tc>
        <w:tc>
          <w:tcPr>
            <w:tcW w:w="2815" w:type="dxa"/>
            <w:vMerge w:val="restart"/>
            <w:vAlign w:val="center"/>
          </w:tcPr>
          <w:p w:rsidR="00056BC6" w:rsidRPr="0098021C" w:rsidRDefault="00056BC6" w:rsidP="00056BC6">
            <w:pPr>
              <w:jc w:val="center"/>
              <w:rPr>
                <w:bCs/>
              </w:rPr>
            </w:pPr>
            <w:r w:rsidRPr="0098021C">
              <w:rPr>
                <w:bCs/>
                <w:sz w:val="22"/>
                <w:szCs w:val="22"/>
              </w:rPr>
              <w:t>Очікуваний</w:t>
            </w:r>
          </w:p>
          <w:p w:rsidR="00056BC6" w:rsidRPr="0098021C" w:rsidRDefault="00056BC6" w:rsidP="00056BC6">
            <w:pPr>
              <w:jc w:val="center"/>
            </w:pPr>
            <w:r w:rsidRPr="0098021C">
              <w:rPr>
                <w:bCs/>
                <w:sz w:val="22"/>
                <w:szCs w:val="22"/>
              </w:rPr>
              <w:t>результат</w:t>
            </w:r>
          </w:p>
        </w:tc>
      </w:tr>
      <w:tr w:rsidR="00056BC6" w:rsidRPr="00095122" w:rsidTr="00056BC6">
        <w:trPr>
          <w:jc w:val="center"/>
        </w:trPr>
        <w:tc>
          <w:tcPr>
            <w:tcW w:w="716" w:type="dxa"/>
            <w:vMerge/>
          </w:tcPr>
          <w:p w:rsidR="00056BC6" w:rsidRPr="00BA035F" w:rsidRDefault="00056BC6" w:rsidP="00056BC6">
            <w:pPr>
              <w:jc w:val="center"/>
            </w:pPr>
          </w:p>
        </w:tc>
        <w:tc>
          <w:tcPr>
            <w:tcW w:w="2568" w:type="dxa"/>
            <w:vMerge/>
            <w:vAlign w:val="center"/>
          </w:tcPr>
          <w:p w:rsidR="00056BC6" w:rsidRPr="00BA035F" w:rsidRDefault="00056BC6" w:rsidP="00056BC6">
            <w:pPr>
              <w:jc w:val="center"/>
            </w:pPr>
          </w:p>
        </w:tc>
        <w:tc>
          <w:tcPr>
            <w:tcW w:w="1173" w:type="dxa"/>
            <w:vMerge/>
            <w:vAlign w:val="center"/>
          </w:tcPr>
          <w:p w:rsidR="00056BC6" w:rsidRPr="0098021C" w:rsidRDefault="00056BC6" w:rsidP="00056BC6">
            <w:pPr>
              <w:jc w:val="center"/>
            </w:pPr>
          </w:p>
        </w:tc>
        <w:tc>
          <w:tcPr>
            <w:tcW w:w="1620" w:type="dxa"/>
            <w:vMerge/>
            <w:vAlign w:val="center"/>
          </w:tcPr>
          <w:p w:rsidR="00056BC6" w:rsidRPr="0098021C" w:rsidRDefault="00056BC6" w:rsidP="00056BC6">
            <w:pPr>
              <w:jc w:val="center"/>
            </w:pPr>
          </w:p>
        </w:tc>
        <w:tc>
          <w:tcPr>
            <w:tcW w:w="1182" w:type="dxa"/>
            <w:vMerge w:val="restart"/>
            <w:shd w:val="clear" w:color="auto" w:fill="auto"/>
            <w:vAlign w:val="center"/>
          </w:tcPr>
          <w:p w:rsidR="00056BC6" w:rsidRPr="0098021C" w:rsidRDefault="00056BC6" w:rsidP="00056BC6">
            <w:pPr>
              <w:jc w:val="center"/>
            </w:pPr>
            <w:r w:rsidRPr="0098021C">
              <w:rPr>
                <w:bCs/>
                <w:sz w:val="22"/>
                <w:szCs w:val="22"/>
              </w:rPr>
              <w:t>Всього</w:t>
            </w:r>
          </w:p>
        </w:tc>
        <w:tc>
          <w:tcPr>
            <w:tcW w:w="6006" w:type="dxa"/>
            <w:gridSpan w:val="5"/>
            <w:shd w:val="clear" w:color="auto" w:fill="auto"/>
            <w:vAlign w:val="center"/>
          </w:tcPr>
          <w:p w:rsidR="00056BC6" w:rsidRPr="0098021C" w:rsidRDefault="00056BC6" w:rsidP="00056BC6">
            <w:pPr>
              <w:jc w:val="center"/>
            </w:pPr>
            <w:r w:rsidRPr="0098021C">
              <w:rPr>
                <w:bCs/>
                <w:sz w:val="22"/>
                <w:szCs w:val="22"/>
              </w:rPr>
              <w:t>у тому числі за рахунок коштів:</w:t>
            </w:r>
          </w:p>
        </w:tc>
        <w:tc>
          <w:tcPr>
            <w:tcW w:w="2815" w:type="dxa"/>
            <w:vMerge/>
            <w:vAlign w:val="center"/>
          </w:tcPr>
          <w:p w:rsidR="00056BC6" w:rsidRPr="0098021C" w:rsidRDefault="00056BC6" w:rsidP="00056BC6">
            <w:pPr>
              <w:jc w:val="center"/>
            </w:pPr>
          </w:p>
        </w:tc>
      </w:tr>
      <w:tr w:rsidR="00056BC6" w:rsidRPr="00095122" w:rsidTr="00056BC6">
        <w:trPr>
          <w:trHeight w:val="263"/>
          <w:jc w:val="center"/>
        </w:trPr>
        <w:tc>
          <w:tcPr>
            <w:tcW w:w="716" w:type="dxa"/>
            <w:vMerge/>
          </w:tcPr>
          <w:p w:rsidR="00056BC6" w:rsidRPr="00BA035F" w:rsidRDefault="00056BC6" w:rsidP="00056BC6">
            <w:pPr>
              <w:jc w:val="center"/>
            </w:pPr>
          </w:p>
        </w:tc>
        <w:tc>
          <w:tcPr>
            <w:tcW w:w="2568" w:type="dxa"/>
            <w:vMerge/>
            <w:vAlign w:val="center"/>
          </w:tcPr>
          <w:p w:rsidR="00056BC6" w:rsidRPr="00BA035F" w:rsidRDefault="00056BC6" w:rsidP="00056BC6">
            <w:pPr>
              <w:jc w:val="center"/>
            </w:pPr>
          </w:p>
        </w:tc>
        <w:tc>
          <w:tcPr>
            <w:tcW w:w="1173" w:type="dxa"/>
            <w:vMerge/>
            <w:vAlign w:val="center"/>
          </w:tcPr>
          <w:p w:rsidR="00056BC6" w:rsidRPr="0098021C" w:rsidRDefault="00056BC6" w:rsidP="00056BC6">
            <w:pPr>
              <w:jc w:val="center"/>
            </w:pPr>
          </w:p>
        </w:tc>
        <w:tc>
          <w:tcPr>
            <w:tcW w:w="1620" w:type="dxa"/>
            <w:vMerge/>
            <w:vAlign w:val="center"/>
          </w:tcPr>
          <w:p w:rsidR="00056BC6" w:rsidRPr="0098021C" w:rsidRDefault="00056BC6" w:rsidP="00056BC6">
            <w:pPr>
              <w:jc w:val="center"/>
            </w:pPr>
          </w:p>
        </w:tc>
        <w:tc>
          <w:tcPr>
            <w:tcW w:w="1182" w:type="dxa"/>
            <w:vMerge/>
            <w:shd w:val="clear" w:color="auto" w:fill="auto"/>
            <w:vAlign w:val="center"/>
          </w:tcPr>
          <w:p w:rsidR="00056BC6" w:rsidRPr="0098021C" w:rsidRDefault="00056BC6" w:rsidP="00056BC6">
            <w:pPr>
              <w:jc w:val="center"/>
            </w:pPr>
          </w:p>
        </w:tc>
        <w:tc>
          <w:tcPr>
            <w:tcW w:w="1260" w:type="dxa"/>
            <w:vMerge w:val="restart"/>
            <w:shd w:val="clear" w:color="auto" w:fill="auto"/>
            <w:vAlign w:val="center"/>
          </w:tcPr>
          <w:p w:rsidR="00056BC6" w:rsidRPr="0098021C" w:rsidRDefault="00056BC6" w:rsidP="00056BC6">
            <w:pPr>
              <w:ind w:right="-61"/>
              <w:jc w:val="center"/>
              <w:rPr>
                <w:bCs/>
              </w:rPr>
            </w:pPr>
            <w:r w:rsidRPr="0098021C">
              <w:rPr>
                <w:bCs/>
                <w:sz w:val="22"/>
                <w:szCs w:val="22"/>
              </w:rPr>
              <w:t>державного</w:t>
            </w:r>
          </w:p>
          <w:p w:rsidR="00056BC6" w:rsidRPr="0098021C" w:rsidRDefault="00056BC6" w:rsidP="00056BC6">
            <w:pPr>
              <w:jc w:val="center"/>
            </w:pPr>
            <w:r w:rsidRPr="0098021C">
              <w:rPr>
                <w:bCs/>
                <w:sz w:val="22"/>
                <w:szCs w:val="22"/>
              </w:rPr>
              <w:t>бюджету</w:t>
            </w:r>
          </w:p>
        </w:tc>
        <w:tc>
          <w:tcPr>
            <w:tcW w:w="2452" w:type="dxa"/>
            <w:gridSpan w:val="2"/>
            <w:vAlign w:val="center"/>
          </w:tcPr>
          <w:p w:rsidR="00056BC6" w:rsidRPr="0098021C" w:rsidRDefault="00056BC6" w:rsidP="00056BC6">
            <w:pPr>
              <w:jc w:val="center"/>
            </w:pPr>
            <w:r w:rsidRPr="0098021C">
              <w:rPr>
                <w:bCs/>
                <w:sz w:val="22"/>
                <w:szCs w:val="22"/>
              </w:rPr>
              <w:t>місцевих бюджетів</w:t>
            </w:r>
          </w:p>
        </w:tc>
        <w:tc>
          <w:tcPr>
            <w:tcW w:w="1080" w:type="dxa"/>
            <w:vMerge w:val="restart"/>
            <w:vAlign w:val="center"/>
          </w:tcPr>
          <w:p w:rsidR="00056BC6" w:rsidRPr="0098021C" w:rsidRDefault="00056BC6" w:rsidP="00056BC6">
            <w:pPr>
              <w:jc w:val="center"/>
            </w:pPr>
            <w:r w:rsidRPr="0098021C">
              <w:rPr>
                <w:bCs/>
                <w:sz w:val="22"/>
                <w:szCs w:val="22"/>
              </w:rPr>
              <w:t>підпри</w:t>
            </w:r>
            <w:r w:rsidRPr="0098021C">
              <w:rPr>
                <w:bCs/>
                <w:sz w:val="22"/>
                <w:szCs w:val="22"/>
              </w:rPr>
              <w:softHyphen/>
              <w:t>ємств</w:t>
            </w:r>
          </w:p>
        </w:tc>
        <w:tc>
          <w:tcPr>
            <w:tcW w:w="1214" w:type="dxa"/>
            <w:vMerge w:val="restart"/>
            <w:vAlign w:val="center"/>
          </w:tcPr>
          <w:p w:rsidR="00056BC6" w:rsidRPr="0098021C" w:rsidRDefault="00056BC6" w:rsidP="00056BC6">
            <w:pPr>
              <w:jc w:val="center"/>
            </w:pPr>
            <w:r w:rsidRPr="0098021C">
              <w:rPr>
                <w:bCs/>
                <w:sz w:val="22"/>
                <w:szCs w:val="22"/>
              </w:rPr>
              <w:t>інших джерел</w:t>
            </w:r>
          </w:p>
        </w:tc>
        <w:tc>
          <w:tcPr>
            <w:tcW w:w="2815" w:type="dxa"/>
            <w:vMerge/>
            <w:vAlign w:val="center"/>
          </w:tcPr>
          <w:p w:rsidR="00056BC6" w:rsidRPr="0098021C" w:rsidRDefault="00056BC6" w:rsidP="00056BC6">
            <w:pPr>
              <w:jc w:val="center"/>
            </w:pPr>
          </w:p>
        </w:tc>
      </w:tr>
      <w:tr w:rsidR="00056BC6" w:rsidRPr="00095122" w:rsidTr="00056BC6">
        <w:trPr>
          <w:trHeight w:val="510"/>
          <w:jc w:val="center"/>
        </w:trPr>
        <w:tc>
          <w:tcPr>
            <w:tcW w:w="716" w:type="dxa"/>
            <w:vMerge/>
          </w:tcPr>
          <w:p w:rsidR="00056BC6" w:rsidRPr="00BA035F" w:rsidRDefault="00056BC6" w:rsidP="00056BC6">
            <w:pPr>
              <w:jc w:val="center"/>
            </w:pPr>
          </w:p>
        </w:tc>
        <w:tc>
          <w:tcPr>
            <w:tcW w:w="2568" w:type="dxa"/>
            <w:vMerge/>
            <w:vAlign w:val="center"/>
          </w:tcPr>
          <w:p w:rsidR="00056BC6" w:rsidRPr="00BA035F" w:rsidRDefault="00056BC6" w:rsidP="00056BC6">
            <w:pPr>
              <w:jc w:val="center"/>
            </w:pPr>
          </w:p>
        </w:tc>
        <w:tc>
          <w:tcPr>
            <w:tcW w:w="1173" w:type="dxa"/>
            <w:vMerge/>
            <w:vAlign w:val="center"/>
          </w:tcPr>
          <w:p w:rsidR="00056BC6" w:rsidRPr="0098021C" w:rsidRDefault="00056BC6" w:rsidP="00056BC6">
            <w:pPr>
              <w:jc w:val="center"/>
            </w:pPr>
          </w:p>
        </w:tc>
        <w:tc>
          <w:tcPr>
            <w:tcW w:w="1620" w:type="dxa"/>
            <w:vMerge/>
          </w:tcPr>
          <w:p w:rsidR="00056BC6" w:rsidRPr="0098021C" w:rsidRDefault="00056BC6" w:rsidP="00056BC6">
            <w:pPr>
              <w:jc w:val="center"/>
            </w:pPr>
          </w:p>
        </w:tc>
        <w:tc>
          <w:tcPr>
            <w:tcW w:w="1182" w:type="dxa"/>
            <w:vMerge/>
            <w:shd w:val="clear" w:color="auto" w:fill="auto"/>
            <w:vAlign w:val="center"/>
          </w:tcPr>
          <w:p w:rsidR="00056BC6" w:rsidRPr="0098021C" w:rsidRDefault="00056BC6" w:rsidP="00056BC6">
            <w:pPr>
              <w:jc w:val="center"/>
            </w:pPr>
          </w:p>
        </w:tc>
        <w:tc>
          <w:tcPr>
            <w:tcW w:w="1260" w:type="dxa"/>
            <w:vMerge/>
            <w:shd w:val="clear" w:color="auto" w:fill="auto"/>
            <w:vAlign w:val="center"/>
          </w:tcPr>
          <w:p w:rsidR="00056BC6" w:rsidRPr="0098021C" w:rsidRDefault="00056BC6" w:rsidP="00056BC6">
            <w:pPr>
              <w:jc w:val="center"/>
            </w:pPr>
          </w:p>
        </w:tc>
        <w:tc>
          <w:tcPr>
            <w:tcW w:w="1226" w:type="dxa"/>
            <w:vAlign w:val="center"/>
          </w:tcPr>
          <w:p w:rsidR="00056BC6" w:rsidRPr="0098021C" w:rsidRDefault="00056BC6" w:rsidP="00056BC6">
            <w:pPr>
              <w:jc w:val="center"/>
              <w:rPr>
                <w:bCs/>
              </w:rPr>
            </w:pPr>
            <w:r w:rsidRPr="0098021C">
              <w:rPr>
                <w:bCs/>
                <w:sz w:val="22"/>
                <w:szCs w:val="22"/>
              </w:rPr>
              <w:t>обласного бюджету</w:t>
            </w:r>
          </w:p>
        </w:tc>
        <w:tc>
          <w:tcPr>
            <w:tcW w:w="1226" w:type="dxa"/>
            <w:shd w:val="clear" w:color="auto" w:fill="auto"/>
            <w:vAlign w:val="center"/>
          </w:tcPr>
          <w:p w:rsidR="00056BC6" w:rsidRPr="00BF6F99" w:rsidRDefault="00056BC6" w:rsidP="00056BC6">
            <w:pPr>
              <w:jc w:val="center"/>
              <w:rPr>
                <w:bCs/>
                <w:lang w:val="uk-UA"/>
              </w:rPr>
            </w:pPr>
            <w:r>
              <w:rPr>
                <w:bCs/>
                <w:sz w:val="22"/>
                <w:szCs w:val="22"/>
                <w:lang w:val="uk-UA"/>
              </w:rPr>
              <w:t>місцевого бюджету</w:t>
            </w:r>
          </w:p>
        </w:tc>
        <w:tc>
          <w:tcPr>
            <w:tcW w:w="1080" w:type="dxa"/>
            <w:vMerge/>
            <w:vAlign w:val="center"/>
          </w:tcPr>
          <w:p w:rsidR="00056BC6" w:rsidRPr="0098021C" w:rsidRDefault="00056BC6" w:rsidP="00056BC6">
            <w:pPr>
              <w:jc w:val="center"/>
            </w:pPr>
          </w:p>
        </w:tc>
        <w:tc>
          <w:tcPr>
            <w:tcW w:w="1214" w:type="dxa"/>
            <w:vMerge/>
            <w:vAlign w:val="center"/>
          </w:tcPr>
          <w:p w:rsidR="00056BC6" w:rsidRPr="0098021C" w:rsidRDefault="00056BC6" w:rsidP="00056BC6">
            <w:pPr>
              <w:jc w:val="center"/>
              <w:rPr>
                <w:bCs/>
              </w:rPr>
            </w:pPr>
          </w:p>
        </w:tc>
        <w:tc>
          <w:tcPr>
            <w:tcW w:w="2815" w:type="dxa"/>
            <w:vMerge/>
            <w:vAlign w:val="center"/>
          </w:tcPr>
          <w:p w:rsidR="00056BC6" w:rsidRPr="0098021C" w:rsidRDefault="00056BC6" w:rsidP="00056BC6">
            <w:pPr>
              <w:jc w:val="center"/>
            </w:pPr>
          </w:p>
        </w:tc>
      </w:tr>
    </w:tbl>
    <w:p w:rsidR="00056BC6" w:rsidRPr="00A07153" w:rsidRDefault="00056BC6" w:rsidP="00056BC6">
      <w:pPr>
        <w:rPr>
          <w:sz w:val="4"/>
          <w:szCs w:val="4"/>
        </w:rPr>
      </w:pPr>
    </w:p>
    <w:tbl>
      <w:tblPr>
        <w:tblW w:w="1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6"/>
        <w:gridCol w:w="2568"/>
        <w:gridCol w:w="1173"/>
        <w:gridCol w:w="1620"/>
        <w:gridCol w:w="1182"/>
        <w:gridCol w:w="1260"/>
        <w:gridCol w:w="1226"/>
        <w:gridCol w:w="1226"/>
        <w:gridCol w:w="1080"/>
        <w:gridCol w:w="1214"/>
        <w:gridCol w:w="2815"/>
      </w:tblGrid>
      <w:tr w:rsidR="00056BC6" w:rsidRPr="00056BC6" w:rsidTr="00056BC6">
        <w:trPr>
          <w:trHeight w:val="237"/>
          <w:tblHeader/>
          <w:jc w:val="center"/>
        </w:trPr>
        <w:tc>
          <w:tcPr>
            <w:tcW w:w="716" w:type="dxa"/>
            <w:vAlign w:val="center"/>
          </w:tcPr>
          <w:p w:rsidR="00056BC6" w:rsidRPr="00056BC6" w:rsidRDefault="00056BC6" w:rsidP="00056BC6">
            <w:pPr>
              <w:jc w:val="center"/>
            </w:pPr>
            <w:r w:rsidRPr="00056BC6">
              <w:t>1</w:t>
            </w:r>
          </w:p>
        </w:tc>
        <w:tc>
          <w:tcPr>
            <w:tcW w:w="2568" w:type="dxa"/>
            <w:vAlign w:val="center"/>
          </w:tcPr>
          <w:p w:rsidR="00056BC6" w:rsidRPr="00056BC6" w:rsidRDefault="00056BC6" w:rsidP="00056BC6">
            <w:pPr>
              <w:jc w:val="center"/>
            </w:pPr>
            <w:r w:rsidRPr="00056BC6">
              <w:rPr>
                <w:sz w:val="22"/>
                <w:szCs w:val="22"/>
              </w:rPr>
              <w:t>2</w:t>
            </w:r>
          </w:p>
        </w:tc>
        <w:tc>
          <w:tcPr>
            <w:tcW w:w="1173" w:type="dxa"/>
          </w:tcPr>
          <w:p w:rsidR="00056BC6" w:rsidRPr="00056BC6" w:rsidRDefault="00056BC6" w:rsidP="00056BC6">
            <w:pPr>
              <w:jc w:val="center"/>
            </w:pPr>
            <w:r w:rsidRPr="00056BC6">
              <w:rPr>
                <w:sz w:val="22"/>
                <w:szCs w:val="22"/>
              </w:rPr>
              <w:t>3</w:t>
            </w:r>
          </w:p>
        </w:tc>
        <w:tc>
          <w:tcPr>
            <w:tcW w:w="1620" w:type="dxa"/>
            <w:vAlign w:val="center"/>
          </w:tcPr>
          <w:p w:rsidR="00056BC6" w:rsidRPr="00056BC6" w:rsidRDefault="00056BC6" w:rsidP="00056BC6">
            <w:pPr>
              <w:jc w:val="center"/>
            </w:pPr>
            <w:r w:rsidRPr="00056BC6">
              <w:rPr>
                <w:sz w:val="22"/>
                <w:szCs w:val="22"/>
              </w:rPr>
              <w:t>4</w:t>
            </w:r>
          </w:p>
        </w:tc>
        <w:tc>
          <w:tcPr>
            <w:tcW w:w="1182" w:type="dxa"/>
            <w:vAlign w:val="center"/>
          </w:tcPr>
          <w:p w:rsidR="00056BC6" w:rsidRPr="00056BC6" w:rsidRDefault="00056BC6" w:rsidP="00056BC6">
            <w:pPr>
              <w:jc w:val="center"/>
            </w:pPr>
            <w:r w:rsidRPr="00056BC6">
              <w:rPr>
                <w:sz w:val="22"/>
                <w:szCs w:val="22"/>
              </w:rPr>
              <w:t>5</w:t>
            </w:r>
          </w:p>
        </w:tc>
        <w:tc>
          <w:tcPr>
            <w:tcW w:w="1260" w:type="dxa"/>
            <w:vAlign w:val="center"/>
          </w:tcPr>
          <w:p w:rsidR="00056BC6" w:rsidRPr="00056BC6" w:rsidRDefault="00056BC6" w:rsidP="00056BC6">
            <w:pPr>
              <w:jc w:val="center"/>
            </w:pPr>
            <w:r w:rsidRPr="00056BC6">
              <w:rPr>
                <w:sz w:val="22"/>
                <w:szCs w:val="22"/>
              </w:rPr>
              <w:t>6</w:t>
            </w:r>
          </w:p>
        </w:tc>
        <w:tc>
          <w:tcPr>
            <w:tcW w:w="1226" w:type="dxa"/>
            <w:vAlign w:val="center"/>
          </w:tcPr>
          <w:p w:rsidR="00056BC6" w:rsidRPr="00056BC6" w:rsidRDefault="00056BC6" w:rsidP="00056BC6">
            <w:pPr>
              <w:jc w:val="center"/>
            </w:pPr>
            <w:r w:rsidRPr="00056BC6">
              <w:rPr>
                <w:sz w:val="22"/>
                <w:szCs w:val="22"/>
              </w:rPr>
              <w:t>7</w:t>
            </w:r>
          </w:p>
        </w:tc>
        <w:tc>
          <w:tcPr>
            <w:tcW w:w="1226" w:type="dxa"/>
            <w:vAlign w:val="center"/>
          </w:tcPr>
          <w:p w:rsidR="00056BC6" w:rsidRPr="00056BC6" w:rsidRDefault="00056BC6" w:rsidP="00056BC6">
            <w:pPr>
              <w:jc w:val="center"/>
            </w:pPr>
            <w:r w:rsidRPr="00056BC6">
              <w:rPr>
                <w:sz w:val="22"/>
                <w:szCs w:val="22"/>
              </w:rPr>
              <w:t>8</w:t>
            </w:r>
          </w:p>
        </w:tc>
        <w:tc>
          <w:tcPr>
            <w:tcW w:w="1080" w:type="dxa"/>
            <w:vAlign w:val="center"/>
          </w:tcPr>
          <w:p w:rsidR="00056BC6" w:rsidRPr="00056BC6" w:rsidRDefault="00056BC6" w:rsidP="00056BC6">
            <w:pPr>
              <w:jc w:val="center"/>
            </w:pPr>
            <w:r w:rsidRPr="00056BC6">
              <w:rPr>
                <w:sz w:val="22"/>
                <w:szCs w:val="22"/>
              </w:rPr>
              <w:t>9</w:t>
            </w:r>
          </w:p>
        </w:tc>
        <w:tc>
          <w:tcPr>
            <w:tcW w:w="1214" w:type="dxa"/>
            <w:vAlign w:val="center"/>
          </w:tcPr>
          <w:p w:rsidR="00056BC6" w:rsidRPr="00056BC6" w:rsidRDefault="00056BC6" w:rsidP="00056BC6">
            <w:pPr>
              <w:jc w:val="center"/>
            </w:pPr>
            <w:r w:rsidRPr="00056BC6">
              <w:rPr>
                <w:sz w:val="22"/>
                <w:szCs w:val="22"/>
              </w:rPr>
              <w:t>10</w:t>
            </w:r>
          </w:p>
        </w:tc>
        <w:tc>
          <w:tcPr>
            <w:tcW w:w="2815" w:type="dxa"/>
            <w:vAlign w:val="center"/>
          </w:tcPr>
          <w:p w:rsidR="00056BC6" w:rsidRPr="00056BC6" w:rsidRDefault="00056BC6" w:rsidP="00056BC6">
            <w:pPr>
              <w:jc w:val="center"/>
            </w:pPr>
            <w:r w:rsidRPr="00056BC6">
              <w:rPr>
                <w:sz w:val="22"/>
                <w:szCs w:val="22"/>
              </w:rPr>
              <w:t>11</w:t>
            </w:r>
          </w:p>
        </w:tc>
      </w:tr>
      <w:tr w:rsidR="00056BC6" w:rsidRPr="00056BC6" w:rsidTr="00056BC6">
        <w:trPr>
          <w:trHeight w:val="237"/>
          <w:jc w:val="center"/>
        </w:trPr>
        <w:tc>
          <w:tcPr>
            <w:tcW w:w="716" w:type="dxa"/>
          </w:tcPr>
          <w:p w:rsidR="00056BC6" w:rsidRPr="00056BC6" w:rsidRDefault="00056BC6" w:rsidP="00056BC6">
            <w:pPr>
              <w:pStyle w:val="1"/>
              <w:keepNext w:val="0"/>
              <w:spacing w:before="0"/>
              <w:ind w:left="619" w:hanging="619"/>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1.1</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Капітальний ремонт   покрівель на 27 б</w:t>
            </w:r>
            <w:r w:rsidRPr="00056BC6">
              <w:rPr>
                <w:rFonts w:ascii="Times New Roman" w:hAnsi="Times New Roman" w:cs="Times New Roman"/>
                <w:b w:val="0"/>
                <w:color w:val="auto"/>
                <w:sz w:val="24"/>
                <w:szCs w:val="24"/>
              </w:rPr>
              <w:t>у</w:t>
            </w:r>
            <w:r w:rsidRPr="00056BC6">
              <w:rPr>
                <w:rFonts w:ascii="Times New Roman" w:hAnsi="Times New Roman" w:cs="Times New Roman"/>
                <w:b w:val="0"/>
                <w:color w:val="auto"/>
                <w:sz w:val="24"/>
                <w:szCs w:val="24"/>
              </w:rPr>
              <w:t xml:space="preserve">динках житлового фонду м. Артемівськ </w:t>
            </w:r>
          </w:p>
        </w:tc>
        <w:tc>
          <w:tcPr>
            <w:tcW w:w="1173" w:type="dxa"/>
          </w:tcPr>
          <w:p w:rsidR="00056BC6" w:rsidRPr="00056BC6" w:rsidRDefault="00056BC6" w:rsidP="00056BC6">
            <w:pPr>
              <w:jc w:val="center"/>
              <w:rPr>
                <w:bCs/>
              </w:rPr>
            </w:pPr>
          </w:p>
          <w:p w:rsidR="00056BC6" w:rsidRPr="00056BC6" w:rsidRDefault="00056BC6" w:rsidP="00056BC6">
            <w:pPr>
              <w:jc w:val="center"/>
            </w:pPr>
            <w:r w:rsidRPr="00056BC6">
              <w:rPr>
                <w:bCs/>
              </w:rPr>
              <w:t>2015 рік</w:t>
            </w:r>
          </w:p>
        </w:tc>
        <w:tc>
          <w:tcPr>
            <w:tcW w:w="1620" w:type="dxa"/>
          </w:tcPr>
          <w:p w:rsidR="00056BC6" w:rsidRPr="00056BC6" w:rsidRDefault="00056BC6" w:rsidP="00056BC6">
            <w:pPr>
              <w:ind w:left="-120" w:right="-35"/>
              <w:jc w:val="center"/>
            </w:pPr>
            <w:r w:rsidRPr="00056BC6">
              <w:rPr>
                <w:bCs/>
              </w:rPr>
              <w:t>Комунальне підприємство «Артемівська керуюча компанія жи</w:t>
            </w:r>
            <w:r w:rsidRPr="00056BC6">
              <w:rPr>
                <w:bCs/>
              </w:rPr>
              <w:t>т</w:t>
            </w:r>
            <w:r w:rsidRPr="00056BC6">
              <w:rPr>
                <w:bCs/>
              </w:rPr>
              <w:t>лово-комунальних послуг» (далі КП «АККЖКП»)</w:t>
            </w:r>
            <w:r w:rsidRPr="00056BC6">
              <w:t xml:space="preserve"> Відділ роз-витку міського господарства Артемівської міської ради  </w:t>
            </w:r>
          </w:p>
          <w:p w:rsidR="00056BC6" w:rsidRPr="00056BC6" w:rsidRDefault="00056BC6" w:rsidP="00056BC6">
            <w:pPr>
              <w:ind w:left="-120" w:right="-35"/>
              <w:jc w:val="center"/>
            </w:pPr>
            <w:r w:rsidRPr="00056BC6">
              <w:t>(далі – ВРМГ)</w:t>
            </w:r>
          </w:p>
        </w:tc>
        <w:tc>
          <w:tcPr>
            <w:tcW w:w="1182" w:type="dxa"/>
          </w:tcPr>
          <w:p w:rsidR="00056BC6" w:rsidRPr="00056BC6" w:rsidRDefault="00056BC6" w:rsidP="00056BC6">
            <w:pPr>
              <w:jc w:val="center"/>
              <w:rPr>
                <w:bCs/>
              </w:rPr>
            </w:pPr>
            <w:r w:rsidRPr="00056BC6">
              <w:rPr>
                <w:bCs/>
              </w:rPr>
              <w:t>5933,0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178,0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5755,0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1.2</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Капітальний ремонт  покрівель на 4 буди</w:t>
            </w:r>
            <w:r w:rsidRPr="00056BC6">
              <w:rPr>
                <w:rFonts w:ascii="Times New Roman" w:hAnsi="Times New Roman" w:cs="Times New Roman"/>
                <w:b w:val="0"/>
                <w:color w:val="auto"/>
                <w:sz w:val="24"/>
                <w:szCs w:val="24"/>
              </w:rPr>
              <w:t>н</w:t>
            </w:r>
            <w:r w:rsidRPr="00056BC6">
              <w:rPr>
                <w:rFonts w:ascii="Times New Roman" w:hAnsi="Times New Roman" w:cs="Times New Roman"/>
                <w:b w:val="0"/>
                <w:color w:val="auto"/>
                <w:sz w:val="24"/>
                <w:szCs w:val="24"/>
              </w:rPr>
              <w:t xml:space="preserve">ках  житлового фонду </w:t>
            </w:r>
          </w:p>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 xml:space="preserve">Соледарська міська рада Соледарське комунальне виробниче ремонтно-житлове підприємство «Ремонтник» (далі- </w:t>
            </w:r>
            <w:r w:rsidRPr="00056BC6">
              <w:rPr>
                <w:bCs/>
              </w:rPr>
              <w:lastRenderedPageBreak/>
              <w:t>СКВРЖП «Ремонтник»</w:t>
            </w:r>
          </w:p>
        </w:tc>
        <w:tc>
          <w:tcPr>
            <w:tcW w:w="1182" w:type="dxa"/>
          </w:tcPr>
          <w:p w:rsidR="00056BC6" w:rsidRPr="00056BC6" w:rsidRDefault="00056BC6" w:rsidP="00056BC6">
            <w:pPr>
              <w:jc w:val="center"/>
              <w:rPr>
                <w:bCs/>
              </w:rPr>
            </w:pPr>
            <w:r w:rsidRPr="00056BC6">
              <w:rPr>
                <w:bCs/>
              </w:rPr>
              <w:lastRenderedPageBreak/>
              <w:t>570,0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418,0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152,0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lastRenderedPageBreak/>
              <w:t>1.3</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 xml:space="preserve">Капітальний ремонт житлового фонду </w:t>
            </w:r>
          </w:p>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м. Часів-Яр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Часово-Ярська міська рада</w:t>
            </w:r>
          </w:p>
          <w:p w:rsidR="00056BC6" w:rsidRPr="00056BC6" w:rsidRDefault="00056BC6" w:rsidP="00056BC6">
            <w:pPr>
              <w:jc w:val="center"/>
              <w:rPr>
                <w:bCs/>
              </w:rPr>
            </w:pPr>
            <w:r w:rsidRPr="00056BC6">
              <w:rPr>
                <w:bCs/>
              </w:rPr>
              <w:t xml:space="preserve">ВРЖП м. </w:t>
            </w:r>
          </w:p>
          <w:p w:rsidR="00056BC6" w:rsidRPr="00056BC6" w:rsidRDefault="00056BC6" w:rsidP="00056BC6">
            <w:pPr>
              <w:jc w:val="center"/>
              <w:rPr>
                <w:bCs/>
              </w:rPr>
            </w:pPr>
            <w:r w:rsidRPr="00056BC6">
              <w:rPr>
                <w:bCs/>
              </w:rPr>
              <w:t>Часів-Яр</w:t>
            </w:r>
          </w:p>
        </w:tc>
        <w:tc>
          <w:tcPr>
            <w:tcW w:w="1182" w:type="dxa"/>
          </w:tcPr>
          <w:p w:rsidR="00056BC6" w:rsidRPr="00056BC6" w:rsidRDefault="00056BC6" w:rsidP="00056BC6">
            <w:pPr>
              <w:jc w:val="center"/>
              <w:rPr>
                <w:bCs/>
              </w:rPr>
            </w:pPr>
            <w:r w:rsidRPr="00056BC6">
              <w:rPr>
                <w:bCs/>
              </w:rPr>
              <w:t>4500,0</w:t>
            </w:r>
          </w:p>
        </w:tc>
        <w:tc>
          <w:tcPr>
            <w:tcW w:w="1260" w:type="dxa"/>
          </w:tcPr>
          <w:p w:rsidR="00056BC6" w:rsidRPr="00056BC6" w:rsidRDefault="00056BC6" w:rsidP="00056BC6">
            <w:pPr>
              <w:jc w:val="cente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45,0</w:t>
            </w:r>
          </w:p>
        </w:tc>
        <w:tc>
          <w:tcPr>
            <w:tcW w:w="1080" w:type="dxa"/>
          </w:tcPr>
          <w:p w:rsidR="00056BC6" w:rsidRPr="00056BC6" w:rsidRDefault="00056BC6" w:rsidP="00056BC6">
            <w:pPr>
              <w:jc w:val="center"/>
              <w:rPr>
                <w:b/>
              </w:rPr>
            </w:pPr>
          </w:p>
        </w:tc>
        <w:tc>
          <w:tcPr>
            <w:tcW w:w="1214" w:type="dxa"/>
          </w:tcPr>
          <w:p w:rsidR="00056BC6" w:rsidRPr="00056BC6" w:rsidRDefault="00056BC6" w:rsidP="00056BC6">
            <w:pPr>
              <w:jc w:val="center"/>
            </w:pPr>
            <w:r w:rsidRPr="00056BC6">
              <w:t>4455,0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1.4</w:t>
            </w:r>
          </w:p>
        </w:tc>
        <w:tc>
          <w:tcPr>
            <w:tcW w:w="2568" w:type="dxa"/>
          </w:tcPr>
          <w:p w:rsidR="00056BC6" w:rsidRPr="00056BC6" w:rsidRDefault="00056BC6" w:rsidP="00056BC6">
            <w:r w:rsidRPr="00056BC6">
              <w:t>Капітальний ремонт 4 житлових будинків    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1402,2</w:t>
            </w:r>
          </w:p>
        </w:tc>
        <w:tc>
          <w:tcPr>
            <w:tcW w:w="1260" w:type="dxa"/>
          </w:tcPr>
          <w:p w:rsidR="00056BC6" w:rsidRPr="00056BC6" w:rsidRDefault="00056BC6" w:rsidP="00056BC6">
            <w:pPr>
              <w:jc w:val="cente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474,8</w:t>
            </w:r>
          </w:p>
        </w:tc>
        <w:tc>
          <w:tcPr>
            <w:tcW w:w="1080" w:type="dxa"/>
          </w:tcPr>
          <w:p w:rsidR="00056BC6" w:rsidRPr="00056BC6" w:rsidRDefault="00056BC6" w:rsidP="00056BC6">
            <w:pPr>
              <w:jc w:val="center"/>
              <w:rPr>
                <w:b/>
              </w:rPr>
            </w:pPr>
          </w:p>
        </w:tc>
        <w:tc>
          <w:tcPr>
            <w:tcW w:w="1214" w:type="dxa"/>
          </w:tcPr>
          <w:p w:rsidR="00056BC6" w:rsidRPr="00056BC6" w:rsidRDefault="00056BC6" w:rsidP="00056BC6">
            <w:pPr>
              <w:jc w:val="center"/>
            </w:pPr>
            <w:r w:rsidRPr="00056BC6">
              <w:t>927,4</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1.5</w:t>
            </w:r>
          </w:p>
        </w:tc>
        <w:tc>
          <w:tcPr>
            <w:tcW w:w="2568" w:type="dxa"/>
          </w:tcPr>
          <w:p w:rsidR="00056BC6" w:rsidRPr="00056BC6" w:rsidRDefault="00056BC6" w:rsidP="00056BC6">
            <w:pPr>
              <w:rPr>
                <w:bCs/>
              </w:rPr>
            </w:pPr>
            <w:r w:rsidRPr="00056BC6">
              <w:rPr>
                <w:bCs/>
              </w:rPr>
              <w:t>Капітальний ремонт системи опалення  2 буд.  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200,0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200,0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1.6</w:t>
            </w:r>
          </w:p>
        </w:tc>
        <w:tc>
          <w:tcPr>
            <w:tcW w:w="2568" w:type="dxa"/>
          </w:tcPr>
          <w:p w:rsidR="00056BC6" w:rsidRPr="00056BC6" w:rsidRDefault="00056BC6" w:rsidP="00056BC6">
            <w:pPr>
              <w:rPr>
                <w:bCs/>
              </w:rPr>
            </w:pPr>
            <w:r w:rsidRPr="00056BC6">
              <w:rPr>
                <w:bCs/>
              </w:rPr>
              <w:t>Капітальний ремонт систем водопостача</w:t>
            </w:r>
            <w:r w:rsidRPr="00056BC6">
              <w:rPr>
                <w:bCs/>
              </w:rPr>
              <w:t>н</w:t>
            </w:r>
            <w:r w:rsidRPr="00056BC6">
              <w:rPr>
                <w:bCs/>
              </w:rPr>
              <w:t>ня та водовідведення на 4 будинках м. С</w:t>
            </w:r>
            <w:r w:rsidRPr="00056BC6">
              <w:rPr>
                <w:bCs/>
              </w:rPr>
              <w:t>о</w:t>
            </w:r>
            <w:r w:rsidRPr="00056BC6">
              <w:rPr>
                <w:bCs/>
              </w:rPr>
              <w:t>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200,0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200,0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1.7</w:t>
            </w:r>
          </w:p>
        </w:tc>
        <w:tc>
          <w:tcPr>
            <w:tcW w:w="2568" w:type="dxa"/>
          </w:tcPr>
          <w:p w:rsidR="00056BC6" w:rsidRPr="00056BC6" w:rsidRDefault="00056BC6" w:rsidP="00056BC6">
            <w:pPr>
              <w:rPr>
                <w:bCs/>
              </w:rPr>
            </w:pPr>
            <w:r w:rsidRPr="00056BC6">
              <w:rPr>
                <w:bCs/>
              </w:rPr>
              <w:t>Капітальний ремонт систем водопоста-чання  та водовідве-дення по вул. Туха-чевського 67,69,71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КП «АККЖКП»</w:t>
            </w:r>
          </w:p>
          <w:p w:rsidR="00056BC6" w:rsidRPr="00056BC6" w:rsidRDefault="00056BC6" w:rsidP="00056BC6">
            <w:pPr>
              <w:jc w:val="center"/>
            </w:pPr>
            <w:r w:rsidRPr="00056BC6">
              <w:t>ВРМГ</w:t>
            </w:r>
          </w:p>
        </w:tc>
        <w:tc>
          <w:tcPr>
            <w:tcW w:w="1182" w:type="dxa"/>
          </w:tcPr>
          <w:p w:rsidR="00056BC6" w:rsidRPr="00056BC6" w:rsidRDefault="00056BC6" w:rsidP="00056BC6">
            <w:pPr>
              <w:jc w:val="center"/>
              <w:rPr>
                <w:bCs/>
              </w:rPr>
            </w:pPr>
            <w:r w:rsidRPr="00056BC6">
              <w:rPr>
                <w:bCs/>
              </w:rPr>
              <w:t>140,0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4,0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136,0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1.8</w:t>
            </w:r>
          </w:p>
        </w:tc>
        <w:tc>
          <w:tcPr>
            <w:tcW w:w="2568" w:type="dxa"/>
          </w:tcPr>
          <w:p w:rsidR="00056BC6" w:rsidRPr="00056BC6" w:rsidRDefault="00056BC6" w:rsidP="00056BC6">
            <w:pPr>
              <w:rPr>
                <w:bCs/>
              </w:rPr>
            </w:pPr>
            <w:r w:rsidRPr="00056BC6">
              <w:rPr>
                <w:bCs/>
              </w:rPr>
              <w:t>Капітальний ремонт фасадів на 5 будинках  в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КП «АККЖКП»</w:t>
            </w:r>
          </w:p>
        </w:tc>
        <w:tc>
          <w:tcPr>
            <w:tcW w:w="1182" w:type="dxa"/>
          </w:tcPr>
          <w:p w:rsidR="00056BC6" w:rsidRPr="00056BC6" w:rsidRDefault="00056BC6" w:rsidP="00056BC6">
            <w:pPr>
              <w:jc w:val="center"/>
              <w:rPr>
                <w:bCs/>
              </w:rPr>
            </w:pPr>
            <w:r w:rsidRPr="00056BC6">
              <w:rPr>
                <w:bCs/>
              </w:rPr>
              <w:t>2000,0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60,0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1940,0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1.9</w:t>
            </w:r>
          </w:p>
        </w:tc>
        <w:tc>
          <w:tcPr>
            <w:tcW w:w="2568" w:type="dxa"/>
          </w:tcPr>
          <w:p w:rsidR="00056BC6" w:rsidRPr="00056BC6" w:rsidRDefault="00056BC6" w:rsidP="00056BC6">
            <w:pPr>
              <w:rPr>
                <w:bCs/>
              </w:rPr>
            </w:pPr>
            <w:r w:rsidRPr="00056BC6">
              <w:rPr>
                <w:bCs/>
              </w:rPr>
              <w:t>Капітальний ремонт фасадів на 5 будинках в 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386,0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19,3</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366,7</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1.10</w:t>
            </w:r>
          </w:p>
        </w:tc>
        <w:tc>
          <w:tcPr>
            <w:tcW w:w="2568" w:type="dxa"/>
          </w:tcPr>
          <w:p w:rsidR="00056BC6" w:rsidRPr="00056BC6" w:rsidRDefault="00056BC6" w:rsidP="00056BC6">
            <w:pPr>
              <w:rPr>
                <w:bCs/>
              </w:rPr>
            </w:pPr>
            <w:r w:rsidRPr="00056BC6">
              <w:rPr>
                <w:bCs/>
              </w:rPr>
              <w:t xml:space="preserve">Реконструкція  </w:t>
            </w:r>
            <w:r w:rsidRPr="00056BC6">
              <w:rPr>
                <w:bCs/>
              </w:rPr>
              <w:lastRenderedPageBreak/>
              <w:t>фасадів 9-ти поверх</w:t>
            </w:r>
            <w:r w:rsidRPr="00056BC6">
              <w:rPr>
                <w:bCs/>
              </w:rPr>
              <w:t>о</w:t>
            </w:r>
            <w:r w:rsidRPr="00056BC6">
              <w:rPr>
                <w:bCs/>
              </w:rPr>
              <w:t xml:space="preserve">вих 5-ти  будинків </w:t>
            </w:r>
          </w:p>
          <w:p w:rsidR="00056BC6" w:rsidRPr="00056BC6" w:rsidRDefault="00056BC6" w:rsidP="00056BC6">
            <w:pPr>
              <w:rPr>
                <w:bCs/>
              </w:rPr>
            </w:pPr>
            <w:r w:rsidRPr="00056BC6">
              <w:rPr>
                <w:bCs/>
              </w:rPr>
              <w:t xml:space="preserve">  м. Артемівськ </w:t>
            </w:r>
          </w:p>
        </w:tc>
        <w:tc>
          <w:tcPr>
            <w:tcW w:w="1173" w:type="dxa"/>
          </w:tcPr>
          <w:p w:rsidR="00056BC6" w:rsidRPr="00056BC6" w:rsidRDefault="00056BC6" w:rsidP="00056BC6">
            <w:r w:rsidRPr="00056BC6">
              <w:rPr>
                <w:bCs/>
              </w:rPr>
              <w:lastRenderedPageBreak/>
              <w:t>2015 рік</w:t>
            </w:r>
          </w:p>
        </w:tc>
        <w:tc>
          <w:tcPr>
            <w:tcW w:w="1620" w:type="dxa"/>
          </w:tcPr>
          <w:p w:rsidR="00056BC6" w:rsidRPr="00056BC6" w:rsidRDefault="00056BC6" w:rsidP="00056BC6">
            <w:pPr>
              <w:jc w:val="center"/>
              <w:rPr>
                <w:bCs/>
              </w:rPr>
            </w:pPr>
            <w:r w:rsidRPr="00056BC6">
              <w:rPr>
                <w:bCs/>
              </w:rPr>
              <w:t xml:space="preserve">КП </w:t>
            </w:r>
            <w:r w:rsidRPr="00056BC6">
              <w:rPr>
                <w:bCs/>
              </w:rPr>
              <w:lastRenderedPageBreak/>
              <w:t>«АККЖКП»</w:t>
            </w:r>
          </w:p>
          <w:p w:rsidR="00056BC6" w:rsidRPr="00056BC6" w:rsidRDefault="00056BC6" w:rsidP="00056BC6">
            <w:pPr>
              <w:jc w:val="center"/>
            </w:pPr>
            <w:r w:rsidRPr="00056BC6">
              <w:t>Відділ ро</w:t>
            </w:r>
            <w:r w:rsidRPr="00056BC6">
              <w:t>з</w:t>
            </w:r>
            <w:r w:rsidRPr="00056BC6">
              <w:t>витку міського го</w:t>
            </w:r>
            <w:r w:rsidRPr="00056BC6">
              <w:t>с</w:t>
            </w:r>
            <w:r w:rsidRPr="00056BC6">
              <w:t>подарства</w:t>
            </w:r>
          </w:p>
        </w:tc>
        <w:tc>
          <w:tcPr>
            <w:tcW w:w="1182" w:type="dxa"/>
          </w:tcPr>
          <w:p w:rsidR="00056BC6" w:rsidRPr="00056BC6" w:rsidRDefault="00056BC6" w:rsidP="00056BC6">
            <w:pPr>
              <w:jc w:val="center"/>
              <w:rPr>
                <w:bCs/>
              </w:rPr>
            </w:pPr>
            <w:r w:rsidRPr="00056BC6">
              <w:rPr>
                <w:bCs/>
              </w:rPr>
              <w:lastRenderedPageBreak/>
              <w:t>10000,0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300,0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9700,0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lastRenderedPageBreak/>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lastRenderedPageBreak/>
              <w:t>1.11</w:t>
            </w:r>
          </w:p>
        </w:tc>
        <w:tc>
          <w:tcPr>
            <w:tcW w:w="2568" w:type="dxa"/>
          </w:tcPr>
          <w:p w:rsidR="00056BC6" w:rsidRPr="00056BC6" w:rsidRDefault="00056BC6" w:rsidP="00056BC6">
            <w:pPr>
              <w:rPr>
                <w:bCs/>
              </w:rPr>
            </w:pPr>
            <w:r w:rsidRPr="00056BC6">
              <w:rPr>
                <w:bCs/>
              </w:rPr>
              <w:t xml:space="preserve">Капітальний ремонт під’їздів  та козирків у 2 будинках  </w:t>
            </w:r>
          </w:p>
          <w:p w:rsidR="00056BC6" w:rsidRPr="00056BC6" w:rsidRDefault="00056BC6" w:rsidP="00056BC6">
            <w:pPr>
              <w:rPr>
                <w:bCs/>
              </w:rPr>
            </w:pPr>
            <w:r w:rsidRPr="00056BC6">
              <w:rPr>
                <w:bCs/>
              </w:rPr>
              <w:t xml:space="preserve"> 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340,8</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340,8</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1.12</w:t>
            </w:r>
          </w:p>
        </w:tc>
        <w:tc>
          <w:tcPr>
            <w:tcW w:w="2568" w:type="dxa"/>
          </w:tcPr>
          <w:p w:rsidR="00056BC6" w:rsidRPr="00056BC6" w:rsidRDefault="00056BC6" w:rsidP="00056BC6">
            <w:pPr>
              <w:rPr>
                <w:bCs/>
              </w:rPr>
            </w:pPr>
            <w:r w:rsidRPr="00056BC6">
              <w:rPr>
                <w:bCs/>
              </w:rPr>
              <w:t>Капітальний ремонт козирків  на 12  б</w:t>
            </w:r>
            <w:r w:rsidRPr="00056BC6">
              <w:rPr>
                <w:bCs/>
              </w:rPr>
              <w:t>у</w:t>
            </w:r>
            <w:r w:rsidRPr="00056BC6">
              <w:rPr>
                <w:bCs/>
              </w:rPr>
              <w:t xml:space="preserve">динках та балконів  на 1 будинку  </w:t>
            </w:r>
          </w:p>
          <w:p w:rsidR="00056BC6" w:rsidRPr="00056BC6" w:rsidRDefault="00056BC6" w:rsidP="00056BC6">
            <w:pPr>
              <w:rPr>
                <w:bCs/>
              </w:rPr>
            </w:pPr>
            <w:r w:rsidRPr="00056BC6">
              <w:rPr>
                <w:bCs/>
              </w:rPr>
              <w:t xml:space="preserve">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КП «АККЖКП»</w:t>
            </w:r>
          </w:p>
        </w:tc>
        <w:tc>
          <w:tcPr>
            <w:tcW w:w="1182" w:type="dxa"/>
          </w:tcPr>
          <w:p w:rsidR="00056BC6" w:rsidRPr="00056BC6" w:rsidRDefault="00056BC6" w:rsidP="00056BC6">
            <w:pPr>
              <w:jc w:val="center"/>
              <w:rPr>
                <w:bCs/>
              </w:rPr>
            </w:pPr>
            <w:r w:rsidRPr="00056BC6">
              <w:rPr>
                <w:bCs/>
              </w:rPr>
              <w:t>1500,0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50,0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1450,0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1.13</w:t>
            </w:r>
          </w:p>
        </w:tc>
        <w:tc>
          <w:tcPr>
            <w:tcW w:w="2568" w:type="dxa"/>
          </w:tcPr>
          <w:p w:rsidR="00056BC6" w:rsidRPr="00056BC6" w:rsidRDefault="00056BC6" w:rsidP="00056BC6">
            <w:pPr>
              <w:rPr>
                <w:bCs/>
              </w:rPr>
            </w:pPr>
            <w:r w:rsidRPr="00056BC6">
              <w:rPr>
                <w:bCs/>
              </w:rPr>
              <w:t xml:space="preserve">Капітальний ремонт між панельних швів на 10 будинках  </w:t>
            </w:r>
          </w:p>
          <w:p w:rsidR="00056BC6" w:rsidRPr="00056BC6" w:rsidRDefault="00056BC6" w:rsidP="00056BC6">
            <w:pPr>
              <w:rPr>
                <w:bCs/>
              </w:rPr>
            </w:pPr>
            <w:r w:rsidRPr="00056BC6">
              <w:rPr>
                <w:bCs/>
              </w:rPr>
              <w:t xml:space="preserve">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КП «АККЖКП»</w:t>
            </w:r>
          </w:p>
        </w:tc>
        <w:tc>
          <w:tcPr>
            <w:tcW w:w="1182" w:type="dxa"/>
          </w:tcPr>
          <w:p w:rsidR="00056BC6" w:rsidRPr="00056BC6" w:rsidRDefault="00056BC6" w:rsidP="00056BC6">
            <w:pPr>
              <w:jc w:val="center"/>
              <w:rPr>
                <w:bCs/>
              </w:rPr>
            </w:pPr>
            <w:r w:rsidRPr="00056BC6">
              <w:rPr>
                <w:bCs/>
              </w:rPr>
              <w:t>700,0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r w:rsidRPr="00056BC6">
              <w:rPr>
                <w:bCs/>
              </w:rPr>
              <w:t>21,0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679,0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1.14</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Капітальний ремонт та модернізація диспетчеризації 30 ліфтів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КП «АККЖКП»</w:t>
            </w:r>
          </w:p>
        </w:tc>
        <w:tc>
          <w:tcPr>
            <w:tcW w:w="1182" w:type="dxa"/>
          </w:tcPr>
          <w:p w:rsidR="00056BC6" w:rsidRPr="00056BC6" w:rsidRDefault="00056BC6" w:rsidP="00056BC6">
            <w:pPr>
              <w:jc w:val="center"/>
              <w:rPr>
                <w:bCs/>
              </w:rPr>
            </w:pPr>
            <w:r w:rsidRPr="00056BC6">
              <w:rPr>
                <w:bCs/>
              </w:rPr>
              <w:t>2000,0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60,0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1940,0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1.15</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Посилення основних конструкти вів будинків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КП «АККЖКП»</w:t>
            </w:r>
          </w:p>
        </w:tc>
        <w:tc>
          <w:tcPr>
            <w:tcW w:w="1182" w:type="dxa"/>
          </w:tcPr>
          <w:p w:rsidR="00056BC6" w:rsidRPr="00056BC6" w:rsidRDefault="00056BC6" w:rsidP="00056BC6">
            <w:pPr>
              <w:jc w:val="center"/>
              <w:rPr>
                <w:bCs/>
              </w:rPr>
            </w:pPr>
            <w:r w:rsidRPr="00056BC6">
              <w:rPr>
                <w:bCs/>
              </w:rPr>
              <w:t>1500,0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50,0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1450,0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1.16</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Пілотний проект «Т</w:t>
            </w:r>
            <w:r w:rsidRPr="00056BC6">
              <w:rPr>
                <w:rFonts w:ascii="Times New Roman" w:hAnsi="Times New Roman" w:cs="Times New Roman"/>
                <w:b w:val="0"/>
                <w:color w:val="auto"/>
                <w:sz w:val="24"/>
                <w:szCs w:val="24"/>
              </w:rPr>
              <w:t>е</w:t>
            </w:r>
            <w:r w:rsidRPr="00056BC6">
              <w:rPr>
                <w:rFonts w:ascii="Times New Roman" w:hAnsi="Times New Roman" w:cs="Times New Roman"/>
                <w:b w:val="0"/>
                <w:color w:val="auto"/>
                <w:sz w:val="24"/>
                <w:szCs w:val="24"/>
              </w:rPr>
              <w:t>плий будинок»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КП «АККЖКП»</w:t>
            </w:r>
          </w:p>
        </w:tc>
        <w:tc>
          <w:tcPr>
            <w:tcW w:w="1182" w:type="dxa"/>
          </w:tcPr>
          <w:p w:rsidR="00056BC6" w:rsidRPr="00056BC6" w:rsidRDefault="00056BC6" w:rsidP="00056BC6">
            <w:pPr>
              <w:jc w:val="center"/>
              <w:rPr>
                <w:bCs/>
              </w:rPr>
            </w:pPr>
            <w:r w:rsidRPr="00056BC6">
              <w:rPr>
                <w:bCs/>
              </w:rPr>
              <w:t>76500,0</w:t>
            </w:r>
          </w:p>
        </w:tc>
        <w:tc>
          <w:tcPr>
            <w:tcW w:w="1260" w:type="dxa"/>
          </w:tcPr>
          <w:p w:rsidR="00056BC6" w:rsidRPr="00056BC6" w:rsidRDefault="00056BC6" w:rsidP="00056BC6">
            <w:pPr>
              <w:ind w:left="-109" w:right="-109"/>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500,0</w:t>
            </w:r>
          </w:p>
        </w:tc>
        <w:tc>
          <w:tcPr>
            <w:tcW w:w="1080" w:type="dxa"/>
          </w:tcPr>
          <w:p w:rsidR="00056BC6" w:rsidRPr="00056BC6" w:rsidRDefault="00056BC6" w:rsidP="00056BC6">
            <w:pPr>
              <w:jc w:val="center"/>
            </w:pPr>
          </w:p>
        </w:tc>
        <w:tc>
          <w:tcPr>
            <w:tcW w:w="1214" w:type="dxa"/>
          </w:tcPr>
          <w:p w:rsidR="00056BC6" w:rsidRPr="00056BC6" w:rsidRDefault="00056BC6" w:rsidP="00056BC6">
            <w:pPr>
              <w:ind w:left="-109" w:right="-109"/>
              <w:jc w:val="center"/>
              <w:rPr>
                <w:bCs/>
              </w:rPr>
            </w:pPr>
            <w:r w:rsidRPr="00056BC6">
              <w:rPr>
                <w:bCs/>
              </w:rPr>
              <w:t>76000,0</w:t>
            </w:r>
          </w:p>
        </w:tc>
        <w:tc>
          <w:tcPr>
            <w:tcW w:w="2815" w:type="dxa"/>
          </w:tcPr>
          <w:p w:rsidR="00056BC6" w:rsidRPr="00056BC6" w:rsidRDefault="00056BC6" w:rsidP="00056BC6">
            <w:pPr>
              <w:ind w:left="-27" w:right="-189" w:firstLine="27"/>
            </w:pPr>
            <w:r w:rsidRPr="00056BC6">
              <w:rPr>
                <w:sz w:val="22"/>
                <w:szCs w:val="22"/>
              </w:rPr>
              <w:t>Поліпшення умов прожива</w:t>
            </w:r>
            <w:r w:rsidRPr="00056BC6">
              <w:rPr>
                <w:sz w:val="22"/>
                <w:szCs w:val="22"/>
              </w:rPr>
              <w:t>н</w:t>
            </w:r>
            <w:r w:rsidRPr="00056BC6">
              <w:rPr>
                <w:sz w:val="22"/>
                <w:szCs w:val="22"/>
              </w:rPr>
              <w:t>ня громадян Економія: 714,09 тис. грн. 0,499 млн. м</w:t>
            </w:r>
            <w:r w:rsidRPr="00056BC6">
              <w:rPr>
                <w:sz w:val="22"/>
                <w:szCs w:val="22"/>
                <w:vertAlign w:val="superscript"/>
              </w:rPr>
              <w:t>3</w:t>
            </w:r>
            <w:r w:rsidRPr="00056BC6">
              <w:rPr>
                <w:sz w:val="22"/>
                <w:szCs w:val="22"/>
              </w:rPr>
              <w:t xml:space="preserve"> газу</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1.17</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Поточний ремонт житлового фонду 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Житлово-експлуатаційні підприємства міста</w:t>
            </w:r>
          </w:p>
        </w:tc>
        <w:tc>
          <w:tcPr>
            <w:tcW w:w="1182" w:type="dxa"/>
          </w:tcPr>
          <w:p w:rsidR="00056BC6" w:rsidRPr="00056BC6" w:rsidRDefault="00056BC6" w:rsidP="00056BC6">
            <w:pPr>
              <w:jc w:val="center"/>
              <w:rPr>
                <w:bCs/>
              </w:rPr>
            </w:pPr>
            <w:r w:rsidRPr="00056BC6">
              <w:rPr>
                <w:bCs/>
              </w:rPr>
              <w:t>7477,8</w:t>
            </w:r>
          </w:p>
        </w:tc>
        <w:tc>
          <w:tcPr>
            <w:tcW w:w="1260" w:type="dxa"/>
          </w:tcPr>
          <w:p w:rsidR="00056BC6" w:rsidRPr="00056BC6" w:rsidRDefault="00056BC6" w:rsidP="00056BC6">
            <w:pPr>
              <w:ind w:left="-109" w:right="-109"/>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p>
        </w:tc>
        <w:tc>
          <w:tcPr>
            <w:tcW w:w="1080" w:type="dxa"/>
          </w:tcPr>
          <w:p w:rsidR="00056BC6" w:rsidRPr="00056BC6" w:rsidRDefault="00056BC6" w:rsidP="00056BC6">
            <w:pPr>
              <w:jc w:val="center"/>
            </w:pPr>
            <w:r w:rsidRPr="00056BC6">
              <w:t>7477,8</w:t>
            </w:r>
          </w:p>
        </w:tc>
        <w:tc>
          <w:tcPr>
            <w:tcW w:w="1214" w:type="dxa"/>
          </w:tcPr>
          <w:p w:rsidR="00056BC6" w:rsidRPr="00056BC6" w:rsidRDefault="00056BC6" w:rsidP="00056BC6">
            <w:pPr>
              <w:ind w:left="-109" w:right="-109"/>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lastRenderedPageBreak/>
              <w:t>1.18</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Поточний ремонт житлового фонду 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1390,0</w:t>
            </w:r>
          </w:p>
        </w:tc>
        <w:tc>
          <w:tcPr>
            <w:tcW w:w="1260" w:type="dxa"/>
          </w:tcPr>
          <w:p w:rsidR="00056BC6" w:rsidRPr="00056BC6" w:rsidRDefault="00056BC6" w:rsidP="00056BC6">
            <w:pPr>
              <w:ind w:left="-109" w:right="-109"/>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140,0</w:t>
            </w:r>
          </w:p>
        </w:tc>
        <w:tc>
          <w:tcPr>
            <w:tcW w:w="1080" w:type="dxa"/>
          </w:tcPr>
          <w:p w:rsidR="00056BC6" w:rsidRPr="00056BC6" w:rsidRDefault="00056BC6" w:rsidP="00056BC6">
            <w:pPr>
              <w:jc w:val="center"/>
            </w:pPr>
            <w:r w:rsidRPr="00056BC6">
              <w:t>1250,0</w:t>
            </w:r>
          </w:p>
        </w:tc>
        <w:tc>
          <w:tcPr>
            <w:tcW w:w="1214" w:type="dxa"/>
          </w:tcPr>
          <w:p w:rsidR="00056BC6" w:rsidRPr="00056BC6" w:rsidRDefault="00056BC6" w:rsidP="00056BC6">
            <w:pPr>
              <w:ind w:left="-109" w:right="-109"/>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1.19</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 xml:space="preserve">Поточний ремонт </w:t>
            </w:r>
          </w:p>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житлового фонду</w:t>
            </w:r>
          </w:p>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 xml:space="preserve"> м. ЧасівЯр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 xml:space="preserve">ВРЖП м. </w:t>
            </w:r>
          </w:p>
          <w:p w:rsidR="00056BC6" w:rsidRPr="00056BC6" w:rsidRDefault="00056BC6" w:rsidP="00056BC6">
            <w:pPr>
              <w:jc w:val="center"/>
              <w:rPr>
                <w:bCs/>
              </w:rPr>
            </w:pPr>
            <w:r w:rsidRPr="00056BC6">
              <w:rPr>
                <w:bCs/>
              </w:rPr>
              <w:t>Часів Яр</w:t>
            </w:r>
          </w:p>
          <w:p w:rsidR="00056BC6" w:rsidRPr="00056BC6" w:rsidRDefault="00056BC6" w:rsidP="00056BC6">
            <w:pPr>
              <w:jc w:val="center"/>
              <w:rPr>
                <w:bCs/>
              </w:rPr>
            </w:pPr>
            <w:r w:rsidRPr="00056BC6">
              <w:rPr>
                <w:bCs/>
              </w:rPr>
              <w:t>ТОВ «Ква</w:t>
            </w:r>
            <w:r w:rsidRPr="00056BC6">
              <w:rPr>
                <w:bCs/>
              </w:rPr>
              <w:t>р</w:t>
            </w:r>
            <w:r w:rsidRPr="00056BC6">
              <w:rPr>
                <w:bCs/>
              </w:rPr>
              <w:t>тал» м. Часів Яр</w:t>
            </w:r>
          </w:p>
        </w:tc>
        <w:tc>
          <w:tcPr>
            <w:tcW w:w="1182" w:type="dxa"/>
          </w:tcPr>
          <w:p w:rsidR="00056BC6" w:rsidRPr="00056BC6" w:rsidRDefault="00056BC6" w:rsidP="00056BC6">
            <w:pPr>
              <w:jc w:val="center"/>
              <w:rPr>
                <w:bCs/>
              </w:rPr>
            </w:pPr>
            <w:r w:rsidRPr="00056BC6">
              <w:rPr>
                <w:bCs/>
              </w:rPr>
              <w:t>550,0</w:t>
            </w:r>
          </w:p>
        </w:tc>
        <w:tc>
          <w:tcPr>
            <w:tcW w:w="1260" w:type="dxa"/>
          </w:tcPr>
          <w:p w:rsidR="00056BC6" w:rsidRPr="00056BC6" w:rsidRDefault="00056BC6" w:rsidP="00056BC6">
            <w:pPr>
              <w:ind w:left="-109" w:right="-109"/>
              <w:jc w:val="center"/>
              <w:rPr>
                <w:bCs/>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p>
        </w:tc>
        <w:tc>
          <w:tcPr>
            <w:tcW w:w="1080" w:type="dxa"/>
          </w:tcPr>
          <w:p w:rsidR="00056BC6" w:rsidRPr="00056BC6" w:rsidRDefault="00056BC6" w:rsidP="00056BC6">
            <w:pPr>
              <w:jc w:val="center"/>
            </w:pPr>
            <w:r w:rsidRPr="00056BC6">
              <w:t>550,0</w:t>
            </w:r>
          </w:p>
        </w:tc>
        <w:tc>
          <w:tcPr>
            <w:tcW w:w="1214" w:type="dxa"/>
          </w:tcPr>
          <w:p w:rsidR="00056BC6" w:rsidRPr="00056BC6" w:rsidRDefault="00056BC6" w:rsidP="00056BC6">
            <w:pPr>
              <w:ind w:left="-109" w:right="-109"/>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1.20</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Капітальний ремонт покриття дворових  та прибудинкових територій</w:t>
            </w:r>
          </w:p>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 xml:space="preserve">  м. Артемівськ. </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КП «АККЖКП»,</w:t>
            </w:r>
          </w:p>
          <w:p w:rsidR="00056BC6" w:rsidRPr="00056BC6" w:rsidRDefault="00056BC6" w:rsidP="00056BC6">
            <w:pPr>
              <w:jc w:val="center"/>
            </w:pPr>
            <w:r w:rsidRPr="00056BC6">
              <w:t>ВРМГ</w:t>
            </w:r>
          </w:p>
        </w:tc>
        <w:tc>
          <w:tcPr>
            <w:tcW w:w="1182" w:type="dxa"/>
          </w:tcPr>
          <w:p w:rsidR="00056BC6" w:rsidRPr="00056BC6" w:rsidRDefault="00056BC6" w:rsidP="00056BC6">
            <w:pPr>
              <w:jc w:val="center"/>
              <w:rPr>
                <w:bCs/>
              </w:rPr>
            </w:pPr>
            <w:r w:rsidRPr="00056BC6">
              <w:rPr>
                <w:bCs/>
              </w:rPr>
              <w:t>2370,0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71,0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2299,0</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1.21</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 xml:space="preserve">Капітальний ремонт покриття дворових  та прибудинкових територій  м. ЧасівЯр. </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Часовоярська міська рада</w:t>
            </w:r>
          </w:p>
          <w:p w:rsidR="00056BC6" w:rsidRPr="00056BC6" w:rsidRDefault="00056BC6" w:rsidP="00056BC6">
            <w:pPr>
              <w:jc w:val="center"/>
              <w:rPr>
                <w:bCs/>
              </w:rPr>
            </w:pPr>
          </w:p>
        </w:tc>
        <w:tc>
          <w:tcPr>
            <w:tcW w:w="1182" w:type="dxa"/>
          </w:tcPr>
          <w:p w:rsidR="00056BC6" w:rsidRPr="00056BC6" w:rsidRDefault="00056BC6" w:rsidP="00056BC6">
            <w:pPr>
              <w:jc w:val="center"/>
              <w:rPr>
                <w:bCs/>
              </w:rPr>
            </w:pPr>
            <w:r w:rsidRPr="00056BC6">
              <w:rPr>
                <w:bCs/>
              </w:rPr>
              <w:t>350,0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3,5</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r w:rsidRPr="00056BC6">
              <w:rPr>
                <w:bCs/>
              </w:rPr>
              <w:t>346,5</w:t>
            </w: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1.22</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Поточний ремонт п</w:t>
            </w:r>
            <w:r w:rsidRPr="00056BC6">
              <w:rPr>
                <w:rFonts w:ascii="Times New Roman" w:hAnsi="Times New Roman" w:cs="Times New Roman"/>
                <w:b w:val="0"/>
                <w:color w:val="auto"/>
                <w:sz w:val="24"/>
                <w:szCs w:val="24"/>
              </w:rPr>
              <w:t>о</w:t>
            </w:r>
            <w:r w:rsidRPr="00056BC6">
              <w:rPr>
                <w:rFonts w:ascii="Times New Roman" w:hAnsi="Times New Roman" w:cs="Times New Roman"/>
                <w:b w:val="0"/>
                <w:color w:val="auto"/>
                <w:sz w:val="24"/>
                <w:szCs w:val="24"/>
              </w:rPr>
              <w:t>криття прибудинкових територій  м. Соледар</w:t>
            </w:r>
          </w:p>
        </w:tc>
        <w:tc>
          <w:tcPr>
            <w:tcW w:w="1173" w:type="dxa"/>
          </w:tcPr>
          <w:p w:rsidR="00056BC6" w:rsidRPr="00056BC6" w:rsidRDefault="00056BC6" w:rsidP="00056BC6">
            <w:pPr>
              <w:rPr>
                <w:bCs/>
              </w:rPr>
            </w:pPr>
            <w:r w:rsidRPr="00056BC6">
              <w:rPr>
                <w:bCs/>
              </w:rPr>
              <w:t>2015 рік</w:t>
            </w:r>
          </w:p>
        </w:tc>
        <w:tc>
          <w:tcPr>
            <w:tcW w:w="1620" w:type="dxa"/>
          </w:tcPr>
          <w:p w:rsidR="00056BC6" w:rsidRPr="00056BC6" w:rsidRDefault="00056BC6" w:rsidP="00056BC6">
            <w:pPr>
              <w:jc w:val="center"/>
              <w:rPr>
                <w:bCs/>
              </w:rPr>
            </w:pPr>
            <w:r w:rsidRPr="00056BC6">
              <w:rPr>
                <w:bCs/>
              </w:rPr>
              <w:t>Соледарська міська рада</w:t>
            </w:r>
          </w:p>
        </w:tc>
        <w:tc>
          <w:tcPr>
            <w:tcW w:w="1182" w:type="dxa"/>
          </w:tcPr>
          <w:p w:rsidR="00056BC6" w:rsidRPr="00056BC6" w:rsidRDefault="00056BC6" w:rsidP="00056BC6">
            <w:pPr>
              <w:jc w:val="center"/>
              <w:rPr>
                <w:bCs/>
              </w:rPr>
            </w:pPr>
            <w:r w:rsidRPr="00056BC6">
              <w:rPr>
                <w:bCs/>
              </w:rPr>
              <w:t>80,9</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80,9</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1.23</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Встановлення приладів обліку еле</w:t>
            </w:r>
            <w:r w:rsidRPr="00056BC6">
              <w:rPr>
                <w:rFonts w:ascii="Times New Roman" w:hAnsi="Times New Roman" w:cs="Times New Roman"/>
                <w:b w:val="0"/>
                <w:color w:val="auto"/>
                <w:sz w:val="24"/>
                <w:szCs w:val="24"/>
              </w:rPr>
              <w:t>к</w:t>
            </w:r>
            <w:r w:rsidRPr="00056BC6">
              <w:rPr>
                <w:rFonts w:ascii="Times New Roman" w:hAnsi="Times New Roman" w:cs="Times New Roman"/>
                <w:b w:val="0"/>
                <w:color w:val="auto"/>
                <w:sz w:val="24"/>
                <w:szCs w:val="24"/>
              </w:rPr>
              <w:t>тропостачання в жи</w:t>
            </w:r>
            <w:r w:rsidRPr="00056BC6">
              <w:rPr>
                <w:rFonts w:ascii="Times New Roman" w:hAnsi="Times New Roman" w:cs="Times New Roman"/>
                <w:b w:val="0"/>
                <w:color w:val="auto"/>
                <w:sz w:val="24"/>
                <w:szCs w:val="24"/>
              </w:rPr>
              <w:t>т</w:t>
            </w:r>
            <w:r w:rsidRPr="00056BC6">
              <w:rPr>
                <w:rFonts w:ascii="Times New Roman" w:hAnsi="Times New Roman" w:cs="Times New Roman"/>
                <w:b w:val="0"/>
                <w:color w:val="auto"/>
                <w:sz w:val="24"/>
                <w:szCs w:val="24"/>
              </w:rPr>
              <w:t>лових будинках  у м. Соледар 25 од.</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122,0</w:t>
            </w:r>
          </w:p>
        </w:tc>
        <w:tc>
          <w:tcPr>
            <w:tcW w:w="1260" w:type="dxa"/>
          </w:tcPr>
          <w:p w:rsidR="00056BC6" w:rsidRPr="00056BC6" w:rsidRDefault="00056BC6" w:rsidP="00056BC6">
            <w:pPr>
              <w:jc w:val="center"/>
              <w:rPr>
                <w:b/>
              </w:rPr>
            </w:pPr>
          </w:p>
        </w:tc>
        <w:tc>
          <w:tcPr>
            <w:tcW w:w="1226" w:type="dxa"/>
          </w:tcPr>
          <w:p w:rsidR="00056BC6" w:rsidRPr="00056BC6" w:rsidRDefault="00056BC6" w:rsidP="00056BC6">
            <w:pPr>
              <w:jc w:val="center"/>
              <w:rPr>
                <w:b/>
              </w:rPr>
            </w:pPr>
          </w:p>
        </w:tc>
        <w:tc>
          <w:tcPr>
            <w:tcW w:w="1226" w:type="dxa"/>
          </w:tcPr>
          <w:p w:rsidR="00056BC6" w:rsidRPr="00056BC6" w:rsidRDefault="00056BC6" w:rsidP="00056BC6">
            <w:pPr>
              <w:jc w:val="center"/>
            </w:pPr>
            <w:r w:rsidRPr="00056BC6">
              <w:t>122,0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rPr>
                <w:b/>
              </w:rPr>
            </w:pPr>
          </w:p>
        </w:tc>
        <w:tc>
          <w:tcPr>
            <w:tcW w:w="2815" w:type="dxa"/>
          </w:tcPr>
          <w:p w:rsidR="00056BC6" w:rsidRPr="00056BC6" w:rsidRDefault="00056BC6" w:rsidP="00056BC6">
            <w:pPr>
              <w:ind w:left="-27" w:firstLine="27"/>
            </w:pPr>
            <w:r w:rsidRPr="00056BC6">
              <w:rPr>
                <w:sz w:val="22"/>
                <w:szCs w:val="22"/>
              </w:rPr>
              <w:t>Поліпшення умов прож</w:t>
            </w:r>
            <w:r w:rsidRPr="00056BC6">
              <w:rPr>
                <w:sz w:val="22"/>
                <w:szCs w:val="22"/>
              </w:rPr>
              <w:t>и</w:t>
            </w:r>
            <w:r w:rsidRPr="00056BC6">
              <w:rPr>
                <w:sz w:val="22"/>
                <w:szCs w:val="22"/>
              </w:rPr>
              <w:t>вання громадян</w:t>
            </w:r>
          </w:p>
        </w:tc>
      </w:tr>
      <w:tr w:rsidR="00056BC6" w:rsidRPr="00056BC6" w:rsidTr="00056BC6">
        <w:trPr>
          <w:trHeight w:val="237"/>
          <w:jc w:val="center"/>
        </w:trPr>
        <w:tc>
          <w:tcPr>
            <w:tcW w:w="716" w:type="dxa"/>
          </w:tcPr>
          <w:p w:rsidR="00056BC6" w:rsidRPr="00056BC6" w:rsidRDefault="00056BC6" w:rsidP="00056BC6">
            <w:r w:rsidRPr="00056BC6">
              <w:t>1.24</w:t>
            </w:r>
          </w:p>
        </w:tc>
        <w:tc>
          <w:tcPr>
            <w:tcW w:w="2568" w:type="dxa"/>
          </w:tcPr>
          <w:p w:rsidR="00056BC6" w:rsidRPr="00056BC6" w:rsidRDefault="00056BC6" w:rsidP="00056BC6">
            <w:r w:rsidRPr="00056BC6">
              <w:t>Капітальний ремонт будинків  ОСББ у</w:t>
            </w:r>
          </w:p>
          <w:p w:rsidR="00056BC6" w:rsidRPr="00056BC6" w:rsidRDefault="00056BC6" w:rsidP="00056BC6">
            <w:r w:rsidRPr="00056BC6">
              <w:rPr>
                <w:bCs/>
              </w:rPr>
              <w:t>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t>ВРМГ</w:t>
            </w:r>
          </w:p>
        </w:tc>
        <w:tc>
          <w:tcPr>
            <w:tcW w:w="1182" w:type="dxa"/>
          </w:tcPr>
          <w:p w:rsidR="00056BC6" w:rsidRPr="00056BC6" w:rsidRDefault="00056BC6" w:rsidP="00056BC6">
            <w:pPr>
              <w:jc w:val="center"/>
            </w:pPr>
            <w:r w:rsidRPr="00056BC6">
              <w:t>10000,0</w:t>
            </w:r>
          </w:p>
        </w:tc>
        <w:tc>
          <w:tcPr>
            <w:tcW w:w="1260" w:type="dxa"/>
          </w:tcPr>
          <w:p w:rsidR="00056BC6" w:rsidRPr="00056BC6" w:rsidRDefault="00056BC6" w:rsidP="00056BC6">
            <w:pPr>
              <w:jc w:val="cente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300,0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pPr>
            <w:r w:rsidRPr="00056BC6">
              <w:t>9700,0</w:t>
            </w:r>
          </w:p>
        </w:tc>
        <w:tc>
          <w:tcPr>
            <w:tcW w:w="2815" w:type="dxa"/>
          </w:tcPr>
          <w:p w:rsidR="00056BC6" w:rsidRPr="00056BC6" w:rsidRDefault="00056BC6" w:rsidP="00056BC6">
            <w:pPr>
              <w:ind w:left="-27" w:right="-189" w:firstLine="27"/>
            </w:pPr>
            <w:r w:rsidRPr="00056BC6">
              <w:rPr>
                <w:sz w:val="22"/>
                <w:szCs w:val="22"/>
              </w:rPr>
              <w:t>Поліпшення умов прожива</w:t>
            </w:r>
            <w:r w:rsidRPr="00056BC6">
              <w:rPr>
                <w:sz w:val="22"/>
                <w:szCs w:val="22"/>
              </w:rPr>
              <w:t>н</w:t>
            </w:r>
            <w:r w:rsidRPr="00056BC6">
              <w:rPr>
                <w:sz w:val="22"/>
                <w:szCs w:val="22"/>
              </w:rPr>
              <w:t>ня громадян (наявність пр</w:t>
            </w:r>
            <w:r w:rsidRPr="00056BC6">
              <w:rPr>
                <w:sz w:val="22"/>
                <w:szCs w:val="22"/>
              </w:rPr>
              <w:t>о</w:t>
            </w:r>
            <w:r w:rsidRPr="00056BC6">
              <w:rPr>
                <w:sz w:val="22"/>
                <w:szCs w:val="22"/>
              </w:rPr>
              <w:t>ектно-кошторисної документації, та експертних висновків)</w:t>
            </w:r>
          </w:p>
        </w:tc>
      </w:tr>
      <w:tr w:rsidR="00056BC6" w:rsidRPr="00056BC6" w:rsidTr="00056BC6">
        <w:trPr>
          <w:trHeight w:val="237"/>
          <w:jc w:val="center"/>
        </w:trPr>
        <w:tc>
          <w:tcPr>
            <w:tcW w:w="716" w:type="dxa"/>
          </w:tcPr>
          <w:p w:rsidR="00056BC6" w:rsidRPr="00056BC6" w:rsidRDefault="00056BC6" w:rsidP="00056BC6">
            <w:r w:rsidRPr="00056BC6">
              <w:t>1.25</w:t>
            </w:r>
          </w:p>
        </w:tc>
        <w:tc>
          <w:tcPr>
            <w:tcW w:w="2568" w:type="dxa"/>
          </w:tcPr>
          <w:p w:rsidR="00056BC6" w:rsidRPr="00056BC6" w:rsidRDefault="00056BC6" w:rsidP="00056BC6">
            <w:r w:rsidRPr="00056BC6">
              <w:t>Сприяння створенню та функціонуванню ОСББ у м Артемівську</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ind w:left="-115" w:right="-161"/>
              <w:jc w:val="center"/>
            </w:pPr>
            <w:r w:rsidRPr="00056BC6">
              <w:rPr>
                <w:bCs/>
              </w:rPr>
              <w:t xml:space="preserve">Управління муніципального розвитку, КП </w:t>
            </w:r>
            <w:r w:rsidRPr="00056BC6">
              <w:rPr>
                <w:bCs/>
              </w:rPr>
              <w:lastRenderedPageBreak/>
              <w:t>«АККЖКП»,</w:t>
            </w:r>
            <w:r w:rsidRPr="00056BC6">
              <w:t>ВРМГ</w:t>
            </w:r>
          </w:p>
        </w:tc>
        <w:tc>
          <w:tcPr>
            <w:tcW w:w="1182" w:type="dxa"/>
          </w:tcPr>
          <w:p w:rsidR="00056BC6" w:rsidRPr="00056BC6" w:rsidRDefault="00056BC6" w:rsidP="00056BC6">
            <w:pPr>
              <w:jc w:val="center"/>
            </w:pPr>
            <w:r w:rsidRPr="00056BC6">
              <w:lastRenderedPageBreak/>
              <w:t>15505,0</w:t>
            </w:r>
          </w:p>
        </w:tc>
        <w:tc>
          <w:tcPr>
            <w:tcW w:w="1260" w:type="dxa"/>
          </w:tcPr>
          <w:p w:rsidR="00056BC6" w:rsidRPr="00056BC6" w:rsidRDefault="00056BC6" w:rsidP="00056BC6">
            <w:pPr>
              <w:jc w:val="cente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15505,0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pPr>
          </w:p>
        </w:tc>
        <w:tc>
          <w:tcPr>
            <w:tcW w:w="2815" w:type="dxa"/>
          </w:tcPr>
          <w:p w:rsidR="00056BC6" w:rsidRPr="00056BC6" w:rsidRDefault="00056BC6" w:rsidP="00056BC6">
            <w:pPr>
              <w:ind w:left="-27" w:right="-189" w:firstLine="27"/>
            </w:pPr>
            <w:r w:rsidRPr="00056BC6">
              <w:rPr>
                <w:sz w:val="22"/>
                <w:szCs w:val="22"/>
              </w:rPr>
              <w:t>Поліпшення умов прожива</w:t>
            </w:r>
            <w:r w:rsidRPr="00056BC6">
              <w:rPr>
                <w:sz w:val="22"/>
                <w:szCs w:val="22"/>
              </w:rPr>
              <w:t>н</w:t>
            </w:r>
            <w:r w:rsidRPr="00056BC6">
              <w:rPr>
                <w:sz w:val="22"/>
                <w:szCs w:val="22"/>
              </w:rPr>
              <w:t>ня громадян</w:t>
            </w:r>
          </w:p>
        </w:tc>
      </w:tr>
      <w:tr w:rsidR="00056BC6" w:rsidRPr="00056BC6" w:rsidTr="00056BC6">
        <w:trPr>
          <w:trHeight w:val="237"/>
          <w:jc w:val="center"/>
        </w:trPr>
        <w:tc>
          <w:tcPr>
            <w:tcW w:w="716" w:type="dxa"/>
          </w:tcPr>
          <w:p w:rsidR="00056BC6" w:rsidRPr="00056BC6" w:rsidRDefault="00056BC6" w:rsidP="00056BC6">
            <w:r w:rsidRPr="00056BC6">
              <w:lastRenderedPageBreak/>
              <w:t>1.26</w:t>
            </w:r>
          </w:p>
        </w:tc>
        <w:tc>
          <w:tcPr>
            <w:tcW w:w="2568" w:type="dxa"/>
          </w:tcPr>
          <w:p w:rsidR="00056BC6" w:rsidRPr="00056BC6" w:rsidRDefault="00056BC6" w:rsidP="00056BC6">
            <w:r w:rsidRPr="00056BC6">
              <w:t>Реконструкція 8 гуртожитків кому-нальної форми влас-ності у м. Артемівську</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КП «АККЖКП»</w:t>
            </w:r>
          </w:p>
        </w:tc>
        <w:tc>
          <w:tcPr>
            <w:tcW w:w="1182" w:type="dxa"/>
          </w:tcPr>
          <w:p w:rsidR="00056BC6" w:rsidRPr="00056BC6" w:rsidRDefault="00056BC6" w:rsidP="00056BC6">
            <w:pPr>
              <w:jc w:val="center"/>
            </w:pPr>
            <w:r w:rsidRPr="00056BC6">
              <w:t>5000,0</w:t>
            </w:r>
          </w:p>
        </w:tc>
        <w:tc>
          <w:tcPr>
            <w:tcW w:w="1260" w:type="dxa"/>
          </w:tcPr>
          <w:p w:rsidR="00056BC6" w:rsidRPr="00056BC6" w:rsidRDefault="00056BC6" w:rsidP="00056BC6">
            <w:pPr>
              <w:jc w:val="cente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140,0</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pPr>
            <w:r w:rsidRPr="00056BC6">
              <w:t>4860,0</w:t>
            </w:r>
          </w:p>
        </w:tc>
        <w:tc>
          <w:tcPr>
            <w:tcW w:w="2815" w:type="dxa"/>
          </w:tcPr>
          <w:p w:rsidR="00056BC6" w:rsidRPr="00056BC6" w:rsidRDefault="00056BC6" w:rsidP="00056BC6">
            <w:pPr>
              <w:ind w:left="-27" w:right="-189" w:firstLine="27"/>
            </w:pPr>
            <w:r w:rsidRPr="00056BC6">
              <w:rPr>
                <w:sz w:val="22"/>
                <w:szCs w:val="22"/>
              </w:rPr>
              <w:t>Поліпшення умов прожива</w:t>
            </w:r>
            <w:r w:rsidRPr="00056BC6">
              <w:rPr>
                <w:sz w:val="22"/>
                <w:szCs w:val="22"/>
              </w:rPr>
              <w:t>н</w:t>
            </w:r>
            <w:r w:rsidRPr="00056BC6">
              <w:rPr>
                <w:sz w:val="22"/>
                <w:szCs w:val="22"/>
              </w:rPr>
              <w:t>ня громадян</w:t>
            </w:r>
          </w:p>
        </w:tc>
      </w:tr>
      <w:tr w:rsidR="00056BC6" w:rsidRPr="00056BC6" w:rsidTr="00056BC6">
        <w:trPr>
          <w:trHeight w:val="237"/>
          <w:jc w:val="center"/>
        </w:trPr>
        <w:tc>
          <w:tcPr>
            <w:tcW w:w="716" w:type="dxa"/>
          </w:tcPr>
          <w:p w:rsidR="00056BC6" w:rsidRPr="00056BC6" w:rsidRDefault="00056BC6" w:rsidP="00056BC6">
            <w:r w:rsidRPr="00056BC6">
              <w:t>1.27</w:t>
            </w:r>
          </w:p>
        </w:tc>
        <w:tc>
          <w:tcPr>
            <w:tcW w:w="2568" w:type="dxa"/>
          </w:tcPr>
          <w:p w:rsidR="00056BC6" w:rsidRPr="00056BC6" w:rsidRDefault="00056BC6" w:rsidP="00056BC6">
            <w:pPr>
              <w:rPr>
                <w:bCs/>
              </w:rPr>
            </w:pPr>
            <w:r w:rsidRPr="00056BC6">
              <w:t>Капітальний ремонт гуртожитків, які пер</w:t>
            </w:r>
            <w:r w:rsidRPr="00056BC6">
              <w:t>е</w:t>
            </w:r>
            <w:r w:rsidRPr="00056BC6">
              <w:t>даються у власність територіальної гром</w:t>
            </w:r>
            <w:r w:rsidRPr="00056BC6">
              <w:t>а</w:t>
            </w:r>
            <w:r w:rsidRPr="00056BC6">
              <w:t>ди (2 од.)</w:t>
            </w:r>
            <w:r w:rsidRPr="00056BC6">
              <w:rPr>
                <w:bCs/>
              </w:rPr>
              <w:t xml:space="preserve"> м. Артемівськ</w:t>
            </w:r>
          </w:p>
          <w:p w:rsidR="00056BC6" w:rsidRPr="00056BC6" w:rsidRDefault="00056BC6" w:rsidP="00056BC6">
            <w:r w:rsidRPr="00056BC6">
              <w:rPr>
                <w:bCs/>
              </w:rPr>
              <w:t>( вул. Радянс</w:t>
            </w:r>
            <w:r w:rsidRPr="00056BC6">
              <w:rPr>
                <w:bCs/>
              </w:rPr>
              <w:t>ь</w:t>
            </w:r>
            <w:r w:rsidRPr="00056BC6">
              <w:rPr>
                <w:bCs/>
              </w:rPr>
              <w:t>ка,90.Ціолковського,22)</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t>ВРМГ</w:t>
            </w:r>
          </w:p>
        </w:tc>
        <w:tc>
          <w:tcPr>
            <w:tcW w:w="1182" w:type="dxa"/>
          </w:tcPr>
          <w:p w:rsidR="00056BC6" w:rsidRPr="00056BC6" w:rsidRDefault="00056BC6" w:rsidP="00056BC6">
            <w:pPr>
              <w:jc w:val="center"/>
            </w:pPr>
            <w:r w:rsidRPr="00056BC6">
              <w:t>5265,0</w:t>
            </w:r>
          </w:p>
        </w:tc>
        <w:tc>
          <w:tcPr>
            <w:tcW w:w="1260" w:type="dxa"/>
          </w:tcPr>
          <w:p w:rsidR="00056BC6" w:rsidRPr="00056BC6" w:rsidRDefault="00056BC6" w:rsidP="00056BC6">
            <w:pPr>
              <w:jc w:val="center"/>
            </w:pPr>
          </w:p>
        </w:tc>
        <w:tc>
          <w:tcPr>
            <w:tcW w:w="1226" w:type="dxa"/>
          </w:tcPr>
          <w:p w:rsidR="00056BC6" w:rsidRPr="00056BC6" w:rsidRDefault="00056BC6" w:rsidP="00056BC6">
            <w:pPr>
              <w:jc w:val="center"/>
            </w:pPr>
          </w:p>
        </w:tc>
        <w:tc>
          <w:tcPr>
            <w:tcW w:w="1226" w:type="dxa"/>
          </w:tcPr>
          <w:p w:rsidR="00056BC6" w:rsidRPr="00056BC6" w:rsidRDefault="00056BC6" w:rsidP="00056BC6">
            <w:pPr>
              <w:jc w:val="center"/>
            </w:pPr>
            <w:r w:rsidRPr="00056BC6">
              <w:t>2632,5</w:t>
            </w:r>
          </w:p>
        </w:tc>
        <w:tc>
          <w:tcPr>
            <w:tcW w:w="1080" w:type="dxa"/>
          </w:tcPr>
          <w:p w:rsidR="00056BC6" w:rsidRPr="00056BC6" w:rsidRDefault="00056BC6" w:rsidP="00056BC6">
            <w:pPr>
              <w:jc w:val="center"/>
            </w:pPr>
          </w:p>
        </w:tc>
        <w:tc>
          <w:tcPr>
            <w:tcW w:w="1214" w:type="dxa"/>
          </w:tcPr>
          <w:p w:rsidR="00056BC6" w:rsidRPr="00056BC6" w:rsidRDefault="00056BC6" w:rsidP="00056BC6">
            <w:pPr>
              <w:jc w:val="center"/>
            </w:pPr>
            <w:r w:rsidRPr="00056BC6">
              <w:t>2632,5</w:t>
            </w:r>
          </w:p>
        </w:tc>
        <w:tc>
          <w:tcPr>
            <w:tcW w:w="2815" w:type="dxa"/>
          </w:tcPr>
          <w:p w:rsidR="00056BC6" w:rsidRPr="00056BC6" w:rsidRDefault="00056BC6" w:rsidP="00056BC6">
            <w:pPr>
              <w:ind w:left="-27" w:right="-189" w:firstLine="27"/>
            </w:pPr>
            <w:r w:rsidRPr="00056BC6">
              <w:rPr>
                <w:sz w:val="22"/>
                <w:szCs w:val="22"/>
              </w:rPr>
              <w:t>Поліпшення умов прожива</w:t>
            </w:r>
            <w:r w:rsidRPr="00056BC6">
              <w:rPr>
                <w:sz w:val="22"/>
                <w:szCs w:val="22"/>
              </w:rPr>
              <w:t>н</w:t>
            </w:r>
            <w:r w:rsidRPr="00056BC6">
              <w:rPr>
                <w:sz w:val="22"/>
                <w:szCs w:val="22"/>
              </w:rPr>
              <w:t>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1.28</w:t>
            </w:r>
          </w:p>
        </w:tc>
        <w:tc>
          <w:tcPr>
            <w:tcW w:w="2568" w:type="dxa"/>
          </w:tcPr>
          <w:p w:rsidR="00056BC6" w:rsidRPr="00056BC6" w:rsidRDefault="00056BC6" w:rsidP="00056BC6">
            <w:pPr>
              <w:rPr>
                <w:bCs/>
              </w:rPr>
            </w:pPr>
            <w:r w:rsidRPr="00056BC6">
              <w:rPr>
                <w:bCs/>
              </w:rPr>
              <w:t>Поточний ремонт квартир, що пустують м. Соледар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pPr>
            <w:r w:rsidRPr="00056BC6">
              <w:rPr>
                <w:bCs/>
              </w:rPr>
              <w:t>Соледарська міська рада СКВРЖП «Ремонтник»</w:t>
            </w:r>
          </w:p>
        </w:tc>
        <w:tc>
          <w:tcPr>
            <w:tcW w:w="1182" w:type="dxa"/>
          </w:tcPr>
          <w:p w:rsidR="00056BC6" w:rsidRPr="00056BC6" w:rsidRDefault="00056BC6" w:rsidP="00056BC6">
            <w:pPr>
              <w:jc w:val="center"/>
              <w:rPr>
                <w:bCs/>
              </w:rPr>
            </w:pPr>
            <w:r w:rsidRPr="00056BC6">
              <w:rPr>
                <w:bCs/>
              </w:rPr>
              <w:t>50,0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r w:rsidRPr="00056BC6">
              <w:rPr>
                <w:bCs/>
              </w:rPr>
              <w:t>50,0</w:t>
            </w:r>
          </w:p>
        </w:tc>
        <w:tc>
          <w:tcPr>
            <w:tcW w:w="1080" w:type="dxa"/>
          </w:tcPr>
          <w:p w:rsidR="00056BC6" w:rsidRPr="00056BC6" w:rsidRDefault="00056BC6" w:rsidP="00056BC6">
            <w:pPr>
              <w:jc w:val="center"/>
              <w:rPr>
                <w:bCs/>
              </w:rP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right="-189" w:firstLine="27"/>
            </w:pPr>
            <w:r w:rsidRPr="00056BC6">
              <w:rPr>
                <w:sz w:val="22"/>
                <w:szCs w:val="22"/>
              </w:rPr>
              <w:t>Поліпшення умов прожива</w:t>
            </w:r>
            <w:r w:rsidRPr="00056BC6">
              <w:rPr>
                <w:sz w:val="22"/>
                <w:szCs w:val="22"/>
              </w:rPr>
              <w:t>н</w:t>
            </w:r>
            <w:r w:rsidRPr="00056BC6">
              <w:rPr>
                <w:sz w:val="22"/>
                <w:szCs w:val="22"/>
              </w:rPr>
              <w:t>ня громадян</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1.29</w:t>
            </w:r>
          </w:p>
        </w:tc>
        <w:tc>
          <w:tcPr>
            <w:tcW w:w="2568" w:type="dxa"/>
          </w:tcPr>
          <w:p w:rsidR="00056BC6" w:rsidRPr="00056BC6" w:rsidRDefault="00056BC6" w:rsidP="00056BC6">
            <w:pPr>
              <w:pStyle w:val="1"/>
              <w:keepNext w:val="0"/>
              <w:spacing w:before="0"/>
              <w:rPr>
                <w:rFonts w:ascii="Times New Roman" w:hAnsi="Times New Roman" w:cs="Times New Roman"/>
                <w:b w:val="0"/>
                <w:color w:val="auto"/>
                <w:sz w:val="24"/>
                <w:szCs w:val="24"/>
              </w:rPr>
            </w:pPr>
            <w:r w:rsidRPr="00056BC6">
              <w:rPr>
                <w:rFonts w:ascii="Times New Roman" w:hAnsi="Times New Roman" w:cs="Times New Roman"/>
                <w:b w:val="0"/>
                <w:color w:val="auto"/>
                <w:sz w:val="24"/>
                <w:szCs w:val="24"/>
              </w:rPr>
              <w:t xml:space="preserve"> Виготовлення пр</w:t>
            </w:r>
            <w:r w:rsidRPr="00056BC6">
              <w:rPr>
                <w:rFonts w:ascii="Times New Roman" w:hAnsi="Times New Roman" w:cs="Times New Roman"/>
                <w:b w:val="0"/>
                <w:color w:val="auto"/>
                <w:sz w:val="24"/>
                <w:szCs w:val="24"/>
              </w:rPr>
              <w:t>о</w:t>
            </w:r>
            <w:r w:rsidRPr="00056BC6">
              <w:rPr>
                <w:rFonts w:ascii="Times New Roman" w:hAnsi="Times New Roman" w:cs="Times New Roman"/>
                <w:b w:val="0"/>
                <w:color w:val="auto"/>
                <w:sz w:val="24"/>
                <w:szCs w:val="24"/>
              </w:rPr>
              <w:t>ектно-кошторисної документації та е</w:t>
            </w:r>
            <w:r w:rsidRPr="00056BC6">
              <w:rPr>
                <w:rFonts w:ascii="Times New Roman" w:hAnsi="Times New Roman" w:cs="Times New Roman"/>
                <w:b w:val="0"/>
                <w:color w:val="auto"/>
                <w:sz w:val="24"/>
                <w:szCs w:val="24"/>
              </w:rPr>
              <w:t>к</w:t>
            </w:r>
            <w:r w:rsidRPr="00056BC6">
              <w:rPr>
                <w:rFonts w:ascii="Times New Roman" w:hAnsi="Times New Roman" w:cs="Times New Roman"/>
                <w:b w:val="0"/>
                <w:color w:val="auto"/>
                <w:sz w:val="24"/>
                <w:szCs w:val="24"/>
              </w:rPr>
              <w:t>спертиза проектів</w:t>
            </w:r>
          </w:p>
          <w:p w:rsidR="00056BC6" w:rsidRPr="00056BC6" w:rsidRDefault="00056BC6" w:rsidP="00056BC6">
            <w:r w:rsidRPr="00056BC6">
              <w:rPr>
                <w:bCs/>
              </w:rPr>
              <w:t>м. Артемівськ</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КП «АККЖКП»</w:t>
            </w:r>
          </w:p>
          <w:p w:rsidR="00056BC6" w:rsidRPr="00056BC6" w:rsidRDefault="00056BC6" w:rsidP="00056BC6">
            <w:pPr>
              <w:jc w:val="center"/>
            </w:pPr>
            <w:r w:rsidRPr="00056BC6">
              <w:t>ВРМГ</w:t>
            </w:r>
          </w:p>
        </w:tc>
        <w:tc>
          <w:tcPr>
            <w:tcW w:w="1182" w:type="dxa"/>
          </w:tcPr>
          <w:p w:rsidR="00056BC6" w:rsidRPr="00056BC6" w:rsidRDefault="00056BC6" w:rsidP="00056BC6">
            <w:pPr>
              <w:jc w:val="center"/>
              <w:rPr>
                <w:bCs/>
              </w:rPr>
            </w:pPr>
            <w:r w:rsidRPr="00056BC6">
              <w:rPr>
                <w:bCs/>
              </w:rPr>
              <w:t>560,0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r w:rsidRPr="00056BC6">
              <w:rPr>
                <w:bCs/>
              </w:rPr>
              <w:t>15,0</w:t>
            </w:r>
          </w:p>
        </w:tc>
        <w:tc>
          <w:tcPr>
            <w:tcW w:w="1080" w:type="dxa"/>
          </w:tcPr>
          <w:p w:rsidR="00056BC6" w:rsidRPr="00056BC6" w:rsidRDefault="00056BC6" w:rsidP="00056BC6">
            <w:pPr>
              <w:jc w:val="center"/>
              <w:rPr>
                <w:bCs/>
              </w:rPr>
            </w:pPr>
          </w:p>
        </w:tc>
        <w:tc>
          <w:tcPr>
            <w:tcW w:w="1214" w:type="dxa"/>
          </w:tcPr>
          <w:p w:rsidR="00056BC6" w:rsidRPr="00056BC6" w:rsidRDefault="00056BC6" w:rsidP="00056BC6">
            <w:pPr>
              <w:jc w:val="center"/>
              <w:rPr>
                <w:bCs/>
              </w:rPr>
            </w:pPr>
            <w:r w:rsidRPr="00056BC6">
              <w:rPr>
                <w:bCs/>
              </w:rPr>
              <w:t>545,0</w:t>
            </w:r>
          </w:p>
        </w:tc>
        <w:tc>
          <w:tcPr>
            <w:tcW w:w="2815" w:type="dxa"/>
          </w:tcPr>
          <w:p w:rsidR="00056BC6" w:rsidRPr="00056BC6" w:rsidRDefault="00056BC6" w:rsidP="00056BC6">
            <w:pPr>
              <w:ind w:left="-27" w:right="-189" w:firstLine="27"/>
            </w:pPr>
            <w:r w:rsidRPr="00056BC6">
              <w:rPr>
                <w:sz w:val="22"/>
                <w:szCs w:val="22"/>
              </w:rPr>
              <w:t>Дотримання чинного закон</w:t>
            </w:r>
            <w:r w:rsidRPr="00056BC6">
              <w:rPr>
                <w:sz w:val="22"/>
                <w:szCs w:val="22"/>
              </w:rPr>
              <w:t>о</w:t>
            </w:r>
            <w:r w:rsidRPr="00056BC6">
              <w:rPr>
                <w:sz w:val="22"/>
                <w:szCs w:val="22"/>
              </w:rPr>
              <w:t>давства</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1.30</w:t>
            </w:r>
          </w:p>
        </w:tc>
        <w:tc>
          <w:tcPr>
            <w:tcW w:w="2568" w:type="dxa"/>
          </w:tcPr>
          <w:p w:rsidR="00056BC6" w:rsidRPr="00056BC6" w:rsidRDefault="00056BC6" w:rsidP="00056BC6">
            <w:pPr>
              <w:pStyle w:val="1"/>
              <w:keepNext w:val="0"/>
              <w:spacing w:before="0"/>
              <w:rPr>
                <w:rFonts w:ascii="Times New Roman" w:hAnsi="Times New Roman" w:cs="Times New Roman"/>
                <w:b w:val="0"/>
                <w:color w:val="auto"/>
                <w:sz w:val="24"/>
                <w:szCs w:val="24"/>
              </w:rPr>
            </w:pPr>
            <w:r w:rsidRPr="00056BC6">
              <w:rPr>
                <w:rFonts w:ascii="Times New Roman" w:hAnsi="Times New Roman" w:cs="Times New Roman"/>
                <w:b w:val="0"/>
                <w:color w:val="auto"/>
                <w:sz w:val="24"/>
                <w:szCs w:val="24"/>
              </w:rPr>
              <w:t xml:space="preserve"> Виготовлення пр</w:t>
            </w:r>
            <w:r w:rsidRPr="00056BC6">
              <w:rPr>
                <w:rFonts w:ascii="Times New Roman" w:hAnsi="Times New Roman" w:cs="Times New Roman"/>
                <w:b w:val="0"/>
                <w:color w:val="auto"/>
                <w:sz w:val="24"/>
                <w:szCs w:val="24"/>
              </w:rPr>
              <w:t>о</w:t>
            </w:r>
            <w:r w:rsidRPr="00056BC6">
              <w:rPr>
                <w:rFonts w:ascii="Times New Roman" w:hAnsi="Times New Roman" w:cs="Times New Roman"/>
                <w:b w:val="0"/>
                <w:color w:val="auto"/>
                <w:sz w:val="24"/>
                <w:szCs w:val="24"/>
              </w:rPr>
              <w:t>ектно-кошторисної документації та е</w:t>
            </w:r>
            <w:r w:rsidRPr="00056BC6">
              <w:rPr>
                <w:rFonts w:ascii="Times New Roman" w:hAnsi="Times New Roman" w:cs="Times New Roman"/>
                <w:b w:val="0"/>
                <w:color w:val="auto"/>
                <w:sz w:val="24"/>
                <w:szCs w:val="24"/>
              </w:rPr>
              <w:t>к</w:t>
            </w:r>
            <w:r w:rsidRPr="00056BC6">
              <w:rPr>
                <w:rFonts w:ascii="Times New Roman" w:hAnsi="Times New Roman" w:cs="Times New Roman"/>
                <w:b w:val="0"/>
                <w:color w:val="auto"/>
                <w:sz w:val="24"/>
                <w:szCs w:val="24"/>
              </w:rPr>
              <w:t>спертиза проектів</w:t>
            </w:r>
          </w:p>
          <w:p w:rsidR="00056BC6" w:rsidRPr="00056BC6" w:rsidRDefault="00056BC6" w:rsidP="00056BC6">
            <w:r w:rsidRPr="00056BC6">
              <w:rPr>
                <w:bCs/>
              </w:rPr>
              <w:t>м. ЧасівЯр</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Часовоярська міська рада</w:t>
            </w:r>
          </w:p>
          <w:p w:rsidR="00056BC6" w:rsidRPr="00056BC6" w:rsidRDefault="00056BC6" w:rsidP="00056BC6">
            <w:pPr>
              <w:jc w:val="center"/>
              <w:rPr>
                <w:bCs/>
              </w:rPr>
            </w:pPr>
            <w:r w:rsidRPr="00056BC6">
              <w:rPr>
                <w:bCs/>
              </w:rPr>
              <w:t xml:space="preserve">ВРЖП м. </w:t>
            </w:r>
          </w:p>
          <w:p w:rsidR="00056BC6" w:rsidRPr="00056BC6" w:rsidRDefault="00056BC6" w:rsidP="00056BC6">
            <w:pPr>
              <w:jc w:val="center"/>
              <w:rPr>
                <w:bCs/>
              </w:rPr>
            </w:pPr>
            <w:r w:rsidRPr="00056BC6">
              <w:rPr>
                <w:bCs/>
              </w:rPr>
              <w:t>Часів-Яр</w:t>
            </w:r>
          </w:p>
        </w:tc>
        <w:tc>
          <w:tcPr>
            <w:tcW w:w="1182" w:type="dxa"/>
          </w:tcPr>
          <w:p w:rsidR="00056BC6" w:rsidRPr="00056BC6" w:rsidRDefault="00056BC6" w:rsidP="00056BC6">
            <w:pPr>
              <w:jc w:val="center"/>
              <w:rPr>
                <w:bCs/>
              </w:rPr>
            </w:pPr>
            <w:r w:rsidRPr="00056BC6">
              <w:rPr>
                <w:bCs/>
              </w:rPr>
              <w:t>100,0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r w:rsidRPr="00056BC6">
              <w:rPr>
                <w:bCs/>
              </w:rPr>
              <w:t>100,0</w:t>
            </w:r>
          </w:p>
        </w:tc>
        <w:tc>
          <w:tcPr>
            <w:tcW w:w="1080" w:type="dxa"/>
          </w:tcPr>
          <w:p w:rsidR="00056BC6" w:rsidRPr="00056BC6" w:rsidRDefault="00056BC6" w:rsidP="00056BC6">
            <w:pPr>
              <w:jc w:val="center"/>
              <w:rPr>
                <w:bCs/>
              </w:rP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right="-189" w:firstLine="27"/>
            </w:pPr>
            <w:r w:rsidRPr="00056BC6">
              <w:rPr>
                <w:sz w:val="22"/>
                <w:szCs w:val="22"/>
              </w:rPr>
              <w:t>Дотримання чинного закон</w:t>
            </w:r>
            <w:r w:rsidRPr="00056BC6">
              <w:rPr>
                <w:sz w:val="22"/>
                <w:szCs w:val="22"/>
              </w:rPr>
              <w:t>о</w:t>
            </w:r>
            <w:r w:rsidRPr="00056BC6">
              <w:rPr>
                <w:sz w:val="22"/>
                <w:szCs w:val="22"/>
              </w:rPr>
              <w:t>давства</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1.31</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Розробка ппроектно-кошторисної документації на нед</w:t>
            </w:r>
            <w:r w:rsidRPr="00056BC6">
              <w:rPr>
                <w:rFonts w:ascii="Times New Roman" w:hAnsi="Times New Roman" w:cs="Times New Roman"/>
                <w:b w:val="0"/>
                <w:color w:val="auto"/>
                <w:sz w:val="24"/>
                <w:szCs w:val="24"/>
              </w:rPr>
              <w:t>о</w:t>
            </w:r>
            <w:r w:rsidRPr="00056BC6">
              <w:rPr>
                <w:rFonts w:ascii="Times New Roman" w:hAnsi="Times New Roman" w:cs="Times New Roman"/>
                <w:b w:val="0"/>
                <w:color w:val="auto"/>
                <w:sz w:val="24"/>
                <w:szCs w:val="24"/>
              </w:rPr>
              <w:t>будований житловий будинок по вул. Зел</w:t>
            </w:r>
            <w:r w:rsidRPr="00056BC6">
              <w:rPr>
                <w:rFonts w:ascii="Times New Roman" w:hAnsi="Times New Roman" w:cs="Times New Roman"/>
                <w:b w:val="0"/>
                <w:color w:val="auto"/>
                <w:sz w:val="24"/>
                <w:szCs w:val="24"/>
              </w:rPr>
              <w:t>е</w:t>
            </w:r>
            <w:r w:rsidRPr="00056BC6">
              <w:rPr>
                <w:rFonts w:ascii="Times New Roman" w:hAnsi="Times New Roman" w:cs="Times New Roman"/>
                <w:b w:val="0"/>
                <w:color w:val="auto"/>
                <w:sz w:val="24"/>
                <w:szCs w:val="24"/>
              </w:rPr>
              <w:lastRenderedPageBreak/>
              <w:t>на,6</w:t>
            </w:r>
          </w:p>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 xml:space="preserve"> м. Часів Яр</w:t>
            </w:r>
          </w:p>
        </w:tc>
        <w:tc>
          <w:tcPr>
            <w:tcW w:w="1173" w:type="dxa"/>
          </w:tcPr>
          <w:p w:rsidR="00056BC6" w:rsidRPr="00056BC6" w:rsidRDefault="00056BC6" w:rsidP="00056BC6">
            <w:r w:rsidRPr="00056BC6">
              <w:rPr>
                <w:bCs/>
              </w:rPr>
              <w:lastRenderedPageBreak/>
              <w:t>2015 рік</w:t>
            </w:r>
          </w:p>
        </w:tc>
        <w:tc>
          <w:tcPr>
            <w:tcW w:w="1620" w:type="dxa"/>
          </w:tcPr>
          <w:p w:rsidR="00056BC6" w:rsidRPr="00056BC6" w:rsidRDefault="00056BC6" w:rsidP="00056BC6">
            <w:pPr>
              <w:jc w:val="center"/>
              <w:rPr>
                <w:bCs/>
              </w:rPr>
            </w:pPr>
            <w:r w:rsidRPr="00056BC6">
              <w:rPr>
                <w:bCs/>
              </w:rPr>
              <w:t>Часовоярська міська рада</w:t>
            </w:r>
          </w:p>
          <w:p w:rsidR="00056BC6" w:rsidRPr="00056BC6" w:rsidRDefault="00056BC6" w:rsidP="00056BC6">
            <w:pPr>
              <w:jc w:val="center"/>
              <w:rPr>
                <w:bCs/>
              </w:rPr>
            </w:pPr>
          </w:p>
        </w:tc>
        <w:tc>
          <w:tcPr>
            <w:tcW w:w="1182" w:type="dxa"/>
          </w:tcPr>
          <w:p w:rsidR="00056BC6" w:rsidRPr="00056BC6" w:rsidRDefault="00056BC6" w:rsidP="00056BC6">
            <w:pPr>
              <w:jc w:val="center"/>
              <w:rPr>
                <w:bCs/>
              </w:rPr>
            </w:pPr>
            <w:r w:rsidRPr="00056BC6">
              <w:rPr>
                <w:bCs/>
              </w:rPr>
              <w:t>100,0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080" w:type="dxa"/>
          </w:tcPr>
          <w:p w:rsidR="00056BC6" w:rsidRPr="00056BC6" w:rsidRDefault="00056BC6" w:rsidP="00056BC6">
            <w:pPr>
              <w:jc w:val="center"/>
              <w:rPr>
                <w:bCs/>
              </w:rPr>
            </w:pPr>
          </w:p>
        </w:tc>
        <w:tc>
          <w:tcPr>
            <w:tcW w:w="1214" w:type="dxa"/>
          </w:tcPr>
          <w:p w:rsidR="00056BC6" w:rsidRPr="00056BC6" w:rsidRDefault="00056BC6" w:rsidP="00056BC6">
            <w:pPr>
              <w:jc w:val="center"/>
              <w:rPr>
                <w:bCs/>
              </w:rPr>
            </w:pPr>
            <w:r w:rsidRPr="00056BC6">
              <w:rPr>
                <w:bCs/>
              </w:rPr>
              <w:t>100,0</w:t>
            </w:r>
          </w:p>
        </w:tc>
        <w:tc>
          <w:tcPr>
            <w:tcW w:w="2815" w:type="dxa"/>
          </w:tcPr>
          <w:p w:rsidR="00056BC6" w:rsidRPr="00056BC6" w:rsidRDefault="00056BC6" w:rsidP="00056BC6">
            <w:pPr>
              <w:ind w:left="-27" w:right="-189" w:firstLine="27"/>
            </w:pPr>
            <w:r w:rsidRPr="00056BC6">
              <w:rPr>
                <w:sz w:val="22"/>
                <w:szCs w:val="22"/>
              </w:rPr>
              <w:t>Дотримання чинного закон</w:t>
            </w:r>
            <w:r w:rsidRPr="00056BC6">
              <w:rPr>
                <w:sz w:val="22"/>
                <w:szCs w:val="22"/>
              </w:rPr>
              <w:t>о</w:t>
            </w:r>
            <w:r w:rsidRPr="00056BC6">
              <w:rPr>
                <w:sz w:val="22"/>
                <w:szCs w:val="22"/>
              </w:rPr>
              <w:t>давства</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lastRenderedPageBreak/>
              <w:t>1.32</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Встановлення буди</w:t>
            </w:r>
            <w:r w:rsidRPr="00056BC6">
              <w:rPr>
                <w:rFonts w:ascii="Times New Roman" w:hAnsi="Times New Roman" w:cs="Times New Roman"/>
                <w:b w:val="0"/>
                <w:color w:val="auto"/>
                <w:sz w:val="24"/>
                <w:szCs w:val="24"/>
              </w:rPr>
              <w:t>н</w:t>
            </w:r>
            <w:r w:rsidRPr="00056BC6">
              <w:rPr>
                <w:rFonts w:ascii="Times New Roman" w:hAnsi="Times New Roman" w:cs="Times New Roman"/>
                <w:b w:val="0"/>
                <w:color w:val="auto"/>
                <w:sz w:val="24"/>
                <w:szCs w:val="24"/>
              </w:rPr>
              <w:t>кових лічильників</w:t>
            </w:r>
          </w:p>
          <w:p w:rsidR="00056BC6" w:rsidRPr="00056BC6" w:rsidRDefault="00056BC6" w:rsidP="00056BC6">
            <w:pPr>
              <w:rPr>
                <w:lang w:val="uk-UA"/>
              </w:rPr>
            </w:pPr>
            <w:r w:rsidRPr="00056BC6">
              <w:t xml:space="preserve">(теплопостачання- </w:t>
            </w:r>
          </w:p>
          <w:p w:rsidR="00056BC6" w:rsidRPr="00056BC6" w:rsidRDefault="00056BC6" w:rsidP="00056BC6">
            <w:r w:rsidRPr="00056BC6">
              <w:t xml:space="preserve">20 од. </w:t>
            </w:r>
          </w:p>
          <w:p w:rsidR="00056BC6" w:rsidRPr="00056BC6" w:rsidRDefault="00056BC6" w:rsidP="00056BC6">
            <w:pPr>
              <w:rPr>
                <w:lang w:val="uk-UA"/>
              </w:rPr>
            </w:pPr>
            <w:r w:rsidRPr="00056BC6">
              <w:t xml:space="preserve">водопостачання – </w:t>
            </w:r>
          </w:p>
          <w:p w:rsidR="00056BC6" w:rsidRPr="00056BC6" w:rsidRDefault="00056BC6" w:rsidP="00056BC6">
            <w:r w:rsidRPr="00056BC6">
              <w:t xml:space="preserve">70 од.) </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jc w:val="center"/>
              <w:rPr>
                <w:bCs/>
              </w:rPr>
            </w:pPr>
            <w:r w:rsidRPr="00056BC6">
              <w:rPr>
                <w:bCs/>
              </w:rPr>
              <w:t>КП «АККЖКП»</w:t>
            </w:r>
          </w:p>
          <w:p w:rsidR="00056BC6" w:rsidRPr="00056BC6" w:rsidRDefault="00056BC6" w:rsidP="00056BC6">
            <w:pPr>
              <w:jc w:val="center"/>
            </w:pPr>
            <w:r w:rsidRPr="00056BC6">
              <w:t>ВРМГ</w:t>
            </w:r>
          </w:p>
        </w:tc>
        <w:tc>
          <w:tcPr>
            <w:tcW w:w="1182" w:type="dxa"/>
          </w:tcPr>
          <w:p w:rsidR="00056BC6" w:rsidRPr="00056BC6" w:rsidRDefault="00056BC6" w:rsidP="00056BC6">
            <w:pPr>
              <w:jc w:val="center"/>
              <w:rPr>
                <w:bCs/>
              </w:rPr>
            </w:pPr>
            <w:r w:rsidRPr="00056BC6">
              <w:rPr>
                <w:bCs/>
              </w:rPr>
              <w:t>1000,0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r w:rsidRPr="00056BC6">
              <w:rPr>
                <w:bCs/>
              </w:rPr>
              <w:t>500,0</w:t>
            </w:r>
          </w:p>
        </w:tc>
        <w:tc>
          <w:tcPr>
            <w:tcW w:w="1080" w:type="dxa"/>
          </w:tcPr>
          <w:p w:rsidR="00056BC6" w:rsidRPr="00056BC6" w:rsidRDefault="00056BC6" w:rsidP="00056BC6">
            <w:pPr>
              <w:jc w:val="center"/>
              <w:rPr>
                <w:bCs/>
              </w:rPr>
            </w:pPr>
          </w:p>
        </w:tc>
        <w:tc>
          <w:tcPr>
            <w:tcW w:w="1214" w:type="dxa"/>
          </w:tcPr>
          <w:p w:rsidR="00056BC6" w:rsidRPr="00056BC6" w:rsidRDefault="00056BC6" w:rsidP="00056BC6">
            <w:pPr>
              <w:jc w:val="center"/>
              <w:rPr>
                <w:bCs/>
              </w:rPr>
            </w:pPr>
            <w:r w:rsidRPr="00056BC6">
              <w:rPr>
                <w:bCs/>
              </w:rPr>
              <w:t>500,0</w:t>
            </w:r>
          </w:p>
        </w:tc>
        <w:tc>
          <w:tcPr>
            <w:tcW w:w="2815" w:type="dxa"/>
          </w:tcPr>
          <w:p w:rsidR="00056BC6" w:rsidRPr="00056BC6" w:rsidRDefault="00056BC6" w:rsidP="00056BC6">
            <w:pPr>
              <w:ind w:left="-27" w:right="-189" w:firstLine="27"/>
            </w:pPr>
            <w:r w:rsidRPr="00056BC6">
              <w:rPr>
                <w:sz w:val="22"/>
                <w:szCs w:val="22"/>
              </w:rPr>
              <w:t>Поліпшення обліку надання послуг</w:t>
            </w:r>
          </w:p>
        </w:tc>
      </w:tr>
      <w:tr w:rsidR="00056BC6" w:rsidRPr="00056BC6" w:rsidTr="00056BC6">
        <w:trPr>
          <w:trHeight w:val="237"/>
          <w:jc w:val="center"/>
        </w:trPr>
        <w:tc>
          <w:tcPr>
            <w:tcW w:w="716" w:type="dxa"/>
          </w:tcPr>
          <w:p w:rsidR="00056BC6" w:rsidRPr="00056BC6" w:rsidRDefault="00056BC6" w:rsidP="00056BC6">
            <w:pPr>
              <w:rPr>
                <w:bCs/>
              </w:rPr>
            </w:pPr>
            <w:r w:rsidRPr="00056BC6">
              <w:rPr>
                <w:bCs/>
              </w:rPr>
              <w:t>1.33</w:t>
            </w:r>
          </w:p>
        </w:tc>
        <w:tc>
          <w:tcPr>
            <w:tcW w:w="2568" w:type="dxa"/>
          </w:tcPr>
          <w:p w:rsidR="00056BC6" w:rsidRPr="00056BC6" w:rsidRDefault="00056BC6" w:rsidP="00056BC6">
            <w:pPr>
              <w:pStyle w:val="1"/>
              <w:keepNext w:val="0"/>
              <w:spacing w:before="0"/>
              <w:rPr>
                <w:rFonts w:ascii="Times New Roman" w:hAnsi="Times New Roman" w:cs="Times New Roman"/>
                <w:b w:val="0"/>
                <w:bCs w:val="0"/>
                <w:color w:val="auto"/>
                <w:sz w:val="24"/>
                <w:szCs w:val="24"/>
              </w:rPr>
            </w:pPr>
            <w:r w:rsidRPr="00056BC6">
              <w:rPr>
                <w:rFonts w:ascii="Times New Roman" w:hAnsi="Times New Roman" w:cs="Times New Roman"/>
                <w:b w:val="0"/>
                <w:color w:val="auto"/>
                <w:sz w:val="24"/>
                <w:szCs w:val="24"/>
              </w:rPr>
              <w:t>Придбання автомобіля ГАЗель</w:t>
            </w:r>
          </w:p>
        </w:tc>
        <w:tc>
          <w:tcPr>
            <w:tcW w:w="1173" w:type="dxa"/>
          </w:tcPr>
          <w:p w:rsidR="00056BC6" w:rsidRPr="00056BC6" w:rsidRDefault="00056BC6" w:rsidP="00056BC6">
            <w:r w:rsidRPr="00056BC6">
              <w:rPr>
                <w:bCs/>
              </w:rPr>
              <w:t>2015 рік</w:t>
            </w:r>
          </w:p>
        </w:tc>
        <w:tc>
          <w:tcPr>
            <w:tcW w:w="1620" w:type="dxa"/>
          </w:tcPr>
          <w:p w:rsidR="00056BC6" w:rsidRPr="00056BC6" w:rsidRDefault="00056BC6" w:rsidP="00056BC6">
            <w:pPr>
              <w:ind w:left="-115" w:right="-161"/>
              <w:jc w:val="center"/>
            </w:pPr>
            <w:r w:rsidRPr="00056BC6">
              <w:rPr>
                <w:bCs/>
              </w:rPr>
              <w:t>Управління муніципального розвитку, КП «АККЖКП»,</w:t>
            </w:r>
            <w:r w:rsidRPr="00056BC6">
              <w:t>ВРМГ</w:t>
            </w:r>
          </w:p>
        </w:tc>
        <w:tc>
          <w:tcPr>
            <w:tcW w:w="1182" w:type="dxa"/>
          </w:tcPr>
          <w:p w:rsidR="00056BC6" w:rsidRPr="00056BC6" w:rsidRDefault="00056BC6" w:rsidP="00056BC6">
            <w:pPr>
              <w:jc w:val="center"/>
              <w:rPr>
                <w:bCs/>
              </w:rPr>
            </w:pPr>
            <w:r w:rsidRPr="00056BC6">
              <w:rPr>
                <w:bCs/>
              </w:rPr>
              <w:t>300,0</w:t>
            </w:r>
          </w:p>
        </w:tc>
        <w:tc>
          <w:tcPr>
            <w:tcW w:w="1260"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p>
        </w:tc>
        <w:tc>
          <w:tcPr>
            <w:tcW w:w="1226" w:type="dxa"/>
          </w:tcPr>
          <w:p w:rsidR="00056BC6" w:rsidRPr="00056BC6" w:rsidRDefault="00056BC6" w:rsidP="00056BC6">
            <w:pPr>
              <w:jc w:val="center"/>
              <w:rPr>
                <w:bCs/>
              </w:rPr>
            </w:pPr>
            <w:r w:rsidRPr="00056BC6">
              <w:rPr>
                <w:bCs/>
              </w:rPr>
              <w:t>300,0</w:t>
            </w:r>
          </w:p>
        </w:tc>
        <w:tc>
          <w:tcPr>
            <w:tcW w:w="1080" w:type="dxa"/>
          </w:tcPr>
          <w:p w:rsidR="00056BC6" w:rsidRPr="00056BC6" w:rsidRDefault="00056BC6" w:rsidP="00056BC6">
            <w:pPr>
              <w:jc w:val="center"/>
              <w:rPr>
                <w:bCs/>
              </w:rPr>
            </w:pPr>
          </w:p>
        </w:tc>
        <w:tc>
          <w:tcPr>
            <w:tcW w:w="1214" w:type="dxa"/>
          </w:tcPr>
          <w:p w:rsidR="00056BC6" w:rsidRPr="00056BC6" w:rsidRDefault="00056BC6" w:rsidP="00056BC6">
            <w:pPr>
              <w:jc w:val="center"/>
              <w:rPr>
                <w:bCs/>
              </w:rPr>
            </w:pPr>
          </w:p>
        </w:tc>
        <w:tc>
          <w:tcPr>
            <w:tcW w:w="2815" w:type="dxa"/>
          </w:tcPr>
          <w:p w:rsidR="00056BC6" w:rsidRPr="00056BC6" w:rsidRDefault="00056BC6" w:rsidP="00056BC6">
            <w:pPr>
              <w:ind w:left="-27" w:right="-189" w:firstLine="27"/>
            </w:pPr>
            <w:r w:rsidRPr="00056BC6">
              <w:rPr>
                <w:sz w:val="22"/>
                <w:szCs w:val="22"/>
              </w:rPr>
              <w:t>Покращення  надання послуг</w:t>
            </w:r>
          </w:p>
        </w:tc>
      </w:tr>
      <w:tr w:rsidR="00056BC6" w:rsidRPr="00056BC6" w:rsidTr="00056BC6">
        <w:trPr>
          <w:trHeight w:val="237"/>
          <w:jc w:val="center"/>
        </w:trPr>
        <w:tc>
          <w:tcPr>
            <w:tcW w:w="716" w:type="dxa"/>
          </w:tcPr>
          <w:p w:rsidR="00056BC6" w:rsidRPr="00056BC6" w:rsidRDefault="00056BC6" w:rsidP="00056BC6">
            <w:pPr>
              <w:jc w:val="center"/>
            </w:pPr>
          </w:p>
        </w:tc>
        <w:tc>
          <w:tcPr>
            <w:tcW w:w="2568" w:type="dxa"/>
          </w:tcPr>
          <w:p w:rsidR="00056BC6" w:rsidRPr="00056BC6" w:rsidRDefault="00056BC6" w:rsidP="00056BC6">
            <w:pPr>
              <w:rPr>
                <w:b/>
              </w:rPr>
            </w:pPr>
          </w:p>
          <w:p w:rsidR="00056BC6" w:rsidRPr="00056BC6" w:rsidRDefault="00056BC6" w:rsidP="00056BC6">
            <w:pPr>
              <w:rPr>
                <w:b/>
              </w:rPr>
            </w:pPr>
          </w:p>
          <w:p w:rsidR="00056BC6" w:rsidRPr="00056BC6" w:rsidRDefault="00056BC6" w:rsidP="00056BC6">
            <w:pPr>
              <w:rPr>
                <w:b/>
              </w:rPr>
            </w:pPr>
            <w:r w:rsidRPr="00056BC6">
              <w:rPr>
                <w:b/>
              </w:rPr>
              <w:t>РАЗОМ</w:t>
            </w:r>
          </w:p>
        </w:tc>
        <w:tc>
          <w:tcPr>
            <w:tcW w:w="1173" w:type="dxa"/>
          </w:tcPr>
          <w:p w:rsidR="00056BC6" w:rsidRPr="00056BC6" w:rsidRDefault="00056BC6" w:rsidP="00056BC6">
            <w:pPr>
              <w:rPr>
                <w:b/>
              </w:rPr>
            </w:pPr>
          </w:p>
        </w:tc>
        <w:tc>
          <w:tcPr>
            <w:tcW w:w="1620" w:type="dxa"/>
          </w:tcPr>
          <w:p w:rsidR="00056BC6" w:rsidRPr="00056BC6" w:rsidRDefault="00056BC6" w:rsidP="00056BC6">
            <w:pPr>
              <w:jc w:val="center"/>
              <w:rPr>
                <w:b/>
              </w:rPr>
            </w:pPr>
          </w:p>
        </w:tc>
        <w:tc>
          <w:tcPr>
            <w:tcW w:w="1182" w:type="dxa"/>
            <w:vAlign w:val="center"/>
          </w:tcPr>
          <w:p w:rsidR="00056BC6" w:rsidRPr="00056BC6" w:rsidRDefault="00056BC6" w:rsidP="00056BC6">
            <w:pPr>
              <w:jc w:val="center"/>
              <w:rPr>
                <w:b/>
              </w:rPr>
            </w:pPr>
            <w:r w:rsidRPr="00056BC6">
              <w:rPr>
                <w:b/>
              </w:rPr>
              <w:t>158092,7</w:t>
            </w:r>
          </w:p>
        </w:tc>
        <w:tc>
          <w:tcPr>
            <w:tcW w:w="1260" w:type="dxa"/>
            <w:vAlign w:val="center"/>
          </w:tcPr>
          <w:p w:rsidR="00056BC6" w:rsidRPr="00056BC6" w:rsidRDefault="00056BC6" w:rsidP="00056BC6">
            <w:pPr>
              <w:jc w:val="center"/>
              <w:rPr>
                <w:b/>
              </w:rPr>
            </w:pPr>
            <w:r w:rsidRPr="00056BC6">
              <w:rPr>
                <w:b/>
              </w:rPr>
              <w:t>0,0</w:t>
            </w:r>
          </w:p>
        </w:tc>
        <w:tc>
          <w:tcPr>
            <w:tcW w:w="1226" w:type="dxa"/>
            <w:vAlign w:val="center"/>
          </w:tcPr>
          <w:p w:rsidR="00056BC6" w:rsidRPr="00056BC6" w:rsidRDefault="00056BC6" w:rsidP="00056BC6">
            <w:pPr>
              <w:jc w:val="center"/>
              <w:rPr>
                <w:b/>
              </w:rPr>
            </w:pPr>
            <w:r w:rsidRPr="00056BC6">
              <w:rPr>
                <w:b/>
              </w:rPr>
              <w:t>0,0</w:t>
            </w:r>
          </w:p>
        </w:tc>
        <w:tc>
          <w:tcPr>
            <w:tcW w:w="1226" w:type="dxa"/>
            <w:vAlign w:val="center"/>
          </w:tcPr>
          <w:p w:rsidR="00056BC6" w:rsidRPr="00056BC6" w:rsidRDefault="00056BC6" w:rsidP="00056BC6">
            <w:pPr>
              <w:jc w:val="center"/>
              <w:rPr>
                <w:b/>
              </w:rPr>
            </w:pPr>
            <w:r w:rsidRPr="00056BC6">
              <w:rPr>
                <w:b/>
              </w:rPr>
              <w:t>22880,8</w:t>
            </w:r>
          </w:p>
        </w:tc>
        <w:tc>
          <w:tcPr>
            <w:tcW w:w="1080" w:type="dxa"/>
            <w:vAlign w:val="center"/>
          </w:tcPr>
          <w:p w:rsidR="00056BC6" w:rsidRPr="00056BC6" w:rsidRDefault="00056BC6" w:rsidP="00056BC6">
            <w:pPr>
              <w:jc w:val="center"/>
              <w:rPr>
                <w:b/>
              </w:rPr>
            </w:pPr>
            <w:r w:rsidRPr="00056BC6">
              <w:rPr>
                <w:b/>
              </w:rPr>
              <w:t>9277,8</w:t>
            </w:r>
          </w:p>
        </w:tc>
        <w:tc>
          <w:tcPr>
            <w:tcW w:w="1214" w:type="dxa"/>
            <w:vAlign w:val="center"/>
          </w:tcPr>
          <w:p w:rsidR="00056BC6" w:rsidRPr="00056BC6" w:rsidRDefault="00056BC6" w:rsidP="00056BC6">
            <w:pPr>
              <w:jc w:val="center"/>
              <w:rPr>
                <w:b/>
              </w:rPr>
            </w:pPr>
            <w:r w:rsidRPr="00056BC6">
              <w:rPr>
                <w:b/>
              </w:rPr>
              <w:t>125934,1</w:t>
            </w:r>
          </w:p>
        </w:tc>
        <w:tc>
          <w:tcPr>
            <w:tcW w:w="2815" w:type="dxa"/>
          </w:tcPr>
          <w:p w:rsidR="00056BC6" w:rsidRPr="00056BC6" w:rsidRDefault="00056BC6" w:rsidP="00056BC6">
            <w:pPr>
              <w:rPr>
                <w:b/>
              </w:rPr>
            </w:pPr>
            <w:r w:rsidRPr="00056BC6">
              <w:rPr>
                <w:b/>
                <w:sz w:val="22"/>
                <w:szCs w:val="22"/>
              </w:rPr>
              <w:t>Економія:</w:t>
            </w:r>
          </w:p>
          <w:p w:rsidR="00056BC6" w:rsidRPr="00056BC6" w:rsidRDefault="00056BC6" w:rsidP="00056BC6">
            <w:pPr>
              <w:rPr>
                <w:b/>
              </w:rPr>
            </w:pPr>
            <w:r w:rsidRPr="00056BC6">
              <w:rPr>
                <w:b/>
                <w:sz w:val="22"/>
                <w:szCs w:val="22"/>
              </w:rPr>
              <w:t>0,499 млн. м</w:t>
            </w:r>
            <w:r w:rsidRPr="00056BC6">
              <w:rPr>
                <w:b/>
                <w:sz w:val="22"/>
                <w:szCs w:val="22"/>
                <w:vertAlign w:val="superscript"/>
              </w:rPr>
              <w:t>3</w:t>
            </w:r>
            <w:r w:rsidRPr="00056BC6">
              <w:rPr>
                <w:b/>
                <w:sz w:val="22"/>
                <w:szCs w:val="22"/>
              </w:rPr>
              <w:t xml:space="preserve"> газу</w:t>
            </w:r>
          </w:p>
          <w:p w:rsidR="00056BC6" w:rsidRPr="00056BC6" w:rsidRDefault="00056BC6" w:rsidP="00056BC6">
            <w:pPr>
              <w:rPr>
                <w:b/>
              </w:rPr>
            </w:pPr>
            <w:r w:rsidRPr="00056BC6">
              <w:rPr>
                <w:b/>
                <w:sz w:val="22"/>
                <w:szCs w:val="22"/>
              </w:rPr>
              <w:t>714,09 тис. грн.</w:t>
            </w:r>
          </w:p>
        </w:tc>
      </w:tr>
    </w:tbl>
    <w:p w:rsidR="00056BC6" w:rsidRDefault="00056BC6" w:rsidP="00056BC6">
      <w:pPr>
        <w:jc w:val="center"/>
        <w:rPr>
          <w:b/>
          <w:i/>
          <w:sz w:val="28"/>
          <w:szCs w:val="28"/>
          <w:u w:val="single"/>
          <w:lang w:val="uk-UA"/>
        </w:rPr>
      </w:pPr>
    </w:p>
    <w:p w:rsidR="00056BC6" w:rsidRDefault="00056BC6" w:rsidP="00056BC6">
      <w:pPr>
        <w:jc w:val="center"/>
        <w:rPr>
          <w:b/>
          <w:i/>
          <w:sz w:val="28"/>
          <w:szCs w:val="28"/>
          <w:u w:val="single"/>
          <w:lang w:val="uk-UA"/>
        </w:rPr>
      </w:pPr>
      <w:r>
        <w:rPr>
          <w:b/>
          <w:i/>
          <w:sz w:val="28"/>
          <w:szCs w:val="28"/>
          <w:u w:val="single"/>
        </w:rPr>
        <w:t>2. Водопровідно-каналізаційне  господарство</w:t>
      </w:r>
    </w:p>
    <w:p w:rsidR="00056BC6" w:rsidRPr="003D4BBB" w:rsidRDefault="00056BC6" w:rsidP="00056BC6">
      <w:pPr>
        <w:jc w:val="center"/>
        <w:rPr>
          <w:b/>
          <w:i/>
          <w:sz w:val="28"/>
          <w:szCs w:val="28"/>
          <w:u w:val="single"/>
          <w:lang w:val="uk-UA"/>
        </w:rPr>
      </w:pPr>
    </w:p>
    <w:tbl>
      <w:tblPr>
        <w:tblW w:w="1601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551"/>
        <w:gridCol w:w="1134"/>
        <w:gridCol w:w="1809"/>
        <w:gridCol w:w="1275"/>
        <w:gridCol w:w="1276"/>
        <w:gridCol w:w="1134"/>
        <w:gridCol w:w="1559"/>
        <w:gridCol w:w="1134"/>
        <w:gridCol w:w="993"/>
        <w:gridCol w:w="2444"/>
      </w:tblGrid>
      <w:tr w:rsidR="00056BC6" w:rsidRPr="00BF6F99" w:rsidTr="00056BC6">
        <w:trPr>
          <w:trHeight w:val="409"/>
        </w:trPr>
        <w:tc>
          <w:tcPr>
            <w:tcW w:w="709" w:type="dxa"/>
            <w:vMerge w:val="restart"/>
          </w:tcPr>
          <w:p w:rsidR="00056BC6" w:rsidRPr="00BA035F" w:rsidRDefault="00056BC6" w:rsidP="00056BC6">
            <w:pPr>
              <w:jc w:val="center"/>
            </w:pPr>
            <w:r>
              <w:t>№ з/п</w:t>
            </w:r>
          </w:p>
        </w:tc>
        <w:tc>
          <w:tcPr>
            <w:tcW w:w="2551" w:type="dxa"/>
            <w:vMerge w:val="restart"/>
            <w:vAlign w:val="center"/>
          </w:tcPr>
          <w:p w:rsidR="00056BC6" w:rsidRPr="00BA035F" w:rsidRDefault="00056BC6" w:rsidP="00056BC6">
            <w:pPr>
              <w:jc w:val="center"/>
            </w:pPr>
            <w:r w:rsidRPr="00BA035F">
              <w:t>Зміст заходу</w:t>
            </w:r>
          </w:p>
        </w:tc>
        <w:tc>
          <w:tcPr>
            <w:tcW w:w="1134" w:type="dxa"/>
            <w:vMerge w:val="restart"/>
            <w:vAlign w:val="center"/>
          </w:tcPr>
          <w:p w:rsidR="00056BC6" w:rsidRPr="0098021C" w:rsidRDefault="00056BC6" w:rsidP="00056BC6">
            <w:pPr>
              <w:jc w:val="center"/>
            </w:pPr>
            <w:r w:rsidRPr="0098021C">
              <w:rPr>
                <w:bCs/>
                <w:sz w:val="22"/>
                <w:szCs w:val="22"/>
              </w:rPr>
              <w:t>Термін викона</w:t>
            </w:r>
            <w:r w:rsidRPr="0098021C">
              <w:rPr>
                <w:bCs/>
                <w:sz w:val="22"/>
                <w:szCs w:val="22"/>
              </w:rPr>
              <w:t>н</w:t>
            </w:r>
            <w:r w:rsidRPr="0098021C">
              <w:rPr>
                <w:bCs/>
                <w:sz w:val="22"/>
                <w:szCs w:val="22"/>
              </w:rPr>
              <w:t>ня</w:t>
            </w:r>
          </w:p>
        </w:tc>
        <w:tc>
          <w:tcPr>
            <w:tcW w:w="1809" w:type="dxa"/>
            <w:vMerge w:val="restart"/>
            <w:vAlign w:val="center"/>
          </w:tcPr>
          <w:p w:rsidR="00056BC6" w:rsidRPr="0098021C" w:rsidRDefault="00056BC6" w:rsidP="00056BC6">
            <w:pPr>
              <w:jc w:val="center"/>
              <w:rPr>
                <w:bCs/>
              </w:rPr>
            </w:pPr>
            <w:r w:rsidRPr="0098021C">
              <w:rPr>
                <w:bCs/>
                <w:sz w:val="22"/>
                <w:szCs w:val="22"/>
              </w:rPr>
              <w:t>Виконавець</w:t>
            </w:r>
          </w:p>
        </w:tc>
        <w:tc>
          <w:tcPr>
            <w:tcW w:w="7371" w:type="dxa"/>
            <w:gridSpan w:val="6"/>
            <w:vAlign w:val="center"/>
          </w:tcPr>
          <w:p w:rsidR="00056BC6" w:rsidRPr="0098021C" w:rsidRDefault="00056BC6" w:rsidP="00056BC6">
            <w:pPr>
              <w:jc w:val="center"/>
            </w:pPr>
            <w:r w:rsidRPr="0098021C">
              <w:rPr>
                <w:bCs/>
                <w:sz w:val="22"/>
                <w:szCs w:val="22"/>
              </w:rPr>
              <w:t>Витрати на реалізацію, тис.грн.</w:t>
            </w:r>
          </w:p>
        </w:tc>
        <w:tc>
          <w:tcPr>
            <w:tcW w:w="2444" w:type="dxa"/>
            <w:vMerge w:val="restart"/>
            <w:vAlign w:val="center"/>
          </w:tcPr>
          <w:p w:rsidR="00056BC6" w:rsidRPr="0098021C" w:rsidRDefault="00056BC6" w:rsidP="00056BC6">
            <w:pPr>
              <w:jc w:val="center"/>
              <w:rPr>
                <w:bCs/>
              </w:rPr>
            </w:pPr>
            <w:r w:rsidRPr="0098021C">
              <w:rPr>
                <w:bCs/>
                <w:sz w:val="22"/>
                <w:szCs w:val="22"/>
              </w:rPr>
              <w:t>Очікуваний</w:t>
            </w:r>
          </w:p>
          <w:p w:rsidR="00056BC6" w:rsidRPr="0098021C" w:rsidRDefault="00056BC6" w:rsidP="00056BC6">
            <w:pPr>
              <w:jc w:val="center"/>
            </w:pPr>
            <w:r w:rsidRPr="0098021C">
              <w:rPr>
                <w:bCs/>
                <w:sz w:val="22"/>
                <w:szCs w:val="22"/>
              </w:rPr>
              <w:t>результат</w:t>
            </w:r>
          </w:p>
        </w:tc>
      </w:tr>
      <w:tr w:rsidR="00056BC6" w:rsidRPr="00BF6F99" w:rsidTr="00056BC6">
        <w:tc>
          <w:tcPr>
            <w:tcW w:w="709" w:type="dxa"/>
            <w:vMerge/>
          </w:tcPr>
          <w:p w:rsidR="00056BC6" w:rsidRPr="00BF6F99" w:rsidRDefault="00056BC6" w:rsidP="00056BC6">
            <w:pPr>
              <w:rPr>
                <w:snapToGrid w:val="0"/>
              </w:rPr>
            </w:pPr>
          </w:p>
        </w:tc>
        <w:tc>
          <w:tcPr>
            <w:tcW w:w="2551" w:type="dxa"/>
            <w:vMerge/>
            <w:vAlign w:val="center"/>
          </w:tcPr>
          <w:p w:rsidR="00056BC6" w:rsidRPr="00BF6F99" w:rsidRDefault="00056BC6" w:rsidP="00056BC6">
            <w:pPr>
              <w:rPr>
                <w:snapToGrid w:val="0"/>
              </w:rPr>
            </w:pPr>
          </w:p>
        </w:tc>
        <w:tc>
          <w:tcPr>
            <w:tcW w:w="1134" w:type="dxa"/>
            <w:vMerge/>
            <w:vAlign w:val="center"/>
          </w:tcPr>
          <w:p w:rsidR="00056BC6" w:rsidRPr="00BF6F99" w:rsidRDefault="00056BC6" w:rsidP="00056BC6">
            <w:pPr>
              <w:rPr>
                <w:snapToGrid w:val="0"/>
              </w:rPr>
            </w:pPr>
          </w:p>
        </w:tc>
        <w:tc>
          <w:tcPr>
            <w:tcW w:w="1809" w:type="dxa"/>
            <w:vMerge/>
            <w:vAlign w:val="center"/>
          </w:tcPr>
          <w:p w:rsidR="00056BC6" w:rsidRPr="00BF6F99" w:rsidRDefault="00056BC6" w:rsidP="00056BC6">
            <w:pPr>
              <w:rPr>
                <w:bCs/>
                <w:snapToGrid w:val="0"/>
              </w:rPr>
            </w:pPr>
          </w:p>
        </w:tc>
        <w:tc>
          <w:tcPr>
            <w:tcW w:w="1275" w:type="dxa"/>
            <w:vMerge w:val="restart"/>
            <w:vAlign w:val="center"/>
          </w:tcPr>
          <w:p w:rsidR="00056BC6" w:rsidRPr="00BF6F99" w:rsidRDefault="00056BC6" w:rsidP="00056BC6">
            <w:pPr>
              <w:jc w:val="center"/>
              <w:rPr>
                <w:snapToGrid w:val="0"/>
              </w:rPr>
            </w:pPr>
            <w:r w:rsidRPr="0098021C">
              <w:rPr>
                <w:bCs/>
                <w:sz w:val="22"/>
                <w:szCs w:val="22"/>
              </w:rPr>
              <w:t>Всього</w:t>
            </w:r>
          </w:p>
        </w:tc>
        <w:tc>
          <w:tcPr>
            <w:tcW w:w="6096" w:type="dxa"/>
            <w:gridSpan w:val="5"/>
            <w:vAlign w:val="center"/>
          </w:tcPr>
          <w:p w:rsidR="00056BC6" w:rsidRPr="00BF6F99" w:rsidRDefault="00056BC6" w:rsidP="00056BC6">
            <w:pPr>
              <w:jc w:val="center"/>
              <w:rPr>
                <w:snapToGrid w:val="0"/>
              </w:rPr>
            </w:pPr>
            <w:r w:rsidRPr="0098021C">
              <w:rPr>
                <w:bCs/>
                <w:sz w:val="22"/>
                <w:szCs w:val="22"/>
              </w:rPr>
              <w:t>у тому числі за рахунок коштів:</w:t>
            </w:r>
          </w:p>
        </w:tc>
        <w:tc>
          <w:tcPr>
            <w:tcW w:w="2444" w:type="dxa"/>
            <w:vMerge/>
          </w:tcPr>
          <w:p w:rsidR="00056BC6" w:rsidRPr="00BF6F99" w:rsidRDefault="00056BC6" w:rsidP="00056BC6">
            <w:pPr>
              <w:rPr>
                <w:snapToGrid w:val="0"/>
              </w:rPr>
            </w:pPr>
          </w:p>
        </w:tc>
      </w:tr>
      <w:tr w:rsidR="00056BC6" w:rsidRPr="00BF6F99" w:rsidTr="00056BC6">
        <w:trPr>
          <w:trHeight w:val="263"/>
        </w:trPr>
        <w:tc>
          <w:tcPr>
            <w:tcW w:w="709" w:type="dxa"/>
            <w:vMerge/>
          </w:tcPr>
          <w:p w:rsidR="00056BC6" w:rsidRPr="00BF6F99" w:rsidRDefault="00056BC6" w:rsidP="00056BC6">
            <w:pPr>
              <w:rPr>
                <w:snapToGrid w:val="0"/>
              </w:rPr>
            </w:pPr>
          </w:p>
        </w:tc>
        <w:tc>
          <w:tcPr>
            <w:tcW w:w="2551" w:type="dxa"/>
            <w:vMerge/>
            <w:vAlign w:val="center"/>
          </w:tcPr>
          <w:p w:rsidR="00056BC6" w:rsidRPr="00BF6F99" w:rsidRDefault="00056BC6" w:rsidP="00056BC6">
            <w:pPr>
              <w:rPr>
                <w:snapToGrid w:val="0"/>
              </w:rPr>
            </w:pPr>
          </w:p>
        </w:tc>
        <w:tc>
          <w:tcPr>
            <w:tcW w:w="1134" w:type="dxa"/>
            <w:vMerge/>
            <w:vAlign w:val="center"/>
          </w:tcPr>
          <w:p w:rsidR="00056BC6" w:rsidRPr="00BF6F99" w:rsidRDefault="00056BC6" w:rsidP="00056BC6">
            <w:pPr>
              <w:rPr>
                <w:snapToGrid w:val="0"/>
              </w:rPr>
            </w:pPr>
          </w:p>
        </w:tc>
        <w:tc>
          <w:tcPr>
            <w:tcW w:w="1809" w:type="dxa"/>
            <w:vMerge/>
            <w:vAlign w:val="center"/>
          </w:tcPr>
          <w:p w:rsidR="00056BC6" w:rsidRPr="00BF6F99" w:rsidRDefault="00056BC6" w:rsidP="00056BC6">
            <w:pPr>
              <w:rPr>
                <w:bCs/>
                <w:snapToGrid w:val="0"/>
              </w:rPr>
            </w:pPr>
          </w:p>
        </w:tc>
        <w:tc>
          <w:tcPr>
            <w:tcW w:w="1275" w:type="dxa"/>
            <w:vMerge/>
            <w:vAlign w:val="center"/>
          </w:tcPr>
          <w:p w:rsidR="00056BC6" w:rsidRPr="00BF6F99" w:rsidRDefault="00056BC6" w:rsidP="00056BC6">
            <w:pPr>
              <w:rPr>
                <w:snapToGrid w:val="0"/>
              </w:rPr>
            </w:pPr>
          </w:p>
        </w:tc>
        <w:tc>
          <w:tcPr>
            <w:tcW w:w="1276" w:type="dxa"/>
            <w:vMerge w:val="restart"/>
            <w:vAlign w:val="center"/>
          </w:tcPr>
          <w:p w:rsidR="00056BC6" w:rsidRPr="0098021C" w:rsidRDefault="00056BC6" w:rsidP="00056BC6">
            <w:pPr>
              <w:ind w:right="-61"/>
              <w:jc w:val="center"/>
              <w:rPr>
                <w:bCs/>
              </w:rPr>
            </w:pPr>
            <w:r w:rsidRPr="0098021C">
              <w:rPr>
                <w:bCs/>
                <w:sz w:val="22"/>
                <w:szCs w:val="22"/>
              </w:rPr>
              <w:t>державного</w:t>
            </w:r>
          </w:p>
          <w:p w:rsidR="00056BC6" w:rsidRPr="00BF6F99" w:rsidRDefault="00056BC6" w:rsidP="00056BC6">
            <w:pPr>
              <w:jc w:val="center"/>
              <w:rPr>
                <w:snapToGrid w:val="0"/>
              </w:rPr>
            </w:pPr>
            <w:r w:rsidRPr="0098021C">
              <w:rPr>
                <w:bCs/>
                <w:sz w:val="22"/>
                <w:szCs w:val="22"/>
              </w:rPr>
              <w:t>бюджету</w:t>
            </w:r>
          </w:p>
        </w:tc>
        <w:tc>
          <w:tcPr>
            <w:tcW w:w="2693" w:type="dxa"/>
            <w:gridSpan w:val="2"/>
          </w:tcPr>
          <w:p w:rsidR="00056BC6" w:rsidRPr="00BF6F99" w:rsidRDefault="00056BC6" w:rsidP="00056BC6">
            <w:pPr>
              <w:jc w:val="center"/>
              <w:rPr>
                <w:snapToGrid w:val="0"/>
              </w:rPr>
            </w:pPr>
            <w:r w:rsidRPr="00BF6F99">
              <w:rPr>
                <w:bCs/>
                <w:snapToGrid w:val="0"/>
              </w:rPr>
              <w:t>місцевих бюджетів</w:t>
            </w:r>
          </w:p>
        </w:tc>
        <w:tc>
          <w:tcPr>
            <w:tcW w:w="1134" w:type="dxa"/>
            <w:vMerge w:val="restart"/>
            <w:vAlign w:val="center"/>
          </w:tcPr>
          <w:p w:rsidR="00056BC6" w:rsidRPr="00BF6F99" w:rsidRDefault="00056BC6" w:rsidP="00056BC6">
            <w:pPr>
              <w:jc w:val="center"/>
              <w:rPr>
                <w:snapToGrid w:val="0"/>
              </w:rPr>
            </w:pPr>
            <w:r w:rsidRPr="00BF6F99">
              <w:rPr>
                <w:bCs/>
                <w:snapToGrid w:val="0"/>
              </w:rPr>
              <w:t>підпри</w:t>
            </w:r>
            <w:r w:rsidRPr="00BF6F99">
              <w:rPr>
                <w:bCs/>
                <w:snapToGrid w:val="0"/>
              </w:rPr>
              <w:softHyphen/>
              <w:t>ємств</w:t>
            </w:r>
          </w:p>
        </w:tc>
        <w:tc>
          <w:tcPr>
            <w:tcW w:w="993" w:type="dxa"/>
            <w:vMerge w:val="restart"/>
            <w:vAlign w:val="center"/>
          </w:tcPr>
          <w:p w:rsidR="00056BC6" w:rsidRPr="00BF6F99" w:rsidRDefault="00056BC6" w:rsidP="00056BC6">
            <w:pPr>
              <w:jc w:val="center"/>
              <w:rPr>
                <w:snapToGrid w:val="0"/>
              </w:rPr>
            </w:pPr>
            <w:r w:rsidRPr="00BF6F99">
              <w:rPr>
                <w:bCs/>
                <w:snapToGrid w:val="0"/>
              </w:rPr>
              <w:t>інших джерел</w:t>
            </w:r>
          </w:p>
        </w:tc>
        <w:tc>
          <w:tcPr>
            <w:tcW w:w="2444" w:type="dxa"/>
            <w:vMerge/>
            <w:vAlign w:val="center"/>
          </w:tcPr>
          <w:p w:rsidR="00056BC6" w:rsidRPr="00BF6F99" w:rsidRDefault="00056BC6" w:rsidP="00056BC6">
            <w:pPr>
              <w:rPr>
                <w:snapToGrid w:val="0"/>
              </w:rPr>
            </w:pPr>
          </w:p>
        </w:tc>
      </w:tr>
      <w:tr w:rsidR="00056BC6" w:rsidRPr="00BF6F99" w:rsidTr="00056BC6">
        <w:trPr>
          <w:trHeight w:val="510"/>
        </w:trPr>
        <w:tc>
          <w:tcPr>
            <w:tcW w:w="709" w:type="dxa"/>
            <w:vMerge/>
          </w:tcPr>
          <w:p w:rsidR="00056BC6" w:rsidRPr="00BF6F99" w:rsidRDefault="00056BC6" w:rsidP="00056BC6">
            <w:pPr>
              <w:rPr>
                <w:snapToGrid w:val="0"/>
              </w:rPr>
            </w:pPr>
          </w:p>
        </w:tc>
        <w:tc>
          <w:tcPr>
            <w:tcW w:w="2551" w:type="dxa"/>
            <w:vMerge/>
            <w:vAlign w:val="center"/>
          </w:tcPr>
          <w:p w:rsidR="00056BC6" w:rsidRPr="00BF6F99" w:rsidRDefault="00056BC6" w:rsidP="00056BC6">
            <w:pPr>
              <w:rPr>
                <w:snapToGrid w:val="0"/>
              </w:rPr>
            </w:pPr>
          </w:p>
        </w:tc>
        <w:tc>
          <w:tcPr>
            <w:tcW w:w="1134" w:type="dxa"/>
            <w:vMerge/>
            <w:vAlign w:val="center"/>
          </w:tcPr>
          <w:p w:rsidR="00056BC6" w:rsidRPr="00BF6F99" w:rsidRDefault="00056BC6" w:rsidP="00056BC6">
            <w:pPr>
              <w:rPr>
                <w:snapToGrid w:val="0"/>
              </w:rPr>
            </w:pPr>
          </w:p>
        </w:tc>
        <w:tc>
          <w:tcPr>
            <w:tcW w:w="1809" w:type="dxa"/>
            <w:vMerge/>
          </w:tcPr>
          <w:p w:rsidR="00056BC6" w:rsidRPr="00BF6F99" w:rsidRDefault="00056BC6" w:rsidP="00056BC6">
            <w:pPr>
              <w:rPr>
                <w:bCs/>
                <w:snapToGrid w:val="0"/>
              </w:rPr>
            </w:pPr>
          </w:p>
        </w:tc>
        <w:tc>
          <w:tcPr>
            <w:tcW w:w="1275" w:type="dxa"/>
            <w:vMerge/>
            <w:vAlign w:val="center"/>
          </w:tcPr>
          <w:p w:rsidR="00056BC6" w:rsidRPr="00BF6F99" w:rsidRDefault="00056BC6" w:rsidP="00056BC6">
            <w:pPr>
              <w:rPr>
                <w:snapToGrid w:val="0"/>
              </w:rPr>
            </w:pPr>
          </w:p>
        </w:tc>
        <w:tc>
          <w:tcPr>
            <w:tcW w:w="1276" w:type="dxa"/>
            <w:vMerge/>
            <w:vAlign w:val="center"/>
          </w:tcPr>
          <w:p w:rsidR="00056BC6" w:rsidRPr="00BF6F99" w:rsidRDefault="00056BC6" w:rsidP="00056BC6">
            <w:pPr>
              <w:rPr>
                <w:snapToGrid w:val="0"/>
              </w:rPr>
            </w:pPr>
          </w:p>
        </w:tc>
        <w:tc>
          <w:tcPr>
            <w:tcW w:w="1134" w:type="dxa"/>
          </w:tcPr>
          <w:p w:rsidR="00056BC6" w:rsidRPr="00BF6F99" w:rsidRDefault="00056BC6" w:rsidP="00056BC6">
            <w:pPr>
              <w:ind w:left="-109" w:right="-107"/>
              <w:jc w:val="center"/>
              <w:rPr>
                <w:bCs/>
                <w:snapToGrid w:val="0"/>
              </w:rPr>
            </w:pPr>
            <w:r w:rsidRPr="00BF6F99">
              <w:rPr>
                <w:bCs/>
                <w:snapToGrid w:val="0"/>
              </w:rPr>
              <w:t>обласного бюджету</w:t>
            </w:r>
          </w:p>
        </w:tc>
        <w:tc>
          <w:tcPr>
            <w:tcW w:w="1559" w:type="dxa"/>
            <w:vAlign w:val="center"/>
          </w:tcPr>
          <w:p w:rsidR="00056BC6" w:rsidRPr="00BF6F99" w:rsidRDefault="00056BC6" w:rsidP="00056BC6">
            <w:pPr>
              <w:jc w:val="center"/>
              <w:rPr>
                <w:bCs/>
                <w:snapToGrid w:val="0"/>
              </w:rPr>
            </w:pPr>
            <w:r>
              <w:rPr>
                <w:bCs/>
                <w:sz w:val="22"/>
                <w:szCs w:val="22"/>
                <w:lang w:val="uk-UA"/>
              </w:rPr>
              <w:t>місцевого бюджету</w:t>
            </w:r>
          </w:p>
        </w:tc>
        <w:tc>
          <w:tcPr>
            <w:tcW w:w="1134" w:type="dxa"/>
            <w:vMerge/>
            <w:vAlign w:val="center"/>
          </w:tcPr>
          <w:p w:rsidR="00056BC6" w:rsidRPr="00BF6F99" w:rsidRDefault="00056BC6" w:rsidP="00056BC6">
            <w:pPr>
              <w:rPr>
                <w:snapToGrid w:val="0"/>
              </w:rPr>
            </w:pPr>
          </w:p>
        </w:tc>
        <w:tc>
          <w:tcPr>
            <w:tcW w:w="993" w:type="dxa"/>
            <w:vMerge/>
          </w:tcPr>
          <w:p w:rsidR="00056BC6" w:rsidRPr="00BF6F99" w:rsidRDefault="00056BC6" w:rsidP="00056BC6">
            <w:pPr>
              <w:rPr>
                <w:snapToGrid w:val="0"/>
              </w:rPr>
            </w:pPr>
          </w:p>
        </w:tc>
        <w:tc>
          <w:tcPr>
            <w:tcW w:w="2444" w:type="dxa"/>
            <w:vMerge/>
            <w:vAlign w:val="center"/>
          </w:tcPr>
          <w:p w:rsidR="00056BC6" w:rsidRPr="00BF6F99" w:rsidRDefault="00056BC6" w:rsidP="00056BC6">
            <w:pPr>
              <w:rPr>
                <w:snapToGrid w:val="0"/>
              </w:rPr>
            </w:pPr>
          </w:p>
        </w:tc>
      </w:tr>
    </w:tbl>
    <w:p w:rsidR="00056BC6" w:rsidRPr="003D4BBB" w:rsidRDefault="00056BC6" w:rsidP="00056BC6">
      <w:pPr>
        <w:rPr>
          <w:sz w:val="4"/>
          <w:szCs w:val="4"/>
        </w:rPr>
      </w:pPr>
    </w:p>
    <w:tbl>
      <w:tblPr>
        <w:tblW w:w="1601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551"/>
        <w:gridCol w:w="1134"/>
        <w:gridCol w:w="1809"/>
        <w:gridCol w:w="1275"/>
        <w:gridCol w:w="1276"/>
        <w:gridCol w:w="1134"/>
        <w:gridCol w:w="1559"/>
        <w:gridCol w:w="1134"/>
        <w:gridCol w:w="993"/>
        <w:gridCol w:w="2444"/>
      </w:tblGrid>
      <w:tr w:rsidR="00056BC6" w:rsidRPr="00056BC6" w:rsidTr="00056BC6">
        <w:trPr>
          <w:trHeight w:val="237"/>
          <w:tblHeader/>
        </w:trPr>
        <w:tc>
          <w:tcPr>
            <w:tcW w:w="709" w:type="dxa"/>
            <w:vAlign w:val="center"/>
          </w:tcPr>
          <w:p w:rsidR="00056BC6" w:rsidRPr="00056BC6" w:rsidRDefault="00056BC6" w:rsidP="00056BC6">
            <w:pPr>
              <w:jc w:val="center"/>
            </w:pPr>
            <w:r w:rsidRPr="00056BC6">
              <w:t>1</w:t>
            </w:r>
          </w:p>
        </w:tc>
        <w:tc>
          <w:tcPr>
            <w:tcW w:w="2551" w:type="dxa"/>
            <w:vAlign w:val="center"/>
          </w:tcPr>
          <w:p w:rsidR="00056BC6" w:rsidRPr="00056BC6" w:rsidRDefault="00056BC6" w:rsidP="00056BC6">
            <w:pPr>
              <w:jc w:val="center"/>
            </w:pPr>
            <w:r w:rsidRPr="00056BC6">
              <w:rPr>
                <w:sz w:val="22"/>
                <w:szCs w:val="22"/>
              </w:rPr>
              <w:t>2</w:t>
            </w:r>
          </w:p>
        </w:tc>
        <w:tc>
          <w:tcPr>
            <w:tcW w:w="1134" w:type="dxa"/>
          </w:tcPr>
          <w:p w:rsidR="00056BC6" w:rsidRPr="00056BC6" w:rsidRDefault="00056BC6" w:rsidP="00056BC6">
            <w:pPr>
              <w:jc w:val="center"/>
            </w:pPr>
            <w:r w:rsidRPr="00056BC6">
              <w:rPr>
                <w:sz w:val="22"/>
                <w:szCs w:val="22"/>
              </w:rPr>
              <w:t>3</w:t>
            </w:r>
          </w:p>
        </w:tc>
        <w:tc>
          <w:tcPr>
            <w:tcW w:w="1809" w:type="dxa"/>
            <w:vAlign w:val="center"/>
          </w:tcPr>
          <w:p w:rsidR="00056BC6" w:rsidRPr="00056BC6" w:rsidRDefault="00056BC6" w:rsidP="00056BC6">
            <w:pPr>
              <w:jc w:val="center"/>
            </w:pPr>
            <w:r w:rsidRPr="00056BC6">
              <w:rPr>
                <w:sz w:val="22"/>
                <w:szCs w:val="22"/>
              </w:rPr>
              <w:t>4</w:t>
            </w:r>
          </w:p>
        </w:tc>
        <w:tc>
          <w:tcPr>
            <w:tcW w:w="1275" w:type="dxa"/>
            <w:vAlign w:val="center"/>
          </w:tcPr>
          <w:p w:rsidR="00056BC6" w:rsidRPr="00056BC6" w:rsidRDefault="00056BC6" w:rsidP="00056BC6">
            <w:pPr>
              <w:jc w:val="center"/>
            </w:pPr>
            <w:r w:rsidRPr="00056BC6">
              <w:rPr>
                <w:sz w:val="22"/>
                <w:szCs w:val="22"/>
              </w:rPr>
              <w:t>5</w:t>
            </w:r>
          </w:p>
        </w:tc>
        <w:tc>
          <w:tcPr>
            <w:tcW w:w="1276" w:type="dxa"/>
            <w:vAlign w:val="center"/>
          </w:tcPr>
          <w:p w:rsidR="00056BC6" w:rsidRPr="00056BC6" w:rsidRDefault="00056BC6" w:rsidP="00056BC6">
            <w:pPr>
              <w:jc w:val="center"/>
            </w:pPr>
            <w:r w:rsidRPr="00056BC6">
              <w:rPr>
                <w:sz w:val="22"/>
                <w:szCs w:val="22"/>
              </w:rPr>
              <w:t>6</w:t>
            </w:r>
          </w:p>
        </w:tc>
        <w:tc>
          <w:tcPr>
            <w:tcW w:w="1134" w:type="dxa"/>
            <w:vAlign w:val="center"/>
          </w:tcPr>
          <w:p w:rsidR="00056BC6" w:rsidRPr="00056BC6" w:rsidRDefault="00056BC6" w:rsidP="00056BC6">
            <w:pPr>
              <w:jc w:val="center"/>
              <w:rPr>
                <w:lang w:val="uk-UA"/>
              </w:rPr>
            </w:pPr>
            <w:r w:rsidRPr="00056BC6">
              <w:rPr>
                <w:lang w:val="uk-UA"/>
              </w:rPr>
              <w:t>7</w:t>
            </w:r>
          </w:p>
        </w:tc>
        <w:tc>
          <w:tcPr>
            <w:tcW w:w="1559" w:type="dxa"/>
            <w:vAlign w:val="center"/>
          </w:tcPr>
          <w:p w:rsidR="00056BC6" w:rsidRPr="00056BC6" w:rsidRDefault="00056BC6" w:rsidP="00056BC6">
            <w:pPr>
              <w:jc w:val="center"/>
              <w:rPr>
                <w:lang w:val="uk-UA"/>
              </w:rPr>
            </w:pPr>
            <w:r w:rsidRPr="00056BC6">
              <w:rPr>
                <w:sz w:val="22"/>
                <w:szCs w:val="22"/>
                <w:lang w:val="uk-UA"/>
              </w:rPr>
              <w:t>8</w:t>
            </w:r>
          </w:p>
        </w:tc>
        <w:tc>
          <w:tcPr>
            <w:tcW w:w="1134" w:type="dxa"/>
          </w:tcPr>
          <w:p w:rsidR="00056BC6" w:rsidRPr="00056BC6" w:rsidRDefault="00056BC6" w:rsidP="00056BC6">
            <w:pPr>
              <w:jc w:val="center"/>
              <w:rPr>
                <w:lang w:val="uk-UA"/>
              </w:rPr>
            </w:pPr>
            <w:r w:rsidRPr="00056BC6">
              <w:rPr>
                <w:sz w:val="22"/>
                <w:szCs w:val="22"/>
                <w:lang w:val="uk-UA"/>
              </w:rPr>
              <w:t>9</w:t>
            </w:r>
          </w:p>
        </w:tc>
        <w:tc>
          <w:tcPr>
            <w:tcW w:w="993" w:type="dxa"/>
            <w:vAlign w:val="center"/>
          </w:tcPr>
          <w:p w:rsidR="00056BC6" w:rsidRPr="00056BC6" w:rsidRDefault="00056BC6" w:rsidP="00056BC6">
            <w:pPr>
              <w:jc w:val="center"/>
              <w:rPr>
                <w:lang w:val="uk-UA"/>
              </w:rPr>
            </w:pPr>
            <w:r w:rsidRPr="00056BC6">
              <w:rPr>
                <w:sz w:val="22"/>
                <w:szCs w:val="22"/>
                <w:lang w:val="uk-UA"/>
              </w:rPr>
              <w:t>10</w:t>
            </w:r>
          </w:p>
        </w:tc>
        <w:tc>
          <w:tcPr>
            <w:tcW w:w="2444" w:type="dxa"/>
            <w:vAlign w:val="center"/>
          </w:tcPr>
          <w:p w:rsidR="00056BC6" w:rsidRPr="00056BC6" w:rsidRDefault="00056BC6" w:rsidP="00056BC6">
            <w:pPr>
              <w:jc w:val="center"/>
              <w:rPr>
                <w:lang w:val="uk-UA"/>
              </w:rPr>
            </w:pPr>
            <w:r w:rsidRPr="00056BC6">
              <w:rPr>
                <w:sz w:val="22"/>
                <w:szCs w:val="22"/>
                <w:lang w:val="uk-UA"/>
              </w:rPr>
              <w:t>11</w:t>
            </w:r>
          </w:p>
        </w:tc>
      </w:tr>
      <w:tr w:rsidR="00056BC6" w:rsidRPr="00056BC6" w:rsidTr="00056BC6">
        <w:trPr>
          <w:trHeight w:val="274"/>
        </w:trPr>
        <w:tc>
          <w:tcPr>
            <w:tcW w:w="709" w:type="dxa"/>
          </w:tcPr>
          <w:p w:rsidR="00056BC6" w:rsidRPr="00056BC6" w:rsidRDefault="00056BC6" w:rsidP="00056BC6">
            <w:pPr>
              <w:rPr>
                <w:bCs/>
                <w:snapToGrid w:val="0"/>
              </w:rPr>
            </w:pPr>
            <w:r w:rsidRPr="00056BC6">
              <w:rPr>
                <w:bCs/>
                <w:snapToGrid w:val="0"/>
              </w:rPr>
              <w:t>2.1</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вод</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гону Д=500мм від вул.60-річчя СРСР до ВУ Корсунського  (2,4км) у м. Артемівську</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4500,0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214,29</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4285,71</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 нормативних витоків</w:t>
            </w:r>
          </w:p>
        </w:tc>
      </w:tr>
      <w:tr w:rsidR="00056BC6" w:rsidRPr="00056BC6" w:rsidTr="00056BC6">
        <w:tc>
          <w:tcPr>
            <w:tcW w:w="709" w:type="dxa"/>
          </w:tcPr>
          <w:p w:rsidR="00056BC6" w:rsidRPr="00056BC6" w:rsidRDefault="00056BC6" w:rsidP="00056BC6">
            <w:pPr>
              <w:rPr>
                <w:bCs/>
                <w:snapToGrid w:val="0"/>
              </w:rPr>
            </w:pPr>
            <w:r w:rsidRPr="00056BC6">
              <w:rPr>
                <w:bCs/>
                <w:snapToGrid w:val="0"/>
              </w:rPr>
              <w:t>2.2</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вод</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lastRenderedPageBreak/>
              <w:t>гону Д=300мм від ВУ Корсунського до вул.Ювілейна (1.8км)</w:t>
            </w:r>
          </w:p>
        </w:tc>
        <w:tc>
          <w:tcPr>
            <w:tcW w:w="1134" w:type="dxa"/>
          </w:tcPr>
          <w:p w:rsidR="00056BC6" w:rsidRPr="00056BC6" w:rsidRDefault="00056BC6" w:rsidP="00056BC6">
            <w:pPr>
              <w:jc w:val="center"/>
              <w:rPr>
                <w:snapToGrid w:val="0"/>
              </w:rPr>
            </w:pPr>
            <w:r w:rsidRPr="00056BC6">
              <w:rPr>
                <w:snapToGrid w:val="0"/>
              </w:rPr>
              <w:lastRenderedPageBreak/>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lastRenderedPageBreak/>
              <w:t>“БАХМУТ-ВОДА”</w:t>
            </w:r>
          </w:p>
        </w:tc>
        <w:tc>
          <w:tcPr>
            <w:tcW w:w="1275" w:type="dxa"/>
          </w:tcPr>
          <w:p w:rsidR="00056BC6" w:rsidRPr="00056BC6" w:rsidRDefault="00056BC6" w:rsidP="00056BC6">
            <w:pPr>
              <w:suppressAutoHyphens/>
              <w:snapToGrid w:val="0"/>
              <w:jc w:val="center"/>
              <w:rPr>
                <w:lang w:eastAsia="zh-CN"/>
              </w:rPr>
            </w:pPr>
            <w:r w:rsidRPr="00056BC6">
              <w:lastRenderedPageBreak/>
              <w:t>2280,0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108,57</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2171,4</w:t>
            </w:r>
            <w:r w:rsidRPr="00056BC6">
              <w:lastRenderedPageBreak/>
              <w:t>3</w:t>
            </w:r>
          </w:p>
        </w:tc>
        <w:tc>
          <w:tcPr>
            <w:tcW w:w="2444" w:type="dxa"/>
          </w:tcPr>
          <w:p w:rsidR="00056BC6" w:rsidRPr="00056BC6" w:rsidRDefault="00056BC6" w:rsidP="00056BC6">
            <w:pPr>
              <w:suppressAutoHyphens/>
              <w:snapToGrid w:val="0"/>
              <w:jc w:val="center"/>
              <w:rPr>
                <w:bCs/>
                <w:lang w:eastAsia="zh-CN"/>
              </w:rPr>
            </w:pPr>
            <w:r w:rsidRPr="00056BC6">
              <w:rPr>
                <w:sz w:val="22"/>
                <w:szCs w:val="22"/>
              </w:rPr>
              <w:lastRenderedPageBreak/>
              <w:t xml:space="preserve">Скорочення </w:t>
            </w:r>
            <w:r w:rsidRPr="00056BC6">
              <w:rPr>
                <w:sz w:val="22"/>
                <w:szCs w:val="22"/>
              </w:rPr>
              <w:lastRenderedPageBreak/>
              <w:t>понаднормативних витоків</w:t>
            </w:r>
          </w:p>
        </w:tc>
      </w:tr>
      <w:tr w:rsidR="00056BC6" w:rsidRPr="00056BC6" w:rsidTr="00056BC6">
        <w:trPr>
          <w:trHeight w:val="959"/>
        </w:trPr>
        <w:tc>
          <w:tcPr>
            <w:tcW w:w="709" w:type="dxa"/>
          </w:tcPr>
          <w:p w:rsidR="00056BC6" w:rsidRPr="00056BC6" w:rsidRDefault="00056BC6" w:rsidP="00056BC6">
            <w:pPr>
              <w:rPr>
                <w:bCs/>
                <w:snapToGrid w:val="0"/>
              </w:rPr>
            </w:pPr>
            <w:r w:rsidRPr="00056BC6">
              <w:rPr>
                <w:bCs/>
                <w:snapToGrid w:val="0"/>
              </w:rPr>
              <w:lastRenderedPageBreak/>
              <w:t>2.3</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Капітальний ремонт водогону Д=400 мм від ВУ Корсунського до вул.Ювілейна (1.2км)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1750,0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83,33</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1666,67</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rPr>
          <w:trHeight w:val="273"/>
        </w:trPr>
        <w:tc>
          <w:tcPr>
            <w:tcW w:w="709" w:type="dxa"/>
          </w:tcPr>
          <w:p w:rsidR="00056BC6" w:rsidRPr="00056BC6" w:rsidRDefault="00056BC6" w:rsidP="00056BC6">
            <w:pPr>
              <w:rPr>
                <w:bCs/>
                <w:snapToGrid w:val="0"/>
              </w:rPr>
            </w:pPr>
            <w:r w:rsidRPr="00056BC6">
              <w:rPr>
                <w:bCs/>
                <w:snapToGrid w:val="0"/>
              </w:rPr>
              <w:t>2.4</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вод</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гону д=300мм від вул. Маріупільська,85 до КНС-4 (3,1км)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КП</w:t>
            </w:r>
          </w:p>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“БАХМУТ-ВОДА”</w:t>
            </w:r>
          </w:p>
        </w:tc>
        <w:tc>
          <w:tcPr>
            <w:tcW w:w="1275" w:type="dxa"/>
          </w:tcPr>
          <w:p w:rsidR="00056BC6" w:rsidRPr="00056BC6" w:rsidRDefault="00056BC6" w:rsidP="00056BC6">
            <w:pPr>
              <w:pStyle w:val="1"/>
              <w:keepNext w:val="0"/>
              <w:spacing w:before="0"/>
              <w:rPr>
                <w:b w:val="0"/>
                <w:bCs w:val="0"/>
                <w:color w:val="auto"/>
                <w:sz w:val="24"/>
                <w:szCs w:val="24"/>
              </w:rPr>
            </w:pPr>
            <w:r w:rsidRPr="00056BC6">
              <w:rPr>
                <w:b w:val="0"/>
                <w:color w:val="auto"/>
                <w:sz w:val="24"/>
                <w:szCs w:val="24"/>
              </w:rPr>
              <w:t>3930,0</w:t>
            </w:r>
          </w:p>
        </w:tc>
        <w:tc>
          <w:tcPr>
            <w:tcW w:w="1276" w:type="dxa"/>
          </w:tcPr>
          <w:p w:rsidR="00056BC6" w:rsidRPr="00056BC6" w:rsidRDefault="00056BC6" w:rsidP="00056BC6">
            <w:pPr>
              <w:pStyle w:val="1"/>
              <w:keepNext w:val="0"/>
              <w:spacing w:before="0"/>
              <w:rPr>
                <w:b w:val="0"/>
                <w:bCs w:val="0"/>
                <w:color w:val="auto"/>
                <w:sz w:val="24"/>
                <w:szCs w:val="24"/>
              </w:rPr>
            </w:pPr>
          </w:p>
        </w:tc>
        <w:tc>
          <w:tcPr>
            <w:tcW w:w="1134" w:type="dxa"/>
          </w:tcPr>
          <w:p w:rsidR="00056BC6" w:rsidRPr="00056BC6" w:rsidRDefault="00056BC6" w:rsidP="00056BC6">
            <w:pPr>
              <w:pStyle w:val="1"/>
              <w:keepNext w:val="0"/>
              <w:spacing w:before="0"/>
              <w:rPr>
                <w:b w:val="0"/>
                <w:bCs w:val="0"/>
                <w:color w:val="auto"/>
                <w:sz w:val="24"/>
                <w:szCs w:val="24"/>
              </w:rPr>
            </w:pPr>
          </w:p>
        </w:tc>
        <w:tc>
          <w:tcPr>
            <w:tcW w:w="1559" w:type="dxa"/>
          </w:tcPr>
          <w:p w:rsidR="00056BC6" w:rsidRPr="00056BC6" w:rsidRDefault="00056BC6" w:rsidP="00056BC6">
            <w:pPr>
              <w:pStyle w:val="1"/>
              <w:keepNext w:val="0"/>
              <w:spacing w:before="0"/>
              <w:rPr>
                <w:b w:val="0"/>
                <w:bCs w:val="0"/>
                <w:color w:val="auto"/>
                <w:sz w:val="24"/>
                <w:szCs w:val="24"/>
              </w:rPr>
            </w:pPr>
            <w:r w:rsidRPr="00056BC6">
              <w:rPr>
                <w:b w:val="0"/>
                <w:color w:val="auto"/>
                <w:sz w:val="24"/>
                <w:szCs w:val="24"/>
              </w:rPr>
              <w:t>187,14</w:t>
            </w:r>
          </w:p>
        </w:tc>
        <w:tc>
          <w:tcPr>
            <w:tcW w:w="1134" w:type="dxa"/>
          </w:tcPr>
          <w:p w:rsidR="00056BC6" w:rsidRPr="00056BC6" w:rsidRDefault="00056BC6" w:rsidP="00056BC6">
            <w:pPr>
              <w:pStyle w:val="1"/>
              <w:keepNext w:val="0"/>
              <w:spacing w:before="0"/>
              <w:rPr>
                <w:b w:val="0"/>
                <w:bCs w:val="0"/>
                <w:color w:val="auto"/>
                <w:sz w:val="24"/>
                <w:szCs w:val="24"/>
              </w:rPr>
            </w:pPr>
          </w:p>
        </w:tc>
        <w:tc>
          <w:tcPr>
            <w:tcW w:w="993" w:type="dxa"/>
          </w:tcPr>
          <w:p w:rsidR="00056BC6" w:rsidRPr="00056BC6" w:rsidRDefault="00056BC6" w:rsidP="00056BC6">
            <w:pPr>
              <w:pStyle w:val="1"/>
              <w:keepNext w:val="0"/>
              <w:spacing w:before="0"/>
              <w:rPr>
                <w:b w:val="0"/>
                <w:bCs w:val="0"/>
                <w:color w:val="auto"/>
                <w:sz w:val="24"/>
                <w:szCs w:val="24"/>
              </w:rPr>
            </w:pPr>
            <w:r w:rsidRPr="00056BC6">
              <w:rPr>
                <w:b w:val="0"/>
                <w:color w:val="auto"/>
                <w:sz w:val="24"/>
                <w:szCs w:val="24"/>
              </w:rPr>
              <w:t>3742,86</w:t>
            </w:r>
          </w:p>
        </w:tc>
        <w:tc>
          <w:tcPr>
            <w:tcW w:w="2444" w:type="dxa"/>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Скорочення пона</w:t>
            </w:r>
            <w:r w:rsidRPr="00056BC6">
              <w:rPr>
                <w:b w:val="0"/>
                <w:color w:val="auto"/>
                <w:sz w:val="22"/>
                <w:szCs w:val="22"/>
              </w:rPr>
              <w:t>д</w:t>
            </w:r>
            <w:r w:rsidRPr="00056BC6">
              <w:rPr>
                <w:b w:val="0"/>
                <w:color w:val="auto"/>
                <w:sz w:val="22"/>
                <w:szCs w:val="22"/>
              </w:rPr>
              <w:t>нормативних витоків</w:t>
            </w:r>
          </w:p>
        </w:tc>
      </w:tr>
      <w:tr w:rsidR="00056BC6" w:rsidRPr="00056BC6" w:rsidTr="00056BC6">
        <w:trPr>
          <w:trHeight w:val="1057"/>
        </w:trPr>
        <w:tc>
          <w:tcPr>
            <w:tcW w:w="709" w:type="dxa"/>
          </w:tcPr>
          <w:p w:rsidR="00056BC6" w:rsidRPr="00056BC6" w:rsidRDefault="00056BC6" w:rsidP="00056BC6">
            <w:pPr>
              <w:rPr>
                <w:bCs/>
                <w:snapToGrid w:val="0"/>
              </w:rPr>
            </w:pPr>
            <w:r w:rsidRPr="00056BC6">
              <w:rPr>
                <w:bCs/>
                <w:snapToGrid w:val="0"/>
              </w:rPr>
              <w:t>2.5</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вод</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гону Д=300мм від вул. Соборної по вул. Ціолковського до вул.Маріупільська (2,9км)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3680,0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175,24</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3504,76</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c>
          <w:tcPr>
            <w:tcW w:w="709" w:type="dxa"/>
          </w:tcPr>
          <w:p w:rsidR="00056BC6" w:rsidRPr="00056BC6" w:rsidRDefault="00056BC6" w:rsidP="00056BC6">
            <w:pPr>
              <w:rPr>
                <w:bCs/>
                <w:snapToGrid w:val="0"/>
              </w:rPr>
            </w:pPr>
            <w:r w:rsidRPr="00056BC6">
              <w:rPr>
                <w:bCs/>
                <w:snapToGrid w:val="0"/>
              </w:rPr>
              <w:t>2.6</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вод</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гону Д=300мм від ВУ Корсунського  по вул.Красноармійській, Комсомольській, до вул.Радянська (2,9км)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4000,0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190,48</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3809,52</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c>
          <w:tcPr>
            <w:tcW w:w="709" w:type="dxa"/>
          </w:tcPr>
          <w:p w:rsidR="00056BC6" w:rsidRPr="00056BC6" w:rsidRDefault="00056BC6" w:rsidP="00056BC6">
            <w:pPr>
              <w:rPr>
                <w:bCs/>
                <w:snapToGrid w:val="0"/>
              </w:rPr>
            </w:pPr>
            <w:r w:rsidRPr="00056BC6">
              <w:rPr>
                <w:bCs/>
                <w:snapToGrid w:val="0"/>
              </w:rPr>
              <w:t>2.7</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мереж водопостачання у місті Соледар Д=100-300мм (5км)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5000,0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238,1</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4761,9</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rPr>
          <w:trHeight w:val="853"/>
        </w:trPr>
        <w:tc>
          <w:tcPr>
            <w:tcW w:w="709" w:type="dxa"/>
          </w:tcPr>
          <w:p w:rsidR="00056BC6" w:rsidRPr="00056BC6" w:rsidRDefault="00056BC6" w:rsidP="00056BC6">
            <w:pPr>
              <w:rPr>
                <w:bCs/>
                <w:snapToGrid w:val="0"/>
              </w:rPr>
            </w:pPr>
            <w:r w:rsidRPr="00056BC6">
              <w:rPr>
                <w:bCs/>
                <w:snapToGrid w:val="0"/>
              </w:rPr>
              <w:t>2.8</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Капітальний ремонт ділянки водогону Д=500мм від АФС  до  м.Соледар</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1500,0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71,43</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1428,57</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rPr>
          <w:trHeight w:val="273"/>
        </w:trPr>
        <w:tc>
          <w:tcPr>
            <w:tcW w:w="709" w:type="dxa"/>
          </w:tcPr>
          <w:p w:rsidR="00056BC6" w:rsidRPr="00056BC6" w:rsidRDefault="00056BC6" w:rsidP="00056BC6">
            <w:pPr>
              <w:rPr>
                <w:bCs/>
                <w:snapToGrid w:val="0"/>
              </w:rPr>
            </w:pPr>
            <w:r w:rsidRPr="00056BC6">
              <w:rPr>
                <w:bCs/>
                <w:snapToGrid w:val="0"/>
              </w:rPr>
              <w:t>2.9</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 xml:space="preserve">Реконструкція магістральних мереж </w:t>
            </w:r>
            <w:r w:rsidRPr="00056BC6">
              <w:rPr>
                <w:rFonts w:ascii="Times New Roman" w:hAnsi="Times New Roman" w:cs="Times New Roman"/>
                <w:b w:val="0"/>
                <w:snapToGrid w:val="0"/>
                <w:color w:val="auto"/>
                <w:sz w:val="24"/>
                <w:szCs w:val="24"/>
              </w:rPr>
              <w:lastRenderedPageBreak/>
              <w:t>водопостачання по вул. Оборони від вул.Колпакової до пров. Леваневського м.Артемівську  -2км (д-400мм, д-160мм)</w:t>
            </w:r>
          </w:p>
        </w:tc>
        <w:tc>
          <w:tcPr>
            <w:tcW w:w="1134" w:type="dxa"/>
          </w:tcPr>
          <w:p w:rsidR="00056BC6" w:rsidRPr="00056BC6" w:rsidRDefault="00056BC6" w:rsidP="00056BC6">
            <w:pPr>
              <w:jc w:val="center"/>
              <w:rPr>
                <w:snapToGrid w:val="0"/>
              </w:rPr>
            </w:pPr>
            <w:r w:rsidRPr="00056BC6">
              <w:rPr>
                <w:snapToGrid w:val="0"/>
              </w:rPr>
              <w:lastRenderedPageBreak/>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w:t>
            </w:r>
            <w:r w:rsidRPr="00056BC6">
              <w:rPr>
                <w:snapToGrid w:val="0"/>
              </w:rPr>
              <w:lastRenderedPageBreak/>
              <w:t>ВОДА”</w:t>
            </w:r>
          </w:p>
        </w:tc>
        <w:tc>
          <w:tcPr>
            <w:tcW w:w="1275" w:type="dxa"/>
          </w:tcPr>
          <w:p w:rsidR="00056BC6" w:rsidRPr="00056BC6" w:rsidRDefault="00056BC6" w:rsidP="00056BC6">
            <w:pPr>
              <w:suppressAutoHyphens/>
              <w:snapToGrid w:val="0"/>
              <w:jc w:val="center"/>
              <w:rPr>
                <w:lang w:eastAsia="zh-CN"/>
              </w:rPr>
            </w:pPr>
            <w:r w:rsidRPr="00056BC6">
              <w:lastRenderedPageBreak/>
              <w:t>4680,0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222,86</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4457,14</w:t>
            </w:r>
          </w:p>
        </w:tc>
        <w:tc>
          <w:tcPr>
            <w:tcW w:w="2444" w:type="dxa"/>
          </w:tcPr>
          <w:p w:rsidR="00056BC6" w:rsidRPr="00056BC6" w:rsidRDefault="00056BC6" w:rsidP="00056BC6">
            <w:pPr>
              <w:suppressAutoHyphens/>
              <w:snapToGrid w:val="0"/>
              <w:jc w:val="center"/>
              <w:rPr>
                <w:bCs/>
                <w:lang w:eastAsia="zh-CN"/>
              </w:rPr>
            </w:pPr>
            <w:r w:rsidRPr="00056BC6">
              <w:rPr>
                <w:sz w:val="22"/>
                <w:szCs w:val="22"/>
              </w:rPr>
              <w:t xml:space="preserve">Скорочення понаднормативних </w:t>
            </w:r>
            <w:r w:rsidRPr="00056BC6">
              <w:rPr>
                <w:sz w:val="22"/>
                <w:szCs w:val="22"/>
              </w:rPr>
              <w:lastRenderedPageBreak/>
              <w:t>витоків</w:t>
            </w:r>
          </w:p>
        </w:tc>
      </w:tr>
      <w:tr w:rsidR="00056BC6" w:rsidRPr="00056BC6" w:rsidTr="00056BC6">
        <w:trPr>
          <w:trHeight w:val="830"/>
        </w:trPr>
        <w:tc>
          <w:tcPr>
            <w:tcW w:w="709" w:type="dxa"/>
          </w:tcPr>
          <w:p w:rsidR="00056BC6" w:rsidRPr="00056BC6" w:rsidRDefault="00056BC6" w:rsidP="00056BC6">
            <w:pPr>
              <w:rPr>
                <w:bCs/>
                <w:snapToGrid w:val="0"/>
              </w:rPr>
            </w:pPr>
            <w:r w:rsidRPr="00056BC6">
              <w:rPr>
                <w:bCs/>
                <w:snapToGrid w:val="0"/>
              </w:rPr>
              <w:lastRenderedPageBreak/>
              <w:t>2.10</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Заміна ділянок і м</w:t>
            </w:r>
            <w:r w:rsidRPr="00056BC6">
              <w:rPr>
                <w:rFonts w:ascii="Times New Roman" w:hAnsi="Times New Roman" w:cs="Times New Roman"/>
                <w:b w:val="0"/>
                <w:snapToGrid w:val="0"/>
                <w:color w:val="auto"/>
                <w:sz w:val="24"/>
                <w:szCs w:val="24"/>
              </w:rPr>
              <w:t>е</w:t>
            </w:r>
            <w:r w:rsidRPr="00056BC6">
              <w:rPr>
                <w:rFonts w:ascii="Times New Roman" w:hAnsi="Times New Roman" w:cs="Times New Roman"/>
                <w:b w:val="0"/>
                <w:snapToGrid w:val="0"/>
                <w:color w:val="auto"/>
                <w:sz w:val="24"/>
                <w:szCs w:val="24"/>
              </w:rPr>
              <w:t>реж водопостачання у м.Артемівськ та С</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 xml:space="preserve">ледар </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2000,0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r w:rsidRPr="00056BC6">
              <w:t>1500,0</w:t>
            </w:r>
          </w:p>
        </w:tc>
        <w:tc>
          <w:tcPr>
            <w:tcW w:w="993" w:type="dxa"/>
          </w:tcPr>
          <w:p w:rsidR="00056BC6" w:rsidRPr="00056BC6" w:rsidRDefault="00056BC6" w:rsidP="00056BC6">
            <w:pPr>
              <w:suppressAutoHyphens/>
              <w:snapToGrid w:val="0"/>
              <w:jc w:val="center"/>
              <w:rPr>
                <w:lang w:eastAsia="zh-CN"/>
              </w:rPr>
            </w:pPr>
            <w:r w:rsidRPr="00056BC6">
              <w:t>500,0</w:t>
            </w: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c>
          <w:tcPr>
            <w:tcW w:w="709" w:type="dxa"/>
          </w:tcPr>
          <w:p w:rsidR="00056BC6" w:rsidRPr="00056BC6" w:rsidRDefault="00056BC6" w:rsidP="00056BC6">
            <w:pPr>
              <w:rPr>
                <w:bCs/>
                <w:snapToGrid w:val="0"/>
              </w:rPr>
            </w:pPr>
            <w:r w:rsidRPr="00056BC6">
              <w:rPr>
                <w:bCs/>
                <w:snapToGrid w:val="0"/>
              </w:rPr>
              <w:t>2.11</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Прокладка водопровідних мереж споживачам з метою виводу з експлуатації вуличних водорозбірних кол</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нок</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500,0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r w:rsidRPr="00056BC6">
              <w:t>500,0</w:t>
            </w:r>
          </w:p>
        </w:tc>
        <w:tc>
          <w:tcPr>
            <w:tcW w:w="993" w:type="dxa"/>
          </w:tcPr>
          <w:p w:rsidR="00056BC6" w:rsidRPr="00056BC6" w:rsidRDefault="00056BC6" w:rsidP="00056BC6">
            <w:pPr>
              <w:suppressAutoHyphens/>
              <w:snapToGrid w:val="0"/>
              <w:jc w:val="center"/>
              <w:rPr>
                <w:lang w:eastAsia="zh-CN"/>
              </w:rPr>
            </w:pP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rPr>
          <w:trHeight w:val="1271"/>
        </w:trPr>
        <w:tc>
          <w:tcPr>
            <w:tcW w:w="709" w:type="dxa"/>
          </w:tcPr>
          <w:p w:rsidR="00056BC6" w:rsidRPr="00056BC6" w:rsidRDefault="00056BC6" w:rsidP="00056BC6">
            <w:pPr>
              <w:rPr>
                <w:bCs/>
                <w:snapToGrid w:val="0"/>
              </w:rPr>
            </w:pPr>
            <w:r w:rsidRPr="00056BC6">
              <w:rPr>
                <w:bCs/>
                <w:snapToGrid w:val="0"/>
              </w:rPr>
              <w:t>2.12</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Оптимізація системи водопостачання. Встановлення регуляторів тиску на мережах водопост</w:t>
            </w:r>
            <w:r w:rsidRPr="00056BC6">
              <w:rPr>
                <w:rFonts w:ascii="Times New Roman" w:hAnsi="Times New Roman" w:cs="Times New Roman"/>
                <w:b w:val="0"/>
                <w:snapToGrid w:val="0"/>
                <w:color w:val="auto"/>
                <w:sz w:val="24"/>
                <w:szCs w:val="24"/>
              </w:rPr>
              <w:t>а</w:t>
            </w:r>
            <w:r w:rsidRPr="00056BC6">
              <w:rPr>
                <w:rFonts w:ascii="Times New Roman" w:hAnsi="Times New Roman" w:cs="Times New Roman"/>
                <w:b w:val="0"/>
                <w:snapToGrid w:val="0"/>
                <w:color w:val="auto"/>
                <w:sz w:val="24"/>
                <w:szCs w:val="24"/>
              </w:rPr>
              <w:t>чання-12од.</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900,0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r w:rsidRPr="00056BC6">
              <w:t>900,0</w:t>
            </w:r>
          </w:p>
        </w:tc>
        <w:tc>
          <w:tcPr>
            <w:tcW w:w="993" w:type="dxa"/>
          </w:tcPr>
          <w:p w:rsidR="00056BC6" w:rsidRPr="00056BC6" w:rsidRDefault="00056BC6" w:rsidP="00056BC6">
            <w:pPr>
              <w:suppressAutoHyphens/>
              <w:snapToGrid w:val="0"/>
              <w:jc w:val="center"/>
              <w:rPr>
                <w:lang w:eastAsia="zh-CN"/>
              </w:rPr>
            </w:pPr>
          </w:p>
        </w:tc>
        <w:tc>
          <w:tcPr>
            <w:tcW w:w="2444" w:type="dxa"/>
          </w:tcPr>
          <w:p w:rsidR="00056BC6" w:rsidRPr="00056BC6" w:rsidRDefault="00056BC6" w:rsidP="00056BC6">
            <w:pPr>
              <w:suppressAutoHyphens/>
              <w:snapToGrid w:val="0"/>
              <w:jc w:val="center"/>
              <w:rPr>
                <w:bCs/>
                <w:lang w:eastAsia="zh-CN"/>
              </w:rPr>
            </w:pPr>
            <w:r w:rsidRPr="00056BC6">
              <w:rPr>
                <w:sz w:val="22"/>
                <w:szCs w:val="22"/>
              </w:rPr>
              <w:t>Скорочення понаднормативних витоків</w:t>
            </w:r>
          </w:p>
        </w:tc>
      </w:tr>
      <w:tr w:rsidR="00056BC6" w:rsidRPr="00056BC6" w:rsidTr="00056BC6">
        <w:trPr>
          <w:trHeight w:val="1318"/>
        </w:trPr>
        <w:tc>
          <w:tcPr>
            <w:tcW w:w="709" w:type="dxa"/>
          </w:tcPr>
          <w:p w:rsidR="00056BC6" w:rsidRPr="00056BC6" w:rsidRDefault="00056BC6" w:rsidP="00056BC6">
            <w:pPr>
              <w:rPr>
                <w:bCs/>
                <w:snapToGrid w:val="0"/>
              </w:rPr>
            </w:pPr>
            <w:r w:rsidRPr="00056BC6">
              <w:rPr>
                <w:bCs/>
                <w:snapToGrid w:val="0"/>
              </w:rPr>
              <w:t>2.13</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Оптимізація системи водовідведення. Вст</w:t>
            </w:r>
            <w:r w:rsidRPr="00056BC6">
              <w:rPr>
                <w:rFonts w:ascii="Times New Roman" w:hAnsi="Times New Roman" w:cs="Times New Roman"/>
                <w:b w:val="0"/>
                <w:snapToGrid w:val="0"/>
                <w:color w:val="auto"/>
                <w:sz w:val="24"/>
                <w:szCs w:val="24"/>
              </w:rPr>
              <w:t>а</w:t>
            </w:r>
            <w:r w:rsidRPr="00056BC6">
              <w:rPr>
                <w:rFonts w:ascii="Times New Roman" w:hAnsi="Times New Roman" w:cs="Times New Roman"/>
                <w:b w:val="0"/>
                <w:snapToGrid w:val="0"/>
                <w:color w:val="auto"/>
                <w:sz w:val="24"/>
                <w:szCs w:val="24"/>
              </w:rPr>
              <w:t>новлення засобів обліку на очисних спорудах м.Артемівськ та м.Соледар</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450,0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r w:rsidRPr="00056BC6">
              <w:t>450,0</w:t>
            </w:r>
          </w:p>
        </w:tc>
        <w:tc>
          <w:tcPr>
            <w:tcW w:w="993" w:type="dxa"/>
          </w:tcPr>
          <w:p w:rsidR="00056BC6" w:rsidRPr="00056BC6" w:rsidRDefault="00056BC6" w:rsidP="00056BC6">
            <w:pPr>
              <w:suppressAutoHyphens/>
              <w:snapToGrid w:val="0"/>
              <w:jc w:val="center"/>
              <w:rPr>
                <w:lang w:eastAsia="zh-CN"/>
              </w:rPr>
            </w:pPr>
          </w:p>
        </w:tc>
        <w:tc>
          <w:tcPr>
            <w:tcW w:w="2444" w:type="dxa"/>
          </w:tcPr>
          <w:p w:rsidR="00056BC6" w:rsidRPr="00056BC6" w:rsidRDefault="00056BC6" w:rsidP="00056BC6">
            <w:pPr>
              <w:snapToGrid w:val="0"/>
              <w:jc w:val="center"/>
              <w:rPr>
                <w:b/>
                <w:lang w:eastAsia="zh-CN"/>
              </w:rPr>
            </w:pPr>
            <w:r w:rsidRPr="00056BC6">
              <w:rPr>
                <w:sz w:val="22"/>
                <w:szCs w:val="22"/>
              </w:rPr>
              <w:t>Скорочення понадно</w:t>
            </w:r>
            <w:r w:rsidRPr="00056BC6">
              <w:rPr>
                <w:sz w:val="22"/>
                <w:szCs w:val="22"/>
              </w:rPr>
              <w:t>р</w:t>
            </w:r>
            <w:r w:rsidRPr="00056BC6">
              <w:rPr>
                <w:sz w:val="22"/>
                <w:szCs w:val="22"/>
              </w:rPr>
              <w:t>мативних витоків</w:t>
            </w:r>
          </w:p>
          <w:p w:rsidR="00056BC6" w:rsidRPr="00056BC6" w:rsidRDefault="00056BC6" w:rsidP="00056BC6">
            <w:pPr>
              <w:suppressAutoHyphens/>
              <w:snapToGrid w:val="0"/>
              <w:jc w:val="center"/>
              <w:rPr>
                <w:b/>
                <w:lang w:eastAsia="zh-CN"/>
              </w:rPr>
            </w:pPr>
          </w:p>
        </w:tc>
      </w:tr>
      <w:tr w:rsidR="00056BC6" w:rsidRPr="00056BC6" w:rsidTr="00056BC6">
        <w:tc>
          <w:tcPr>
            <w:tcW w:w="709" w:type="dxa"/>
          </w:tcPr>
          <w:p w:rsidR="00056BC6" w:rsidRPr="00056BC6" w:rsidRDefault="00056BC6" w:rsidP="00056BC6">
            <w:pPr>
              <w:rPr>
                <w:bCs/>
                <w:snapToGrid w:val="0"/>
              </w:rPr>
            </w:pPr>
            <w:r w:rsidRPr="00056BC6">
              <w:rPr>
                <w:bCs/>
                <w:snapToGrid w:val="0"/>
              </w:rPr>
              <w:t>2.14</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Енергозбереження та модернізація споруд (технічне переосн</w:t>
            </w:r>
            <w:r w:rsidRPr="00056BC6">
              <w:rPr>
                <w:rFonts w:ascii="Times New Roman" w:hAnsi="Times New Roman" w:cs="Times New Roman"/>
                <w:b w:val="0"/>
                <w:snapToGrid w:val="0"/>
                <w:color w:val="auto"/>
                <w:sz w:val="24"/>
                <w:szCs w:val="24"/>
              </w:rPr>
              <w:t>а</w:t>
            </w:r>
            <w:r w:rsidRPr="00056BC6">
              <w:rPr>
                <w:rFonts w:ascii="Times New Roman" w:hAnsi="Times New Roman" w:cs="Times New Roman"/>
                <w:b w:val="0"/>
                <w:snapToGrid w:val="0"/>
                <w:color w:val="auto"/>
                <w:sz w:val="24"/>
                <w:szCs w:val="24"/>
              </w:rPr>
              <w:t xml:space="preserve">щення )ВНС  </w:t>
            </w:r>
            <w:r w:rsidRPr="00056BC6">
              <w:rPr>
                <w:rFonts w:ascii="Times New Roman" w:hAnsi="Times New Roman" w:cs="Times New Roman"/>
                <w:b w:val="0"/>
                <w:snapToGrid w:val="0"/>
                <w:color w:val="auto"/>
                <w:sz w:val="24"/>
                <w:szCs w:val="24"/>
              </w:rPr>
              <w:lastRenderedPageBreak/>
              <w:t>Красносільський в-р (1підйом-6шт.)              ВНС Красносільський в-р (2-й підйом)                   ВНС вул. Корсунськ</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го,63       ВНС Лев</w:t>
            </w:r>
            <w:r w:rsidRPr="00056BC6">
              <w:rPr>
                <w:rFonts w:ascii="Times New Roman" w:hAnsi="Times New Roman" w:cs="Times New Roman"/>
                <w:b w:val="0"/>
                <w:snapToGrid w:val="0"/>
                <w:color w:val="auto"/>
                <w:sz w:val="24"/>
                <w:szCs w:val="24"/>
              </w:rPr>
              <w:t>а</w:t>
            </w:r>
            <w:r w:rsidRPr="00056BC6">
              <w:rPr>
                <w:rFonts w:ascii="Times New Roman" w:hAnsi="Times New Roman" w:cs="Times New Roman"/>
                <w:b w:val="0"/>
                <w:snapToGrid w:val="0"/>
                <w:color w:val="auto"/>
                <w:sz w:val="24"/>
                <w:szCs w:val="24"/>
              </w:rPr>
              <w:t>невського,43   ВНС “Опитна”              ВНСвул. Леваневс</w:t>
            </w:r>
            <w:r w:rsidRPr="00056BC6">
              <w:rPr>
                <w:rFonts w:ascii="Times New Roman" w:hAnsi="Times New Roman" w:cs="Times New Roman"/>
                <w:b w:val="0"/>
                <w:snapToGrid w:val="0"/>
                <w:color w:val="auto"/>
                <w:sz w:val="24"/>
                <w:szCs w:val="24"/>
              </w:rPr>
              <w:t>ь</w:t>
            </w:r>
            <w:r w:rsidRPr="00056BC6">
              <w:rPr>
                <w:rFonts w:ascii="Times New Roman" w:hAnsi="Times New Roman" w:cs="Times New Roman"/>
                <w:b w:val="0"/>
                <w:snapToGrid w:val="0"/>
                <w:color w:val="auto"/>
                <w:sz w:val="24"/>
                <w:szCs w:val="24"/>
              </w:rPr>
              <w:t xml:space="preserve">кого,20   ВНС Кліщіївський в-р      ВНС вул.Ціолковського,6     ВНС вул.Бахмутська,6а    ВНС №1 м.Соледар </w:t>
            </w:r>
          </w:p>
        </w:tc>
        <w:tc>
          <w:tcPr>
            <w:tcW w:w="1134" w:type="dxa"/>
          </w:tcPr>
          <w:p w:rsidR="00056BC6" w:rsidRPr="00056BC6" w:rsidRDefault="00056BC6" w:rsidP="00056BC6">
            <w:pPr>
              <w:jc w:val="center"/>
              <w:rPr>
                <w:snapToGrid w:val="0"/>
              </w:rPr>
            </w:pPr>
            <w:r w:rsidRPr="00056BC6">
              <w:rPr>
                <w:snapToGrid w:val="0"/>
              </w:rPr>
              <w:lastRenderedPageBreak/>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54521,9</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b/>
                <w:lang w:eastAsia="zh-CN"/>
              </w:rPr>
            </w:pPr>
            <w:r w:rsidRPr="00056BC6">
              <w:t>54521,9</w:t>
            </w:r>
          </w:p>
        </w:tc>
        <w:tc>
          <w:tcPr>
            <w:tcW w:w="2444" w:type="dxa"/>
          </w:tcPr>
          <w:p w:rsidR="00056BC6" w:rsidRPr="00056BC6" w:rsidRDefault="00056BC6" w:rsidP="00056BC6">
            <w:pPr>
              <w:suppressAutoHyphens/>
              <w:snapToGrid w:val="0"/>
              <w:jc w:val="center"/>
              <w:rPr>
                <w:bCs/>
                <w:lang w:eastAsia="zh-CN"/>
              </w:rPr>
            </w:pPr>
            <w:r w:rsidRPr="00056BC6">
              <w:rPr>
                <w:sz w:val="22"/>
                <w:szCs w:val="22"/>
              </w:rPr>
              <w:t xml:space="preserve">Технічне переоснащення з метою зниження витрат електроенергії </w:t>
            </w:r>
            <w:r w:rsidRPr="00056BC6">
              <w:rPr>
                <w:sz w:val="22"/>
                <w:szCs w:val="22"/>
              </w:rPr>
              <w:lastRenderedPageBreak/>
              <w:t xml:space="preserve">на подачу води та зменшення викидів парникових газів у атмосферу </w:t>
            </w:r>
          </w:p>
        </w:tc>
      </w:tr>
      <w:tr w:rsidR="00056BC6" w:rsidRPr="00056BC6" w:rsidTr="00056BC6">
        <w:tc>
          <w:tcPr>
            <w:tcW w:w="709" w:type="dxa"/>
          </w:tcPr>
          <w:p w:rsidR="00056BC6" w:rsidRPr="00056BC6" w:rsidRDefault="00056BC6" w:rsidP="00056BC6">
            <w:pPr>
              <w:rPr>
                <w:bCs/>
                <w:snapToGrid w:val="0"/>
              </w:rPr>
            </w:pPr>
            <w:r w:rsidRPr="00056BC6">
              <w:rPr>
                <w:bCs/>
                <w:snapToGrid w:val="0"/>
              </w:rPr>
              <w:lastRenderedPageBreak/>
              <w:t>2.15</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Капітальний ремонт каналізаційного к</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лектору д=300мм  вул.Гаршина (0,4км)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350,0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16,67</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333,33</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rPr>
          <w:trHeight w:val="169"/>
        </w:trPr>
        <w:tc>
          <w:tcPr>
            <w:tcW w:w="709" w:type="dxa"/>
          </w:tcPr>
          <w:p w:rsidR="00056BC6" w:rsidRPr="00056BC6" w:rsidRDefault="00056BC6" w:rsidP="00056BC6">
            <w:pPr>
              <w:rPr>
                <w:bCs/>
                <w:snapToGrid w:val="0"/>
              </w:rPr>
            </w:pPr>
            <w:r w:rsidRPr="00056BC6">
              <w:rPr>
                <w:bCs/>
                <w:snapToGrid w:val="0"/>
              </w:rPr>
              <w:t>2.16</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 xml:space="preserve"> Капітальний ремонт каналізаційного к</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лектору д=100мм  пос.Ягодне (1,75м)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500,0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23,81</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476,19</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c>
          <w:tcPr>
            <w:tcW w:w="709" w:type="dxa"/>
          </w:tcPr>
          <w:p w:rsidR="00056BC6" w:rsidRPr="00056BC6" w:rsidRDefault="00056BC6" w:rsidP="00056BC6">
            <w:pPr>
              <w:rPr>
                <w:bCs/>
                <w:snapToGrid w:val="0"/>
              </w:rPr>
            </w:pPr>
            <w:r w:rsidRPr="00056BC6">
              <w:rPr>
                <w:bCs/>
                <w:snapToGrid w:val="0"/>
              </w:rPr>
              <w:t>2.17</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 xml:space="preserve"> Капітальний ремонт каналізаційного к</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лектору д=300мм  вул.Толбухіна до вул.Крайня (2км)</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2950,0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140,48</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2809,52</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c>
          <w:tcPr>
            <w:tcW w:w="709" w:type="dxa"/>
          </w:tcPr>
          <w:p w:rsidR="00056BC6" w:rsidRPr="00056BC6" w:rsidRDefault="00056BC6" w:rsidP="00056BC6">
            <w:pPr>
              <w:rPr>
                <w:bCs/>
                <w:snapToGrid w:val="0"/>
              </w:rPr>
            </w:pPr>
            <w:r w:rsidRPr="00056BC6">
              <w:rPr>
                <w:bCs/>
                <w:snapToGrid w:val="0"/>
              </w:rPr>
              <w:t>2.18</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 xml:space="preserve"> Реконструкція КОС м. Артемівська</w:t>
            </w:r>
          </w:p>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загальна вартість 28млн.грн.</w:t>
            </w:r>
          </w:p>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(1 етап 13млн.грн.)</w:t>
            </w:r>
          </w:p>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lang w:val="uk-UA"/>
              </w:rPr>
            </w:pPr>
            <w:r w:rsidRPr="00056BC6">
              <w:rPr>
                <w:rFonts w:ascii="Times New Roman" w:hAnsi="Times New Roman" w:cs="Times New Roman"/>
                <w:b w:val="0"/>
                <w:snapToGrid w:val="0"/>
                <w:color w:val="auto"/>
                <w:sz w:val="24"/>
                <w:szCs w:val="24"/>
              </w:rPr>
              <w:lastRenderedPageBreak/>
              <w:t>2 етап -15млн.</w:t>
            </w:r>
            <w:r w:rsidRPr="00056BC6">
              <w:rPr>
                <w:rFonts w:ascii="Times New Roman" w:hAnsi="Times New Roman" w:cs="Times New Roman"/>
                <w:b w:val="0"/>
                <w:snapToGrid w:val="0"/>
                <w:color w:val="auto"/>
                <w:sz w:val="24"/>
                <w:szCs w:val="24"/>
                <w:lang w:val="uk-UA"/>
              </w:rPr>
              <w:t>грн</w:t>
            </w:r>
          </w:p>
        </w:tc>
        <w:tc>
          <w:tcPr>
            <w:tcW w:w="1134" w:type="dxa"/>
          </w:tcPr>
          <w:p w:rsidR="00056BC6" w:rsidRPr="00056BC6" w:rsidRDefault="00056BC6" w:rsidP="00056BC6">
            <w:pPr>
              <w:jc w:val="center"/>
              <w:rPr>
                <w:snapToGrid w:val="0"/>
              </w:rPr>
            </w:pPr>
            <w:r w:rsidRPr="00056BC6">
              <w:rPr>
                <w:snapToGrid w:val="0"/>
              </w:rPr>
              <w:lastRenderedPageBreak/>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13000,0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619,05</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12380,95</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c>
          <w:tcPr>
            <w:tcW w:w="709" w:type="dxa"/>
          </w:tcPr>
          <w:p w:rsidR="00056BC6" w:rsidRPr="00056BC6" w:rsidRDefault="00056BC6" w:rsidP="00056BC6">
            <w:pPr>
              <w:rPr>
                <w:bCs/>
                <w:snapToGrid w:val="0"/>
              </w:rPr>
            </w:pPr>
            <w:r w:rsidRPr="00056BC6">
              <w:rPr>
                <w:bCs/>
                <w:snapToGrid w:val="0"/>
              </w:rPr>
              <w:lastRenderedPageBreak/>
              <w:t>2.19</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 xml:space="preserve"> Реконструкція очи</w:t>
            </w:r>
            <w:r w:rsidRPr="00056BC6">
              <w:rPr>
                <w:rFonts w:ascii="Times New Roman" w:hAnsi="Times New Roman" w:cs="Times New Roman"/>
                <w:b w:val="0"/>
                <w:snapToGrid w:val="0"/>
                <w:color w:val="auto"/>
                <w:sz w:val="24"/>
                <w:szCs w:val="24"/>
              </w:rPr>
              <w:t>с</w:t>
            </w:r>
            <w:r w:rsidRPr="00056BC6">
              <w:rPr>
                <w:rFonts w:ascii="Times New Roman" w:hAnsi="Times New Roman" w:cs="Times New Roman"/>
                <w:b w:val="0"/>
                <w:snapToGrid w:val="0"/>
                <w:color w:val="auto"/>
                <w:sz w:val="24"/>
                <w:szCs w:val="24"/>
              </w:rPr>
              <w:t>них споруд м. Сол</w:t>
            </w:r>
            <w:r w:rsidRPr="00056BC6">
              <w:rPr>
                <w:rFonts w:ascii="Times New Roman" w:hAnsi="Times New Roman" w:cs="Times New Roman"/>
                <w:b w:val="0"/>
                <w:snapToGrid w:val="0"/>
                <w:color w:val="auto"/>
                <w:sz w:val="24"/>
                <w:szCs w:val="24"/>
              </w:rPr>
              <w:t>е</w:t>
            </w:r>
            <w:r w:rsidRPr="00056BC6">
              <w:rPr>
                <w:rFonts w:ascii="Times New Roman" w:hAnsi="Times New Roman" w:cs="Times New Roman"/>
                <w:b w:val="0"/>
                <w:snapToGrid w:val="0"/>
                <w:color w:val="auto"/>
                <w:sz w:val="24"/>
                <w:szCs w:val="24"/>
              </w:rPr>
              <w:t xml:space="preserve">дар </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38000,0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1809,52</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36190,48</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c>
          <w:tcPr>
            <w:tcW w:w="709" w:type="dxa"/>
          </w:tcPr>
          <w:p w:rsidR="00056BC6" w:rsidRPr="00056BC6" w:rsidRDefault="00056BC6" w:rsidP="00056BC6">
            <w:pPr>
              <w:rPr>
                <w:bCs/>
                <w:snapToGrid w:val="0"/>
              </w:rPr>
            </w:pPr>
            <w:r w:rsidRPr="00056BC6">
              <w:rPr>
                <w:bCs/>
                <w:snapToGrid w:val="0"/>
              </w:rPr>
              <w:t>2.20</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очи</w:t>
            </w:r>
            <w:r w:rsidRPr="00056BC6">
              <w:rPr>
                <w:rFonts w:ascii="Times New Roman" w:hAnsi="Times New Roman" w:cs="Times New Roman"/>
                <w:b w:val="0"/>
                <w:snapToGrid w:val="0"/>
                <w:color w:val="auto"/>
                <w:sz w:val="24"/>
                <w:szCs w:val="24"/>
              </w:rPr>
              <w:t>с</w:t>
            </w:r>
            <w:r w:rsidRPr="00056BC6">
              <w:rPr>
                <w:rFonts w:ascii="Times New Roman" w:hAnsi="Times New Roman" w:cs="Times New Roman"/>
                <w:b w:val="0"/>
                <w:snapToGrid w:val="0"/>
                <w:color w:val="auto"/>
                <w:sz w:val="24"/>
                <w:szCs w:val="24"/>
              </w:rPr>
              <w:t>них споруд с. Красне</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6000,0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285,71</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lang w:eastAsia="zh-CN"/>
              </w:rPr>
            </w:pPr>
            <w:r w:rsidRPr="00056BC6">
              <w:t>5714,29</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c>
          <w:tcPr>
            <w:tcW w:w="709" w:type="dxa"/>
          </w:tcPr>
          <w:p w:rsidR="00056BC6" w:rsidRPr="00056BC6" w:rsidRDefault="00056BC6" w:rsidP="00056BC6">
            <w:pPr>
              <w:rPr>
                <w:bCs/>
                <w:snapToGrid w:val="0"/>
              </w:rPr>
            </w:pPr>
            <w:r w:rsidRPr="00056BC6">
              <w:rPr>
                <w:bCs/>
                <w:snapToGrid w:val="0"/>
              </w:rPr>
              <w:t>2.21</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Реконструкція очи</w:t>
            </w:r>
            <w:r w:rsidRPr="00056BC6">
              <w:rPr>
                <w:rFonts w:ascii="Times New Roman" w:hAnsi="Times New Roman" w:cs="Times New Roman"/>
                <w:b w:val="0"/>
                <w:snapToGrid w:val="0"/>
                <w:color w:val="auto"/>
                <w:sz w:val="24"/>
                <w:szCs w:val="24"/>
              </w:rPr>
              <w:t>с</w:t>
            </w:r>
            <w:r w:rsidRPr="00056BC6">
              <w:rPr>
                <w:rFonts w:ascii="Times New Roman" w:hAnsi="Times New Roman" w:cs="Times New Roman"/>
                <w:b w:val="0"/>
                <w:snapToGrid w:val="0"/>
                <w:color w:val="auto"/>
                <w:sz w:val="24"/>
                <w:szCs w:val="24"/>
              </w:rPr>
              <w:t>них споруд сел. Кра</w:t>
            </w:r>
            <w:r w:rsidRPr="00056BC6">
              <w:rPr>
                <w:rFonts w:ascii="Times New Roman" w:hAnsi="Times New Roman" w:cs="Times New Roman"/>
                <w:b w:val="0"/>
                <w:snapToGrid w:val="0"/>
                <w:color w:val="auto"/>
                <w:sz w:val="24"/>
                <w:szCs w:val="24"/>
              </w:rPr>
              <w:t>с</w:t>
            </w:r>
            <w:r w:rsidRPr="00056BC6">
              <w:rPr>
                <w:rFonts w:ascii="Times New Roman" w:hAnsi="Times New Roman" w:cs="Times New Roman"/>
                <w:b w:val="0"/>
                <w:snapToGrid w:val="0"/>
                <w:color w:val="auto"/>
                <w:sz w:val="24"/>
                <w:szCs w:val="24"/>
              </w:rPr>
              <w:t>на Гора</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6500,0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t>309,52</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ind w:left="-73"/>
              <w:jc w:val="center"/>
              <w:rPr>
                <w:lang w:eastAsia="zh-CN"/>
              </w:rPr>
            </w:pPr>
            <w:r w:rsidRPr="00056BC6">
              <w:t>6190,48</w:t>
            </w:r>
          </w:p>
        </w:tc>
        <w:tc>
          <w:tcPr>
            <w:tcW w:w="2444" w:type="dxa"/>
          </w:tcPr>
          <w:p w:rsidR="00056BC6" w:rsidRPr="00056BC6" w:rsidRDefault="00056BC6" w:rsidP="00056BC6">
            <w:pPr>
              <w:suppressAutoHyphens/>
              <w:snapToGrid w:val="0"/>
              <w:jc w:val="center"/>
              <w:rPr>
                <w:bCs/>
                <w:lang w:eastAsia="zh-CN"/>
              </w:rPr>
            </w:pPr>
            <w:r w:rsidRPr="00056BC6">
              <w:rPr>
                <w:sz w:val="22"/>
                <w:szCs w:val="22"/>
              </w:rPr>
              <w:t>Покращення стану навколишнього природнього середовища</w:t>
            </w:r>
          </w:p>
        </w:tc>
      </w:tr>
      <w:tr w:rsidR="00056BC6" w:rsidRPr="00056BC6" w:rsidTr="00056BC6">
        <w:tc>
          <w:tcPr>
            <w:tcW w:w="709" w:type="dxa"/>
          </w:tcPr>
          <w:p w:rsidR="00056BC6" w:rsidRPr="00056BC6" w:rsidRDefault="00056BC6" w:rsidP="00056BC6">
            <w:pPr>
              <w:rPr>
                <w:bCs/>
                <w:snapToGrid w:val="0"/>
              </w:rPr>
            </w:pPr>
            <w:r w:rsidRPr="00056BC6">
              <w:rPr>
                <w:bCs/>
                <w:snapToGrid w:val="0"/>
              </w:rPr>
              <w:t>2.22</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Придбання екскават</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 xml:space="preserve">ра </w:t>
            </w:r>
          </w:p>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lang w:val="en-US"/>
              </w:rPr>
              <w:t>ISB</w:t>
            </w:r>
            <w:r w:rsidRPr="00056BC6">
              <w:rPr>
                <w:rFonts w:ascii="Times New Roman" w:hAnsi="Times New Roman" w:cs="Times New Roman"/>
                <w:b w:val="0"/>
                <w:snapToGrid w:val="0"/>
                <w:color w:val="auto"/>
                <w:sz w:val="24"/>
                <w:szCs w:val="24"/>
              </w:rPr>
              <w:t xml:space="preserve"> 3</w:t>
            </w:r>
            <w:r w:rsidRPr="00056BC6">
              <w:rPr>
                <w:rFonts w:ascii="Times New Roman" w:hAnsi="Times New Roman" w:cs="Times New Roman"/>
                <w:b w:val="0"/>
                <w:snapToGrid w:val="0"/>
                <w:color w:val="auto"/>
                <w:sz w:val="24"/>
                <w:szCs w:val="24"/>
                <w:lang w:val="en-US"/>
              </w:rPr>
              <w:t>CXSM</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1</w:t>
            </w:r>
            <w:r w:rsidRPr="00056BC6">
              <w:rPr>
                <w:lang w:val="en-US"/>
              </w:rPr>
              <w:t>5</w:t>
            </w:r>
            <w:r w:rsidRPr="00056BC6">
              <w:t>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b/>
                <w:lang w:eastAsia="zh-CN"/>
              </w:rPr>
            </w:pPr>
            <w:r w:rsidRPr="00056BC6">
              <w:t>1</w:t>
            </w:r>
            <w:r w:rsidRPr="00056BC6">
              <w:rPr>
                <w:lang w:val="en-US"/>
              </w:rPr>
              <w:t>5</w:t>
            </w:r>
            <w:r w:rsidRPr="00056BC6">
              <w:t>00,0</w:t>
            </w:r>
          </w:p>
        </w:tc>
        <w:tc>
          <w:tcPr>
            <w:tcW w:w="2444" w:type="dxa"/>
          </w:tcPr>
          <w:p w:rsidR="00056BC6" w:rsidRPr="00056BC6" w:rsidRDefault="00056BC6" w:rsidP="00056BC6">
            <w:pPr>
              <w:suppressAutoHyphens/>
              <w:snapToGrid w:val="0"/>
              <w:jc w:val="center"/>
            </w:pPr>
            <w:r w:rsidRPr="00056BC6">
              <w:rPr>
                <w:sz w:val="22"/>
                <w:szCs w:val="22"/>
              </w:rPr>
              <w:t>Покращення умов праці</w:t>
            </w:r>
          </w:p>
        </w:tc>
      </w:tr>
      <w:tr w:rsidR="00056BC6" w:rsidRPr="00056BC6" w:rsidTr="00056BC6">
        <w:tc>
          <w:tcPr>
            <w:tcW w:w="709" w:type="dxa"/>
          </w:tcPr>
          <w:p w:rsidR="00056BC6" w:rsidRPr="00056BC6" w:rsidRDefault="00056BC6" w:rsidP="00056BC6">
            <w:pPr>
              <w:rPr>
                <w:bCs/>
                <w:snapToGrid w:val="0"/>
              </w:rPr>
            </w:pPr>
            <w:r w:rsidRPr="00056BC6">
              <w:rPr>
                <w:bCs/>
                <w:snapToGrid w:val="0"/>
              </w:rPr>
              <w:t>2.23</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Придбання люків на колодязі (150 од</w:t>
            </w:r>
            <w:r w:rsidRPr="00056BC6">
              <w:rPr>
                <w:rFonts w:ascii="Times New Roman" w:hAnsi="Times New Roman" w:cs="Times New Roman"/>
                <w:b w:val="0"/>
                <w:snapToGrid w:val="0"/>
                <w:color w:val="auto"/>
                <w:sz w:val="24"/>
                <w:szCs w:val="24"/>
              </w:rPr>
              <w:t>и</w:t>
            </w:r>
            <w:r w:rsidRPr="00056BC6">
              <w:rPr>
                <w:rFonts w:ascii="Times New Roman" w:hAnsi="Times New Roman" w:cs="Times New Roman"/>
                <w:b w:val="0"/>
                <w:snapToGrid w:val="0"/>
                <w:color w:val="auto"/>
                <w:sz w:val="24"/>
                <w:szCs w:val="24"/>
              </w:rPr>
              <w:t>ниць)</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lang w:eastAsia="zh-CN"/>
              </w:rPr>
            </w:pPr>
            <w:r w:rsidRPr="00056BC6">
              <w:rPr>
                <w:snapToGrid w:val="0"/>
              </w:rPr>
              <w:t xml:space="preserve">КП </w:t>
            </w:r>
          </w:p>
          <w:p w:rsidR="00056BC6" w:rsidRPr="00056BC6" w:rsidRDefault="00056BC6" w:rsidP="00056BC6">
            <w:pPr>
              <w:suppressAutoHyphens/>
              <w:snapToGrid w:val="0"/>
              <w:jc w:val="center"/>
              <w:rPr>
                <w:snapToGrid w:val="0"/>
                <w:lang w:eastAsia="zh-CN"/>
              </w:rPr>
            </w:pPr>
            <w:r w:rsidRPr="00056BC6">
              <w:rPr>
                <w:snapToGrid w:val="0"/>
              </w:rPr>
              <w:t>“БАХМУТ-ВОДА”</w:t>
            </w:r>
          </w:p>
        </w:tc>
        <w:tc>
          <w:tcPr>
            <w:tcW w:w="1275" w:type="dxa"/>
          </w:tcPr>
          <w:p w:rsidR="00056BC6" w:rsidRPr="00056BC6" w:rsidRDefault="00056BC6" w:rsidP="00056BC6">
            <w:pPr>
              <w:suppressAutoHyphens/>
              <w:snapToGrid w:val="0"/>
              <w:jc w:val="center"/>
              <w:rPr>
                <w:lang w:eastAsia="zh-CN"/>
              </w:rPr>
            </w:pPr>
            <w:r w:rsidRPr="00056BC6">
              <w:t>100,0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rPr>
                <w:b/>
                <w:lang w:eastAsia="zh-CN"/>
              </w:rPr>
            </w:pPr>
            <w:r w:rsidRPr="00056BC6">
              <w:t>100,0</w:t>
            </w:r>
          </w:p>
        </w:tc>
        <w:tc>
          <w:tcPr>
            <w:tcW w:w="2444" w:type="dxa"/>
          </w:tcPr>
          <w:p w:rsidR="00056BC6" w:rsidRPr="00056BC6" w:rsidRDefault="00056BC6" w:rsidP="00056BC6">
            <w:pPr>
              <w:suppressAutoHyphens/>
              <w:snapToGrid w:val="0"/>
              <w:jc w:val="center"/>
            </w:pPr>
            <w:r w:rsidRPr="00056BC6">
              <w:rPr>
                <w:sz w:val="22"/>
                <w:szCs w:val="22"/>
              </w:rPr>
              <w:t>Покращення безпеки травматизму</w:t>
            </w:r>
          </w:p>
        </w:tc>
      </w:tr>
      <w:tr w:rsidR="00056BC6" w:rsidRPr="00056BC6" w:rsidTr="00056BC6">
        <w:tc>
          <w:tcPr>
            <w:tcW w:w="709" w:type="dxa"/>
          </w:tcPr>
          <w:p w:rsidR="00056BC6" w:rsidRPr="00056BC6" w:rsidRDefault="00056BC6" w:rsidP="00056BC6">
            <w:pPr>
              <w:rPr>
                <w:bCs/>
                <w:snapToGrid w:val="0"/>
              </w:rPr>
            </w:pPr>
            <w:r w:rsidRPr="00056BC6">
              <w:rPr>
                <w:bCs/>
                <w:snapToGrid w:val="0"/>
              </w:rPr>
              <w:t>2.24</w:t>
            </w:r>
          </w:p>
        </w:tc>
        <w:tc>
          <w:tcPr>
            <w:tcW w:w="2551" w:type="dxa"/>
          </w:tcPr>
          <w:p w:rsidR="00056BC6" w:rsidRPr="00056BC6" w:rsidRDefault="00056BC6" w:rsidP="00056BC6">
            <w:pPr>
              <w:pStyle w:val="1"/>
              <w:keepNext w:val="0"/>
              <w:spacing w:before="0"/>
              <w:rPr>
                <w:rFonts w:ascii="Times New Roman" w:hAnsi="Times New Roman" w:cs="Times New Roman"/>
                <w:b w:val="0"/>
                <w:bCs w:val="0"/>
                <w:snapToGrid w:val="0"/>
                <w:color w:val="auto"/>
                <w:sz w:val="24"/>
                <w:szCs w:val="24"/>
              </w:rPr>
            </w:pPr>
            <w:r w:rsidRPr="00056BC6">
              <w:rPr>
                <w:rFonts w:ascii="Times New Roman" w:hAnsi="Times New Roman" w:cs="Times New Roman"/>
                <w:b w:val="0"/>
                <w:snapToGrid w:val="0"/>
                <w:color w:val="auto"/>
                <w:sz w:val="24"/>
                <w:szCs w:val="24"/>
              </w:rPr>
              <w:t>Придбання матеріалу для ремонту зовнішніх мереж в</w:t>
            </w:r>
            <w:r w:rsidRPr="00056BC6">
              <w:rPr>
                <w:rFonts w:ascii="Times New Roman" w:hAnsi="Times New Roman" w:cs="Times New Roman"/>
                <w:b w:val="0"/>
                <w:snapToGrid w:val="0"/>
                <w:color w:val="auto"/>
                <w:sz w:val="24"/>
                <w:szCs w:val="24"/>
              </w:rPr>
              <w:t>о</w:t>
            </w:r>
            <w:r w:rsidRPr="00056BC6">
              <w:rPr>
                <w:rFonts w:ascii="Times New Roman" w:hAnsi="Times New Roman" w:cs="Times New Roman"/>
                <w:b w:val="0"/>
                <w:snapToGrid w:val="0"/>
                <w:color w:val="auto"/>
                <w:sz w:val="24"/>
                <w:szCs w:val="24"/>
              </w:rPr>
              <w:t>допостачання, у тому числі пожежні гідранти</w:t>
            </w:r>
          </w:p>
          <w:p w:rsidR="00056BC6" w:rsidRPr="00056BC6" w:rsidRDefault="00056BC6" w:rsidP="00056BC6">
            <w:pPr>
              <w:rPr>
                <w:snapToGrid w:val="0"/>
              </w:rPr>
            </w:pPr>
            <w:r w:rsidRPr="00056BC6">
              <w:rPr>
                <w:snapToGrid w:val="0"/>
              </w:rPr>
              <w:t>м. Соледар</w:t>
            </w:r>
          </w:p>
        </w:tc>
        <w:tc>
          <w:tcPr>
            <w:tcW w:w="1134" w:type="dxa"/>
          </w:tcPr>
          <w:p w:rsidR="00056BC6" w:rsidRPr="00056BC6" w:rsidRDefault="00056BC6" w:rsidP="00056BC6">
            <w:pPr>
              <w:jc w:val="center"/>
              <w:rPr>
                <w:snapToGrid w:val="0"/>
              </w:rPr>
            </w:pPr>
            <w:r w:rsidRPr="00056BC6">
              <w:rPr>
                <w:snapToGrid w:val="0"/>
              </w:rPr>
              <w:t>2015 рік</w:t>
            </w:r>
          </w:p>
        </w:tc>
        <w:tc>
          <w:tcPr>
            <w:tcW w:w="1809" w:type="dxa"/>
          </w:tcPr>
          <w:p w:rsidR="00056BC6" w:rsidRPr="00056BC6" w:rsidRDefault="00056BC6" w:rsidP="00056BC6">
            <w:pPr>
              <w:snapToGrid w:val="0"/>
              <w:jc w:val="center"/>
              <w:rPr>
                <w:snapToGrid w:val="0"/>
                <w:kern w:val="32"/>
              </w:rPr>
            </w:pPr>
            <w:r w:rsidRPr="00056BC6">
              <w:rPr>
                <w:snapToGrid w:val="0"/>
                <w:kern w:val="32"/>
              </w:rPr>
              <w:t>Соледарська міська рада</w:t>
            </w:r>
          </w:p>
        </w:tc>
        <w:tc>
          <w:tcPr>
            <w:tcW w:w="1275" w:type="dxa"/>
          </w:tcPr>
          <w:p w:rsidR="00056BC6" w:rsidRPr="00056BC6" w:rsidRDefault="00056BC6" w:rsidP="00056BC6">
            <w:pPr>
              <w:suppressAutoHyphens/>
              <w:snapToGrid w:val="0"/>
              <w:jc w:val="center"/>
            </w:pPr>
            <w:r w:rsidRPr="00056BC6">
              <w:t>60,0</w:t>
            </w:r>
          </w:p>
        </w:tc>
        <w:tc>
          <w:tcPr>
            <w:tcW w:w="1276" w:type="dxa"/>
          </w:tcPr>
          <w:p w:rsidR="00056BC6" w:rsidRPr="00056BC6" w:rsidRDefault="00056BC6" w:rsidP="00056BC6">
            <w:pPr>
              <w:suppressAutoHyphens/>
              <w:snapToGrid w:val="0"/>
              <w:jc w:val="center"/>
              <w:rPr>
                <w:lang w:eastAsia="zh-CN"/>
              </w:rPr>
            </w:pPr>
          </w:p>
        </w:tc>
        <w:tc>
          <w:tcPr>
            <w:tcW w:w="1134" w:type="dxa"/>
          </w:tcPr>
          <w:p w:rsidR="00056BC6" w:rsidRPr="00056BC6" w:rsidRDefault="00056BC6" w:rsidP="00056BC6">
            <w:pPr>
              <w:suppressAutoHyphens/>
              <w:snapToGrid w:val="0"/>
              <w:jc w:val="center"/>
              <w:rPr>
                <w:lang w:eastAsia="zh-CN"/>
              </w:rPr>
            </w:pPr>
          </w:p>
        </w:tc>
        <w:tc>
          <w:tcPr>
            <w:tcW w:w="1559" w:type="dxa"/>
          </w:tcPr>
          <w:p w:rsidR="00056BC6" w:rsidRPr="00056BC6" w:rsidRDefault="00056BC6" w:rsidP="00056BC6">
            <w:pPr>
              <w:suppressAutoHyphens/>
              <w:snapToGrid w:val="0"/>
              <w:jc w:val="center"/>
              <w:rPr>
                <w:lang w:eastAsia="zh-CN"/>
              </w:rPr>
            </w:pPr>
            <w:r w:rsidRPr="00056BC6">
              <w:rPr>
                <w:lang w:eastAsia="zh-CN"/>
              </w:rPr>
              <w:t>60,0</w:t>
            </w:r>
          </w:p>
        </w:tc>
        <w:tc>
          <w:tcPr>
            <w:tcW w:w="1134" w:type="dxa"/>
          </w:tcPr>
          <w:p w:rsidR="00056BC6" w:rsidRPr="00056BC6" w:rsidRDefault="00056BC6" w:rsidP="00056BC6">
            <w:pPr>
              <w:suppressAutoHyphens/>
              <w:snapToGrid w:val="0"/>
              <w:jc w:val="center"/>
              <w:rPr>
                <w:lang w:eastAsia="zh-CN"/>
              </w:rPr>
            </w:pPr>
          </w:p>
        </w:tc>
        <w:tc>
          <w:tcPr>
            <w:tcW w:w="993" w:type="dxa"/>
          </w:tcPr>
          <w:p w:rsidR="00056BC6" w:rsidRPr="00056BC6" w:rsidRDefault="00056BC6" w:rsidP="00056BC6">
            <w:pPr>
              <w:suppressAutoHyphens/>
              <w:snapToGrid w:val="0"/>
              <w:jc w:val="center"/>
            </w:pPr>
          </w:p>
        </w:tc>
        <w:tc>
          <w:tcPr>
            <w:tcW w:w="2444" w:type="dxa"/>
          </w:tcPr>
          <w:p w:rsidR="00056BC6" w:rsidRPr="00056BC6" w:rsidRDefault="00056BC6" w:rsidP="00056BC6">
            <w:pPr>
              <w:suppressAutoHyphens/>
              <w:snapToGrid w:val="0"/>
              <w:jc w:val="center"/>
              <w:rPr>
                <w:b/>
                <w:lang w:eastAsia="zh-CN"/>
              </w:rPr>
            </w:pPr>
            <w:r w:rsidRPr="00056BC6">
              <w:rPr>
                <w:sz w:val="22"/>
                <w:szCs w:val="22"/>
              </w:rPr>
              <w:t>Якісне надання послуг</w:t>
            </w:r>
          </w:p>
        </w:tc>
      </w:tr>
      <w:tr w:rsidR="00056BC6" w:rsidRPr="00056BC6" w:rsidTr="00056BC6">
        <w:trPr>
          <w:trHeight w:val="327"/>
        </w:trPr>
        <w:tc>
          <w:tcPr>
            <w:tcW w:w="709" w:type="dxa"/>
          </w:tcPr>
          <w:p w:rsidR="00056BC6" w:rsidRPr="00056BC6" w:rsidRDefault="00056BC6" w:rsidP="00056BC6">
            <w:pPr>
              <w:rPr>
                <w:bCs/>
                <w:snapToGrid w:val="0"/>
              </w:rPr>
            </w:pPr>
          </w:p>
        </w:tc>
        <w:tc>
          <w:tcPr>
            <w:tcW w:w="2551" w:type="dxa"/>
          </w:tcPr>
          <w:p w:rsidR="00056BC6" w:rsidRPr="00056BC6" w:rsidRDefault="00056BC6" w:rsidP="00056BC6">
            <w:pPr>
              <w:snapToGrid w:val="0"/>
              <w:rPr>
                <w:b/>
                <w:bCs/>
                <w:snapToGrid w:val="0"/>
              </w:rPr>
            </w:pPr>
            <w:r w:rsidRPr="00056BC6">
              <w:rPr>
                <w:b/>
                <w:bCs/>
                <w:snapToGrid w:val="0"/>
              </w:rPr>
              <w:t>Разом</w:t>
            </w:r>
          </w:p>
        </w:tc>
        <w:tc>
          <w:tcPr>
            <w:tcW w:w="1134" w:type="dxa"/>
          </w:tcPr>
          <w:p w:rsidR="00056BC6" w:rsidRPr="00056BC6" w:rsidRDefault="00056BC6" w:rsidP="00056BC6">
            <w:pPr>
              <w:snapToGrid w:val="0"/>
              <w:rPr>
                <w:b/>
                <w:bCs/>
                <w:snapToGrid w:val="0"/>
              </w:rPr>
            </w:pPr>
          </w:p>
        </w:tc>
        <w:tc>
          <w:tcPr>
            <w:tcW w:w="1809" w:type="dxa"/>
          </w:tcPr>
          <w:p w:rsidR="00056BC6" w:rsidRPr="00056BC6" w:rsidRDefault="00056BC6" w:rsidP="00056BC6">
            <w:pPr>
              <w:snapToGrid w:val="0"/>
              <w:rPr>
                <w:b/>
                <w:bCs/>
                <w:snapToGrid w:val="0"/>
              </w:rPr>
            </w:pPr>
          </w:p>
        </w:tc>
        <w:tc>
          <w:tcPr>
            <w:tcW w:w="1275" w:type="dxa"/>
          </w:tcPr>
          <w:p w:rsidR="00056BC6" w:rsidRPr="00056BC6" w:rsidRDefault="00056BC6" w:rsidP="00056BC6">
            <w:pPr>
              <w:jc w:val="center"/>
              <w:rPr>
                <w:b/>
                <w:bCs/>
              </w:rPr>
            </w:pPr>
            <w:r w:rsidRPr="00056BC6">
              <w:rPr>
                <w:b/>
                <w:bCs/>
              </w:rPr>
              <w:t>158651,9</w:t>
            </w:r>
          </w:p>
        </w:tc>
        <w:tc>
          <w:tcPr>
            <w:tcW w:w="1276" w:type="dxa"/>
          </w:tcPr>
          <w:p w:rsidR="00056BC6" w:rsidRPr="00056BC6" w:rsidRDefault="00056BC6" w:rsidP="00056BC6">
            <w:pPr>
              <w:jc w:val="center"/>
              <w:rPr>
                <w:b/>
                <w:bCs/>
              </w:rPr>
            </w:pPr>
          </w:p>
        </w:tc>
        <w:tc>
          <w:tcPr>
            <w:tcW w:w="1134" w:type="dxa"/>
          </w:tcPr>
          <w:p w:rsidR="00056BC6" w:rsidRPr="00056BC6" w:rsidRDefault="00056BC6" w:rsidP="00056BC6">
            <w:pPr>
              <w:jc w:val="center"/>
              <w:rPr>
                <w:b/>
                <w:bCs/>
              </w:rPr>
            </w:pPr>
            <w:r w:rsidRPr="00056BC6">
              <w:rPr>
                <w:b/>
                <w:bCs/>
              </w:rPr>
              <w:t>0,0</w:t>
            </w:r>
          </w:p>
        </w:tc>
        <w:tc>
          <w:tcPr>
            <w:tcW w:w="1559" w:type="dxa"/>
          </w:tcPr>
          <w:p w:rsidR="00056BC6" w:rsidRPr="00056BC6" w:rsidRDefault="00056BC6" w:rsidP="00056BC6">
            <w:pPr>
              <w:jc w:val="center"/>
              <w:rPr>
                <w:b/>
                <w:bCs/>
              </w:rPr>
            </w:pPr>
            <w:r w:rsidRPr="00056BC6">
              <w:rPr>
                <w:b/>
                <w:bCs/>
              </w:rPr>
              <w:t>4756,2</w:t>
            </w:r>
          </w:p>
        </w:tc>
        <w:tc>
          <w:tcPr>
            <w:tcW w:w="1134" w:type="dxa"/>
          </w:tcPr>
          <w:p w:rsidR="00056BC6" w:rsidRPr="00056BC6" w:rsidRDefault="00056BC6" w:rsidP="00056BC6">
            <w:pPr>
              <w:jc w:val="center"/>
              <w:rPr>
                <w:b/>
                <w:bCs/>
              </w:rPr>
            </w:pPr>
            <w:r w:rsidRPr="00056BC6">
              <w:rPr>
                <w:b/>
                <w:bCs/>
              </w:rPr>
              <w:t>3350,0</w:t>
            </w:r>
          </w:p>
        </w:tc>
        <w:tc>
          <w:tcPr>
            <w:tcW w:w="993" w:type="dxa"/>
          </w:tcPr>
          <w:p w:rsidR="00056BC6" w:rsidRPr="00056BC6" w:rsidRDefault="00056BC6" w:rsidP="00056BC6">
            <w:pPr>
              <w:ind w:left="-73" w:right="-142"/>
              <w:jc w:val="center"/>
              <w:rPr>
                <w:b/>
                <w:bCs/>
              </w:rPr>
            </w:pPr>
            <w:r w:rsidRPr="00056BC6">
              <w:rPr>
                <w:b/>
                <w:bCs/>
              </w:rPr>
              <w:t>150545,7</w:t>
            </w:r>
          </w:p>
        </w:tc>
        <w:tc>
          <w:tcPr>
            <w:tcW w:w="2444" w:type="dxa"/>
          </w:tcPr>
          <w:p w:rsidR="00056BC6" w:rsidRPr="00056BC6" w:rsidRDefault="00056BC6" w:rsidP="00056BC6">
            <w:pPr>
              <w:jc w:val="center"/>
              <w:rPr>
                <w:b/>
                <w:bCs/>
              </w:rPr>
            </w:pPr>
          </w:p>
          <w:p w:rsidR="00056BC6" w:rsidRPr="00056BC6" w:rsidRDefault="00056BC6" w:rsidP="00056BC6">
            <w:pPr>
              <w:jc w:val="center"/>
              <w:rPr>
                <w:b/>
                <w:bCs/>
              </w:rPr>
            </w:pPr>
          </w:p>
        </w:tc>
      </w:tr>
    </w:tbl>
    <w:p w:rsidR="00056BC6" w:rsidRDefault="00056BC6" w:rsidP="00056BC6">
      <w:pPr>
        <w:jc w:val="center"/>
        <w:rPr>
          <w:b/>
          <w:i/>
          <w:u w:val="single"/>
          <w:lang w:val="uk-UA"/>
        </w:rPr>
      </w:pPr>
    </w:p>
    <w:p w:rsidR="00056BC6" w:rsidRDefault="00056BC6" w:rsidP="00056BC6">
      <w:pPr>
        <w:jc w:val="center"/>
        <w:rPr>
          <w:b/>
          <w:i/>
          <w:sz w:val="28"/>
          <w:szCs w:val="28"/>
          <w:u w:val="single"/>
          <w:lang w:val="uk-UA"/>
        </w:rPr>
      </w:pPr>
      <w:r>
        <w:rPr>
          <w:b/>
          <w:i/>
          <w:sz w:val="28"/>
          <w:szCs w:val="28"/>
          <w:u w:val="single"/>
          <w:lang w:val="uk-UA"/>
        </w:rPr>
        <w:t>3</w:t>
      </w:r>
      <w:r>
        <w:rPr>
          <w:b/>
          <w:i/>
          <w:sz w:val="28"/>
          <w:szCs w:val="28"/>
          <w:u w:val="single"/>
        </w:rPr>
        <w:t xml:space="preserve">. </w:t>
      </w:r>
      <w:r>
        <w:rPr>
          <w:b/>
          <w:i/>
          <w:sz w:val="28"/>
          <w:szCs w:val="28"/>
          <w:u w:val="single"/>
          <w:lang w:val="uk-UA"/>
        </w:rPr>
        <w:t>Теплове господарство</w:t>
      </w:r>
    </w:p>
    <w:tbl>
      <w:tblPr>
        <w:tblW w:w="1601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869"/>
        <w:gridCol w:w="1134"/>
        <w:gridCol w:w="1809"/>
        <w:gridCol w:w="1275"/>
        <w:gridCol w:w="1276"/>
        <w:gridCol w:w="1134"/>
        <w:gridCol w:w="1559"/>
        <w:gridCol w:w="1134"/>
        <w:gridCol w:w="993"/>
        <w:gridCol w:w="2125"/>
      </w:tblGrid>
      <w:tr w:rsidR="00056BC6" w:rsidRPr="00BF6F99" w:rsidTr="00056BC6">
        <w:trPr>
          <w:trHeight w:val="409"/>
        </w:trPr>
        <w:tc>
          <w:tcPr>
            <w:tcW w:w="710" w:type="dxa"/>
            <w:vMerge w:val="restart"/>
          </w:tcPr>
          <w:p w:rsidR="00056BC6" w:rsidRPr="00BF6F99" w:rsidRDefault="00056BC6" w:rsidP="00056BC6">
            <w:pPr>
              <w:jc w:val="center"/>
              <w:rPr>
                <w:snapToGrid w:val="0"/>
              </w:rPr>
            </w:pPr>
          </w:p>
        </w:tc>
        <w:tc>
          <w:tcPr>
            <w:tcW w:w="2869" w:type="dxa"/>
            <w:vMerge w:val="restart"/>
          </w:tcPr>
          <w:p w:rsidR="00056BC6" w:rsidRPr="00BF6F99" w:rsidRDefault="00056BC6" w:rsidP="00056BC6">
            <w:pPr>
              <w:jc w:val="center"/>
              <w:rPr>
                <w:snapToGrid w:val="0"/>
              </w:rPr>
            </w:pPr>
            <w:r w:rsidRPr="00BF6F99">
              <w:rPr>
                <w:snapToGrid w:val="0"/>
              </w:rPr>
              <w:t>Зміст заходу</w:t>
            </w:r>
          </w:p>
        </w:tc>
        <w:tc>
          <w:tcPr>
            <w:tcW w:w="1134" w:type="dxa"/>
            <w:vMerge w:val="restart"/>
          </w:tcPr>
          <w:p w:rsidR="00056BC6" w:rsidRPr="00BF6F99" w:rsidRDefault="00056BC6" w:rsidP="00056BC6">
            <w:pPr>
              <w:jc w:val="center"/>
              <w:rPr>
                <w:snapToGrid w:val="0"/>
              </w:rPr>
            </w:pPr>
            <w:r w:rsidRPr="00BF6F99">
              <w:rPr>
                <w:bCs/>
                <w:snapToGrid w:val="0"/>
              </w:rPr>
              <w:t>Термін вик</w:t>
            </w:r>
            <w:r w:rsidRPr="00BF6F99">
              <w:rPr>
                <w:bCs/>
                <w:snapToGrid w:val="0"/>
              </w:rPr>
              <w:t>о</w:t>
            </w:r>
            <w:r w:rsidRPr="00BF6F99">
              <w:rPr>
                <w:bCs/>
                <w:snapToGrid w:val="0"/>
              </w:rPr>
              <w:t>нання</w:t>
            </w:r>
          </w:p>
        </w:tc>
        <w:tc>
          <w:tcPr>
            <w:tcW w:w="1809" w:type="dxa"/>
            <w:vMerge w:val="restart"/>
          </w:tcPr>
          <w:p w:rsidR="00056BC6" w:rsidRPr="00BF6F99" w:rsidRDefault="00056BC6" w:rsidP="00056BC6">
            <w:pPr>
              <w:jc w:val="center"/>
              <w:rPr>
                <w:bCs/>
                <w:snapToGrid w:val="0"/>
              </w:rPr>
            </w:pPr>
            <w:r w:rsidRPr="00BF6F99">
              <w:rPr>
                <w:bCs/>
                <w:snapToGrid w:val="0"/>
              </w:rPr>
              <w:t>Виконавець</w:t>
            </w:r>
          </w:p>
        </w:tc>
        <w:tc>
          <w:tcPr>
            <w:tcW w:w="7371" w:type="dxa"/>
            <w:gridSpan w:val="6"/>
          </w:tcPr>
          <w:p w:rsidR="00056BC6" w:rsidRPr="00BF6F99" w:rsidRDefault="00056BC6" w:rsidP="00056BC6">
            <w:pPr>
              <w:jc w:val="center"/>
              <w:rPr>
                <w:snapToGrid w:val="0"/>
              </w:rPr>
            </w:pPr>
            <w:r w:rsidRPr="00BF6F99">
              <w:rPr>
                <w:bCs/>
                <w:snapToGrid w:val="0"/>
              </w:rPr>
              <w:t>Витрати на реалізацію, тис.грн.</w:t>
            </w:r>
          </w:p>
        </w:tc>
        <w:tc>
          <w:tcPr>
            <w:tcW w:w="2125" w:type="dxa"/>
            <w:vMerge w:val="restart"/>
          </w:tcPr>
          <w:p w:rsidR="00056BC6" w:rsidRPr="00BF6F99" w:rsidRDefault="00056BC6" w:rsidP="00056BC6">
            <w:pPr>
              <w:jc w:val="center"/>
              <w:rPr>
                <w:bCs/>
                <w:snapToGrid w:val="0"/>
              </w:rPr>
            </w:pPr>
            <w:r w:rsidRPr="00BF6F99">
              <w:rPr>
                <w:bCs/>
                <w:snapToGrid w:val="0"/>
              </w:rPr>
              <w:t>Очікуваний</w:t>
            </w:r>
          </w:p>
          <w:p w:rsidR="00056BC6" w:rsidRPr="00BF6F99" w:rsidRDefault="00056BC6" w:rsidP="00056BC6">
            <w:pPr>
              <w:jc w:val="center"/>
              <w:rPr>
                <w:snapToGrid w:val="0"/>
              </w:rPr>
            </w:pPr>
            <w:r w:rsidRPr="00BF6F99">
              <w:rPr>
                <w:bCs/>
                <w:snapToGrid w:val="0"/>
              </w:rPr>
              <w:t>результат</w:t>
            </w:r>
          </w:p>
        </w:tc>
      </w:tr>
      <w:tr w:rsidR="00056BC6" w:rsidRPr="00BF6F99" w:rsidTr="00056BC6">
        <w:tc>
          <w:tcPr>
            <w:tcW w:w="710" w:type="dxa"/>
            <w:vMerge/>
          </w:tcPr>
          <w:p w:rsidR="00056BC6" w:rsidRPr="00BF6F99" w:rsidRDefault="00056BC6" w:rsidP="00056BC6">
            <w:pPr>
              <w:rPr>
                <w:snapToGrid w:val="0"/>
              </w:rPr>
            </w:pPr>
          </w:p>
        </w:tc>
        <w:tc>
          <w:tcPr>
            <w:tcW w:w="2869" w:type="dxa"/>
            <w:vMerge/>
          </w:tcPr>
          <w:p w:rsidR="00056BC6" w:rsidRPr="00BF6F99" w:rsidRDefault="00056BC6" w:rsidP="00056BC6">
            <w:pPr>
              <w:rPr>
                <w:snapToGrid w:val="0"/>
              </w:rPr>
            </w:pPr>
          </w:p>
        </w:tc>
        <w:tc>
          <w:tcPr>
            <w:tcW w:w="1134" w:type="dxa"/>
            <w:vMerge/>
          </w:tcPr>
          <w:p w:rsidR="00056BC6" w:rsidRPr="00BF6F99" w:rsidRDefault="00056BC6" w:rsidP="00056BC6">
            <w:pPr>
              <w:rPr>
                <w:snapToGrid w:val="0"/>
              </w:rPr>
            </w:pPr>
          </w:p>
        </w:tc>
        <w:tc>
          <w:tcPr>
            <w:tcW w:w="1809" w:type="dxa"/>
            <w:vMerge/>
          </w:tcPr>
          <w:p w:rsidR="00056BC6" w:rsidRPr="00BF6F99" w:rsidRDefault="00056BC6" w:rsidP="00056BC6">
            <w:pPr>
              <w:rPr>
                <w:bCs/>
                <w:snapToGrid w:val="0"/>
              </w:rPr>
            </w:pPr>
          </w:p>
        </w:tc>
        <w:tc>
          <w:tcPr>
            <w:tcW w:w="1275" w:type="dxa"/>
            <w:vMerge w:val="restart"/>
          </w:tcPr>
          <w:p w:rsidR="00056BC6" w:rsidRPr="00BF6F99" w:rsidRDefault="00056BC6" w:rsidP="00056BC6">
            <w:pPr>
              <w:jc w:val="center"/>
              <w:rPr>
                <w:snapToGrid w:val="0"/>
              </w:rPr>
            </w:pPr>
            <w:r w:rsidRPr="00BF6F99">
              <w:rPr>
                <w:bCs/>
                <w:snapToGrid w:val="0"/>
              </w:rPr>
              <w:t>Всього</w:t>
            </w:r>
          </w:p>
        </w:tc>
        <w:tc>
          <w:tcPr>
            <w:tcW w:w="6096" w:type="dxa"/>
            <w:gridSpan w:val="5"/>
          </w:tcPr>
          <w:p w:rsidR="00056BC6" w:rsidRPr="00BF6F99" w:rsidRDefault="00056BC6" w:rsidP="00056BC6">
            <w:pPr>
              <w:jc w:val="center"/>
              <w:rPr>
                <w:snapToGrid w:val="0"/>
              </w:rPr>
            </w:pPr>
            <w:r w:rsidRPr="00BF6F99">
              <w:rPr>
                <w:bCs/>
                <w:snapToGrid w:val="0"/>
              </w:rPr>
              <w:t>у тому числі за рахунок коштів:</w:t>
            </w:r>
          </w:p>
        </w:tc>
        <w:tc>
          <w:tcPr>
            <w:tcW w:w="2125" w:type="dxa"/>
            <w:vMerge/>
          </w:tcPr>
          <w:p w:rsidR="00056BC6" w:rsidRPr="00BF6F99" w:rsidRDefault="00056BC6" w:rsidP="00056BC6">
            <w:pPr>
              <w:rPr>
                <w:snapToGrid w:val="0"/>
              </w:rPr>
            </w:pPr>
          </w:p>
        </w:tc>
      </w:tr>
      <w:tr w:rsidR="00056BC6" w:rsidRPr="00BF6F99" w:rsidTr="00056BC6">
        <w:trPr>
          <w:trHeight w:val="263"/>
        </w:trPr>
        <w:tc>
          <w:tcPr>
            <w:tcW w:w="710" w:type="dxa"/>
            <w:vMerge/>
          </w:tcPr>
          <w:p w:rsidR="00056BC6" w:rsidRPr="00BF6F99" w:rsidRDefault="00056BC6" w:rsidP="00056BC6">
            <w:pPr>
              <w:rPr>
                <w:snapToGrid w:val="0"/>
              </w:rPr>
            </w:pPr>
          </w:p>
        </w:tc>
        <w:tc>
          <w:tcPr>
            <w:tcW w:w="2869" w:type="dxa"/>
            <w:vMerge/>
          </w:tcPr>
          <w:p w:rsidR="00056BC6" w:rsidRPr="00BF6F99" w:rsidRDefault="00056BC6" w:rsidP="00056BC6">
            <w:pPr>
              <w:rPr>
                <w:snapToGrid w:val="0"/>
              </w:rPr>
            </w:pPr>
          </w:p>
        </w:tc>
        <w:tc>
          <w:tcPr>
            <w:tcW w:w="1134" w:type="dxa"/>
            <w:vMerge/>
          </w:tcPr>
          <w:p w:rsidR="00056BC6" w:rsidRPr="00BF6F99" w:rsidRDefault="00056BC6" w:rsidP="00056BC6">
            <w:pPr>
              <w:rPr>
                <w:snapToGrid w:val="0"/>
              </w:rPr>
            </w:pPr>
          </w:p>
        </w:tc>
        <w:tc>
          <w:tcPr>
            <w:tcW w:w="1809" w:type="dxa"/>
            <w:vMerge/>
          </w:tcPr>
          <w:p w:rsidR="00056BC6" w:rsidRPr="00BF6F99" w:rsidRDefault="00056BC6" w:rsidP="00056BC6">
            <w:pPr>
              <w:rPr>
                <w:bCs/>
                <w:snapToGrid w:val="0"/>
              </w:rPr>
            </w:pPr>
          </w:p>
        </w:tc>
        <w:tc>
          <w:tcPr>
            <w:tcW w:w="1275" w:type="dxa"/>
            <w:vMerge/>
          </w:tcPr>
          <w:p w:rsidR="00056BC6" w:rsidRPr="00BF6F99" w:rsidRDefault="00056BC6" w:rsidP="00056BC6">
            <w:pPr>
              <w:rPr>
                <w:snapToGrid w:val="0"/>
              </w:rPr>
            </w:pPr>
          </w:p>
        </w:tc>
        <w:tc>
          <w:tcPr>
            <w:tcW w:w="1276" w:type="dxa"/>
            <w:vMerge w:val="restart"/>
          </w:tcPr>
          <w:p w:rsidR="00056BC6" w:rsidRPr="00BF6F99" w:rsidRDefault="00056BC6" w:rsidP="00056BC6">
            <w:pPr>
              <w:ind w:right="-61"/>
              <w:jc w:val="center"/>
              <w:rPr>
                <w:bCs/>
                <w:snapToGrid w:val="0"/>
              </w:rPr>
            </w:pPr>
            <w:r w:rsidRPr="00BF6F99">
              <w:rPr>
                <w:bCs/>
                <w:snapToGrid w:val="0"/>
              </w:rPr>
              <w:t>державн</w:t>
            </w:r>
            <w:r w:rsidRPr="00BF6F99">
              <w:rPr>
                <w:bCs/>
                <w:snapToGrid w:val="0"/>
              </w:rPr>
              <w:t>о</w:t>
            </w:r>
            <w:r w:rsidRPr="00BF6F99">
              <w:rPr>
                <w:bCs/>
                <w:snapToGrid w:val="0"/>
              </w:rPr>
              <w:lastRenderedPageBreak/>
              <w:t>го</w:t>
            </w:r>
          </w:p>
          <w:p w:rsidR="00056BC6" w:rsidRPr="00BF6F99" w:rsidRDefault="00056BC6" w:rsidP="00056BC6">
            <w:pPr>
              <w:jc w:val="center"/>
              <w:rPr>
                <w:snapToGrid w:val="0"/>
              </w:rPr>
            </w:pPr>
            <w:r w:rsidRPr="00BF6F99">
              <w:rPr>
                <w:bCs/>
                <w:snapToGrid w:val="0"/>
              </w:rPr>
              <w:t>бюджету</w:t>
            </w:r>
          </w:p>
        </w:tc>
        <w:tc>
          <w:tcPr>
            <w:tcW w:w="2693" w:type="dxa"/>
            <w:gridSpan w:val="2"/>
          </w:tcPr>
          <w:p w:rsidR="00056BC6" w:rsidRPr="00BF6F99" w:rsidRDefault="00056BC6" w:rsidP="00056BC6">
            <w:pPr>
              <w:jc w:val="center"/>
              <w:rPr>
                <w:snapToGrid w:val="0"/>
              </w:rPr>
            </w:pPr>
            <w:r w:rsidRPr="00BF6F99">
              <w:rPr>
                <w:bCs/>
                <w:snapToGrid w:val="0"/>
              </w:rPr>
              <w:lastRenderedPageBreak/>
              <w:t>місцевих бюджетів</w:t>
            </w:r>
          </w:p>
        </w:tc>
        <w:tc>
          <w:tcPr>
            <w:tcW w:w="1134" w:type="dxa"/>
            <w:vMerge w:val="restart"/>
          </w:tcPr>
          <w:p w:rsidR="00056BC6" w:rsidRPr="00BF6F99" w:rsidRDefault="00056BC6" w:rsidP="00056BC6">
            <w:pPr>
              <w:jc w:val="center"/>
              <w:rPr>
                <w:snapToGrid w:val="0"/>
              </w:rPr>
            </w:pPr>
            <w:r w:rsidRPr="00BF6F99">
              <w:rPr>
                <w:bCs/>
                <w:snapToGrid w:val="0"/>
              </w:rPr>
              <w:t>підпри</w:t>
            </w:r>
            <w:r w:rsidRPr="00BF6F99">
              <w:rPr>
                <w:bCs/>
                <w:snapToGrid w:val="0"/>
              </w:rPr>
              <w:softHyphen/>
            </w:r>
            <w:r w:rsidRPr="00BF6F99">
              <w:rPr>
                <w:bCs/>
                <w:snapToGrid w:val="0"/>
              </w:rPr>
              <w:lastRenderedPageBreak/>
              <w:t>ємств</w:t>
            </w:r>
          </w:p>
        </w:tc>
        <w:tc>
          <w:tcPr>
            <w:tcW w:w="993" w:type="dxa"/>
            <w:vMerge w:val="restart"/>
          </w:tcPr>
          <w:p w:rsidR="00056BC6" w:rsidRPr="00BF6F99" w:rsidRDefault="00056BC6" w:rsidP="00056BC6">
            <w:pPr>
              <w:jc w:val="center"/>
              <w:rPr>
                <w:snapToGrid w:val="0"/>
              </w:rPr>
            </w:pPr>
            <w:r w:rsidRPr="00BF6F99">
              <w:rPr>
                <w:bCs/>
                <w:snapToGrid w:val="0"/>
              </w:rPr>
              <w:lastRenderedPageBreak/>
              <w:t xml:space="preserve">інших </w:t>
            </w:r>
            <w:r w:rsidRPr="00BF6F99">
              <w:rPr>
                <w:bCs/>
                <w:snapToGrid w:val="0"/>
              </w:rPr>
              <w:lastRenderedPageBreak/>
              <w:t>джерел</w:t>
            </w:r>
          </w:p>
        </w:tc>
        <w:tc>
          <w:tcPr>
            <w:tcW w:w="2125" w:type="dxa"/>
            <w:vMerge/>
          </w:tcPr>
          <w:p w:rsidR="00056BC6" w:rsidRPr="00BF6F99" w:rsidRDefault="00056BC6" w:rsidP="00056BC6">
            <w:pPr>
              <w:rPr>
                <w:snapToGrid w:val="0"/>
              </w:rPr>
            </w:pPr>
          </w:p>
        </w:tc>
      </w:tr>
      <w:tr w:rsidR="00056BC6" w:rsidRPr="00BF6F99" w:rsidTr="00056BC6">
        <w:trPr>
          <w:trHeight w:val="510"/>
        </w:trPr>
        <w:tc>
          <w:tcPr>
            <w:tcW w:w="710" w:type="dxa"/>
            <w:vMerge/>
          </w:tcPr>
          <w:p w:rsidR="00056BC6" w:rsidRPr="00BF6F99" w:rsidRDefault="00056BC6" w:rsidP="00056BC6">
            <w:pPr>
              <w:rPr>
                <w:snapToGrid w:val="0"/>
              </w:rPr>
            </w:pPr>
          </w:p>
        </w:tc>
        <w:tc>
          <w:tcPr>
            <w:tcW w:w="2869" w:type="dxa"/>
            <w:vMerge/>
          </w:tcPr>
          <w:p w:rsidR="00056BC6" w:rsidRPr="00BF6F99" w:rsidRDefault="00056BC6" w:rsidP="00056BC6">
            <w:pPr>
              <w:rPr>
                <w:snapToGrid w:val="0"/>
              </w:rPr>
            </w:pPr>
          </w:p>
        </w:tc>
        <w:tc>
          <w:tcPr>
            <w:tcW w:w="1134" w:type="dxa"/>
            <w:vMerge/>
          </w:tcPr>
          <w:p w:rsidR="00056BC6" w:rsidRPr="00BF6F99" w:rsidRDefault="00056BC6" w:rsidP="00056BC6">
            <w:pPr>
              <w:rPr>
                <w:snapToGrid w:val="0"/>
              </w:rPr>
            </w:pPr>
          </w:p>
        </w:tc>
        <w:tc>
          <w:tcPr>
            <w:tcW w:w="1809" w:type="dxa"/>
            <w:vMerge/>
          </w:tcPr>
          <w:p w:rsidR="00056BC6" w:rsidRPr="00BF6F99" w:rsidRDefault="00056BC6" w:rsidP="00056BC6">
            <w:pPr>
              <w:rPr>
                <w:bCs/>
                <w:snapToGrid w:val="0"/>
              </w:rPr>
            </w:pPr>
          </w:p>
        </w:tc>
        <w:tc>
          <w:tcPr>
            <w:tcW w:w="1275" w:type="dxa"/>
            <w:vMerge/>
          </w:tcPr>
          <w:p w:rsidR="00056BC6" w:rsidRPr="00BF6F99" w:rsidRDefault="00056BC6" w:rsidP="00056BC6">
            <w:pPr>
              <w:rPr>
                <w:snapToGrid w:val="0"/>
              </w:rPr>
            </w:pPr>
          </w:p>
        </w:tc>
        <w:tc>
          <w:tcPr>
            <w:tcW w:w="1276" w:type="dxa"/>
            <w:vMerge/>
          </w:tcPr>
          <w:p w:rsidR="00056BC6" w:rsidRPr="00BF6F99" w:rsidRDefault="00056BC6" w:rsidP="00056BC6">
            <w:pPr>
              <w:rPr>
                <w:snapToGrid w:val="0"/>
              </w:rPr>
            </w:pPr>
          </w:p>
        </w:tc>
        <w:tc>
          <w:tcPr>
            <w:tcW w:w="1134" w:type="dxa"/>
          </w:tcPr>
          <w:p w:rsidR="00056BC6" w:rsidRPr="00BF6F99" w:rsidRDefault="00056BC6" w:rsidP="00056BC6">
            <w:pPr>
              <w:jc w:val="center"/>
              <w:rPr>
                <w:bCs/>
                <w:snapToGrid w:val="0"/>
              </w:rPr>
            </w:pPr>
            <w:r w:rsidRPr="00BF6F99">
              <w:rPr>
                <w:bCs/>
                <w:snapToGrid w:val="0"/>
              </w:rPr>
              <w:t>обла</w:t>
            </w:r>
            <w:r w:rsidRPr="00BF6F99">
              <w:rPr>
                <w:bCs/>
                <w:snapToGrid w:val="0"/>
              </w:rPr>
              <w:t>с</w:t>
            </w:r>
            <w:r w:rsidRPr="00BF6F99">
              <w:rPr>
                <w:bCs/>
                <w:snapToGrid w:val="0"/>
              </w:rPr>
              <w:t>ного бюдж</w:t>
            </w:r>
            <w:r w:rsidRPr="00BF6F99">
              <w:rPr>
                <w:bCs/>
                <w:snapToGrid w:val="0"/>
              </w:rPr>
              <w:t>е</w:t>
            </w:r>
            <w:r w:rsidRPr="00BF6F99">
              <w:rPr>
                <w:bCs/>
                <w:snapToGrid w:val="0"/>
              </w:rPr>
              <w:t>ту</w:t>
            </w:r>
          </w:p>
        </w:tc>
        <w:tc>
          <w:tcPr>
            <w:tcW w:w="1559" w:type="dxa"/>
          </w:tcPr>
          <w:p w:rsidR="00056BC6" w:rsidRPr="00C91620" w:rsidRDefault="00056BC6" w:rsidP="00056BC6">
            <w:pPr>
              <w:jc w:val="center"/>
              <w:rPr>
                <w:bCs/>
                <w:snapToGrid w:val="0"/>
                <w:lang w:val="uk-UA"/>
              </w:rPr>
            </w:pPr>
            <w:r>
              <w:rPr>
                <w:bCs/>
                <w:snapToGrid w:val="0"/>
                <w:lang w:val="uk-UA"/>
              </w:rPr>
              <w:t xml:space="preserve">місцевого бюджету </w:t>
            </w:r>
          </w:p>
        </w:tc>
        <w:tc>
          <w:tcPr>
            <w:tcW w:w="1134" w:type="dxa"/>
            <w:vMerge/>
          </w:tcPr>
          <w:p w:rsidR="00056BC6" w:rsidRPr="00BF6F99" w:rsidRDefault="00056BC6" w:rsidP="00056BC6">
            <w:pPr>
              <w:rPr>
                <w:snapToGrid w:val="0"/>
              </w:rPr>
            </w:pPr>
          </w:p>
        </w:tc>
        <w:tc>
          <w:tcPr>
            <w:tcW w:w="993" w:type="dxa"/>
            <w:vMerge/>
          </w:tcPr>
          <w:p w:rsidR="00056BC6" w:rsidRPr="00BF6F99" w:rsidRDefault="00056BC6" w:rsidP="00056BC6">
            <w:pPr>
              <w:rPr>
                <w:snapToGrid w:val="0"/>
              </w:rPr>
            </w:pPr>
          </w:p>
        </w:tc>
        <w:tc>
          <w:tcPr>
            <w:tcW w:w="2125" w:type="dxa"/>
            <w:vMerge/>
          </w:tcPr>
          <w:p w:rsidR="00056BC6" w:rsidRPr="00BF6F99" w:rsidRDefault="00056BC6" w:rsidP="00056BC6">
            <w:pPr>
              <w:rPr>
                <w:snapToGrid w:val="0"/>
              </w:rPr>
            </w:pPr>
          </w:p>
        </w:tc>
      </w:tr>
    </w:tbl>
    <w:p w:rsidR="00056BC6" w:rsidRPr="003D4BBB" w:rsidRDefault="00056BC6" w:rsidP="00056BC6">
      <w:pPr>
        <w:rPr>
          <w:sz w:val="4"/>
          <w:szCs w:val="4"/>
        </w:rPr>
      </w:pPr>
    </w:p>
    <w:tbl>
      <w:tblPr>
        <w:tblW w:w="1601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869"/>
        <w:gridCol w:w="1134"/>
        <w:gridCol w:w="1809"/>
        <w:gridCol w:w="1275"/>
        <w:gridCol w:w="1276"/>
        <w:gridCol w:w="1134"/>
        <w:gridCol w:w="1559"/>
        <w:gridCol w:w="1134"/>
        <w:gridCol w:w="993"/>
        <w:gridCol w:w="2125"/>
      </w:tblGrid>
      <w:tr w:rsidR="00056BC6" w:rsidRPr="00BF6F99" w:rsidTr="00056BC6">
        <w:trPr>
          <w:trHeight w:val="237"/>
          <w:tblHeader/>
        </w:trPr>
        <w:tc>
          <w:tcPr>
            <w:tcW w:w="710" w:type="dxa"/>
          </w:tcPr>
          <w:p w:rsidR="00056BC6" w:rsidRPr="00BF6F99" w:rsidRDefault="00056BC6" w:rsidP="00056BC6">
            <w:pPr>
              <w:jc w:val="center"/>
              <w:rPr>
                <w:snapToGrid w:val="0"/>
              </w:rPr>
            </w:pPr>
            <w:r w:rsidRPr="00BF6F99">
              <w:rPr>
                <w:snapToGrid w:val="0"/>
              </w:rPr>
              <w:t>1</w:t>
            </w:r>
          </w:p>
        </w:tc>
        <w:tc>
          <w:tcPr>
            <w:tcW w:w="2869" w:type="dxa"/>
          </w:tcPr>
          <w:p w:rsidR="00056BC6" w:rsidRPr="00BF6F99" w:rsidRDefault="00056BC6" w:rsidP="00056BC6">
            <w:pPr>
              <w:jc w:val="center"/>
              <w:rPr>
                <w:snapToGrid w:val="0"/>
              </w:rPr>
            </w:pPr>
            <w:r w:rsidRPr="00BF6F99">
              <w:rPr>
                <w:snapToGrid w:val="0"/>
              </w:rPr>
              <w:t>2</w:t>
            </w:r>
          </w:p>
        </w:tc>
        <w:tc>
          <w:tcPr>
            <w:tcW w:w="1134" w:type="dxa"/>
          </w:tcPr>
          <w:p w:rsidR="00056BC6" w:rsidRPr="00BF6F99" w:rsidRDefault="00056BC6" w:rsidP="00056BC6">
            <w:pPr>
              <w:jc w:val="center"/>
              <w:rPr>
                <w:snapToGrid w:val="0"/>
              </w:rPr>
            </w:pPr>
            <w:r w:rsidRPr="00BF6F99">
              <w:rPr>
                <w:snapToGrid w:val="0"/>
              </w:rPr>
              <w:t>3</w:t>
            </w:r>
          </w:p>
        </w:tc>
        <w:tc>
          <w:tcPr>
            <w:tcW w:w="1809" w:type="dxa"/>
          </w:tcPr>
          <w:p w:rsidR="00056BC6" w:rsidRPr="00BF6F99" w:rsidRDefault="00056BC6" w:rsidP="00056BC6">
            <w:pPr>
              <w:jc w:val="center"/>
              <w:rPr>
                <w:snapToGrid w:val="0"/>
              </w:rPr>
            </w:pPr>
            <w:r w:rsidRPr="00BF6F99">
              <w:rPr>
                <w:snapToGrid w:val="0"/>
              </w:rPr>
              <w:t>4</w:t>
            </w:r>
          </w:p>
        </w:tc>
        <w:tc>
          <w:tcPr>
            <w:tcW w:w="1275" w:type="dxa"/>
          </w:tcPr>
          <w:p w:rsidR="00056BC6" w:rsidRPr="00BF6F99" w:rsidRDefault="00056BC6" w:rsidP="00056BC6">
            <w:pPr>
              <w:jc w:val="center"/>
              <w:rPr>
                <w:snapToGrid w:val="0"/>
              </w:rPr>
            </w:pPr>
            <w:r w:rsidRPr="00BF6F99">
              <w:rPr>
                <w:snapToGrid w:val="0"/>
              </w:rPr>
              <w:t>5</w:t>
            </w:r>
          </w:p>
        </w:tc>
        <w:tc>
          <w:tcPr>
            <w:tcW w:w="1276" w:type="dxa"/>
          </w:tcPr>
          <w:p w:rsidR="00056BC6" w:rsidRPr="00BF6F99" w:rsidRDefault="00056BC6" w:rsidP="00056BC6">
            <w:pPr>
              <w:jc w:val="center"/>
              <w:rPr>
                <w:snapToGrid w:val="0"/>
              </w:rPr>
            </w:pPr>
            <w:r w:rsidRPr="00BF6F99">
              <w:rPr>
                <w:snapToGrid w:val="0"/>
              </w:rPr>
              <w:t>6</w:t>
            </w:r>
          </w:p>
        </w:tc>
        <w:tc>
          <w:tcPr>
            <w:tcW w:w="1134" w:type="dxa"/>
          </w:tcPr>
          <w:p w:rsidR="00056BC6" w:rsidRPr="00BF6F99" w:rsidRDefault="00056BC6" w:rsidP="00056BC6">
            <w:pPr>
              <w:jc w:val="center"/>
              <w:rPr>
                <w:snapToGrid w:val="0"/>
              </w:rPr>
            </w:pPr>
            <w:r w:rsidRPr="00BF6F99">
              <w:rPr>
                <w:snapToGrid w:val="0"/>
              </w:rPr>
              <w:t>7</w:t>
            </w:r>
          </w:p>
        </w:tc>
        <w:tc>
          <w:tcPr>
            <w:tcW w:w="1559" w:type="dxa"/>
          </w:tcPr>
          <w:p w:rsidR="00056BC6" w:rsidRPr="00BF6F99" w:rsidRDefault="00056BC6" w:rsidP="00056BC6">
            <w:pPr>
              <w:jc w:val="center"/>
              <w:rPr>
                <w:snapToGrid w:val="0"/>
              </w:rPr>
            </w:pPr>
            <w:r w:rsidRPr="00BF6F99">
              <w:rPr>
                <w:snapToGrid w:val="0"/>
              </w:rPr>
              <w:t>8</w:t>
            </w:r>
          </w:p>
        </w:tc>
        <w:tc>
          <w:tcPr>
            <w:tcW w:w="1134" w:type="dxa"/>
          </w:tcPr>
          <w:p w:rsidR="00056BC6" w:rsidRPr="00BF6F99" w:rsidRDefault="00056BC6" w:rsidP="00056BC6">
            <w:pPr>
              <w:jc w:val="center"/>
              <w:rPr>
                <w:snapToGrid w:val="0"/>
              </w:rPr>
            </w:pPr>
            <w:r w:rsidRPr="00BF6F99">
              <w:rPr>
                <w:snapToGrid w:val="0"/>
              </w:rPr>
              <w:t>9</w:t>
            </w:r>
          </w:p>
        </w:tc>
        <w:tc>
          <w:tcPr>
            <w:tcW w:w="993" w:type="dxa"/>
          </w:tcPr>
          <w:p w:rsidR="00056BC6" w:rsidRPr="00BF6F99" w:rsidRDefault="00056BC6" w:rsidP="00056BC6">
            <w:pPr>
              <w:jc w:val="center"/>
              <w:rPr>
                <w:snapToGrid w:val="0"/>
              </w:rPr>
            </w:pPr>
            <w:r w:rsidRPr="00BF6F99">
              <w:rPr>
                <w:snapToGrid w:val="0"/>
              </w:rPr>
              <w:t>10</w:t>
            </w:r>
          </w:p>
        </w:tc>
        <w:tc>
          <w:tcPr>
            <w:tcW w:w="2125" w:type="dxa"/>
          </w:tcPr>
          <w:p w:rsidR="00056BC6" w:rsidRPr="00BF6F99" w:rsidRDefault="00056BC6" w:rsidP="00056BC6">
            <w:pPr>
              <w:jc w:val="center"/>
              <w:rPr>
                <w:snapToGrid w:val="0"/>
              </w:rPr>
            </w:pPr>
          </w:p>
        </w:tc>
      </w:tr>
      <w:tr w:rsidR="00056BC6" w:rsidRPr="00BF6F99" w:rsidTr="00056BC6">
        <w:trPr>
          <w:trHeight w:val="237"/>
        </w:trPr>
        <w:tc>
          <w:tcPr>
            <w:tcW w:w="710" w:type="dxa"/>
          </w:tcPr>
          <w:p w:rsidR="00056BC6" w:rsidRDefault="00056BC6" w:rsidP="00056BC6">
            <w:r>
              <w:rPr>
                <w:sz w:val="22"/>
                <w:szCs w:val="22"/>
              </w:rPr>
              <w:t>3.1</w:t>
            </w:r>
          </w:p>
        </w:tc>
        <w:tc>
          <w:tcPr>
            <w:tcW w:w="2869" w:type="dxa"/>
          </w:tcPr>
          <w:p w:rsidR="00056BC6" w:rsidRPr="00324A6D" w:rsidRDefault="00056BC6" w:rsidP="00056BC6">
            <w:r w:rsidRPr="00324A6D">
              <w:rPr>
                <w:sz w:val="22"/>
                <w:szCs w:val="22"/>
              </w:rPr>
              <w:t xml:space="preserve">Реконструкція теплових мереж. - заміна на труби в ППУ 0,7 км. </w:t>
            </w:r>
          </w:p>
          <w:p w:rsidR="00056BC6" w:rsidRPr="00324A6D" w:rsidRDefault="00056BC6" w:rsidP="00056BC6">
            <w:r w:rsidRPr="00324A6D">
              <w:rPr>
                <w:sz w:val="22"/>
                <w:szCs w:val="22"/>
              </w:rPr>
              <w:t xml:space="preserve"> м. Артемівськ ,м. Соледар</w:t>
            </w:r>
          </w:p>
        </w:tc>
        <w:tc>
          <w:tcPr>
            <w:tcW w:w="1134" w:type="dxa"/>
          </w:tcPr>
          <w:p w:rsidR="00056BC6" w:rsidRPr="00324A6D" w:rsidRDefault="00056BC6" w:rsidP="00056BC6">
            <w:pPr>
              <w:jc w:val="center"/>
            </w:pPr>
            <w:r w:rsidRPr="00324A6D">
              <w:rPr>
                <w:sz w:val="22"/>
                <w:szCs w:val="22"/>
              </w:rPr>
              <w:t>2015 рік</w:t>
            </w:r>
          </w:p>
        </w:tc>
        <w:tc>
          <w:tcPr>
            <w:tcW w:w="1809" w:type="dxa"/>
          </w:tcPr>
          <w:p w:rsidR="00056BC6" w:rsidRPr="00324A6D" w:rsidRDefault="00056BC6" w:rsidP="00056BC6">
            <w:pPr>
              <w:jc w:val="center"/>
            </w:pPr>
            <w:r w:rsidRPr="00324A6D">
              <w:rPr>
                <w:sz w:val="22"/>
                <w:szCs w:val="22"/>
              </w:rPr>
              <w:t>ТОВ «Артемівськ-Енергія»</w:t>
            </w:r>
          </w:p>
        </w:tc>
        <w:tc>
          <w:tcPr>
            <w:tcW w:w="1275" w:type="dxa"/>
          </w:tcPr>
          <w:p w:rsidR="00056BC6" w:rsidRPr="00324A6D" w:rsidRDefault="00056BC6" w:rsidP="00056BC6">
            <w:pPr>
              <w:jc w:val="center"/>
            </w:pPr>
            <w:r w:rsidRPr="00324A6D">
              <w:rPr>
                <w:sz w:val="22"/>
                <w:szCs w:val="22"/>
              </w:rPr>
              <w:t>720,0</w:t>
            </w:r>
          </w:p>
          <w:p w:rsidR="00056BC6" w:rsidRPr="00324A6D" w:rsidRDefault="00056BC6" w:rsidP="00056BC6">
            <w:pPr>
              <w:jc w:val="center"/>
            </w:pPr>
          </w:p>
          <w:p w:rsidR="00056BC6" w:rsidRPr="00324A6D" w:rsidRDefault="00056BC6" w:rsidP="00056BC6">
            <w:pPr>
              <w:jc w:val="center"/>
            </w:pP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t>720,0</w:t>
            </w:r>
          </w:p>
        </w:tc>
        <w:tc>
          <w:tcPr>
            <w:tcW w:w="993" w:type="dxa"/>
          </w:tcPr>
          <w:p w:rsidR="00056BC6" w:rsidRPr="00324A6D" w:rsidRDefault="00056BC6" w:rsidP="00056BC6">
            <w:pPr>
              <w:jc w:val="center"/>
            </w:pPr>
          </w:p>
        </w:tc>
        <w:tc>
          <w:tcPr>
            <w:tcW w:w="2125" w:type="dxa"/>
          </w:tcPr>
          <w:p w:rsidR="00056BC6" w:rsidRPr="00324A6D" w:rsidRDefault="00056BC6" w:rsidP="00056BC6">
            <w:r w:rsidRPr="00324A6D">
              <w:rPr>
                <w:sz w:val="22"/>
                <w:szCs w:val="22"/>
              </w:rPr>
              <w:t xml:space="preserve">Економія: </w:t>
            </w:r>
          </w:p>
          <w:p w:rsidR="00056BC6" w:rsidRPr="00324A6D" w:rsidRDefault="00056BC6" w:rsidP="00056BC6">
            <w:r w:rsidRPr="00324A6D">
              <w:rPr>
                <w:sz w:val="22"/>
                <w:szCs w:val="22"/>
              </w:rPr>
              <w:t>газу 32,3 тис. м</w:t>
            </w:r>
            <w:r w:rsidRPr="00324A6D">
              <w:rPr>
                <w:sz w:val="22"/>
                <w:szCs w:val="22"/>
                <w:vertAlign w:val="superscript"/>
              </w:rPr>
              <w:t>3</w:t>
            </w:r>
          </w:p>
          <w:p w:rsidR="00056BC6" w:rsidRPr="00324A6D" w:rsidRDefault="00056BC6" w:rsidP="00056BC6">
            <w:r w:rsidRPr="00324A6D">
              <w:rPr>
                <w:sz w:val="22"/>
                <w:szCs w:val="22"/>
              </w:rPr>
              <w:t>172,4 тис. грн.</w:t>
            </w:r>
          </w:p>
        </w:tc>
      </w:tr>
      <w:tr w:rsidR="00056BC6" w:rsidRPr="00BF6F99" w:rsidTr="00056BC6">
        <w:trPr>
          <w:trHeight w:val="237"/>
        </w:trPr>
        <w:tc>
          <w:tcPr>
            <w:tcW w:w="710" w:type="dxa"/>
          </w:tcPr>
          <w:p w:rsidR="00056BC6" w:rsidRDefault="00056BC6" w:rsidP="00056BC6">
            <w:r>
              <w:t>3.2</w:t>
            </w:r>
          </w:p>
        </w:tc>
        <w:tc>
          <w:tcPr>
            <w:tcW w:w="2869" w:type="dxa"/>
            <w:vAlign w:val="center"/>
          </w:tcPr>
          <w:p w:rsidR="00056BC6" w:rsidRPr="00324A6D" w:rsidRDefault="00056BC6" w:rsidP="00056BC6">
            <w:r w:rsidRPr="00324A6D">
              <w:rPr>
                <w:sz w:val="22"/>
                <w:szCs w:val="22"/>
              </w:rPr>
              <w:t>Обладнання котелень п</w:t>
            </w:r>
            <w:r w:rsidRPr="00324A6D">
              <w:rPr>
                <w:sz w:val="22"/>
                <w:szCs w:val="22"/>
              </w:rPr>
              <w:t>о</w:t>
            </w:r>
            <w:r w:rsidRPr="00324A6D">
              <w:rPr>
                <w:sz w:val="22"/>
                <w:szCs w:val="22"/>
              </w:rPr>
              <w:t>жеженою сигналізаією 10 котелень м. Артемівськ</w:t>
            </w:r>
          </w:p>
        </w:tc>
        <w:tc>
          <w:tcPr>
            <w:tcW w:w="1134" w:type="dxa"/>
            <w:vAlign w:val="center"/>
          </w:tcPr>
          <w:p w:rsidR="00056BC6" w:rsidRPr="00324A6D" w:rsidRDefault="00056BC6" w:rsidP="00056BC6">
            <w:r w:rsidRPr="00324A6D">
              <w:rPr>
                <w:sz w:val="22"/>
                <w:szCs w:val="22"/>
              </w:rPr>
              <w:t>2015 рік</w:t>
            </w:r>
          </w:p>
        </w:tc>
        <w:tc>
          <w:tcPr>
            <w:tcW w:w="1809" w:type="dxa"/>
          </w:tcPr>
          <w:p w:rsidR="00056BC6" w:rsidRPr="00324A6D" w:rsidRDefault="00056BC6" w:rsidP="00056BC6">
            <w:pPr>
              <w:jc w:val="center"/>
            </w:pPr>
            <w:r w:rsidRPr="00324A6D">
              <w:rPr>
                <w:sz w:val="22"/>
                <w:szCs w:val="22"/>
              </w:rPr>
              <w:t>ТОВ «Артемівськ-Енергія»</w:t>
            </w:r>
          </w:p>
        </w:tc>
        <w:tc>
          <w:tcPr>
            <w:tcW w:w="1275" w:type="dxa"/>
          </w:tcPr>
          <w:p w:rsidR="00056BC6" w:rsidRPr="00324A6D" w:rsidRDefault="00056BC6" w:rsidP="00056BC6">
            <w:pPr>
              <w:jc w:val="center"/>
            </w:pPr>
            <w:r w:rsidRPr="00324A6D">
              <w:rPr>
                <w:sz w:val="22"/>
                <w:szCs w:val="22"/>
              </w:rPr>
              <w:t>170,0</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170,0</w:t>
            </w:r>
          </w:p>
        </w:tc>
        <w:tc>
          <w:tcPr>
            <w:tcW w:w="993" w:type="dxa"/>
            <w:vAlign w:val="center"/>
          </w:tcPr>
          <w:p w:rsidR="00056BC6" w:rsidRPr="00324A6D" w:rsidRDefault="00056BC6" w:rsidP="00056BC6">
            <w:pPr>
              <w:jc w:val="center"/>
            </w:pPr>
          </w:p>
        </w:tc>
        <w:tc>
          <w:tcPr>
            <w:tcW w:w="2125" w:type="dxa"/>
            <w:vAlign w:val="center"/>
          </w:tcPr>
          <w:p w:rsidR="00056BC6" w:rsidRPr="00324A6D" w:rsidRDefault="00056BC6" w:rsidP="00056BC6">
            <w:r w:rsidRPr="00324A6D">
              <w:rPr>
                <w:sz w:val="22"/>
                <w:szCs w:val="22"/>
              </w:rPr>
              <w:t>Економічний ефект – 38,0 тис. грн.</w:t>
            </w:r>
          </w:p>
        </w:tc>
      </w:tr>
      <w:tr w:rsidR="00056BC6" w:rsidRPr="00BF6F99" w:rsidTr="00056BC6">
        <w:trPr>
          <w:trHeight w:val="237"/>
        </w:trPr>
        <w:tc>
          <w:tcPr>
            <w:tcW w:w="710" w:type="dxa"/>
          </w:tcPr>
          <w:p w:rsidR="00056BC6" w:rsidRDefault="00056BC6" w:rsidP="00056BC6">
            <w:r>
              <w:t>3.3</w:t>
            </w:r>
          </w:p>
        </w:tc>
        <w:tc>
          <w:tcPr>
            <w:tcW w:w="2869" w:type="dxa"/>
            <w:vAlign w:val="center"/>
          </w:tcPr>
          <w:p w:rsidR="00056BC6" w:rsidRPr="00324A6D" w:rsidRDefault="00056BC6" w:rsidP="00056BC6">
            <w:r w:rsidRPr="00324A6D">
              <w:rPr>
                <w:sz w:val="22"/>
                <w:szCs w:val="22"/>
              </w:rPr>
              <w:t>Переведення роботи котельні в автоматичний режим (погодозалежне р</w:t>
            </w:r>
            <w:r w:rsidRPr="00324A6D">
              <w:rPr>
                <w:sz w:val="22"/>
                <w:szCs w:val="22"/>
              </w:rPr>
              <w:t>е</w:t>
            </w:r>
            <w:r w:rsidRPr="00324A6D">
              <w:rPr>
                <w:sz w:val="22"/>
                <w:szCs w:val="22"/>
              </w:rPr>
              <w:t>гулювання котельні) та обладнання котельні сист</w:t>
            </w:r>
            <w:r w:rsidRPr="00324A6D">
              <w:rPr>
                <w:sz w:val="22"/>
                <w:szCs w:val="22"/>
              </w:rPr>
              <w:t>е</w:t>
            </w:r>
            <w:r w:rsidRPr="00324A6D">
              <w:rPr>
                <w:sz w:val="22"/>
                <w:szCs w:val="22"/>
              </w:rPr>
              <w:t>мою диспетчеризації</w:t>
            </w:r>
          </w:p>
          <w:p w:rsidR="00056BC6" w:rsidRPr="00324A6D" w:rsidRDefault="00056BC6" w:rsidP="00056BC6">
            <w:r w:rsidRPr="00324A6D">
              <w:rPr>
                <w:sz w:val="22"/>
                <w:szCs w:val="22"/>
              </w:rPr>
              <w:t xml:space="preserve">Кот. № 23 вул. Маріупольська,1 , котельня № 26, вул. П. Лумумби,105 </w:t>
            </w:r>
          </w:p>
          <w:p w:rsidR="00056BC6" w:rsidRPr="00324A6D" w:rsidRDefault="00056BC6" w:rsidP="00056BC6">
            <w:r w:rsidRPr="00324A6D">
              <w:rPr>
                <w:sz w:val="22"/>
                <w:szCs w:val="22"/>
              </w:rPr>
              <w:t>м. Артемівськ</w:t>
            </w:r>
          </w:p>
        </w:tc>
        <w:tc>
          <w:tcPr>
            <w:tcW w:w="1134" w:type="dxa"/>
            <w:vAlign w:val="center"/>
          </w:tcPr>
          <w:p w:rsidR="00056BC6" w:rsidRPr="00324A6D" w:rsidRDefault="00056BC6" w:rsidP="00056BC6">
            <w:r w:rsidRPr="00324A6D">
              <w:rPr>
                <w:sz w:val="22"/>
                <w:szCs w:val="22"/>
              </w:rPr>
              <w:t>2015 рік</w:t>
            </w:r>
          </w:p>
        </w:tc>
        <w:tc>
          <w:tcPr>
            <w:tcW w:w="1809" w:type="dxa"/>
          </w:tcPr>
          <w:p w:rsidR="00056BC6" w:rsidRPr="00324A6D" w:rsidRDefault="00056BC6" w:rsidP="00056BC6">
            <w:pPr>
              <w:jc w:val="center"/>
            </w:pPr>
            <w:r w:rsidRPr="00324A6D">
              <w:rPr>
                <w:sz w:val="22"/>
                <w:szCs w:val="22"/>
              </w:rPr>
              <w:t>ТОВ «Артемівськ-Енергія»</w:t>
            </w:r>
          </w:p>
        </w:tc>
        <w:tc>
          <w:tcPr>
            <w:tcW w:w="1275" w:type="dxa"/>
          </w:tcPr>
          <w:p w:rsidR="00056BC6" w:rsidRPr="00324A6D" w:rsidRDefault="00056BC6" w:rsidP="00056BC6">
            <w:pPr>
              <w:jc w:val="center"/>
            </w:pPr>
            <w:r w:rsidRPr="00324A6D">
              <w:rPr>
                <w:sz w:val="22"/>
                <w:szCs w:val="22"/>
              </w:rPr>
              <w:t>64,0</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64,0</w:t>
            </w:r>
          </w:p>
        </w:tc>
        <w:tc>
          <w:tcPr>
            <w:tcW w:w="993" w:type="dxa"/>
            <w:vAlign w:val="center"/>
          </w:tcPr>
          <w:p w:rsidR="00056BC6" w:rsidRPr="00324A6D" w:rsidRDefault="00056BC6" w:rsidP="00056BC6"/>
        </w:tc>
        <w:tc>
          <w:tcPr>
            <w:tcW w:w="2125" w:type="dxa"/>
          </w:tcPr>
          <w:p w:rsidR="00056BC6" w:rsidRPr="00324A6D" w:rsidRDefault="00056BC6" w:rsidP="00056BC6">
            <w:r w:rsidRPr="00324A6D">
              <w:rPr>
                <w:sz w:val="22"/>
                <w:szCs w:val="22"/>
              </w:rPr>
              <w:t>Економічний ефект – 153,8 тис. грн.</w:t>
            </w:r>
          </w:p>
        </w:tc>
      </w:tr>
      <w:tr w:rsidR="00056BC6" w:rsidRPr="00BF6F99" w:rsidTr="00056BC6">
        <w:trPr>
          <w:trHeight w:val="237"/>
        </w:trPr>
        <w:tc>
          <w:tcPr>
            <w:tcW w:w="710" w:type="dxa"/>
          </w:tcPr>
          <w:p w:rsidR="00056BC6" w:rsidRDefault="00056BC6" w:rsidP="00056BC6">
            <w:r>
              <w:t>3.4</w:t>
            </w:r>
          </w:p>
        </w:tc>
        <w:tc>
          <w:tcPr>
            <w:tcW w:w="2869" w:type="dxa"/>
            <w:vAlign w:val="center"/>
          </w:tcPr>
          <w:p w:rsidR="00056BC6" w:rsidRPr="00324A6D" w:rsidRDefault="00056BC6" w:rsidP="00056BC6">
            <w:r w:rsidRPr="00324A6D">
              <w:rPr>
                <w:sz w:val="22"/>
                <w:szCs w:val="22"/>
              </w:rPr>
              <w:t xml:space="preserve"> Реконструкция ГРУ к</w:t>
            </w:r>
            <w:r w:rsidRPr="00324A6D">
              <w:rPr>
                <w:sz w:val="22"/>
                <w:szCs w:val="22"/>
              </w:rPr>
              <w:t>о</w:t>
            </w:r>
            <w:r w:rsidRPr="00324A6D">
              <w:rPr>
                <w:sz w:val="22"/>
                <w:szCs w:val="22"/>
              </w:rPr>
              <w:t>тельних, котельня №4 вул. Дружби,1, котельня 25, вул. Маріупольська,73, котельня №2 вул. Оборони,25 м. Артемівськ</w:t>
            </w:r>
          </w:p>
        </w:tc>
        <w:tc>
          <w:tcPr>
            <w:tcW w:w="1134" w:type="dxa"/>
            <w:vAlign w:val="center"/>
          </w:tcPr>
          <w:p w:rsidR="00056BC6" w:rsidRPr="00324A6D" w:rsidRDefault="00056BC6" w:rsidP="00056BC6">
            <w:r w:rsidRPr="00324A6D">
              <w:rPr>
                <w:sz w:val="22"/>
                <w:szCs w:val="22"/>
              </w:rPr>
              <w:t>2015 рік</w:t>
            </w:r>
          </w:p>
        </w:tc>
        <w:tc>
          <w:tcPr>
            <w:tcW w:w="1809" w:type="dxa"/>
          </w:tcPr>
          <w:p w:rsidR="00056BC6" w:rsidRPr="00324A6D" w:rsidRDefault="00056BC6" w:rsidP="00056BC6">
            <w:pPr>
              <w:jc w:val="center"/>
            </w:pPr>
            <w:r w:rsidRPr="00324A6D">
              <w:rPr>
                <w:sz w:val="22"/>
                <w:szCs w:val="22"/>
              </w:rPr>
              <w:t>ТОВ «Артемівськ-Енергія»</w:t>
            </w:r>
          </w:p>
        </w:tc>
        <w:tc>
          <w:tcPr>
            <w:tcW w:w="1275" w:type="dxa"/>
          </w:tcPr>
          <w:p w:rsidR="00056BC6" w:rsidRPr="00324A6D" w:rsidRDefault="00056BC6" w:rsidP="00056BC6">
            <w:pPr>
              <w:jc w:val="center"/>
            </w:pPr>
            <w:r w:rsidRPr="00324A6D">
              <w:rPr>
                <w:sz w:val="22"/>
                <w:szCs w:val="22"/>
              </w:rPr>
              <w:t>282,5</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282,5</w:t>
            </w:r>
          </w:p>
        </w:tc>
        <w:tc>
          <w:tcPr>
            <w:tcW w:w="993" w:type="dxa"/>
            <w:vAlign w:val="center"/>
          </w:tcPr>
          <w:p w:rsidR="00056BC6" w:rsidRPr="00324A6D" w:rsidRDefault="00056BC6" w:rsidP="00056BC6"/>
        </w:tc>
        <w:tc>
          <w:tcPr>
            <w:tcW w:w="2125" w:type="dxa"/>
          </w:tcPr>
          <w:p w:rsidR="00056BC6" w:rsidRPr="00324A6D" w:rsidRDefault="00056BC6" w:rsidP="00056BC6">
            <w:r w:rsidRPr="00324A6D">
              <w:rPr>
                <w:sz w:val="22"/>
                <w:szCs w:val="22"/>
              </w:rPr>
              <w:t>Покращення             умов праці</w:t>
            </w:r>
          </w:p>
        </w:tc>
      </w:tr>
      <w:tr w:rsidR="00056BC6" w:rsidRPr="00BF6F99" w:rsidTr="00056BC6">
        <w:trPr>
          <w:trHeight w:val="237"/>
        </w:trPr>
        <w:tc>
          <w:tcPr>
            <w:tcW w:w="710" w:type="dxa"/>
          </w:tcPr>
          <w:p w:rsidR="00056BC6" w:rsidRDefault="00056BC6" w:rsidP="00056BC6">
            <w:r>
              <w:t>3.5</w:t>
            </w:r>
          </w:p>
        </w:tc>
        <w:tc>
          <w:tcPr>
            <w:tcW w:w="2869" w:type="dxa"/>
            <w:vAlign w:val="center"/>
          </w:tcPr>
          <w:p w:rsidR="00056BC6" w:rsidRPr="00324A6D" w:rsidRDefault="00056BC6" w:rsidP="00056BC6">
            <w:r w:rsidRPr="00324A6D">
              <w:rPr>
                <w:sz w:val="22"/>
                <w:szCs w:val="22"/>
              </w:rPr>
              <w:t>Ремонт покрівлі 1675 м</w:t>
            </w:r>
            <w:r w:rsidRPr="00324A6D">
              <w:rPr>
                <w:sz w:val="22"/>
                <w:szCs w:val="22"/>
                <w:vertAlign w:val="superscript"/>
              </w:rPr>
              <w:t>2</w:t>
            </w:r>
            <w:r w:rsidRPr="00324A6D">
              <w:rPr>
                <w:sz w:val="22"/>
                <w:szCs w:val="22"/>
              </w:rPr>
              <w:t>. котелень, №22по, вул. Го</w:t>
            </w:r>
            <w:r w:rsidRPr="00324A6D">
              <w:rPr>
                <w:sz w:val="22"/>
                <w:szCs w:val="22"/>
              </w:rPr>
              <w:t>р</w:t>
            </w:r>
            <w:r w:rsidRPr="00324A6D">
              <w:rPr>
                <w:sz w:val="22"/>
                <w:szCs w:val="22"/>
              </w:rPr>
              <w:t>батова,85, № 4по  вул. Дружби,1,  №8 по вул. А</w:t>
            </w:r>
            <w:r w:rsidRPr="00324A6D">
              <w:rPr>
                <w:sz w:val="22"/>
                <w:szCs w:val="22"/>
              </w:rPr>
              <w:t>р</w:t>
            </w:r>
            <w:r w:rsidRPr="00324A6D">
              <w:rPr>
                <w:sz w:val="22"/>
                <w:szCs w:val="22"/>
              </w:rPr>
              <w:t xml:space="preserve">тема,15 а. </w:t>
            </w:r>
          </w:p>
          <w:p w:rsidR="00056BC6" w:rsidRPr="00324A6D" w:rsidRDefault="00056BC6" w:rsidP="00056BC6">
            <w:r w:rsidRPr="00324A6D">
              <w:rPr>
                <w:sz w:val="22"/>
                <w:szCs w:val="22"/>
              </w:rPr>
              <w:t>м. Артемівськ</w:t>
            </w:r>
          </w:p>
        </w:tc>
        <w:tc>
          <w:tcPr>
            <w:tcW w:w="1134" w:type="dxa"/>
            <w:vAlign w:val="center"/>
          </w:tcPr>
          <w:p w:rsidR="00056BC6" w:rsidRPr="00324A6D" w:rsidRDefault="00056BC6" w:rsidP="00056BC6">
            <w:r w:rsidRPr="00324A6D">
              <w:rPr>
                <w:sz w:val="22"/>
                <w:szCs w:val="22"/>
              </w:rPr>
              <w:t>2015 рік</w:t>
            </w:r>
          </w:p>
        </w:tc>
        <w:tc>
          <w:tcPr>
            <w:tcW w:w="1809" w:type="dxa"/>
          </w:tcPr>
          <w:p w:rsidR="00056BC6" w:rsidRPr="00324A6D" w:rsidRDefault="00056BC6" w:rsidP="00056BC6">
            <w:pPr>
              <w:jc w:val="center"/>
            </w:pPr>
            <w:r w:rsidRPr="00324A6D">
              <w:rPr>
                <w:sz w:val="22"/>
                <w:szCs w:val="22"/>
              </w:rPr>
              <w:t>ТОВ «Артемівськ-Енергія»</w:t>
            </w:r>
          </w:p>
        </w:tc>
        <w:tc>
          <w:tcPr>
            <w:tcW w:w="1275" w:type="dxa"/>
          </w:tcPr>
          <w:p w:rsidR="00056BC6" w:rsidRPr="00324A6D" w:rsidRDefault="00056BC6" w:rsidP="00056BC6">
            <w:pPr>
              <w:jc w:val="center"/>
            </w:pPr>
            <w:r w:rsidRPr="00324A6D">
              <w:rPr>
                <w:sz w:val="22"/>
                <w:szCs w:val="22"/>
              </w:rPr>
              <w:t>255,9</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255,9</w:t>
            </w:r>
          </w:p>
        </w:tc>
        <w:tc>
          <w:tcPr>
            <w:tcW w:w="993" w:type="dxa"/>
            <w:vAlign w:val="center"/>
          </w:tcPr>
          <w:p w:rsidR="00056BC6" w:rsidRPr="00324A6D" w:rsidRDefault="00056BC6" w:rsidP="00056BC6"/>
        </w:tc>
        <w:tc>
          <w:tcPr>
            <w:tcW w:w="2125" w:type="dxa"/>
          </w:tcPr>
          <w:p w:rsidR="00056BC6" w:rsidRPr="00324A6D" w:rsidRDefault="00056BC6" w:rsidP="00056BC6">
            <w:r w:rsidRPr="00324A6D">
              <w:rPr>
                <w:sz w:val="22"/>
                <w:szCs w:val="22"/>
              </w:rPr>
              <w:t>Покращення             умов праці</w:t>
            </w:r>
          </w:p>
        </w:tc>
      </w:tr>
      <w:tr w:rsidR="00056BC6" w:rsidRPr="00BF6F99" w:rsidTr="00056BC6">
        <w:trPr>
          <w:trHeight w:val="237"/>
        </w:trPr>
        <w:tc>
          <w:tcPr>
            <w:tcW w:w="710" w:type="dxa"/>
          </w:tcPr>
          <w:p w:rsidR="00056BC6" w:rsidRDefault="00056BC6" w:rsidP="00056BC6">
            <w:r>
              <w:rPr>
                <w:sz w:val="22"/>
                <w:szCs w:val="22"/>
              </w:rPr>
              <w:t>3.6</w:t>
            </w:r>
          </w:p>
        </w:tc>
        <w:tc>
          <w:tcPr>
            <w:tcW w:w="2869" w:type="dxa"/>
          </w:tcPr>
          <w:p w:rsidR="00056BC6" w:rsidRPr="00324A6D" w:rsidRDefault="00056BC6" w:rsidP="00056BC6">
            <w:r w:rsidRPr="00324A6D">
              <w:rPr>
                <w:sz w:val="22"/>
                <w:szCs w:val="22"/>
              </w:rPr>
              <w:t xml:space="preserve">Промивання  трубопрово-дів, застосування механічних та хімічних </w:t>
            </w:r>
            <w:r w:rsidRPr="00324A6D">
              <w:rPr>
                <w:sz w:val="22"/>
                <w:szCs w:val="22"/>
              </w:rPr>
              <w:lastRenderedPageBreak/>
              <w:t>методів боротьби із зол</w:t>
            </w:r>
            <w:r w:rsidRPr="00324A6D">
              <w:rPr>
                <w:sz w:val="22"/>
                <w:szCs w:val="22"/>
              </w:rPr>
              <w:t>о</w:t>
            </w:r>
            <w:r w:rsidRPr="00324A6D">
              <w:rPr>
                <w:sz w:val="22"/>
                <w:szCs w:val="22"/>
              </w:rPr>
              <w:t xml:space="preserve">вими відкладеннями на конвективних поверхнях котлів та теплообмінників  </w:t>
            </w:r>
          </w:p>
          <w:p w:rsidR="00056BC6" w:rsidRPr="00324A6D" w:rsidRDefault="00056BC6" w:rsidP="00056BC6">
            <w:r w:rsidRPr="00324A6D">
              <w:rPr>
                <w:sz w:val="22"/>
                <w:szCs w:val="22"/>
              </w:rPr>
              <w:t>м. Артемівськ</w:t>
            </w:r>
          </w:p>
        </w:tc>
        <w:tc>
          <w:tcPr>
            <w:tcW w:w="1134" w:type="dxa"/>
          </w:tcPr>
          <w:p w:rsidR="00056BC6" w:rsidRPr="00324A6D" w:rsidRDefault="00056BC6" w:rsidP="00056BC6">
            <w:pPr>
              <w:jc w:val="center"/>
            </w:pPr>
            <w:r w:rsidRPr="00324A6D">
              <w:rPr>
                <w:sz w:val="22"/>
                <w:szCs w:val="22"/>
              </w:rPr>
              <w:lastRenderedPageBreak/>
              <w:t>2015 рік</w:t>
            </w:r>
          </w:p>
        </w:tc>
        <w:tc>
          <w:tcPr>
            <w:tcW w:w="1809" w:type="dxa"/>
          </w:tcPr>
          <w:p w:rsidR="00056BC6" w:rsidRPr="00324A6D" w:rsidRDefault="00056BC6" w:rsidP="00056BC6">
            <w:pPr>
              <w:jc w:val="center"/>
            </w:pPr>
            <w:r w:rsidRPr="00324A6D">
              <w:rPr>
                <w:sz w:val="22"/>
                <w:szCs w:val="22"/>
              </w:rPr>
              <w:t>ТОВ «Пульсар-Інвест»</w:t>
            </w:r>
          </w:p>
        </w:tc>
        <w:tc>
          <w:tcPr>
            <w:tcW w:w="1275" w:type="dxa"/>
          </w:tcPr>
          <w:p w:rsidR="00056BC6" w:rsidRPr="00324A6D" w:rsidRDefault="00056BC6" w:rsidP="00056BC6">
            <w:pPr>
              <w:jc w:val="center"/>
            </w:pPr>
            <w:r w:rsidRPr="00324A6D">
              <w:rPr>
                <w:sz w:val="22"/>
                <w:szCs w:val="22"/>
              </w:rPr>
              <w:t>28,0</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28,0</w:t>
            </w:r>
          </w:p>
        </w:tc>
        <w:tc>
          <w:tcPr>
            <w:tcW w:w="993" w:type="dxa"/>
          </w:tcPr>
          <w:p w:rsidR="00056BC6" w:rsidRPr="00324A6D" w:rsidRDefault="00056BC6" w:rsidP="00056BC6">
            <w:pPr>
              <w:jc w:val="center"/>
            </w:pPr>
          </w:p>
        </w:tc>
        <w:tc>
          <w:tcPr>
            <w:tcW w:w="2125" w:type="dxa"/>
          </w:tcPr>
          <w:p w:rsidR="00056BC6" w:rsidRPr="00324A6D" w:rsidRDefault="00056BC6" w:rsidP="00056BC6">
            <w:r w:rsidRPr="00324A6D">
              <w:rPr>
                <w:sz w:val="22"/>
                <w:szCs w:val="22"/>
              </w:rPr>
              <w:t xml:space="preserve">Економія: </w:t>
            </w:r>
          </w:p>
          <w:p w:rsidR="00056BC6" w:rsidRPr="00324A6D" w:rsidRDefault="00056BC6" w:rsidP="00056BC6">
            <w:r w:rsidRPr="00324A6D">
              <w:rPr>
                <w:sz w:val="22"/>
                <w:szCs w:val="22"/>
              </w:rPr>
              <w:t>12,9 тис. кВт ел/енергії.</w:t>
            </w:r>
          </w:p>
          <w:p w:rsidR="00056BC6" w:rsidRPr="00324A6D" w:rsidRDefault="00056BC6" w:rsidP="00056BC6">
            <w:r w:rsidRPr="00324A6D">
              <w:rPr>
                <w:sz w:val="22"/>
                <w:szCs w:val="22"/>
              </w:rPr>
              <w:lastRenderedPageBreak/>
              <w:t>19,1 тис. грн.</w:t>
            </w:r>
          </w:p>
        </w:tc>
      </w:tr>
      <w:tr w:rsidR="00056BC6" w:rsidRPr="00BF6F99" w:rsidTr="00056BC6">
        <w:trPr>
          <w:trHeight w:val="237"/>
        </w:trPr>
        <w:tc>
          <w:tcPr>
            <w:tcW w:w="710" w:type="dxa"/>
          </w:tcPr>
          <w:p w:rsidR="00056BC6" w:rsidRPr="00787A70" w:rsidRDefault="00056BC6" w:rsidP="00056BC6">
            <w:pPr>
              <w:rPr>
                <w:lang w:bidi="he-IL"/>
              </w:rPr>
            </w:pPr>
            <w:r>
              <w:rPr>
                <w:sz w:val="22"/>
                <w:szCs w:val="22"/>
                <w:lang w:bidi="he-IL"/>
              </w:rPr>
              <w:lastRenderedPageBreak/>
              <w:t>3.7</w:t>
            </w:r>
          </w:p>
        </w:tc>
        <w:tc>
          <w:tcPr>
            <w:tcW w:w="2869" w:type="dxa"/>
          </w:tcPr>
          <w:p w:rsidR="00056BC6" w:rsidRPr="00324A6D" w:rsidRDefault="00056BC6" w:rsidP="00056BC6">
            <w:r w:rsidRPr="00324A6D">
              <w:rPr>
                <w:sz w:val="22"/>
                <w:szCs w:val="22"/>
              </w:rPr>
              <w:t>Реконструкція котельні №9 по вул. Зелена з впрова</w:t>
            </w:r>
            <w:r w:rsidRPr="00324A6D">
              <w:rPr>
                <w:sz w:val="22"/>
                <w:szCs w:val="22"/>
              </w:rPr>
              <w:t>д</w:t>
            </w:r>
            <w:r w:rsidRPr="00324A6D">
              <w:rPr>
                <w:sz w:val="22"/>
                <w:szCs w:val="22"/>
              </w:rPr>
              <w:t xml:space="preserve">женням високоефективних котлів з ККД не нижче 91% </w:t>
            </w:r>
          </w:p>
          <w:p w:rsidR="00056BC6" w:rsidRPr="00324A6D" w:rsidRDefault="00056BC6" w:rsidP="00056BC6">
            <w:r>
              <w:rPr>
                <w:sz w:val="22"/>
                <w:szCs w:val="22"/>
              </w:rPr>
              <w:t xml:space="preserve">м. Часів </w:t>
            </w:r>
            <w:r w:rsidRPr="00324A6D">
              <w:rPr>
                <w:sz w:val="22"/>
                <w:szCs w:val="22"/>
              </w:rPr>
              <w:t>Яр</w:t>
            </w:r>
          </w:p>
        </w:tc>
        <w:tc>
          <w:tcPr>
            <w:tcW w:w="1134" w:type="dxa"/>
          </w:tcPr>
          <w:p w:rsidR="00056BC6" w:rsidRPr="00324A6D" w:rsidRDefault="00056BC6" w:rsidP="00056BC6">
            <w:pPr>
              <w:jc w:val="center"/>
            </w:pPr>
            <w:r w:rsidRPr="00324A6D">
              <w:rPr>
                <w:sz w:val="22"/>
                <w:szCs w:val="22"/>
              </w:rPr>
              <w:t>2015 рік</w:t>
            </w:r>
          </w:p>
        </w:tc>
        <w:tc>
          <w:tcPr>
            <w:tcW w:w="1809" w:type="dxa"/>
          </w:tcPr>
          <w:p w:rsidR="00056BC6" w:rsidRPr="00324A6D" w:rsidRDefault="00056BC6" w:rsidP="00056BC6">
            <w:pPr>
              <w:jc w:val="center"/>
            </w:pPr>
            <w:r w:rsidRPr="00324A6D">
              <w:rPr>
                <w:sz w:val="22"/>
                <w:szCs w:val="22"/>
              </w:rPr>
              <w:t>ОКП «Донець</w:t>
            </w:r>
            <w:r w:rsidRPr="00324A6D">
              <w:rPr>
                <w:sz w:val="22"/>
                <w:szCs w:val="22"/>
              </w:rPr>
              <w:t>к</w:t>
            </w:r>
            <w:r w:rsidRPr="00324A6D">
              <w:rPr>
                <w:sz w:val="22"/>
                <w:szCs w:val="22"/>
              </w:rPr>
              <w:t>теплокомун</w:t>
            </w:r>
            <w:r w:rsidRPr="00324A6D">
              <w:rPr>
                <w:sz w:val="22"/>
                <w:szCs w:val="22"/>
              </w:rPr>
              <w:t>е</w:t>
            </w:r>
            <w:r w:rsidRPr="00324A6D">
              <w:rPr>
                <w:sz w:val="22"/>
                <w:szCs w:val="22"/>
              </w:rPr>
              <w:t>нерго»</w:t>
            </w:r>
          </w:p>
        </w:tc>
        <w:tc>
          <w:tcPr>
            <w:tcW w:w="1275" w:type="dxa"/>
          </w:tcPr>
          <w:p w:rsidR="00056BC6" w:rsidRPr="00324A6D" w:rsidRDefault="00056BC6" w:rsidP="00056BC6">
            <w:pPr>
              <w:jc w:val="center"/>
            </w:pPr>
            <w:r w:rsidRPr="00324A6D">
              <w:rPr>
                <w:sz w:val="22"/>
                <w:szCs w:val="22"/>
              </w:rPr>
              <w:t>4180,0</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418,0</w:t>
            </w:r>
          </w:p>
        </w:tc>
        <w:tc>
          <w:tcPr>
            <w:tcW w:w="993" w:type="dxa"/>
          </w:tcPr>
          <w:p w:rsidR="00056BC6" w:rsidRPr="00324A6D" w:rsidRDefault="00056BC6" w:rsidP="00056BC6">
            <w:pPr>
              <w:jc w:val="center"/>
            </w:pPr>
            <w:r w:rsidRPr="00324A6D">
              <w:rPr>
                <w:sz w:val="22"/>
                <w:szCs w:val="22"/>
              </w:rPr>
              <w:t>3762,0</w:t>
            </w:r>
          </w:p>
        </w:tc>
        <w:tc>
          <w:tcPr>
            <w:tcW w:w="2125" w:type="dxa"/>
          </w:tcPr>
          <w:p w:rsidR="00056BC6" w:rsidRPr="00324A6D" w:rsidRDefault="00056BC6" w:rsidP="00056BC6">
            <w:r w:rsidRPr="00324A6D">
              <w:rPr>
                <w:sz w:val="22"/>
                <w:szCs w:val="22"/>
              </w:rPr>
              <w:t xml:space="preserve">Економія </w:t>
            </w:r>
          </w:p>
          <w:p w:rsidR="00056BC6" w:rsidRPr="00324A6D" w:rsidRDefault="00056BC6" w:rsidP="00056BC6">
            <w:r w:rsidRPr="00324A6D">
              <w:rPr>
                <w:sz w:val="22"/>
                <w:szCs w:val="22"/>
              </w:rPr>
              <w:t>газу 117,0 тис. м</w:t>
            </w:r>
            <w:r w:rsidRPr="00324A6D">
              <w:rPr>
                <w:sz w:val="22"/>
                <w:szCs w:val="22"/>
                <w:vertAlign w:val="superscript"/>
              </w:rPr>
              <w:t xml:space="preserve">3 </w:t>
            </w:r>
            <w:r w:rsidRPr="00324A6D">
              <w:rPr>
                <w:sz w:val="22"/>
                <w:szCs w:val="22"/>
              </w:rPr>
              <w:t xml:space="preserve"> ,</w:t>
            </w:r>
          </w:p>
          <w:p w:rsidR="00056BC6" w:rsidRPr="00324A6D" w:rsidRDefault="00056BC6" w:rsidP="00056BC6">
            <w:r w:rsidRPr="00324A6D">
              <w:rPr>
                <w:sz w:val="22"/>
                <w:szCs w:val="22"/>
              </w:rPr>
              <w:t xml:space="preserve">44,1 тис. Квт.ел.енергії </w:t>
            </w:r>
          </w:p>
          <w:p w:rsidR="00056BC6" w:rsidRPr="00324A6D" w:rsidRDefault="00056BC6" w:rsidP="00056BC6">
            <w:r w:rsidRPr="00324A6D">
              <w:rPr>
                <w:sz w:val="22"/>
                <w:szCs w:val="22"/>
              </w:rPr>
              <w:t xml:space="preserve"> 276,5 тис. грн.</w:t>
            </w:r>
          </w:p>
        </w:tc>
      </w:tr>
      <w:tr w:rsidR="00056BC6" w:rsidRPr="00BF6F99" w:rsidTr="00056BC6">
        <w:trPr>
          <w:trHeight w:val="237"/>
        </w:trPr>
        <w:tc>
          <w:tcPr>
            <w:tcW w:w="710" w:type="dxa"/>
          </w:tcPr>
          <w:p w:rsidR="00056BC6" w:rsidRDefault="00056BC6" w:rsidP="00056BC6">
            <w:r>
              <w:rPr>
                <w:sz w:val="22"/>
                <w:szCs w:val="22"/>
              </w:rPr>
              <w:t>3.8</w:t>
            </w:r>
          </w:p>
        </w:tc>
        <w:tc>
          <w:tcPr>
            <w:tcW w:w="2869" w:type="dxa"/>
          </w:tcPr>
          <w:p w:rsidR="00056BC6" w:rsidRPr="00324A6D" w:rsidRDefault="00056BC6" w:rsidP="00056BC6">
            <w:r w:rsidRPr="00324A6D">
              <w:rPr>
                <w:sz w:val="22"/>
                <w:szCs w:val="22"/>
              </w:rPr>
              <w:t>Реконструкція тепломереж із використанням труб у пінополіуретановій ізоляції 460 м.п.</w:t>
            </w:r>
          </w:p>
          <w:p w:rsidR="00056BC6" w:rsidRPr="00324A6D" w:rsidRDefault="00056BC6" w:rsidP="00056BC6">
            <w:r>
              <w:rPr>
                <w:sz w:val="22"/>
                <w:szCs w:val="22"/>
              </w:rPr>
              <w:t xml:space="preserve">м. Часів </w:t>
            </w:r>
            <w:r w:rsidRPr="00324A6D">
              <w:rPr>
                <w:sz w:val="22"/>
                <w:szCs w:val="22"/>
              </w:rPr>
              <w:t>Яр</w:t>
            </w:r>
          </w:p>
        </w:tc>
        <w:tc>
          <w:tcPr>
            <w:tcW w:w="1134" w:type="dxa"/>
          </w:tcPr>
          <w:p w:rsidR="00056BC6" w:rsidRPr="00324A6D" w:rsidRDefault="00056BC6" w:rsidP="00056BC6">
            <w:pPr>
              <w:jc w:val="center"/>
            </w:pPr>
            <w:r w:rsidRPr="00324A6D">
              <w:rPr>
                <w:sz w:val="22"/>
                <w:szCs w:val="22"/>
              </w:rPr>
              <w:t>2015 рік</w:t>
            </w:r>
          </w:p>
        </w:tc>
        <w:tc>
          <w:tcPr>
            <w:tcW w:w="1809" w:type="dxa"/>
          </w:tcPr>
          <w:p w:rsidR="00056BC6" w:rsidRPr="00324A6D" w:rsidRDefault="00056BC6" w:rsidP="00056BC6">
            <w:pPr>
              <w:jc w:val="center"/>
            </w:pPr>
            <w:r w:rsidRPr="00324A6D">
              <w:rPr>
                <w:sz w:val="22"/>
                <w:szCs w:val="22"/>
              </w:rPr>
              <w:t>ОКП «Донець</w:t>
            </w:r>
            <w:r w:rsidRPr="00324A6D">
              <w:rPr>
                <w:sz w:val="22"/>
                <w:szCs w:val="22"/>
              </w:rPr>
              <w:t>к</w:t>
            </w:r>
            <w:r w:rsidRPr="00324A6D">
              <w:rPr>
                <w:sz w:val="22"/>
                <w:szCs w:val="22"/>
              </w:rPr>
              <w:t>теплокомун</w:t>
            </w:r>
            <w:r w:rsidRPr="00324A6D">
              <w:rPr>
                <w:sz w:val="22"/>
                <w:szCs w:val="22"/>
              </w:rPr>
              <w:t>е</w:t>
            </w:r>
            <w:r w:rsidRPr="00324A6D">
              <w:rPr>
                <w:sz w:val="22"/>
                <w:szCs w:val="22"/>
              </w:rPr>
              <w:t>нерго»</w:t>
            </w:r>
          </w:p>
        </w:tc>
        <w:tc>
          <w:tcPr>
            <w:tcW w:w="1275" w:type="dxa"/>
          </w:tcPr>
          <w:p w:rsidR="00056BC6" w:rsidRPr="00324A6D" w:rsidRDefault="00056BC6" w:rsidP="00056BC6">
            <w:pPr>
              <w:jc w:val="center"/>
            </w:pPr>
            <w:r w:rsidRPr="00324A6D">
              <w:rPr>
                <w:sz w:val="22"/>
                <w:szCs w:val="22"/>
              </w:rPr>
              <w:t>480,0</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48,0</w:t>
            </w:r>
          </w:p>
        </w:tc>
        <w:tc>
          <w:tcPr>
            <w:tcW w:w="993" w:type="dxa"/>
          </w:tcPr>
          <w:p w:rsidR="00056BC6" w:rsidRPr="00324A6D" w:rsidRDefault="00056BC6" w:rsidP="00056BC6">
            <w:pPr>
              <w:jc w:val="center"/>
            </w:pPr>
            <w:r w:rsidRPr="00324A6D">
              <w:rPr>
                <w:sz w:val="22"/>
                <w:szCs w:val="22"/>
              </w:rPr>
              <w:t>432,0</w:t>
            </w:r>
          </w:p>
        </w:tc>
        <w:tc>
          <w:tcPr>
            <w:tcW w:w="2125" w:type="dxa"/>
          </w:tcPr>
          <w:p w:rsidR="00056BC6" w:rsidRPr="00324A6D" w:rsidRDefault="00056BC6" w:rsidP="00056BC6">
            <w:r w:rsidRPr="00324A6D">
              <w:rPr>
                <w:sz w:val="22"/>
                <w:szCs w:val="22"/>
              </w:rPr>
              <w:t>Економія</w:t>
            </w:r>
          </w:p>
          <w:p w:rsidR="00056BC6" w:rsidRPr="00324A6D" w:rsidRDefault="00056BC6" w:rsidP="00056BC6">
            <w:r w:rsidRPr="00324A6D">
              <w:rPr>
                <w:sz w:val="22"/>
                <w:szCs w:val="22"/>
              </w:rPr>
              <w:t xml:space="preserve"> газу 2,24 тис. м</w:t>
            </w:r>
            <w:r w:rsidRPr="00324A6D">
              <w:rPr>
                <w:sz w:val="22"/>
                <w:szCs w:val="22"/>
                <w:vertAlign w:val="superscript"/>
              </w:rPr>
              <w:t xml:space="preserve">3  </w:t>
            </w:r>
            <w:r w:rsidRPr="00324A6D">
              <w:rPr>
                <w:sz w:val="22"/>
                <w:szCs w:val="22"/>
              </w:rPr>
              <w:t>, 11,3 тис. грн.</w:t>
            </w:r>
          </w:p>
        </w:tc>
      </w:tr>
      <w:tr w:rsidR="00056BC6" w:rsidRPr="00BF6F99" w:rsidTr="00056BC6">
        <w:trPr>
          <w:trHeight w:val="237"/>
        </w:trPr>
        <w:tc>
          <w:tcPr>
            <w:tcW w:w="710" w:type="dxa"/>
          </w:tcPr>
          <w:p w:rsidR="00056BC6" w:rsidRDefault="00056BC6" w:rsidP="00056BC6">
            <w:r>
              <w:rPr>
                <w:sz w:val="22"/>
                <w:szCs w:val="22"/>
              </w:rPr>
              <w:t>3.9</w:t>
            </w:r>
          </w:p>
        </w:tc>
        <w:tc>
          <w:tcPr>
            <w:tcW w:w="2869" w:type="dxa"/>
          </w:tcPr>
          <w:p w:rsidR="00056BC6" w:rsidRPr="00324A6D" w:rsidRDefault="00056BC6" w:rsidP="00056BC6">
            <w:r w:rsidRPr="00324A6D">
              <w:rPr>
                <w:sz w:val="22"/>
                <w:szCs w:val="22"/>
              </w:rPr>
              <w:t>Придбання дизель-генераторів  на котельні №1,6 (відсутність 2-х нез</w:t>
            </w:r>
            <w:r w:rsidRPr="00324A6D">
              <w:rPr>
                <w:sz w:val="22"/>
                <w:szCs w:val="22"/>
              </w:rPr>
              <w:t>а</w:t>
            </w:r>
            <w:r w:rsidRPr="00324A6D">
              <w:rPr>
                <w:sz w:val="22"/>
                <w:szCs w:val="22"/>
              </w:rPr>
              <w:t xml:space="preserve">лежних джерел постачання) м. ЧасівЯр </w:t>
            </w:r>
          </w:p>
        </w:tc>
        <w:tc>
          <w:tcPr>
            <w:tcW w:w="1134" w:type="dxa"/>
          </w:tcPr>
          <w:p w:rsidR="00056BC6" w:rsidRPr="00324A6D" w:rsidRDefault="00056BC6" w:rsidP="00056BC6">
            <w:pPr>
              <w:jc w:val="center"/>
            </w:pPr>
            <w:r w:rsidRPr="00324A6D">
              <w:rPr>
                <w:sz w:val="22"/>
                <w:szCs w:val="22"/>
              </w:rPr>
              <w:t>2015 рік</w:t>
            </w:r>
          </w:p>
        </w:tc>
        <w:tc>
          <w:tcPr>
            <w:tcW w:w="1809" w:type="dxa"/>
          </w:tcPr>
          <w:p w:rsidR="00056BC6" w:rsidRPr="00324A6D" w:rsidRDefault="00056BC6" w:rsidP="00056BC6">
            <w:pPr>
              <w:jc w:val="center"/>
            </w:pPr>
            <w:r w:rsidRPr="00324A6D">
              <w:rPr>
                <w:sz w:val="22"/>
                <w:szCs w:val="22"/>
              </w:rPr>
              <w:t>ОКП «Донець</w:t>
            </w:r>
            <w:r w:rsidRPr="00324A6D">
              <w:rPr>
                <w:sz w:val="22"/>
                <w:szCs w:val="22"/>
              </w:rPr>
              <w:t>к</w:t>
            </w:r>
            <w:r w:rsidRPr="00324A6D">
              <w:rPr>
                <w:sz w:val="22"/>
                <w:szCs w:val="22"/>
              </w:rPr>
              <w:t>теплокомун</w:t>
            </w:r>
            <w:r w:rsidRPr="00324A6D">
              <w:rPr>
                <w:sz w:val="22"/>
                <w:szCs w:val="22"/>
              </w:rPr>
              <w:t>е</w:t>
            </w:r>
            <w:r w:rsidRPr="00324A6D">
              <w:rPr>
                <w:sz w:val="22"/>
                <w:szCs w:val="22"/>
              </w:rPr>
              <w:t>нерго»</w:t>
            </w:r>
          </w:p>
        </w:tc>
        <w:tc>
          <w:tcPr>
            <w:tcW w:w="1275" w:type="dxa"/>
          </w:tcPr>
          <w:p w:rsidR="00056BC6" w:rsidRPr="00324A6D" w:rsidRDefault="00056BC6" w:rsidP="00056BC6">
            <w:pPr>
              <w:jc w:val="center"/>
            </w:pPr>
            <w:r w:rsidRPr="00324A6D">
              <w:rPr>
                <w:sz w:val="22"/>
                <w:szCs w:val="22"/>
              </w:rPr>
              <w:t>60,0</w:t>
            </w:r>
          </w:p>
        </w:tc>
        <w:tc>
          <w:tcPr>
            <w:tcW w:w="1276" w:type="dxa"/>
          </w:tcPr>
          <w:p w:rsidR="00056BC6" w:rsidRPr="00324A6D" w:rsidRDefault="00056BC6" w:rsidP="00056BC6">
            <w:pPr>
              <w:jc w:val="center"/>
            </w:pPr>
          </w:p>
        </w:tc>
        <w:tc>
          <w:tcPr>
            <w:tcW w:w="1134" w:type="dxa"/>
          </w:tcPr>
          <w:p w:rsidR="00056BC6" w:rsidRPr="00324A6D" w:rsidRDefault="00056BC6" w:rsidP="00056BC6">
            <w:pPr>
              <w:jc w:val="center"/>
            </w:pPr>
          </w:p>
        </w:tc>
        <w:tc>
          <w:tcPr>
            <w:tcW w:w="1559" w:type="dxa"/>
          </w:tcPr>
          <w:p w:rsidR="00056BC6" w:rsidRPr="00324A6D" w:rsidRDefault="00056BC6" w:rsidP="00056BC6">
            <w:pPr>
              <w:jc w:val="center"/>
            </w:pPr>
          </w:p>
        </w:tc>
        <w:tc>
          <w:tcPr>
            <w:tcW w:w="1134" w:type="dxa"/>
          </w:tcPr>
          <w:p w:rsidR="00056BC6" w:rsidRPr="00324A6D" w:rsidRDefault="00056BC6" w:rsidP="00056BC6">
            <w:pPr>
              <w:jc w:val="center"/>
            </w:pPr>
            <w:r w:rsidRPr="00324A6D">
              <w:rPr>
                <w:sz w:val="22"/>
                <w:szCs w:val="22"/>
              </w:rPr>
              <w:t>6,0</w:t>
            </w:r>
          </w:p>
        </w:tc>
        <w:tc>
          <w:tcPr>
            <w:tcW w:w="993" w:type="dxa"/>
          </w:tcPr>
          <w:p w:rsidR="00056BC6" w:rsidRPr="00324A6D" w:rsidRDefault="00056BC6" w:rsidP="00056BC6">
            <w:pPr>
              <w:jc w:val="center"/>
            </w:pPr>
            <w:r w:rsidRPr="00324A6D">
              <w:rPr>
                <w:sz w:val="22"/>
                <w:szCs w:val="22"/>
              </w:rPr>
              <w:t>54,0</w:t>
            </w:r>
          </w:p>
        </w:tc>
        <w:tc>
          <w:tcPr>
            <w:tcW w:w="2125" w:type="dxa"/>
          </w:tcPr>
          <w:p w:rsidR="00056BC6" w:rsidRPr="00324A6D" w:rsidRDefault="00056BC6" w:rsidP="00056BC6">
            <w:r w:rsidRPr="00324A6D">
              <w:rPr>
                <w:sz w:val="22"/>
                <w:szCs w:val="22"/>
              </w:rPr>
              <w:t>Забезпечення безперебійної роб</w:t>
            </w:r>
            <w:r w:rsidRPr="00324A6D">
              <w:rPr>
                <w:sz w:val="22"/>
                <w:szCs w:val="22"/>
              </w:rPr>
              <w:t>о</w:t>
            </w:r>
            <w:r w:rsidRPr="00324A6D">
              <w:rPr>
                <w:sz w:val="22"/>
                <w:szCs w:val="22"/>
              </w:rPr>
              <w:t>ти у разі відсутності ел.енергії</w:t>
            </w:r>
          </w:p>
        </w:tc>
      </w:tr>
      <w:tr w:rsidR="00056BC6" w:rsidRPr="00BF6F99" w:rsidTr="00056BC6">
        <w:trPr>
          <w:trHeight w:val="237"/>
        </w:trPr>
        <w:tc>
          <w:tcPr>
            <w:tcW w:w="710" w:type="dxa"/>
          </w:tcPr>
          <w:p w:rsidR="00056BC6" w:rsidRDefault="00056BC6" w:rsidP="00056BC6">
            <w:pPr>
              <w:jc w:val="center"/>
              <w:rPr>
                <w:b/>
              </w:rPr>
            </w:pPr>
          </w:p>
        </w:tc>
        <w:tc>
          <w:tcPr>
            <w:tcW w:w="2869" w:type="dxa"/>
            <w:vAlign w:val="center"/>
          </w:tcPr>
          <w:p w:rsidR="00056BC6" w:rsidRDefault="00056BC6" w:rsidP="00056BC6">
            <w:pPr>
              <w:jc w:val="center"/>
              <w:rPr>
                <w:b/>
              </w:rPr>
            </w:pPr>
            <w:r>
              <w:rPr>
                <w:b/>
                <w:sz w:val="22"/>
                <w:szCs w:val="22"/>
              </w:rPr>
              <w:t>РАЗОМ</w:t>
            </w:r>
          </w:p>
        </w:tc>
        <w:tc>
          <w:tcPr>
            <w:tcW w:w="1134" w:type="dxa"/>
            <w:vAlign w:val="center"/>
          </w:tcPr>
          <w:p w:rsidR="00056BC6" w:rsidRDefault="00056BC6" w:rsidP="00056BC6">
            <w:pPr>
              <w:jc w:val="center"/>
              <w:rPr>
                <w:b/>
              </w:rPr>
            </w:pPr>
          </w:p>
        </w:tc>
        <w:tc>
          <w:tcPr>
            <w:tcW w:w="1809" w:type="dxa"/>
          </w:tcPr>
          <w:p w:rsidR="00056BC6" w:rsidRDefault="00056BC6" w:rsidP="00056BC6">
            <w:pPr>
              <w:jc w:val="center"/>
              <w:rPr>
                <w:b/>
              </w:rPr>
            </w:pPr>
          </w:p>
        </w:tc>
        <w:tc>
          <w:tcPr>
            <w:tcW w:w="1275" w:type="dxa"/>
          </w:tcPr>
          <w:p w:rsidR="00056BC6" w:rsidRPr="0046651E" w:rsidRDefault="00056BC6" w:rsidP="00056BC6">
            <w:pPr>
              <w:jc w:val="center"/>
              <w:rPr>
                <w:b/>
                <w:sz w:val="28"/>
                <w:szCs w:val="28"/>
              </w:rPr>
            </w:pPr>
          </w:p>
          <w:p w:rsidR="00056BC6" w:rsidRPr="0046651E" w:rsidRDefault="00056BC6" w:rsidP="00056BC6">
            <w:pPr>
              <w:jc w:val="center"/>
              <w:rPr>
                <w:b/>
                <w:sz w:val="28"/>
                <w:szCs w:val="28"/>
              </w:rPr>
            </w:pPr>
            <w:r w:rsidRPr="0046651E">
              <w:rPr>
                <w:b/>
                <w:sz w:val="28"/>
                <w:szCs w:val="28"/>
              </w:rPr>
              <w:t>6240,4</w:t>
            </w:r>
          </w:p>
        </w:tc>
        <w:tc>
          <w:tcPr>
            <w:tcW w:w="1276" w:type="dxa"/>
          </w:tcPr>
          <w:p w:rsidR="00056BC6" w:rsidRPr="0046651E" w:rsidRDefault="00056BC6" w:rsidP="00056BC6">
            <w:pPr>
              <w:jc w:val="center"/>
              <w:rPr>
                <w:b/>
                <w:sz w:val="28"/>
                <w:szCs w:val="28"/>
              </w:rPr>
            </w:pPr>
          </w:p>
          <w:p w:rsidR="00056BC6" w:rsidRPr="0046651E" w:rsidRDefault="00056BC6" w:rsidP="00056BC6">
            <w:pPr>
              <w:jc w:val="center"/>
              <w:rPr>
                <w:b/>
                <w:sz w:val="28"/>
                <w:szCs w:val="28"/>
              </w:rPr>
            </w:pPr>
            <w:r w:rsidRPr="0046651E">
              <w:rPr>
                <w:b/>
                <w:sz w:val="28"/>
                <w:szCs w:val="28"/>
              </w:rPr>
              <w:t>0,0</w:t>
            </w:r>
          </w:p>
        </w:tc>
        <w:tc>
          <w:tcPr>
            <w:tcW w:w="1134" w:type="dxa"/>
          </w:tcPr>
          <w:p w:rsidR="00056BC6" w:rsidRDefault="00056BC6" w:rsidP="00056BC6">
            <w:pPr>
              <w:jc w:val="center"/>
              <w:rPr>
                <w:b/>
                <w:sz w:val="28"/>
                <w:szCs w:val="28"/>
              </w:rPr>
            </w:pPr>
          </w:p>
          <w:p w:rsidR="00056BC6" w:rsidRPr="0092121A" w:rsidRDefault="00056BC6" w:rsidP="00056BC6">
            <w:pPr>
              <w:jc w:val="center"/>
              <w:rPr>
                <w:b/>
                <w:sz w:val="28"/>
                <w:szCs w:val="28"/>
              </w:rPr>
            </w:pPr>
            <w:r>
              <w:rPr>
                <w:b/>
                <w:sz w:val="28"/>
                <w:szCs w:val="28"/>
              </w:rPr>
              <w:t>0,0</w:t>
            </w:r>
          </w:p>
        </w:tc>
        <w:tc>
          <w:tcPr>
            <w:tcW w:w="1559" w:type="dxa"/>
          </w:tcPr>
          <w:p w:rsidR="00056BC6" w:rsidRPr="0046651E" w:rsidRDefault="00056BC6" w:rsidP="00056BC6">
            <w:pPr>
              <w:jc w:val="center"/>
              <w:rPr>
                <w:b/>
                <w:sz w:val="28"/>
                <w:szCs w:val="28"/>
              </w:rPr>
            </w:pPr>
          </w:p>
          <w:p w:rsidR="00056BC6" w:rsidRPr="0046651E" w:rsidRDefault="00056BC6" w:rsidP="00056BC6">
            <w:pPr>
              <w:jc w:val="center"/>
              <w:rPr>
                <w:b/>
                <w:sz w:val="28"/>
                <w:szCs w:val="28"/>
              </w:rPr>
            </w:pPr>
            <w:r w:rsidRPr="0046651E">
              <w:rPr>
                <w:b/>
                <w:sz w:val="28"/>
                <w:szCs w:val="28"/>
              </w:rPr>
              <w:t>0,0</w:t>
            </w:r>
          </w:p>
        </w:tc>
        <w:tc>
          <w:tcPr>
            <w:tcW w:w="1134" w:type="dxa"/>
          </w:tcPr>
          <w:p w:rsidR="00056BC6" w:rsidRPr="0046651E" w:rsidRDefault="00056BC6" w:rsidP="00056BC6">
            <w:pPr>
              <w:jc w:val="center"/>
              <w:rPr>
                <w:b/>
                <w:sz w:val="28"/>
                <w:szCs w:val="28"/>
              </w:rPr>
            </w:pPr>
          </w:p>
          <w:p w:rsidR="00056BC6" w:rsidRPr="0046651E" w:rsidRDefault="00056BC6" w:rsidP="00056BC6">
            <w:pPr>
              <w:jc w:val="center"/>
              <w:rPr>
                <w:b/>
                <w:sz w:val="28"/>
                <w:szCs w:val="28"/>
              </w:rPr>
            </w:pPr>
            <w:r w:rsidRPr="0046651E">
              <w:rPr>
                <w:b/>
                <w:sz w:val="28"/>
                <w:szCs w:val="28"/>
              </w:rPr>
              <w:t>1992,4</w:t>
            </w:r>
          </w:p>
        </w:tc>
        <w:tc>
          <w:tcPr>
            <w:tcW w:w="993" w:type="dxa"/>
          </w:tcPr>
          <w:p w:rsidR="00056BC6" w:rsidRPr="0046651E" w:rsidRDefault="00056BC6" w:rsidP="00056BC6">
            <w:pPr>
              <w:jc w:val="center"/>
              <w:rPr>
                <w:b/>
                <w:sz w:val="28"/>
                <w:szCs w:val="28"/>
              </w:rPr>
            </w:pPr>
          </w:p>
          <w:p w:rsidR="00056BC6" w:rsidRPr="0046651E" w:rsidRDefault="00056BC6" w:rsidP="00056BC6">
            <w:pPr>
              <w:jc w:val="center"/>
              <w:rPr>
                <w:b/>
                <w:sz w:val="28"/>
                <w:szCs w:val="28"/>
              </w:rPr>
            </w:pPr>
            <w:r w:rsidRPr="0046651E">
              <w:rPr>
                <w:b/>
                <w:sz w:val="28"/>
                <w:szCs w:val="28"/>
              </w:rPr>
              <w:t>4248,0</w:t>
            </w:r>
          </w:p>
        </w:tc>
        <w:tc>
          <w:tcPr>
            <w:tcW w:w="2125" w:type="dxa"/>
            <w:vAlign w:val="center"/>
          </w:tcPr>
          <w:p w:rsidR="00056BC6" w:rsidRPr="009915D5" w:rsidRDefault="00056BC6" w:rsidP="00056BC6">
            <w:pPr>
              <w:jc w:val="center"/>
              <w:rPr>
                <w:b/>
                <w:sz w:val="18"/>
                <w:szCs w:val="18"/>
              </w:rPr>
            </w:pPr>
            <w:r w:rsidRPr="009915D5">
              <w:rPr>
                <w:b/>
                <w:sz w:val="18"/>
                <w:szCs w:val="18"/>
              </w:rPr>
              <w:t>Економія:</w:t>
            </w:r>
          </w:p>
          <w:p w:rsidR="00056BC6" w:rsidRPr="009915D5" w:rsidRDefault="00056BC6" w:rsidP="00056BC6">
            <w:pPr>
              <w:rPr>
                <w:b/>
                <w:sz w:val="18"/>
                <w:szCs w:val="18"/>
              </w:rPr>
            </w:pPr>
            <w:r w:rsidRPr="009915D5">
              <w:rPr>
                <w:b/>
                <w:sz w:val="18"/>
                <w:szCs w:val="18"/>
              </w:rPr>
              <w:t>57,0 тис. кВт ел. енергії,</w:t>
            </w:r>
          </w:p>
          <w:p w:rsidR="00056BC6" w:rsidRPr="009915D5" w:rsidRDefault="00056BC6" w:rsidP="00056BC6">
            <w:pPr>
              <w:rPr>
                <w:b/>
                <w:sz w:val="18"/>
                <w:szCs w:val="18"/>
              </w:rPr>
            </w:pPr>
            <w:r w:rsidRPr="009915D5">
              <w:rPr>
                <w:b/>
                <w:sz w:val="18"/>
                <w:szCs w:val="18"/>
              </w:rPr>
              <w:t xml:space="preserve"> 151,54 тис. м</w:t>
            </w:r>
            <w:r w:rsidRPr="009915D5">
              <w:rPr>
                <w:b/>
                <w:sz w:val="18"/>
                <w:szCs w:val="18"/>
                <w:vertAlign w:val="superscript"/>
              </w:rPr>
              <w:t xml:space="preserve">3 </w:t>
            </w:r>
            <w:r w:rsidRPr="009915D5">
              <w:rPr>
                <w:b/>
                <w:sz w:val="18"/>
                <w:szCs w:val="18"/>
              </w:rPr>
              <w:t>газу</w:t>
            </w:r>
          </w:p>
          <w:p w:rsidR="00056BC6" w:rsidRPr="009915D5" w:rsidRDefault="00056BC6" w:rsidP="00056BC6">
            <w:pPr>
              <w:rPr>
                <w:b/>
                <w:sz w:val="18"/>
                <w:szCs w:val="18"/>
              </w:rPr>
            </w:pPr>
            <w:r w:rsidRPr="009915D5">
              <w:rPr>
                <w:b/>
                <w:sz w:val="18"/>
                <w:szCs w:val="18"/>
              </w:rPr>
              <w:t>671,1 тис. грн.</w:t>
            </w:r>
          </w:p>
        </w:tc>
      </w:tr>
    </w:tbl>
    <w:p w:rsidR="00056BC6" w:rsidRDefault="00056BC6" w:rsidP="00056BC6">
      <w:pPr>
        <w:jc w:val="center"/>
        <w:rPr>
          <w:b/>
          <w:i/>
          <w:sz w:val="28"/>
          <w:szCs w:val="28"/>
          <w:u w:val="single"/>
        </w:rPr>
      </w:pPr>
      <w:r>
        <w:rPr>
          <w:b/>
          <w:i/>
          <w:sz w:val="28"/>
          <w:szCs w:val="28"/>
          <w:u w:val="single"/>
        </w:rPr>
        <w:t>4.Газове  господарство</w:t>
      </w:r>
    </w:p>
    <w:tbl>
      <w:tblPr>
        <w:tblW w:w="15914" w:type="dxa"/>
        <w:jc w:val="center"/>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
        <w:gridCol w:w="2835"/>
        <w:gridCol w:w="1276"/>
        <w:gridCol w:w="1701"/>
        <w:gridCol w:w="1276"/>
        <w:gridCol w:w="1275"/>
        <w:gridCol w:w="1276"/>
        <w:gridCol w:w="1418"/>
        <w:gridCol w:w="1134"/>
        <w:gridCol w:w="1042"/>
        <w:gridCol w:w="1934"/>
      </w:tblGrid>
      <w:tr w:rsidR="00056BC6" w:rsidTr="00056BC6">
        <w:trPr>
          <w:trHeight w:val="163"/>
          <w:jc w:val="center"/>
        </w:trPr>
        <w:tc>
          <w:tcPr>
            <w:tcW w:w="747" w:type="dxa"/>
            <w:vMerge w:val="restart"/>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виконання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7421"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19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74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83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145"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19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74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83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ind w:right="-61"/>
              <w:jc w:val="center"/>
              <w:rPr>
                <w:bCs/>
              </w:rPr>
            </w:pPr>
            <w:r>
              <w:rPr>
                <w:bCs/>
                <w:sz w:val="22"/>
                <w:szCs w:val="22"/>
              </w:rPr>
              <w:t>державного</w:t>
            </w:r>
          </w:p>
          <w:p w:rsidR="00056BC6" w:rsidRDefault="00056BC6" w:rsidP="00056BC6">
            <w:pPr>
              <w:jc w:val="center"/>
            </w:pPr>
            <w:r>
              <w:rPr>
                <w:bCs/>
                <w:sz w:val="22"/>
                <w:szCs w:val="22"/>
              </w:rPr>
              <w:t>бюджету</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місцевих бюджетів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підпри</w:t>
            </w:r>
            <w:r>
              <w:rPr>
                <w:bCs/>
                <w:sz w:val="22"/>
                <w:szCs w:val="22"/>
              </w:rPr>
              <w:softHyphen/>
              <w:t>ємств</w:t>
            </w:r>
          </w:p>
        </w:tc>
        <w:tc>
          <w:tcPr>
            <w:tcW w:w="1042"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інших джерел</w:t>
            </w:r>
          </w:p>
        </w:tc>
        <w:tc>
          <w:tcPr>
            <w:tcW w:w="19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10"/>
          <w:jc w:val="center"/>
        </w:trPr>
        <w:tc>
          <w:tcPr>
            <w:tcW w:w="74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83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обласного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Pr="00C91620" w:rsidRDefault="00056BC6" w:rsidP="00056BC6">
            <w:pPr>
              <w:jc w:val="center"/>
              <w:rPr>
                <w:bCs/>
                <w:lang w:val="uk-UA"/>
              </w:rPr>
            </w:pPr>
            <w:r>
              <w:rPr>
                <w:bCs/>
                <w:sz w:val="22"/>
                <w:szCs w:val="22"/>
                <w:lang w:val="uk-UA"/>
              </w:rPr>
              <w:t xml:space="preserve">місцевого бюджету </w:t>
            </w:r>
          </w:p>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0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9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bl>
    <w:p w:rsidR="00056BC6" w:rsidRPr="003D4BBB" w:rsidRDefault="00056BC6" w:rsidP="00056BC6">
      <w:pPr>
        <w:rPr>
          <w:sz w:val="4"/>
          <w:szCs w:val="4"/>
        </w:rPr>
      </w:pPr>
    </w:p>
    <w:tbl>
      <w:tblPr>
        <w:tblW w:w="15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
        <w:gridCol w:w="2835"/>
        <w:gridCol w:w="1276"/>
        <w:gridCol w:w="1701"/>
        <w:gridCol w:w="1276"/>
        <w:gridCol w:w="1275"/>
        <w:gridCol w:w="1276"/>
        <w:gridCol w:w="1418"/>
        <w:gridCol w:w="1134"/>
        <w:gridCol w:w="1042"/>
        <w:gridCol w:w="1934"/>
      </w:tblGrid>
      <w:tr w:rsidR="00056BC6" w:rsidTr="00056BC6">
        <w:trPr>
          <w:trHeight w:val="237"/>
          <w:tblHeader/>
          <w:jc w:val="center"/>
        </w:trPr>
        <w:tc>
          <w:tcPr>
            <w:tcW w:w="747"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w:t>
            </w:r>
          </w:p>
        </w:tc>
        <w:tc>
          <w:tcPr>
            <w:tcW w:w="2835"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4</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5</w:t>
            </w:r>
          </w:p>
        </w:tc>
        <w:tc>
          <w:tcPr>
            <w:tcW w:w="1275"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8</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9</w:t>
            </w:r>
          </w:p>
        </w:tc>
        <w:tc>
          <w:tcPr>
            <w:tcW w:w="104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10</w:t>
            </w:r>
          </w:p>
        </w:tc>
        <w:tc>
          <w:tcPr>
            <w:tcW w:w="1934" w:type="dxa"/>
            <w:tcBorders>
              <w:top w:val="single" w:sz="4" w:space="0" w:color="auto"/>
              <w:left w:val="single" w:sz="4" w:space="0" w:color="auto"/>
              <w:bottom w:val="single" w:sz="4" w:space="0" w:color="auto"/>
              <w:right w:val="single" w:sz="4" w:space="0" w:color="auto"/>
            </w:tcBorders>
            <w:vAlign w:val="center"/>
          </w:tcPr>
          <w:p w:rsidR="00056BC6" w:rsidRPr="00C91620" w:rsidRDefault="00056BC6" w:rsidP="00056BC6">
            <w:pPr>
              <w:jc w:val="center"/>
              <w:rPr>
                <w:lang w:val="uk-UA"/>
              </w:rPr>
            </w:pPr>
            <w:r>
              <w:rPr>
                <w:sz w:val="22"/>
                <w:szCs w:val="22"/>
              </w:rPr>
              <w:t>1</w:t>
            </w:r>
            <w:r>
              <w:rPr>
                <w:sz w:val="22"/>
                <w:szCs w:val="22"/>
                <w:lang w:val="uk-UA"/>
              </w:rPr>
              <w:t>1</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4.1</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 xml:space="preserve">Встановлення </w:t>
            </w:r>
          </w:p>
          <w:p w:rsidR="00056BC6" w:rsidRPr="004874F0" w:rsidRDefault="00056BC6" w:rsidP="00056BC6">
            <w:pPr>
              <w:rPr>
                <w:b/>
              </w:rPr>
            </w:pPr>
            <w:r w:rsidRPr="004874F0">
              <w:rPr>
                <w:sz w:val="22"/>
                <w:szCs w:val="22"/>
              </w:rPr>
              <w:t>додаткового ПЕ крану Ø315мм  на підземному г-ді с/т Ø325мм у м. Артемівську, вул.Оборони-</w:t>
            </w:r>
            <w:r w:rsidRPr="004874F0">
              <w:rPr>
                <w:sz w:val="22"/>
                <w:szCs w:val="22"/>
              </w:rPr>
              <w:lastRenderedPageBreak/>
              <w:t>вул.60років СРСР</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lastRenderedPageBreak/>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ind w:left="-138" w:right="-83"/>
              <w:jc w:val="center"/>
            </w:pPr>
            <w:r>
              <w:rPr>
                <w:sz w:val="22"/>
                <w:szCs w:val="22"/>
              </w:rPr>
              <w:t>Артемівське Управління по газопостачанню та газифікації (далі 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107,06</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107,06</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
              </w:rPr>
            </w:pPr>
            <w:r w:rsidRPr="004874F0">
              <w:rPr>
                <w:sz w:val="22"/>
                <w:szCs w:val="22"/>
              </w:rPr>
              <w:t>Секціонування газових мереж для забезпечення  безперебійного і безпечного газ</w:t>
            </w:r>
            <w:r w:rsidRPr="004874F0">
              <w:rPr>
                <w:sz w:val="22"/>
                <w:szCs w:val="22"/>
              </w:rPr>
              <w:t>о</w:t>
            </w:r>
            <w:r w:rsidRPr="004874F0">
              <w:rPr>
                <w:sz w:val="22"/>
                <w:szCs w:val="22"/>
              </w:rPr>
              <w:lastRenderedPageBreak/>
              <w:t>постачання та оперативного відключення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lastRenderedPageBreak/>
              <w:t>4.2</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Винесення підземного г-ду с/т Ø325 мм у м.Артемівську, вул.Ювілейна із зони заб</w:t>
            </w:r>
            <w:r w:rsidRPr="004874F0">
              <w:rPr>
                <w:sz w:val="22"/>
                <w:szCs w:val="22"/>
              </w:rPr>
              <w:t>у</w:t>
            </w:r>
            <w:r w:rsidRPr="004874F0">
              <w:rPr>
                <w:sz w:val="22"/>
                <w:szCs w:val="22"/>
              </w:rPr>
              <w:t>дови, 498п.м (ринок «Ювілейний»</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470,00</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470,00</w:t>
            </w:r>
          </w:p>
        </w:tc>
        <w:tc>
          <w:tcPr>
            <w:tcW w:w="1934" w:type="dxa"/>
            <w:tcBorders>
              <w:top w:val="single" w:sz="4" w:space="0" w:color="auto"/>
              <w:left w:val="single" w:sz="4" w:space="0" w:color="auto"/>
              <w:bottom w:val="single" w:sz="4" w:space="0" w:color="auto"/>
              <w:right w:val="single" w:sz="4" w:space="0" w:color="auto"/>
            </w:tcBorders>
            <w:vAlign w:val="center"/>
          </w:tcPr>
          <w:p w:rsidR="00056BC6" w:rsidRPr="004874F0" w:rsidRDefault="00056BC6" w:rsidP="00056BC6">
            <w:pPr>
              <w:rPr>
                <w:b/>
              </w:rPr>
            </w:pPr>
            <w:r>
              <w:rPr>
                <w:sz w:val="22"/>
                <w:szCs w:val="22"/>
              </w:rPr>
              <w:t>З</w:t>
            </w:r>
            <w:r w:rsidRPr="004874F0">
              <w:rPr>
                <w:sz w:val="22"/>
                <w:szCs w:val="22"/>
              </w:rPr>
              <w:t>абезпечення  безперебійного і безпечного газ</w:t>
            </w:r>
            <w:r w:rsidRPr="004874F0">
              <w:rPr>
                <w:sz w:val="22"/>
                <w:szCs w:val="22"/>
              </w:rPr>
              <w:t>о</w:t>
            </w:r>
            <w:r w:rsidRPr="004874F0">
              <w:rPr>
                <w:sz w:val="22"/>
                <w:szCs w:val="22"/>
              </w:rPr>
              <w:t>постачання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4.3</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sz w:val="22"/>
                <w:szCs w:val="22"/>
              </w:rPr>
              <w:t>Пофарбування н</w:t>
            </w:r>
            <w:r w:rsidRPr="004874F0">
              <w:rPr>
                <w:sz w:val="22"/>
                <w:szCs w:val="22"/>
              </w:rPr>
              <w:t>адземного г-ду н/т та підпор у м. Соледар</w:t>
            </w:r>
            <w:r>
              <w:rPr>
                <w:sz w:val="22"/>
                <w:szCs w:val="22"/>
              </w:rPr>
              <w:t>і</w:t>
            </w:r>
            <w:r w:rsidRPr="004874F0">
              <w:rPr>
                <w:sz w:val="22"/>
                <w:szCs w:val="22"/>
              </w:rPr>
              <w:t>, вул. Ломоносова (с.Деконське), 209п.м</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14,11</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14,11</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газопровод</w:t>
            </w:r>
            <w:r>
              <w:rPr>
                <w:sz w:val="22"/>
                <w:szCs w:val="22"/>
              </w:rPr>
              <w:t xml:space="preserve">ів та споруд на них </w:t>
            </w:r>
            <w:r w:rsidRPr="004874F0">
              <w:rPr>
                <w:sz w:val="22"/>
                <w:szCs w:val="22"/>
              </w:rPr>
              <w:t xml:space="preserve"> у відповідність до вимог ДБН та ПБСГУ</w:t>
            </w:r>
          </w:p>
        </w:tc>
      </w:tr>
      <w:tr w:rsidR="00056BC6" w:rsidRPr="00C870CF"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4.4</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sz w:val="22"/>
                <w:szCs w:val="22"/>
              </w:rPr>
              <w:t>Пофарбування н</w:t>
            </w:r>
            <w:r w:rsidRPr="004874F0">
              <w:rPr>
                <w:sz w:val="22"/>
                <w:szCs w:val="22"/>
              </w:rPr>
              <w:t>адземного г-ду н/т та підпор у м. Соледар</w:t>
            </w:r>
            <w:r>
              <w:rPr>
                <w:sz w:val="22"/>
                <w:szCs w:val="22"/>
              </w:rPr>
              <w:t>і</w:t>
            </w:r>
            <w:r w:rsidRPr="004874F0">
              <w:rPr>
                <w:sz w:val="22"/>
                <w:szCs w:val="22"/>
              </w:rPr>
              <w:t xml:space="preserve">, вул.Спортивна, 240п.м </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5,79</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5,79</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газопровод</w:t>
            </w:r>
            <w:r>
              <w:rPr>
                <w:sz w:val="22"/>
                <w:szCs w:val="22"/>
              </w:rPr>
              <w:t xml:space="preserve">ів та споруд на них </w:t>
            </w:r>
            <w:r w:rsidRPr="004874F0">
              <w:rPr>
                <w:sz w:val="22"/>
                <w:szCs w:val="22"/>
              </w:rPr>
              <w:t xml:space="preserve"> у відповідність до вимог ДБН та ПБСГУ</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4.5</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sz w:val="22"/>
                <w:szCs w:val="22"/>
              </w:rPr>
              <w:t>Пофарбування н</w:t>
            </w:r>
            <w:r w:rsidRPr="004874F0">
              <w:rPr>
                <w:sz w:val="22"/>
                <w:szCs w:val="22"/>
              </w:rPr>
              <w:t>адземного г-ду н/т та підпор у м. Часів-Яр</w:t>
            </w:r>
            <w:r>
              <w:rPr>
                <w:sz w:val="22"/>
                <w:szCs w:val="22"/>
              </w:rPr>
              <w:t>і,</w:t>
            </w:r>
            <w:r w:rsidRPr="004874F0">
              <w:rPr>
                <w:sz w:val="22"/>
                <w:szCs w:val="22"/>
              </w:rPr>
              <w:t xml:space="preserve"> с.Ново Сєвєрне, 3609п.м </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83,14</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83,14</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газопровод</w:t>
            </w:r>
            <w:r>
              <w:rPr>
                <w:sz w:val="22"/>
                <w:szCs w:val="22"/>
              </w:rPr>
              <w:t xml:space="preserve">ів та споруд на них </w:t>
            </w:r>
            <w:r w:rsidRPr="004874F0">
              <w:rPr>
                <w:sz w:val="22"/>
                <w:szCs w:val="22"/>
              </w:rPr>
              <w:t xml:space="preserve"> у відповідність до вимог ДБН та ПБСГУ</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4.6</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
                <w:bCs/>
              </w:rPr>
            </w:pPr>
            <w:r w:rsidRPr="004874F0">
              <w:rPr>
                <w:bCs/>
                <w:iCs/>
                <w:sz w:val="22"/>
                <w:szCs w:val="22"/>
              </w:rPr>
              <w:t>Заміна ліній редукування</w:t>
            </w:r>
            <w:r w:rsidRPr="004874F0">
              <w:rPr>
                <w:sz w:val="22"/>
                <w:szCs w:val="22"/>
              </w:rPr>
              <w:t xml:space="preserve">  на ГРП№18  </w:t>
            </w:r>
            <w:r>
              <w:rPr>
                <w:sz w:val="22"/>
                <w:szCs w:val="22"/>
              </w:rPr>
              <w:t xml:space="preserve">у </w:t>
            </w:r>
            <w:r w:rsidRPr="004874F0">
              <w:rPr>
                <w:sz w:val="22"/>
                <w:szCs w:val="22"/>
              </w:rPr>
              <w:t>м.Артемівськ</w:t>
            </w:r>
            <w:r>
              <w:rPr>
                <w:sz w:val="22"/>
                <w:szCs w:val="22"/>
              </w:rPr>
              <w:t>у</w:t>
            </w:r>
            <w:r w:rsidRPr="004874F0">
              <w:rPr>
                <w:sz w:val="22"/>
                <w:szCs w:val="22"/>
              </w:rPr>
              <w:t xml:space="preserve"> вул.Крилова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p w:rsidR="00056BC6" w:rsidRDefault="00056BC6" w:rsidP="00056BC6">
            <w:pPr>
              <w:jc w:val="center"/>
            </w:pPr>
          </w:p>
          <w:p w:rsidR="00056BC6" w:rsidRDefault="00056BC6" w:rsidP="00056BC6">
            <w:pPr>
              <w:jc w:val="center"/>
            </w:pPr>
          </w:p>
          <w:p w:rsidR="00056BC6" w:rsidRDefault="00056BC6" w:rsidP="00056BC6">
            <w:pPr>
              <w:jc w:val="center"/>
            </w:pPr>
          </w:p>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49,37</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49,37</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color w:val="FF0000"/>
              </w:rPr>
            </w:pPr>
            <w:r w:rsidRPr="00F7147B">
              <w:rPr>
                <w:sz w:val="22"/>
                <w:szCs w:val="22"/>
              </w:rPr>
              <w:t>Модернізація обладнання в цілях п</w:t>
            </w:r>
            <w:r w:rsidRPr="004874F0">
              <w:rPr>
                <w:sz w:val="22"/>
                <w:szCs w:val="22"/>
              </w:rPr>
              <w:t>ідвищення надійністі газоп</w:t>
            </w:r>
            <w:r w:rsidRPr="004874F0">
              <w:rPr>
                <w:sz w:val="22"/>
                <w:szCs w:val="22"/>
              </w:rPr>
              <w:t>о</w:t>
            </w:r>
            <w:r w:rsidRPr="004874F0">
              <w:rPr>
                <w:sz w:val="22"/>
                <w:szCs w:val="22"/>
              </w:rPr>
              <w:t>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4.7</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iCs/>
                <w:sz w:val="22"/>
                <w:szCs w:val="22"/>
              </w:rPr>
              <w:t>Заміна ліній редукування</w:t>
            </w:r>
            <w:r w:rsidRPr="004874F0">
              <w:rPr>
                <w:sz w:val="22"/>
                <w:szCs w:val="22"/>
              </w:rPr>
              <w:t xml:space="preserve">  на ГРП№52 </w:t>
            </w:r>
            <w:r>
              <w:rPr>
                <w:sz w:val="22"/>
                <w:szCs w:val="22"/>
              </w:rPr>
              <w:t xml:space="preserve">у </w:t>
            </w:r>
            <w:r w:rsidRPr="004874F0">
              <w:rPr>
                <w:sz w:val="22"/>
                <w:szCs w:val="22"/>
              </w:rPr>
              <w:t>м.Соледар</w:t>
            </w:r>
            <w:r>
              <w:rPr>
                <w:sz w:val="22"/>
                <w:szCs w:val="22"/>
              </w:rPr>
              <w:t>і</w:t>
            </w:r>
            <w:r w:rsidRPr="004874F0">
              <w:rPr>
                <w:sz w:val="22"/>
                <w:szCs w:val="22"/>
              </w:rPr>
              <w:t xml:space="preserve"> вул.Носова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p w:rsidR="00056BC6" w:rsidRDefault="00056BC6" w:rsidP="00056BC6">
            <w:pPr>
              <w:jc w:val="center"/>
            </w:pPr>
          </w:p>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95,96</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95,96</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color w:val="FF0000"/>
              </w:rPr>
            </w:pPr>
            <w:r w:rsidRPr="00F7147B">
              <w:rPr>
                <w:sz w:val="22"/>
                <w:szCs w:val="22"/>
              </w:rPr>
              <w:t>Модернізація обладнання в цілях п</w:t>
            </w:r>
            <w:r w:rsidRPr="004874F0">
              <w:rPr>
                <w:sz w:val="22"/>
                <w:szCs w:val="22"/>
              </w:rPr>
              <w:t xml:space="preserve">ідвищення </w:t>
            </w:r>
            <w:r w:rsidRPr="004874F0">
              <w:rPr>
                <w:sz w:val="22"/>
                <w:szCs w:val="22"/>
              </w:rPr>
              <w:lastRenderedPageBreak/>
              <w:t>надійністі газоп</w:t>
            </w:r>
            <w:r w:rsidRPr="004874F0">
              <w:rPr>
                <w:sz w:val="22"/>
                <w:szCs w:val="22"/>
              </w:rPr>
              <w:t>о</w:t>
            </w:r>
            <w:r w:rsidRPr="004874F0">
              <w:rPr>
                <w:sz w:val="22"/>
                <w:szCs w:val="22"/>
              </w:rPr>
              <w:t>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lastRenderedPageBreak/>
              <w:t>4.8</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iCs/>
                <w:sz w:val="22"/>
                <w:szCs w:val="22"/>
              </w:rPr>
              <w:t>Заміна ШРП</w:t>
            </w:r>
            <w:r w:rsidRPr="004874F0">
              <w:rPr>
                <w:sz w:val="22"/>
                <w:szCs w:val="22"/>
              </w:rPr>
              <w:t xml:space="preserve">№13 </w:t>
            </w:r>
            <w:r>
              <w:rPr>
                <w:sz w:val="22"/>
                <w:szCs w:val="22"/>
              </w:rPr>
              <w:t xml:space="preserve">у </w:t>
            </w:r>
            <w:r w:rsidRPr="004874F0">
              <w:rPr>
                <w:sz w:val="22"/>
                <w:szCs w:val="22"/>
              </w:rPr>
              <w:t>м.Артемівськ</w:t>
            </w:r>
            <w:r>
              <w:rPr>
                <w:sz w:val="22"/>
                <w:szCs w:val="22"/>
              </w:rPr>
              <w:t>у</w:t>
            </w:r>
            <w:r w:rsidRPr="004874F0">
              <w:rPr>
                <w:sz w:val="22"/>
                <w:szCs w:val="22"/>
              </w:rPr>
              <w:t xml:space="preserve"> пров.Шкільний на сучасну</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42,14</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42,14</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color w:val="FF0000"/>
              </w:rPr>
            </w:pPr>
            <w:r w:rsidRPr="00F7147B">
              <w:rPr>
                <w:sz w:val="22"/>
                <w:szCs w:val="22"/>
              </w:rPr>
              <w:t>Модернізація обладнання в цілях п</w:t>
            </w:r>
            <w:r w:rsidRPr="004874F0">
              <w:rPr>
                <w:sz w:val="22"/>
                <w:szCs w:val="22"/>
              </w:rPr>
              <w:t>ідвищення надійністі газоп</w:t>
            </w:r>
            <w:r w:rsidRPr="004874F0">
              <w:rPr>
                <w:sz w:val="22"/>
                <w:szCs w:val="22"/>
              </w:rPr>
              <w:t>о</w:t>
            </w:r>
            <w:r w:rsidRPr="004874F0">
              <w:rPr>
                <w:sz w:val="22"/>
                <w:szCs w:val="22"/>
              </w:rPr>
              <w:t>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4.9</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iCs/>
                <w:sz w:val="22"/>
                <w:szCs w:val="22"/>
              </w:rPr>
              <w:t xml:space="preserve">Ремонт будівлі </w:t>
            </w:r>
            <w:r w:rsidRPr="004874F0">
              <w:rPr>
                <w:sz w:val="22"/>
                <w:szCs w:val="22"/>
              </w:rPr>
              <w:t xml:space="preserve"> ГРП№18 </w:t>
            </w:r>
            <w:r>
              <w:rPr>
                <w:sz w:val="22"/>
                <w:szCs w:val="22"/>
              </w:rPr>
              <w:t xml:space="preserve">у </w:t>
            </w:r>
            <w:r w:rsidRPr="004874F0">
              <w:rPr>
                <w:sz w:val="22"/>
                <w:szCs w:val="22"/>
              </w:rPr>
              <w:t>м.Артемівськ</w:t>
            </w:r>
            <w:r>
              <w:rPr>
                <w:sz w:val="22"/>
                <w:szCs w:val="22"/>
              </w:rPr>
              <w:t>у</w:t>
            </w:r>
            <w:r w:rsidRPr="004874F0">
              <w:rPr>
                <w:sz w:val="22"/>
                <w:szCs w:val="22"/>
              </w:rPr>
              <w:t xml:space="preserve"> вул.Крилова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ind w:left="-83" w:right="-138"/>
              <w:jc w:val="center"/>
              <w:rPr>
                <w:bCs/>
              </w:rP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12,96</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12,96</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rPr>
                <w:sz w:val="22"/>
                <w:szCs w:val="22"/>
              </w:rPr>
              <w:t>4.10</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 xml:space="preserve">Ремонт будівлі ГРП№41 </w:t>
            </w:r>
            <w:r>
              <w:rPr>
                <w:sz w:val="22"/>
                <w:szCs w:val="22"/>
              </w:rPr>
              <w:t xml:space="preserve">у </w:t>
            </w:r>
            <w:r w:rsidRPr="004874F0">
              <w:rPr>
                <w:sz w:val="22"/>
                <w:szCs w:val="22"/>
              </w:rPr>
              <w:t>м.Часів Яр</w:t>
            </w:r>
            <w:r>
              <w:rPr>
                <w:sz w:val="22"/>
                <w:szCs w:val="22"/>
              </w:rPr>
              <w:t>і</w:t>
            </w:r>
            <w:r w:rsidRPr="004874F0">
              <w:rPr>
                <w:sz w:val="22"/>
                <w:szCs w:val="22"/>
              </w:rPr>
              <w:t xml:space="preserve"> вул.Чайковського </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17,86</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17,86</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rPr>
                <w:sz w:val="22"/>
                <w:szCs w:val="22"/>
              </w:rPr>
              <w:t>4.11</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Ремонт будівлі ГРП№40</w:t>
            </w:r>
            <w:r>
              <w:rPr>
                <w:sz w:val="22"/>
                <w:szCs w:val="22"/>
              </w:rPr>
              <w:t xml:space="preserve"> у </w:t>
            </w:r>
            <w:r w:rsidRPr="004874F0">
              <w:rPr>
                <w:sz w:val="22"/>
                <w:szCs w:val="22"/>
              </w:rPr>
              <w:t xml:space="preserve"> м.Часів Яр</w:t>
            </w:r>
            <w:r>
              <w:rPr>
                <w:sz w:val="22"/>
                <w:szCs w:val="22"/>
              </w:rPr>
              <w:t>і</w:t>
            </w:r>
            <w:r w:rsidRPr="004874F0">
              <w:rPr>
                <w:sz w:val="22"/>
                <w:szCs w:val="22"/>
              </w:rPr>
              <w:t xml:space="preserve"> вул. З.Космодемянської </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10,82</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10,82</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rPr>
                <w:sz w:val="22"/>
                <w:szCs w:val="22"/>
              </w:rPr>
              <w:t>4.12</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Ремонт будівлі ГРП№52</w:t>
            </w:r>
            <w:r>
              <w:rPr>
                <w:sz w:val="22"/>
                <w:szCs w:val="22"/>
              </w:rPr>
              <w:t xml:space="preserve"> у </w:t>
            </w:r>
            <w:r w:rsidRPr="004874F0">
              <w:rPr>
                <w:sz w:val="22"/>
                <w:szCs w:val="22"/>
              </w:rPr>
              <w:t>м.Соледар</w:t>
            </w:r>
            <w:r>
              <w:rPr>
                <w:sz w:val="22"/>
                <w:szCs w:val="22"/>
              </w:rPr>
              <w:t>і</w:t>
            </w:r>
            <w:r w:rsidRPr="004874F0">
              <w:rPr>
                <w:sz w:val="22"/>
                <w:szCs w:val="22"/>
              </w:rPr>
              <w:t xml:space="preserve"> вул.Носова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12,78</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12,78</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iCs/>
              </w:rPr>
            </w:pPr>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4.13</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 xml:space="preserve">Заміна засувок 3од. (ГК78) на ПЕ крани.   Заміна підземних вводів  до ГРП18 на підземному г-ді </w:t>
            </w:r>
            <w:r w:rsidRPr="004874F0">
              <w:rPr>
                <w:sz w:val="22"/>
                <w:szCs w:val="22"/>
              </w:rPr>
              <w:lastRenderedPageBreak/>
              <w:t>с/т у м. Артемівську, вул. Крилова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lastRenderedPageBreak/>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59,13</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59,13</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iCs/>
              </w:rPr>
            </w:pPr>
            <w:r w:rsidRPr="004874F0">
              <w:rPr>
                <w:sz w:val="22"/>
                <w:szCs w:val="22"/>
              </w:rPr>
              <w:t>Підвищення надійністі газоп</w:t>
            </w:r>
            <w:r w:rsidRPr="004874F0">
              <w:rPr>
                <w:sz w:val="22"/>
                <w:szCs w:val="22"/>
              </w:rPr>
              <w:t>о</w:t>
            </w:r>
            <w:r w:rsidRPr="004874F0">
              <w:rPr>
                <w:sz w:val="22"/>
                <w:szCs w:val="22"/>
              </w:rPr>
              <w:t>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lastRenderedPageBreak/>
              <w:t>4.14</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Заміна засувок 2од. (ГК25)  з винесенням в надземне положення. Заміна підземних вводів на надземні до ГРП40 на підземному г-ді с/т у м. Часів Ярі вул.Образцова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61,15</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61,15</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iCs/>
              </w:rPr>
            </w:pPr>
            <w:r w:rsidRPr="004874F0">
              <w:rPr>
                <w:sz w:val="22"/>
                <w:szCs w:val="22"/>
              </w:rPr>
              <w:t>Підвищення надійністі газоп</w:t>
            </w:r>
            <w:r w:rsidRPr="004874F0">
              <w:rPr>
                <w:sz w:val="22"/>
                <w:szCs w:val="22"/>
              </w:rPr>
              <w:t>о</w:t>
            </w:r>
            <w:r w:rsidRPr="004874F0">
              <w:rPr>
                <w:sz w:val="22"/>
                <w:szCs w:val="22"/>
              </w:rPr>
              <w:t>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4.15</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iCs/>
                <w:sz w:val="22"/>
                <w:szCs w:val="22"/>
              </w:rPr>
              <w:t>Заміна анодних зеземлювачів, ремонт к</w:t>
            </w:r>
            <w:r w:rsidRPr="004874F0">
              <w:rPr>
                <w:bCs/>
                <w:iCs/>
                <w:sz w:val="22"/>
                <w:szCs w:val="22"/>
              </w:rPr>
              <w:t>а</w:t>
            </w:r>
            <w:r w:rsidRPr="004874F0">
              <w:rPr>
                <w:bCs/>
                <w:iCs/>
                <w:sz w:val="22"/>
                <w:szCs w:val="22"/>
              </w:rPr>
              <w:t>тодной станції</w:t>
            </w:r>
            <w:r w:rsidRPr="004874F0">
              <w:rPr>
                <w:sz w:val="22"/>
                <w:szCs w:val="22"/>
              </w:rPr>
              <w:t xml:space="preserve">  у м. Артемівську,  с.Красна Гора</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51,82</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51,82</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 Підвищення надійністі газоп</w:t>
            </w:r>
            <w:r w:rsidRPr="004874F0">
              <w:rPr>
                <w:sz w:val="22"/>
                <w:szCs w:val="22"/>
              </w:rPr>
              <w:t>о</w:t>
            </w:r>
            <w:r w:rsidRPr="004874F0">
              <w:rPr>
                <w:sz w:val="22"/>
                <w:szCs w:val="22"/>
              </w:rPr>
              <w:t>стачання споживачів</w:t>
            </w:r>
          </w:p>
        </w:tc>
      </w:tr>
      <w:tr w:rsidR="00056BC6" w:rsidRPr="00C22D05"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4.16</w:t>
            </w:r>
          </w:p>
        </w:tc>
        <w:tc>
          <w:tcPr>
            <w:tcW w:w="2835" w:type="dxa"/>
            <w:tcBorders>
              <w:top w:val="single" w:sz="4" w:space="0" w:color="auto"/>
              <w:left w:val="single" w:sz="4" w:space="0" w:color="auto"/>
              <w:bottom w:val="single" w:sz="4" w:space="0" w:color="auto"/>
              <w:right w:val="single" w:sz="4" w:space="0" w:color="auto"/>
            </w:tcBorders>
          </w:tcPr>
          <w:p w:rsidR="00056BC6" w:rsidRPr="00C22D05" w:rsidRDefault="00056BC6" w:rsidP="00056BC6">
            <w:r w:rsidRPr="00C22D05">
              <w:rPr>
                <w:bCs/>
                <w:iCs/>
                <w:sz w:val="22"/>
                <w:szCs w:val="22"/>
              </w:rPr>
              <w:t>Заміна анодних зеземлювачів, заміна існуючої станція на УКЗЧ</w:t>
            </w:r>
            <w:r w:rsidRPr="00C22D05">
              <w:rPr>
                <w:sz w:val="22"/>
                <w:szCs w:val="22"/>
              </w:rPr>
              <w:t xml:space="preserve"> у м.Артемівську, вул.Горбатова, ГРП-19 </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45,41</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45,41</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 Модернізація обладнання.</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4.17</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bCs/>
                <w:iCs/>
                <w:sz w:val="22"/>
                <w:szCs w:val="22"/>
              </w:rPr>
              <w:t>Заміна анодних зеземлювачів, заміна існуючої станція на УКЗЧ</w:t>
            </w:r>
            <w:r w:rsidRPr="004874F0">
              <w:rPr>
                <w:sz w:val="22"/>
                <w:szCs w:val="22"/>
              </w:rPr>
              <w:t xml:space="preserve"> у  м. Соледар, с. Білокамянка, ГРС</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53,52</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53,52</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t>дах у відповідність до вимог ДБН та ПБСГУ. Модернізація обладнання.</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4.18</w:t>
            </w:r>
          </w:p>
        </w:tc>
        <w:tc>
          <w:tcPr>
            <w:tcW w:w="2835" w:type="dxa"/>
            <w:tcBorders>
              <w:top w:val="single" w:sz="4" w:space="0" w:color="auto"/>
              <w:left w:val="single" w:sz="4" w:space="0" w:color="auto"/>
              <w:bottom w:val="single" w:sz="4" w:space="0" w:color="auto"/>
              <w:right w:val="single" w:sz="4" w:space="0" w:color="auto"/>
            </w:tcBorders>
          </w:tcPr>
          <w:p w:rsidR="00056BC6" w:rsidRDefault="00056BC6" w:rsidP="00056BC6">
            <w:r w:rsidRPr="004874F0">
              <w:rPr>
                <w:bCs/>
                <w:iCs/>
                <w:sz w:val="22"/>
                <w:szCs w:val="22"/>
              </w:rPr>
              <w:t>Заміна дренажів та др</w:t>
            </w:r>
            <w:r w:rsidRPr="004874F0">
              <w:rPr>
                <w:bCs/>
                <w:iCs/>
                <w:sz w:val="22"/>
                <w:szCs w:val="22"/>
              </w:rPr>
              <w:t>е</w:t>
            </w:r>
            <w:r w:rsidRPr="004874F0">
              <w:rPr>
                <w:bCs/>
                <w:iCs/>
                <w:sz w:val="22"/>
                <w:szCs w:val="22"/>
              </w:rPr>
              <w:t>нажних кабелів</w:t>
            </w:r>
            <w:r>
              <w:rPr>
                <w:sz w:val="22"/>
                <w:szCs w:val="22"/>
              </w:rPr>
              <w:t xml:space="preserve"> на  </w:t>
            </w:r>
            <w:r w:rsidRPr="004874F0">
              <w:rPr>
                <w:sz w:val="22"/>
                <w:szCs w:val="22"/>
              </w:rPr>
              <w:t xml:space="preserve"> пост</w:t>
            </w:r>
            <w:r>
              <w:rPr>
                <w:sz w:val="22"/>
                <w:szCs w:val="22"/>
              </w:rPr>
              <w:t>у</w:t>
            </w:r>
            <w:r w:rsidRPr="004874F0">
              <w:rPr>
                <w:sz w:val="22"/>
                <w:szCs w:val="22"/>
              </w:rPr>
              <w:t xml:space="preserve"> </w:t>
            </w:r>
            <w:r w:rsidRPr="004874F0">
              <w:rPr>
                <w:sz w:val="22"/>
                <w:szCs w:val="22"/>
              </w:rPr>
              <w:lastRenderedPageBreak/>
              <w:t>ДАІ</w:t>
            </w:r>
          </w:p>
          <w:p w:rsidR="00056BC6" w:rsidRPr="00E5581B" w:rsidRDefault="00056BC6" w:rsidP="00056BC6">
            <w:r w:rsidRPr="004874F0">
              <w:rPr>
                <w:sz w:val="22"/>
                <w:szCs w:val="22"/>
              </w:rPr>
              <w:t>м. Артемівськ</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lastRenderedPageBreak/>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42,12</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42,12</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rPr>
                <w:bCs/>
                <w:iCs/>
              </w:rPr>
            </w:pPr>
            <w:r w:rsidRPr="004874F0">
              <w:rPr>
                <w:sz w:val="22"/>
                <w:szCs w:val="22"/>
              </w:rPr>
              <w:t>Приведення  сп</w:t>
            </w:r>
            <w:r w:rsidRPr="004874F0">
              <w:rPr>
                <w:sz w:val="22"/>
                <w:szCs w:val="22"/>
              </w:rPr>
              <w:t>о</w:t>
            </w:r>
            <w:r w:rsidRPr="004874F0">
              <w:rPr>
                <w:sz w:val="22"/>
                <w:szCs w:val="22"/>
              </w:rPr>
              <w:t>руд на газопров</w:t>
            </w:r>
            <w:r w:rsidRPr="004874F0">
              <w:rPr>
                <w:sz w:val="22"/>
                <w:szCs w:val="22"/>
              </w:rPr>
              <w:t>о</w:t>
            </w:r>
            <w:r w:rsidRPr="004874F0">
              <w:rPr>
                <w:sz w:val="22"/>
                <w:szCs w:val="22"/>
              </w:rPr>
              <w:lastRenderedPageBreak/>
              <w:t>дах у відповідність до вимог ДБН та ПБСГУ. Підвищення надійністі газоп</w:t>
            </w:r>
            <w:r w:rsidRPr="004874F0">
              <w:rPr>
                <w:sz w:val="22"/>
                <w:szCs w:val="22"/>
              </w:rPr>
              <w:t>о</w:t>
            </w:r>
            <w:r w:rsidRPr="004874F0">
              <w:rPr>
                <w:sz w:val="22"/>
                <w:szCs w:val="22"/>
              </w:rPr>
              <w:t>стачання споживачів</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lastRenderedPageBreak/>
              <w:t>4.19</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Встановлення побутових газових лічильників за р</w:t>
            </w:r>
            <w:r w:rsidRPr="004874F0">
              <w:rPr>
                <w:sz w:val="22"/>
                <w:szCs w:val="22"/>
              </w:rPr>
              <w:t>а</w:t>
            </w:r>
            <w:r w:rsidRPr="004874F0">
              <w:rPr>
                <w:sz w:val="22"/>
                <w:szCs w:val="22"/>
              </w:rPr>
              <w:t>хунок транспортування 1100од.</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1475,5</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1475,5</w:t>
            </w: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93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Е</w:t>
            </w:r>
            <w:r w:rsidRPr="004874F0">
              <w:rPr>
                <w:sz w:val="22"/>
                <w:szCs w:val="22"/>
              </w:rPr>
              <w:t>кономія пр</w:t>
            </w:r>
            <w:r w:rsidRPr="004874F0">
              <w:rPr>
                <w:sz w:val="22"/>
                <w:szCs w:val="22"/>
              </w:rPr>
              <w:t>и</w:t>
            </w:r>
            <w:r w:rsidRPr="004874F0">
              <w:rPr>
                <w:sz w:val="22"/>
                <w:szCs w:val="22"/>
              </w:rPr>
              <w:t>родного газу</w:t>
            </w:r>
          </w:p>
          <w:p w:rsidR="00056BC6" w:rsidRDefault="00056BC6" w:rsidP="00056BC6">
            <w:pPr>
              <w:rPr>
                <w:vertAlign w:val="superscript"/>
              </w:rPr>
            </w:pPr>
            <w:r>
              <w:rPr>
                <w:sz w:val="22"/>
                <w:szCs w:val="22"/>
              </w:rPr>
              <w:t>0,11 млн. м</w:t>
            </w:r>
            <w:r w:rsidRPr="00E5581B">
              <w:rPr>
                <w:sz w:val="22"/>
                <w:szCs w:val="22"/>
                <w:vertAlign w:val="superscript"/>
              </w:rPr>
              <w:t>3</w:t>
            </w:r>
          </w:p>
          <w:p w:rsidR="00056BC6" w:rsidRPr="00E5581B" w:rsidRDefault="00056BC6" w:rsidP="00056BC6">
            <w:r>
              <w:rPr>
                <w:sz w:val="22"/>
                <w:szCs w:val="22"/>
              </w:rPr>
              <w:t>100,7 тис. грн..</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4.20</w:t>
            </w:r>
          </w:p>
        </w:tc>
        <w:tc>
          <w:tcPr>
            <w:tcW w:w="2835" w:type="dxa"/>
            <w:tcBorders>
              <w:top w:val="single" w:sz="4" w:space="0" w:color="auto"/>
              <w:left w:val="single" w:sz="4" w:space="0" w:color="auto"/>
              <w:bottom w:val="single" w:sz="4" w:space="0" w:color="auto"/>
              <w:right w:val="single" w:sz="4" w:space="0" w:color="auto"/>
            </w:tcBorders>
          </w:tcPr>
          <w:p w:rsidR="00056BC6" w:rsidRPr="004874F0" w:rsidRDefault="00056BC6" w:rsidP="00056BC6">
            <w:r w:rsidRPr="004874F0">
              <w:rPr>
                <w:sz w:val="22"/>
                <w:szCs w:val="22"/>
              </w:rPr>
              <w:t>Заміна застарілого побут</w:t>
            </w:r>
            <w:r w:rsidRPr="004874F0">
              <w:rPr>
                <w:sz w:val="22"/>
                <w:szCs w:val="22"/>
              </w:rPr>
              <w:t>о</w:t>
            </w:r>
            <w:r w:rsidRPr="004874F0">
              <w:rPr>
                <w:sz w:val="22"/>
                <w:szCs w:val="22"/>
              </w:rPr>
              <w:t>вого газового обладнання за рахунок замовника 400од.</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941179">
              <w:rPr>
                <w:sz w:val="22"/>
                <w:szCs w:val="22"/>
              </w:rPr>
              <w:t>АУГГ</w:t>
            </w: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r w:rsidRPr="004874F0">
              <w:rPr>
                <w:sz w:val="22"/>
                <w:szCs w:val="22"/>
              </w:rPr>
              <w:t>1200,0</w:t>
            </w:r>
          </w:p>
        </w:tc>
        <w:tc>
          <w:tcPr>
            <w:tcW w:w="1275"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pPr>
          </w:p>
        </w:tc>
        <w:tc>
          <w:tcPr>
            <w:tcW w:w="1042" w:type="dxa"/>
            <w:tcBorders>
              <w:top w:val="single" w:sz="4" w:space="0" w:color="auto"/>
              <w:left w:val="single" w:sz="4" w:space="0" w:color="auto"/>
              <w:bottom w:val="single" w:sz="4" w:space="0" w:color="auto"/>
              <w:right w:val="single" w:sz="4" w:space="0" w:color="auto"/>
            </w:tcBorders>
          </w:tcPr>
          <w:p w:rsidR="00056BC6" w:rsidRPr="004874F0" w:rsidRDefault="00056BC6" w:rsidP="00056BC6">
            <w:pPr>
              <w:jc w:val="center"/>
              <w:rPr>
                <w:b/>
              </w:rPr>
            </w:pPr>
            <w:r w:rsidRPr="004874F0">
              <w:rPr>
                <w:sz w:val="22"/>
                <w:szCs w:val="22"/>
              </w:rPr>
              <w:t>1200,0</w:t>
            </w:r>
          </w:p>
        </w:tc>
        <w:tc>
          <w:tcPr>
            <w:tcW w:w="193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Е</w:t>
            </w:r>
            <w:r w:rsidRPr="004874F0">
              <w:rPr>
                <w:sz w:val="22"/>
                <w:szCs w:val="22"/>
              </w:rPr>
              <w:t>кономія пр</w:t>
            </w:r>
            <w:r w:rsidRPr="004874F0">
              <w:rPr>
                <w:sz w:val="22"/>
                <w:szCs w:val="22"/>
              </w:rPr>
              <w:t>и</w:t>
            </w:r>
            <w:r w:rsidRPr="004874F0">
              <w:rPr>
                <w:sz w:val="22"/>
                <w:szCs w:val="22"/>
              </w:rPr>
              <w:t>родного газу</w:t>
            </w:r>
          </w:p>
          <w:p w:rsidR="00056BC6" w:rsidRDefault="00056BC6" w:rsidP="00056BC6">
            <w:pPr>
              <w:rPr>
                <w:vertAlign w:val="superscript"/>
              </w:rPr>
            </w:pPr>
            <w:r>
              <w:rPr>
                <w:sz w:val="22"/>
                <w:szCs w:val="22"/>
              </w:rPr>
              <w:t>0,8 млн. м</w:t>
            </w:r>
            <w:r w:rsidRPr="00E5581B">
              <w:rPr>
                <w:sz w:val="22"/>
                <w:szCs w:val="22"/>
                <w:vertAlign w:val="superscript"/>
              </w:rPr>
              <w:t>3</w:t>
            </w:r>
          </w:p>
          <w:p w:rsidR="00056BC6" w:rsidRPr="00E5581B" w:rsidRDefault="00056BC6" w:rsidP="00056BC6">
            <w:r>
              <w:rPr>
                <w:sz w:val="22"/>
                <w:szCs w:val="22"/>
              </w:rPr>
              <w:t>784,0 тис. грн..</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ind w:left="-132" w:right="-117"/>
              <w:jc w:val="center"/>
            </w:pPr>
            <w:r>
              <w:t>4.21</w:t>
            </w:r>
          </w:p>
        </w:tc>
        <w:tc>
          <w:tcPr>
            <w:tcW w:w="2835" w:type="dxa"/>
            <w:tcBorders>
              <w:top w:val="single" w:sz="4" w:space="0" w:color="auto"/>
              <w:left w:val="single" w:sz="4" w:space="0" w:color="auto"/>
              <w:bottom w:val="single" w:sz="4" w:space="0" w:color="auto"/>
              <w:right w:val="single" w:sz="4" w:space="0" w:color="auto"/>
            </w:tcBorders>
          </w:tcPr>
          <w:p w:rsidR="00056BC6" w:rsidRPr="00E5581B" w:rsidRDefault="00056BC6" w:rsidP="00056BC6">
            <w:r>
              <w:rPr>
                <w:sz w:val="22"/>
                <w:szCs w:val="22"/>
              </w:rPr>
              <w:t>Газифікація п. Північний  м. Часів Яр</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ind w:left="-83" w:right="-138"/>
              <w:jc w:val="center"/>
              <w:rPr>
                <w:bCs/>
              </w:rPr>
            </w:pPr>
            <w:r>
              <w:rPr>
                <w:bCs/>
                <w:sz w:val="22"/>
                <w:szCs w:val="22"/>
              </w:rPr>
              <w:t>Часовоярська міська рада</w:t>
            </w:r>
          </w:p>
        </w:tc>
        <w:tc>
          <w:tcPr>
            <w:tcW w:w="1276" w:type="dxa"/>
            <w:tcBorders>
              <w:top w:val="single" w:sz="4" w:space="0" w:color="auto"/>
              <w:left w:val="single" w:sz="4" w:space="0" w:color="auto"/>
              <w:bottom w:val="single" w:sz="4" w:space="0" w:color="auto"/>
              <w:right w:val="single" w:sz="4" w:space="0" w:color="auto"/>
            </w:tcBorders>
          </w:tcPr>
          <w:p w:rsidR="00056BC6" w:rsidRPr="00E5581B" w:rsidRDefault="00056BC6" w:rsidP="00056BC6">
            <w:pPr>
              <w:jc w:val="center"/>
            </w:pPr>
            <w:r>
              <w:t>350,0</w:t>
            </w:r>
          </w:p>
        </w:tc>
        <w:tc>
          <w:tcPr>
            <w:tcW w:w="1275"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346,5</w:t>
            </w:r>
          </w:p>
        </w:tc>
        <w:tc>
          <w:tcPr>
            <w:tcW w:w="127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3,5</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104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1934" w:type="dxa"/>
            <w:tcBorders>
              <w:top w:val="single" w:sz="4" w:space="0" w:color="auto"/>
              <w:left w:val="single" w:sz="4" w:space="0" w:color="auto"/>
              <w:bottom w:val="single" w:sz="4" w:space="0" w:color="auto"/>
              <w:right w:val="single" w:sz="4" w:space="0" w:color="auto"/>
            </w:tcBorders>
          </w:tcPr>
          <w:p w:rsidR="00056BC6" w:rsidRDefault="00056BC6" w:rsidP="00056BC6">
            <w:r>
              <w:t>Поліпшення  умов прожива</w:t>
            </w:r>
            <w:r>
              <w:t>н</w:t>
            </w:r>
            <w:r>
              <w:t xml:space="preserve">ня </w:t>
            </w:r>
          </w:p>
        </w:tc>
      </w:tr>
      <w:tr w:rsidR="00056BC6" w:rsidTr="00056BC6">
        <w:trPr>
          <w:jc w:val="center"/>
        </w:trPr>
        <w:tc>
          <w:tcPr>
            <w:tcW w:w="747" w:type="dxa"/>
            <w:tcBorders>
              <w:top w:val="single" w:sz="4" w:space="0" w:color="auto"/>
              <w:left w:val="single" w:sz="4" w:space="0" w:color="auto"/>
              <w:bottom w:val="single" w:sz="4" w:space="0" w:color="auto"/>
              <w:right w:val="single" w:sz="4" w:space="0" w:color="auto"/>
            </w:tcBorders>
          </w:tcPr>
          <w:p w:rsidR="00056BC6" w:rsidRDefault="00056BC6" w:rsidP="00056BC6">
            <w:pPr>
              <w:rPr>
                <w:b/>
              </w:rPr>
            </w:pPr>
          </w:p>
        </w:tc>
        <w:tc>
          <w:tcPr>
            <w:tcW w:w="2835" w:type="dxa"/>
            <w:tcBorders>
              <w:top w:val="single" w:sz="4" w:space="0" w:color="auto"/>
              <w:left w:val="single" w:sz="4" w:space="0" w:color="auto"/>
              <w:bottom w:val="single" w:sz="4" w:space="0" w:color="auto"/>
              <w:right w:val="single" w:sz="4" w:space="0" w:color="auto"/>
            </w:tcBorders>
            <w:vAlign w:val="center"/>
          </w:tcPr>
          <w:p w:rsidR="00056BC6" w:rsidRPr="009915D5" w:rsidRDefault="00056BC6" w:rsidP="00056BC6">
            <w:pPr>
              <w:rPr>
                <w:b/>
              </w:rPr>
            </w:pPr>
            <w:r w:rsidRPr="009915D5">
              <w:rPr>
                <w:b/>
                <w:sz w:val="22"/>
                <w:szCs w:val="22"/>
              </w:rPr>
              <w:t>РАЗОМ</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Pr="009915D5" w:rsidRDefault="00056BC6" w:rsidP="00056BC6">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056BC6" w:rsidRPr="009915D5" w:rsidRDefault="00056BC6" w:rsidP="00056BC6">
            <w:pPr>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tcPr>
          <w:p w:rsidR="00056BC6" w:rsidRPr="0046651E" w:rsidRDefault="00056BC6" w:rsidP="00056BC6">
            <w:pPr>
              <w:jc w:val="center"/>
              <w:rPr>
                <w:b/>
                <w:sz w:val="28"/>
                <w:szCs w:val="28"/>
              </w:rPr>
            </w:pPr>
            <w:r w:rsidRPr="0046651E">
              <w:rPr>
                <w:b/>
                <w:sz w:val="28"/>
                <w:szCs w:val="28"/>
              </w:rPr>
              <w:t>4260,64</w:t>
            </w:r>
          </w:p>
        </w:tc>
        <w:tc>
          <w:tcPr>
            <w:tcW w:w="1275" w:type="dxa"/>
            <w:tcBorders>
              <w:top w:val="single" w:sz="4" w:space="0" w:color="auto"/>
              <w:left w:val="single" w:sz="4" w:space="0" w:color="auto"/>
              <w:bottom w:val="single" w:sz="4" w:space="0" w:color="auto"/>
              <w:right w:val="single" w:sz="4" w:space="0" w:color="auto"/>
            </w:tcBorders>
            <w:vAlign w:val="center"/>
          </w:tcPr>
          <w:p w:rsidR="00056BC6" w:rsidRPr="0046651E" w:rsidRDefault="00056BC6" w:rsidP="00056BC6">
            <w:pPr>
              <w:jc w:val="center"/>
              <w:rPr>
                <w:b/>
                <w:sz w:val="28"/>
                <w:szCs w:val="28"/>
              </w:rPr>
            </w:pPr>
            <w:r w:rsidRPr="0046651E">
              <w:rPr>
                <w:b/>
                <w:sz w:val="28"/>
                <w:szCs w:val="28"/>
              </w:rPr>
              <w:t>346,5</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Pr="0046651E" w:rsidRDefault="00056BC6" w:rsidP="00056BC6">
            <w:pPr>
              <w:jc w:val="center"/>
              <w:rPr>
                <w:b/>
                <w:sz w:val="28"/>
                <w:szCs w:val="28"/>
              </w:rPr>
            </w:pPr>
            <w:r w:rsidRPr="0046651E">
              <w:rPr>
                <w:b/>
                <w:sz w:val="28"/>
                <w:szCs w:val="28"/>
              </w:rPr>
              <w:t>0,0</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Pr="0046651E" w:rsidRDefault="00056BC6" w:rsidP="00056BC6">
            <w:pPr>
              <w:jc w:val="center"/>
              <w:rPr>
                <w:b/>
                <w:sz w:val="28"/>
                <w:szCs w:val="28"/>
              </w:rPr>
            </w:pPr>
            <w:r w:rsidRPr="0046651E">
              <w:rPr>
                <w:b/>
                <w:sz w:val="28"/>
                <w:szCs w:val="28"/>
              </w:rPr>
              <w:t>3,5</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46651E" w:rsidRDefault="00056BC6" w:rsidP="00056BC6">
            <w:pPr>
              <w:jc w:val="center"/>
              <w:rPr>
                <w:b/>
                <w:sz w:val="28"/>
                <w:szCs w:val="28"/>
              </w:rPr>
            </w:pPr>
            <w:r w:rsidRPr="0046651E">
              <w:rPr>
                <w:b/>
                <w:sz w:val="28"/>
                <w:szCs w:val="28"/>
              </w:rPr>
              <w:t>2240,64</w:t>
            </w:r>
          </w:p>
        </w:tc>
        <w:tc>
          <w:tcPr>
            <w:tcW w:w="1042" w:type="dxa"/>
            <w:tcBorders>
              <w:top w:val="single" w:sz="4" w:space="0" w:color="auto"/>
              <w:left w:val="single" w:sz="4" w:space="0" w:color="auto"/>
              <w:bottom w:val="single" w:sz="4" w:space="0" w:color="auto"/>
              <w:right w:val="single" w:sz="4" w:space="0" w:color="auto"/>
            </w:tcBorders>
            <w:vAlign w:val="center"/>
          </w:tcPr>
          <w:p w:rsidR="00056BC6" w:rsidRPr="0046651E" w:rsidRDefault="00056BC6" w:rsidP="00056BC6">
            <w:pPr>
              <w:jc w:val="center"/>
              <w:rPr>
                <w:b/>
                <w:sz w:val="28"/>
                <w:szCs w:val="28"/>
              </w:rPr>
            </w:pPr>
            <w:r w:rsidRPr="0046651E">
              <w:rPr>
                <w:b/>
                <w:sz w:val="28"/>
                <w:szCs w:val="28"/>
              </w:rPr>
              <w:t>1670,0</w:t>
            </w:r>
          </w:p>
        </w:tc>
        <w:tc>
          <w:tcPr>
            <w:tcW w:w="1934" w:type="dxa"/>
            <w:tcBorders>
              <w:top w:val="single" w:sz="4" w:space="0" w:color="auto"/>
              <w:left w:val="single" w:sz="4" w:space="0" w:color="auto"/>
              <w:bottom w:val="single" w:sz="4" w:space="0" w:color="auto"/>
              <w:right w:val="single" w:sz="4" w:space="0" w:color="auto"/>
            </w:tcBorders>
          </w:tcPr>
          <w:p w:rsidR="00056BC6" w:rsidRPr="009915D5" w:rsidRDefault="00056BC6" w:rsidP="00056BC6">
            <w:pPr>
              <w:rPr>
                <w:b/>
              </w:rPr>
            </w:pPr>
            <w:r w:rsidRPr="009915D5">
              <w:rPr>
                <w:b/>
              </w:rPr>
              <w:t>Економія пр</w:t>
            </w:r>
            <w:r w:rsidRPr="009915D5">
              <w:rPr>
                <w:b/>
              </w:rPr>
              <w:t>и</w:t>
            </w:r>
            <w:r w:rsidRPr="009915D5">
              <w:rPr>
                <w:b/>
              </w:rPr>
              <w:t>родного газу</w:t>
            </w:r>
          </w:p>
          <w:p w:rsidR="00056BC6" w:rsidRPr="009915D5" w:rsidRDefault="00056BC6" w:rsidP="00056BC6">
            <w:pPr>
              <w:rPr>
                <w:b/>
              </w:rPr>
            </w:pPr>
            <w:r w:rsidRPr="009915D5">
              <w:rPr>
                <w:b/>
              </w:rPr>
              <w:t>0,91 млн. м</w:t>
            </w:r>
            <w:r w:rsidRPr="009915D5">
              <w:rPr>
                <w:b/>
                <w:vertAlign w:val="superscript"/>
              </w:rPr>
              <w:t>3</w:t>
            </w:r>
            <w:r w:rsidRPr="009915D5">
              <w:rPr>
                <w:b/>
              </w:rPr>
              <w:t>  884,7 тис. грн.</w:t>
            </w:r>
          </w:p>
        </w:tc>
      </w:tr>
    </w:tbl>
    <w:p w:rsidR="00056BC6" w:rsidRDefault="00056BC6" w:rsidP="00056BC6">
      <w:pPr>
        <w:jc w:val="center"/>
        <w:rPr>
          <w:b/>
          <w:i/>
          <w:sz w:val="28"/>
          <w:szCs w:val="28"/>
          <w:u w:val="single"/>
        </w:rPr>
      </w:pPr>
      <w:r>
        <w:rPr>
          <w:b/>
          <w:i/>
          <w:sz w:val="28"/>
          <w:szCs w:val="28"/>
          <w:u w:val="single"/>
        </w:rPr>
        <w:t xml:space="preserve">5.  Зовнішнє освітлення </w:t>
      </w:r>
    </w:p>
    <w:tbl>
      <w:tblPr>
        <w:tblW w:w="15952" w:type="dxa"/>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0"/>
        <w:gridCol w:w="2567"/>
        <w:gridCol w:w="1200"/>
        <w:gridCol w:w="1644"/>
        <w:gridCol w:w="1182"/>
        <w:gridCol w:w="1260"/>
        <w:gridCol w:w="1440"/>
        <w:gridCol w:w="1561"/>
        <w:gridCol w:w="1418"/>
        <w:gridCol w:w="1134"/>
        <w:gridCol w:w="1936"/>
      </w:tblGrid>
      <w:tr w:rsidR="00056BC6" w:rsidTr="00056BC6">
        <w:trPr>
          <w:trHeight w:val="409"/>
          <w:jc w:val="center"/>
        </w:trPr>
        <w:tc>
          <w:tcPr>
            <w:tcW w:w="610" w:type="dxa"/>
            <w:vMerge w:val="restart"/>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567"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викона</w:t>
            </w:r>
            <w:r>
              <w:rPr>
                <w:bCs/>
                <w:sz w:val="22"/>
                <w:szCs w:val="22"/>
              </w:rPr>
              <w:t>н</w:t>
            </w:r>
            <w:r>
              <w:rPr>
                <w:bCs/>
                <w:sz w:val="22"/>
                <w:szCs w:val="22"/>
              </w:rPr>
              <w:t>ня</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7995"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1936"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61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56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0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64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182"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813"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193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61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56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0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64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держа</w:t>
            </w:r>
            <w:r>
              <w:rPr>
                <w:bCs/>
              </w:rPr>
              <w:t>в</w:t>
            </w:r>
            <w:r>
              <w:rPr>
                <w:bCs/>
              </w:rPr>
              <w:t>ного</w:t>
            </w:r>
          </w:p>
          <w:p w:rsidR="00056BC6" w:rsidRDefault="00056BC6" w:rsidP="00056BC6">
            <w:pPr>
              <w:jc w:val="center"/>
            </w:pPr>
            <w:r>
              <w:rPr>
                <w:bCs/>
              </w:rPr>
              <w:t>бюджету</w:t>
            </w:r>
          </w:p>
        </w:tc>
        <w:tc>
          <w:tcPr>
            <w:tcW w:w="3001"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місцевих бюджетів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підпри</w:t>
            </w:r>
            <w:r>
              <w:rPr>
                <w:bCs/>
              </w:rPr>
              <w:softHyphen/>
              <w:t>ємств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інших джерел</w:t>
            </w:r>
          </w:p>
        </w:tc>
        <w:tc>
          <w:tcPr>
            <w:tcW w:w="193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27"/>
          <w:jc w:val="center"/>
        </w:trPr>
        <w:tc>
          <w:tcPr>
            <w:tcW w:w="61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56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0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64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18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6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44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обласного бюджету</w:t>
            </w:r>
          </w:p>
        </w:tc>
        <w:tc>
          <w:tcPr>
            <w:tcW w:w="1561"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lang w:val="uk-UA"/>
              </w:rPr>
              <w:t xml:space="preserve">місцевого бюджету </w:t>
            </w:r>
          </w:p>
        </w:tc>
        <w:tc>
          <w:tcPr>
            <w:tcW w:w="141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93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bl>
    <w:p w:rsidR="00056BC6" w:rsidRPr="003D4BBB" w:rsidRDefault="00056BC6" w:rsidP="00056BC6">
      <w:pPr>
        <w:rPr>
          <w:sz w:val="4"/>
          <w:szCs w:val="4"/>
        </w:rPr>
      </w:pP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0"/>
        <w:gridCol w:w="2567"/>
        <w:gridCol w:w="1200"/>
        <w:gridCol w:w="1644"/>
        <w:gridCol w:w="1182"/>
        <w:gridCol w:w="1260"/>
        <w:gridCol w:w="1440"/>
        <w:gridCol w:w="1561"/>
        <w:gridCol w:w="1418"/>
        <w:gridCol w:w="1134"/>
        <w:gridCol w:w="1936"/>
      </w:tblGrid>
      <w:tr w:rsidR="00056BC6" w:rsidTr="00056BC6">
        <w:trPr>
          <w:trHeight w:val="237"/>
          <w:tblHeader/>
          <w:jc w:val="center"/>
        </w:trPr>
        <w:tc>
          <w:tcPr>
            <w:tcW w:w="61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w:t>
            </w:r>
          </w:p>
        </w:tc>
        <w:tc>
          <w:tcPr>
            <w:tcW w:w="2567"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2</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3</w:t>
            </w:r>
          </w:p>
        </w:tc>
        <w:tc>
          <w:tcPr>
            <w:tcW w:w="164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4</w:t>
            </w:r>
          </w:p>
        </w:tc>
        <w:tc>
          <w:tcPr>
            <w:tcW w:w="118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5</w:t>
            </w:r>
          </w:p>
        </w:tc>
        <w:tc>
          <w:tcPr>
            <w:tcW w:w="126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6</w:t>
            </w:r>
          </w:p>
        </w:tc>
        <w:tc>
          <w:tcPr>
            <w:tcW w:w="144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7</w:t>
            </w:r>
          </w:p>
        </w:tc>
        <w:tc>
          <w:tcPr>
            <w:tcW w:w="1561"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9</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10</w:t>
            </w:r>
          </w:p>
        </w:tc>
        <w:tc>
          <w:tcPr>
            <w:tcW w:w="1936" w:type="dxa"/>
            <w:tcBorders>
              <w:top w:val="single" w:sz="4" w:space="0" w:color="auto"/>
              <w:left w:val="single" w:sz="4" w:space="0" w:color="auto"/>
              <w:bottom w:val="single" w:sz="4" w:space="0" w:color="auto"/>
              <w:right w:val="single" w:sz="4" w:space="0" w:color="auto"/>
            </w:tcBorders>
            <w:vAlign w:val="center"/>
          </w:tcPr>
          <w:p w:rsidR="00056BC6" w:rsidRPr="00C91620" w:rsidRDefault="00056BC6" w:rsidP="00056BC6">
            <w:pPr>
              <w:jc w:val="center"/>
              <w:rPr>
                <w:lang w:val="uk-UA"/>
              </w:rPr>
            </w:pPr>
            <w:r>
              <w:rPr>
                <w:lang w:val="uk-UA"/>
              </w:rPr>
              <w:t>11</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5.1</w:t>
            </w:r>
          </w:p>
        </w:tc>
        <w:tc>
          <w:tcPr>
            <w:tcW w:w="2567"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ind w:right="-109"/>
              <w:rPr>
                <w:bCs/>
              </w:rPr>
            </w:pPr>
            <w:r w:rsidRPr="003E52D0">
              <w:rPr>
                <w:bCs/>
                <w:sz w:val="22"/>
                <w:szCs w:val="22"/>
              </w:rPr>
              <w:t>Капітальний ремонт м</w:t>
            </w:r>
            <w:r w:rsidRPr="003E52D0">
              <w:rPr>
                <w:bCs/>
                <w:sz w:val="22"/>
                <w:szCs w:val="22"/>
              </w:rPr>
              <w:t>е</w:t>
            </w:r>
            <w:r w:rsidRPr="003E52D0">
              <w:rPr>
                <w:bCs/>
                <w:sz w:val="22"/>
                <w:szCs w:val="22"/>
              </w:rPr>
              <w:t>реж зовнішнього освіт-лення м. Артемівськ</w:t>
            </w:r>
          </w:p>
          <w:p w:rsidR="00056BC6" w:rsidRPr="003E52D0" w:rsidRDefault="00056BC6" w:rsidP="00056BC6">
            <w:r w:rsidRPr="003E52D0">
              <w:rPr>
                <w:sz w:val="22"/>
                <w:szCs w:val="22"/>
              </w:rPr>
              <w:t xml:space="preserve">Програма «Світле </w:t>
            </w:r>
            <w:r w:rsidRPr="003E52D0">
              <w:rPr>
                <w:sz w:val="22"/>
                <w:szCs w:val="22"/>
              </w:rPr>
              <w:lastRenderedPageBreak/>
              <w:t xml:space="preserve">місто» </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lastRenderedPageBreak/>
              <w:t>2015 рік</w:t>
            </w:r>
          </w:p>
        </w:tc>
        <w:tc>
          <w:tcPr>
            <w:tcW w:w="1644"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jc w:val="center"/>
            </w:pPr>
            <w:r w:rsidRPr="003E52D0">
              <w:rPr>
                <w:sz w:val="22"/>
                <w:szCs w:val="22"/>
              </w:rPr>
              <w:t>ВРМГ</w:t>
            </w:r>
          </w:p>
          <w:p w:rsidR="00056BC6" w:rsidRPr="003E52D0" w:rsidRDefault="00056BC6" w:rsidP="00056BC6"/>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805,0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402,5</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color w:val="0000FF"/>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402,5</w:t>
            </w:r>
          </w:p>
        </w:tc>
        <w:tc>
          <w:tcPr>
            <w:tcW w:w="1936"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Поліпшення умов проживання гр</w:t>
            </w:r>
            <w:r w:rsidRPr="003E52D0">
              <w:rPr>
                <w:bCs/>
                <w:sz w:val="22"/>
                <w:szCs w:val="22"/>
              </w:rPr>
              <w:t>о</w:t>
            </w:r>
            <w:r w:rsidRPr="003E52D0">
              <w:rPr>
                <w:bCs/>
                <w:sz w:val="22"/>
                <w:szCs w:val="22"/>
              </w:rPr>
              <w:t>мадян Економія складе:71,</w:t>
            </w:r>
            <w:r>
              <w:rPr>
                <w:bCs/>
                <w:sz w:val="22"/>
                <w:szCs w:val="22"/>
              </w:rPr>
              <w:t>5</w:t>
            </w:r>
            <w:r w:rsidRPr="003E52D0">
              <w:rPr>
                <w:bCs/>
                <w:sz w:val="22"/>
                <w:szCs w:val="22"/>
              </w:rPr>
              <w:t xml:space="preserve"> тис.  </w:t>
            </w:r>
            <w:r w:rsidRPr="003E52D0">
              <w:rPr>
                <w:bCs/>
                <w:sz w:val="22"/>
                <w:szCs w:val="22"/>
              </w:rPr>
              <w:lastRenderedPageBreak/>
              <w:t>кВт/год ел.ен-ії</w:t>
            </w:r>
          </w:p>
          <w:p w:rsidR="00056BC6" w:rsidRPr="003E52D0" w:rsidRDefault="00056BC6" w:rsidP="00056BC6">
            <w:pPr>
              <w:rPr>
                <w:bCs/>
              </w:rPr>
            </w:pPr>
            <w:r w:rsidRPr="003E52D0">
              <w:rPr>
                <w:bCs/>
                <w:sz w:val="22"/>
                <w:szCs w:val="22"/>
              </w:rPr>
              <w:t>1</w:t>
            </w:r>
            <w:r>
              <w:rPr>
                <w:bCs/>
                <w:sz w:val="22"/>
                <w:szCs w:val="22"/>
              </w:rPr>
              <w:t>21,7</w:t>
            </w:r>
            <w:r w:rsidRPr="003E52D0">
              <w:rPr>
                <w:bCs/>
                <w:sz w:val="22"/>
                <w:szCs w:val="22"/>
              </w:rPr>
              <w:t xml:space="preserve"> тис. грн.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lastRenderedPageBreak/>
              <w:t>5.2</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Капітальний ремонт мереж  зовнішнього освіт-лення е</w:t>
            </w:r>
            <w:r>
              <w:rPr>
                <w:sz w:val="22"/>
                <w:szCs w:val="22"/>
              </w:rPr>
              <w:t xml:space="preserve">лектроен «Світле місто» </w:t>
            </w:r>
            <w:r>
              <w:rPr>
                <w:bCs/>
                <w:sz w:val="22"/>
                <w:szCs w:val="22"/>
              </w:rPr>
              <w:t>м. Часів Яр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Часово-Ярська міська рада</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297,0</w:t>
            </w: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умов проживання гр</w:t>
            </w:r>
            <w:r>
              <w:rPr>
                <w:bCs/>
                <w:sz w:val="22"/>
                <w:szCs w:val="22"/>
              </w:rPr>
              <w:t>о</w:t>
            </w:r>
            <w:r>
              <w:rPr>
                <w:bCs/>
                <w:sz w:val="22"/>
                <w:szCs w:val="22"/>
              </w:rPr>
              <w:t xml:space="preserve">мадян </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5.3</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Капітальний ремонт зовнішнього освітлення  дворових територій </w:t>
            </w:r>
          </w:p>
          <w:p w:rsidR="00056BC6" w:rsidRDefault="00056BC6" w:rsidP="00056BC6">
            <w:r>
              <w:rPr>
                <w:sz w:val="22"/>
                <w:szCs w:val="22"/>
              </w:rPr>
              <w:t>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ind w:left="-71"/>
              <w:jc w:val="center"/>
            </w:pPr>
            <w:r>
              <w:rPr>
                <w:sz w:val="22"/>
                <w:szCs w:val="22"/>
              </w:rPr>
              <w:t>ВРМГ</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805,0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402,5</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402,5</w:t>
            </w: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5.4</w:t>
            </w:r>
          </w:p>
        </w:tc>
        <w:tc>
          <w:tcPr>
            <w:tcW w:w="2567"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Капітальний ремонт мереж  зовнішнього освітлення м. Соледар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ind w:left="-71" w:right="-145"/>
              <w:rPr>
                <w:bCs/>
              </w:rPr>
            </w:pPr>
            <w:r w:rsidRPr="003E52D0">
              <w:rPr>
                <w:bCs/>
                <w:sz w:val="22"/>
                <w:szCs w:val="22"/>
              </w:rPr>
              <w:t>Соледарська міська рада СКВРЖП “Р</w:t>
            </w:r>
            <w:r w:rsidRPr="003E52D0">
              <w:rPr>
                <w:bCs/>
                <w:sz w:val="22"/>
                <w:szCs w:val="22"/>
              </w:rPr>
              <w:t>е</w:t>
            </w:r>
            <w:r w:rsidRPr="003E52D0">
              <w:rPr>
                <w:bCs/>
                <w:sz w:val="22"/>
                <w:szCs w:val="22"/>
              </w:rPr>
              <w:t>монтник”</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424,7</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424,7</w:t>
            </w:r>
          </w:p>
        </w:tc>
        <w:tc>
          <w:tcPr>
            <w:tcW w:w="1936"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Поліпшення умов проживання гр</w:t>
            </w:r>
            <w:r w:rsidRPr="003E52D0">
              <w:rPr>
                <w:bCs/>
                <w:sz w:val="22"/>
                <w:szCs w:val="22"/>
              </w:rPr>
              <w:t>о</w:t>
            </w:r>
            <w:r w:rsidRPr="003E52D0">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5.5</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Реконструкція систем моніторингу  та управління об’єктами вуличного освітлення</w:t>
            </w:r>
          </w:p>
          <w:p w:rsidR="00056BC6" w:rsidRDefault="00056BC6" w:rsidP="00056BC6">
            <w:pPr>
              <w:rPr>
                <w:bCs/>
              </w:rPr>
            </w:pPr>
            <w:r>
              <w:rPr>
                <w:bCs/>
                <w:sz w:val="22"/>
                <w:szCs w:val="22"/>
              </w:rPr>
              <w:t xml:space="preserve"> 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КП «АККП»</w:t>
            </w:r>
          </w:p>
          <w:p w:rsidR="00056BC6" w:rsidRPr="005B0780" w:rsidRDefault="00056BC6" w:rsidP="00056BC6">
            <w:r>
              <w:rPr>
                <w:sz w:val="22"/>
                <w:szCs w:val="22"/>
              </w:rPr>
              <w:t>ТОВ «Міськсвітло»</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700,0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700,0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5.6</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Утримання мереж зовнішнього освітлення </w:t>
            </w:r>
          </w:p>
          <w:p w:rsidR="00056BC6" w:rsidRDefault="00056BC6" w:rsidP="00056BC6">
            <w:pPr>
              <w:rPr>
                <w:bCs/>
              </w:rPr>
            </w:pPr>
            <w:r>
              <w:rPr>
                <w:bCs/>
                <w:sz w:val="22"/>
                <w:szCs w:val="22"/>
              </w:rPr>
              <w:t>м. Соледар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СКВРЖП “Ремонтник”</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99,0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99,0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5.7</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Капітальний ремонт шаф обліку електроенергії 76 од. </w:t>
            </w:r>
          </w:p>
          <w:p w:rsidR="00056BC6" w:rsidRDefault="00056BC6" w:rsidP="00056BC6">
            <w:pPr>
              <w:rPr>
                <w:bCs/>
              </w:rPr>
            </w:pPr>
            <w:r>
              <w:rPr>
                <w:bCs/>
                <w:sz w:val="22"/>
                <w:szCs w:val="22"/>
              </w:rPr>
              <w:t>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КП «АККП»</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150,0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150,0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5.8</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Держповірка, параметризація, монтаж в шафи обліку приладів </w:t>
            </w:r>
          </w:p>
          <w:p w:rsidR="00056BC6" w:rsidRDefault="00056BC6" w:rsidP="00056BC6">
            <w:pPr>
              <w:rPr>
                <w:bCs/>
              </w:rPr>
            </w:pPr>
            <w:r>
              <w:rPr>
                <w:bCs/>
                <w:sz w:val="22"/>
                <w:szCs w:val="22"/>
              </w:rPr>
              <w:t>диференційного обліку, 65 од. 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ВРМГ</w:t>
            </w:r>
          </w:p>
          <w:p w:rsidR="00056BC6" w:rsidRDefault="00056BC6" w:rsidP="00056BC6">
            <w:r>
              <w:rPr>
                <w:sz w:val="22"/>
                <w:szCs w:val="22"/>
              </w:rPr>
              <w:t>КП «АККП»</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Удосконалення  системи обліку</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5.9</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pPr>
              <w:ind w:right="-109"/>
            </w:pPr>
            <w:r>
              <w:rPr>
                <w:sz w:val="22"/>
                <w:szCs w:val="22"/>
              </w:rPr>
              <w:t>Поточне утримання, о</w:t>
            </w:r>
            <w:r>
              <w:rPr>
                <w:sz w:val="22"/>
                <w:szCs w:val="22"/>
              </w:rPr>
              <w:t>б</w:t>
            </w:r>
            <w:r>
              <w:rPr>
                <w:sz w:val="22"/>
                <w:szCs w:val="22"/>
              </w:rPr>
              <w:t>слуговування та ремонт мереж зовнішнього освітлення 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КП «АККП»</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1440,3</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1440,3</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Постійне підтримування освітлення в нічний час</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lastRenderedPageBreak/>
              <w:t>5.10</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Поточне утримання, обслуговування та р</w:t>
            </w:r>
            <w:r>
              <w:rPr>
                <w:sz w:val="22"/>
                <w:szCs w:val="22"/>
              </w:rPr>
              <w:t>е</w:t>
            </w:r>
            <w:r>
              <w:rPr>
                <w:sz w:val="22"/>
                <w:szCs w:val="22"/>
              </w:rPr>
              <w:t>монт мереж зовнішнього освітлення м. Часів Яр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ВРЖП </w:t>
            </w:r>
          </w:p>
          <w:p w:rsidR="00056BC6" w:rsidRDefault="00056BC6" w:rsidP="00056BC6">
            <w:r>
              <w:rPr>
                <w:sz w:val="22"/>
                <w:szCs w:val="22"/>
              </w:rPr>
              <w:t>м. Часів-Яр</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Постійне підтримування освітлення в нічний час</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5.11</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sidRPr="00C95894">
              <w:rPr>
                <w:sz w:val="22"/>
                <w:szCs w:val="22"/>
              </w:rPr>
              <w:t>Поточне обслуговування та ремонт мереж зовнішнього освітлення  та зовнішнього  освіт-лення  бюджетних уст</w:t>
            </w:r>
            <w:r w:rsidRPr="00C95894">
              <w:rPr>
                <w:sz w:val="22"/>
                <w:szCs w:val="22"/>
              </w:rPr>
              <w:t>а</w:t>
            </w:r>
            <w:r w:rsidRPr="00C95894">
              <w:rPr>
                <w:sz w:val="22"/>
                <w:szCs w:val="22"/>
              </w:rPr>
              <w:t xml:space="preserve">нов та </w:t>
            </w:r>
            <w:r>
              <w:rPr>
                <w:sz w:val="22"/>
                <w:szCs w:val="22"/>
              </w:rPr>
              <w:t xml:space="preserve">інших </w:t>
            </w:r>
            <w:r w:rsidRPr="00C95894">
              <w:rPr>
                <w:sz w:val="22"/>
                <w:szCs w:val="22"/>
              </w:rPr>
              <w:t>організацій</w:t>
            </w:r>
          </w:p>
          <w:p w:rsidR="00056BC6" w:rsidRPr="00C95894" w:rsidRDefault="00056BC6" w:rsidP="00056BC6">
            <w:r w:rsidRPr="00C95894">
              <w:rPr>
                <w:sz w:val="22"/>
                <w:szCs w:val="22"/>
              </w:rPr>
              <w:t xml:space="preserve"> 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КП «АККП»</w:t>
            </w:r>
          </w:p>
          <w:p w:rsidR="00056BC6" w:rsidRDefault="00056BC6" w:rsidP="00056BC6">
            <w:r>
              <w:rPr>
                <w:sz w:val="22"/>
                <w:szCs w:val="22"/>
              </w:rPr>
              <w:t xml:space="preserve"> ТОВ «Міськсвітло»</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750,0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50,0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700,0</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5.12</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Зовнішнє освітлення (оплата електроенергії)</w:t>
            </w:r>
          </w:p>
          <w:p w:rsidR="00056BC6" w:rsidRDefault="00056BC6" w:rsidP="00056BC6">
            <w:r>
              <w:rPr>
                <w:sz w:val="22"/>
                <w:szCs w:val="22"/>
              </w:rPr>
              <w:t>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1500,0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1500,0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Покращення умов пересування гр</w:t>
            </w:r>
            <w:r>
              <w:rPr>
                <w:sz w:val="22"/>
                <w:szCs w:val="22"/>
              </w:rPr>
              <w:t>о</w:t>
            </w:r>
            <w:r>
              <w:rPr>
                <w:sz w:val="22"/>
                <w:szCs w:val="22"/>
              </w:rPr>
              <w:t>мадян в вечірній та нічний час</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5.13</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Зовнішнє освітлення </w:t>
            </w:r>
          </w:p>
          <w:p w:rsidR="00056BC6" w:rsidRDefault="00056BC6" w:rsidP="00056BC6">
            <w:r>
              <w:rPr>
                <w:sz w:val="22"/>
                <w:szCs w:val="22"/>
              </w:rPr>
              <w:t>(оплата електроенергії)</w:t>
            </w:r>
          </w:p>
          <w:p w:rsidR="00056BC6" w:rsidRDefault="00056BC6" w:rsidP="00056BC6">
            <w:r>
              <w:rPr>
                <w:sz w:val="22"/>
                <w:szCs w:val="22"/>
              </w:rPr>
              <w:t>м. Часів Яр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Часово-Ярська міська рада</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250,0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250,0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5.14</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Придбання світлодіодних гірлянд </w:t>
            </w:r>
          </w:p>
          <w:p w:rsidR="00056BC6" w:rsidRDefault="00056BC6" w:rsidP="00056BC6">
            <w:r>
              <w:rPr>
                <w:sz w:val="22"/>
                <w:szCs w:val="22"/>
              </w:rPr>
              <w:t>м. Соледар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СКВРЖП “Ремонтник”</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w:t>
            </w:r>
            <w:r>
              <w:rPr>
                <w:bCs/>
                <w:sz w:val="22"/>
                <w:szCs w:val="22"/>
              </w:rPr>
              <w:t>о</w:t>
            </w:r>
            <w:r>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3E52D0" w:rsidRDefault="00056BC6" w:rsidP="00056BC6">
            <w:r w:rsidRPr="003E52D0">
              <w:rPr>
                <w:sz w:val="22"/>
                <w:szCs w:val="22"/>
              </w:rPr>
              <w:t>5.15</w:t>
            </w:r>
          </w:p>
        </w:tc>
        <w:tc>
          <w:tcPr>
            <w:tcW w:w="2567" w:type="dxa"/>
            <w:tcBorders>
              <w:top w:val="single" w:sz="4" w:space="0" w:color="auto"/>
              <w:left w:val="single" w:sz="4" w:space="0" w:color="auto"/>
              <w:bottom w:val="single" w:sz="4" w:space="0" w:color="auto"/>
              <w:right w:val="single" w:sz="4" w:space="0" w:color="auto"/>
            </w:tcBorders>
          </w:tcPr>
          <w:p w:rsidR="00056BC6" w:rsidRPr="003E52D0" w:rsidRDefault="00056BC6" w:rsidP="00056BC6">
            <w:r w:rsidRPr="003E52D0">
              <w:rPr>
                <w:sz w:val="22"/>
                <w:szCs w:val="22"/>
              </w:rPr>
              <w:t xml:space="preserve">Придбання автовишки </w:t>
            </w:r>
            <w:r>
              <w:rPr>
                <w:sz w:val="22"/>
                <w:szCs w:val="22"/>
              </w:rPr>
              <w:t>м.</w:t>
            </w:r>
            <w:r w:rsidRPr="003E52D0">
              <w:rPr>
                <w:sz w:val="22"/>
                <w:szCs w:val="22"/>
              </w:rPr>
              <w:t xml:space="preserve"> Соледар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СКВРЖП “Ремонтник”</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17,5</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332,5</w:t>
            </w:r>
          </w:p>
        </w:tc>
        <w:tc>
          <w:tcPr>
            <w:tcW w:w="1936"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Поліпшення умов праці</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45005C" w:rsidRDefault="00056BC6" w:rsidP="00056BC6">
            <w:r w:rsidRPr="0045005C">
              <w:rPr>
                <w:sz w:val="22"/>
                <w:szCs w:val="22"/>
              </w:rPr>
              <w:t>5.16</w:t>
            </w:r>
          </w:p>
        </w:tc>
        <w:tc>
          <w:tcPr>
            <w:tcW w:w="2567" w:type="dxa"/>
            <w:tcBorders>
              <w:top w:val="single" w:sz="4" w:space="0" w:color="auto"/>
              <w:left w:val="single" w:sz="4" w:space="0" w:color="auto"/>
              <w:bottom w:val="single" w:sz="4" w:space="0" w:color="auto"/>
              <w:right w:val="single" w:sz="4" w:space="0" w:color="auto"/>
            </w:tcBorders>
          </w:tcPr>
          <w:p w:rsidR="00056BC6" w:rsidRPr="003E52D0" w:rsidRDefault="00056BC6" w:rsidP="00056BC6">
            <w:r w:rsidRPr="003E52D0">
              <w:rPr>
                <w:sz w:val="22"/>
                <w:szCs w:val="22"/>
              </w:rPr>
              <w:t xml:space="preserve">Придбаннявантажного автомобіля ГАЗель </w:t>
            </w:r>
          </w:p>
          <w:p w:rsidR="00056BC6" w:rsidRPr="003E52D0" w:rsidRDefault="00056BC6" w:rsidP="00056BC6">
            <w:r w:rsidRPr="003E52D0">
              <w:rPr>
                <w:sz w:val="22"/>
                <w:szCs w:val="22"/>
              </w:rPr>
              <w:t>м. Соледар</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СКВРЖП “Ремонтник”</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130,0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6,5</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123,5</w:t>
            </w:r>
          </w:p>
        </w:tc>
        <w:tc>
          <w:tcPr>
            <w:tcW w:w="1936" w:type="dxa"/>
            <w:tcBorders>
              <w:top w:val="single" w:sz="4" w:space="0" w:color="auto"/>
              <w:left w:val="single" w:sz="4" w:space="0" w:color="auto"/>
              <w:bottom w:val="single" w:sz="4" w:space="0" w:color="auto"/>
              <w:right w:val="single" w:sz="4" w:space="0" w:color="auto"/>
            </w:tcBorders>
          </w:tcPr>
          <w:p w:rsidR="00056BC6" w:rsidRPr="003E52D0" w:rsidRDefault="00056BC6" w:rsidP="00056BC6">
            <w:pPr>
              <w:rPr>
                <w:bCs/>
              </w:rPr>
            </w:pPr>
            <w:r w:rsidRPr="003E52D0">
              <w:rPr>
                <w:bCs/>
                <w:sz w:val="22"/>
                <w:szCs w:val="22"/>
              </w:rPr>
              <w:t>Поліпшення умов праці</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5.17</w:t>
            </w: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Надання послуг стороннім організаціям та населенню </w:t>
            </w:r>
          </w:p>
          <w:p w:rsidR="00056BC6" w:rsidRDefault="00056BC6" w:rsidP="00056BC6">
            <w:r>
              <w:rPr>
                <w:sz w:val="22"/>
                <w:szCs w:val="22"/>
              </w:rPr>
              <w:t>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sz w:val="22"/>
                <w:szCs w:val="22"/>
              </w:rPr>
              <w:t>КП «АККП»</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r w:rsidRPr="0092121A">
              <w:t>60,0</w:t>
            </w: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праці</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6720A8" w:rsidRDefault="00056BC6" w:rsidP="00056BC6">
            <w:r w:rsidRPr="006720A8">
              <w:rPr>
                <w:sz w:val="22"/>
                <w:szCs w:val="22"/>
              </w:rPr>
              <w:t>5.1</w:t>
            </w:r>
            <w:r>
              <w:rPr>
                <w:sz w:val="22"/>
                <w:szCs w:val="22"/>
              </w:rPr>
              <w:t>8</w:t>
            </w:r>
          </w:p>
        </w:tc>
        <w:tc>
          <w:tcPr>
            <w:tcW w:w="2567" w:type="dxa"/>
            <w:tcBorders>
              <w:top w:val="single" w:sz="4" w:space="0" w:color="auto"/>
              <w:left w:val="single" w:sz="4" w:space="0" w:color="auto"/>
              <w:bottom w:val="single" w:sz="4" w:space="0" w:color="auto"/>
              <w:right w:val="single" w:sz="4" w:space="0" w:color="auto"/>
            </w:tcBorders>
          </w:tcPr>
          <w:p w:rsidR="00056BC6" w:rsidRPr="0042177E" w:rsidRDefault="00056BC6" w:rsidP="00056BC6">
            <w:r w:rsidRPr="0042177E">
              <w:rPr>
                <w:sz w:val="22"/>
                <w:szCs w:val="22"/>
              </w:rPr>
              <w:t>Улаштування декоративної ілюмінації паркових зон, централ</w:t>
            </w:r>
            <w:r w:rsidRPr="0042177E">
              <w:rPr>
                <w:sz w:val="22"/>
                <w:szCs w:val="22"/>
              </w:rPr>
              <w:t>ь</w:t>
            </w:r>
            <w:r w:rsidRPr="0042177E">
              <w:rPr>
                <w:sz w:val="22"/>
                <w:szCs w:val="22"/>
              </w:rPr>
              <w:t>них вулиць, в’їзних стел м.Артемівська</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Pr="0042177E" w:rsidRDefault="00056BC6" w:rsidP="00056BC6">
            <w:pPr>
              <w:jc w:val="center"/>
            </w:pPr>
            <w:r w:rsidRPr="0042177E">
              <w:rPr>
                <w:sz w:val="22"/>
                <w:szCs w:val="22"/>
              </w:rPr>
              <w:t>КП «АККП»</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500,0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500,0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936" w:type="dxa"/>
            <w:tcBorders>
              <w:top w:val="single" w:sz="4" w:space="0" w:color="auto"/>
              <w:left w:val="single" w:sz="4" w:space="0" w:color="auto"/>
              <w:bottom w:val="single" w:sz="4" w:space="0" w:color="auto"/>
              <w:right w:val="single" w:sz="4" w:space="0" w:color="auto"/>
            </w:tcBorders>
          </w:tcPr>
          <w:p w:rsidR="00056BC6" w:rsidRPr="0042177E" w:rsidRDefault="00056BC6" w:rsidP="00056BC6">
            <w:pPr>
              <w:rPr>
                <w:bCs/>
              </w:rPr>
            </w:pPr>
            <w:r w:rsidRPr="0042177E">
              <w:rPr>
                <w:bCs/>
                <w:sz w:val="22"/>
                <w:szCs w:val="22"/>
              </w:rPr>
              <w:t>Поліпшення умов проживання гр</w:t>
            </w:r>
            <w:r w:rsidRPr="0042177E">
              <w:rPr>
                <w:bCs/>
                <w:sz w:val="22"/>
                <w:szCs w:val="22"/>
              </w:rPr>
              <w:t>о</w:t>
            </w:r>
            <w:r w:rsidRPr="0042177E">
              <w:rPr>
                <w:bCs/>
                <w:sz w:val="22"/>
                <w:szCs w:val="22"/>
              </w:rPr>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45005C" w:rsidRDefault="00056BC6" w:rsidP="00056BC6">
            <w:r w:rsidRPr="0045005C">
              <w:rPr>
                <w:sz w:val="22"/>
                <w:szCs w:val="22"/>
              </w:rPr>
              <w:t>5.19</w:t>
            </w:r>
          </w:p>
        </w:tc>
        <w:tc>
          <w:tcPr>
            <w:tcW w:w="2567" w:type="dxa"/>
            <w:tcBorders>
              <w:top w:val="single" w:sz="4" w:space="0" w:color="auto"/>
              <w:left w:val="single" w:sz="4" w:space="0" w:color="auto"/>
              <w:bottom w:val="single" w:sz="4" w:space="0" w:color="auto"/>
              <w:right w:val="single" w:sz="4" w:space="0" w:color="auto"/>
            </w:tcBorders>
          </w:tcPr>
          <w:p w:rsidR="00056BC6" w:rsidRPr="0042177E" w:rsidRDefault="00056BC6" w:rsidP="00056BC6">
            <w:r w:rsidRPr="0042177E">
              <w:rPr>
                <w:sz w:val="22"/>
                <w:szCs w:val="22"/>
              </w:rPr>
              <w:t>Розробка програми, спрямованої на забезп</w:t>
            </w:r>
            <w:r w:rsidRPr="0042177E">
              <w:rPr>
                <w:sz w:val="22"/>
                <w:szCs w:val="22"/>
              </w:rPr>
              <w:t>е</w:t>
            </w:r>
            <w:r w:rsidRPr="0042177E">
              <w:rPr>
                <w:sz w:val="22"/>
                <w:szCs w:val="22"/>
              </w:rPr>
              <w:lastRenderedPageBreak/>
              <w:t>чення естетично-привабливого та якісного зовнішнього освітлення вечірнього міста Артемівська</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lastRenderedPageBreak/>
              <w:t>2015 рік</w:t>
            </w:r>
          </w:p>
        </w:tc>
        <w:tc>
          <w:tcPr>
            <w:tcW w:w="1644" w:type="dxa"/>
            <w:tcBorders>
              <w:top w:val="single" w:sz="4" w:space="0" w:color="auto"/>
              <w:left w:val="single" w:sz="4" w:space="0" w:color="auto"/>
              <w:bottom w:val="single" w:sz="4" w:space="0" w:color="auto"/>
              <w:right w:val="single" w:sz="4" w:space="0" w:color="auto"/>
            </w:tcBorders>
          </w:tcPr>
          <w:p w:rsidR="00056BC6" w:rsidRPr="0042177E" w:rsidRDefault="00056BC6" w:rsidP="00056BC6">
            <w:pPr>
              <w:jc w:val="center"/>
            </w:pPr>
            <w:r w:rsidRPr="0042177E">
              <w:rPr>
                <w:sz w:val="22"/>
                <w:szCs w:val="22"/>
              </w:rPr>
              <w:t>КП «АККП»</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936" w:type="dxa"/>
            <w:tcBorders>
              <w:top w:val="single" w:sz="4" w:space="0" w:color="auto"/>
              <w:left w:val="single" w:sz="4" w:space="0" w:color="auto"/>
              <w:bottom w:val="single" w:sz="4" w:space="0" w:color="auto"/>
              <w:right w:val="single" w:sz="4" w:space="0" w:color="auto"/>
            </w:tcBorders>
          </w:tcPr>
          <w:p w:rsidR="00056BC6" w:rsidRPr="0042177E" w:rsidRDefault="00056BC6" w:rsidP="00056BC6">
            <w:pPr>
              <w:rPr>
                <w:bCs/>
              </w:rPr>
            </w:pPr>
            <w:r w:rsidRPr="0042177E">
              <w:rPr>
                <w:bCs/>
                <w:sz w:val="22"/>
                <w:szCs w:val="22"/>
              </w:rPr>
              <w:t>Поліпшення умов проживання гр</w:t>
            </w:r>
            <w:r w:rsidRPr="0042177E">
              <w:rPr>
                <w:bCs/>
                <w:sz w:val="22"/>
                <w:szCs w:val="22"/>
              </w:rPr>
              <w:t>о</w:t>
            </w:r>
            <w:r w:rsidRPr="0042177E">
              <w:rPr>
                <w:bCs/>
                <w:sz w:val="22"/>
                <w:szCs w:val="22"/>
              </w:rPr>
              <w:lastRenderedPageBreak/>
              <w:t>мадян</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Pr="0045005C" w:rsidRDefault="00056BC6" w:rsidP="00056BC6">
            <w:r>
              <w:rPr>
                <w:sz w:val="22"/>
                <w:szCs w:val="22"/>
              </w:rPr>
              <w:lastRenderedPageBreak/>
              <w:t>5.20</w:t>
            </w:r>
          </w:p>
        </w:tc>
        <w:tc>
          <w:tcPr>
            <w:tcW w:w="2567" w:type="dxa"/>
            <w:tcBorders>
              <w:top w:val="single" w:sz="4" w:space="0" w:color="auto"/>
              <w:left w:val="single" w:sz="4" w:space="0" w:color="auto"/>
              <w:bottom w:val="single" w:sz="4" w:space="0" w:color="auto"/>
              <w:right w:val="single" w:sz="4" w:space="0" w:color="auto"/>
            </w:tcBorders>
          </w:tcPr>
          <w:p w:rsidR="00056BC6" w:rsidRPr="0042177E" w:rsidRDefault="00056BC6" w:rsidP="00056BC6">
            <w:r>
              <w:rPr>
                <w:sz w:val="22"/>
                <w:szCs w:val="22"/>
              </w:rPr>
              <w:t>Освітлення р. Бахмутка м. Артемівськ</w:t>
            </w:r>
          </w:p>
        </w:tc>
        <w:tc>
          <w:tcPr>
            <w:tcW w:w="1200"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4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КП «АККП»</w:t>
            </w:r>
          </w:p>
          <w:p w:rsidR="00056BC6" w:rsidRPr="005B0780" w:rsidRDefault="00056BC6" w:rsidP="00056BC6">
            <w:r>
              <w:rPr>
                <w:sz w:val="22"/>
                <w:szCs w:val="22"/>
              </w:rPr>
              <w:t>ВРМГ, ТОВ «Міськсвітло»</w:t>
            </w:r>
          </w:p>
        </w:tc>
        <w:tc>
          <w:tcPr>
            <w:tcW w:w="118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126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4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56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rFonts w:ascii="Arial CYR" w:hAnsi="Arial CYR" w:cs="Arial CYR"/>
              </w:rPr>
            </w:pPr>
          </w:p>
        </w:tc>
        <w:tc>
          <w:tcPr>
            <w:tcW w:w="1936" w:type="dxa"/>
            <w:tcBorders>
              <w:top w:val="single" w:sz="4" w:space="0" w:color="auto"/>
              <w:left w:val="single" w:sz="4" w:space="0" w:color="auto"/>
              <w:bottom w:val="single" w:sz="4" w:space="0" w:color="auto"/>
              <w:right w:val="single" w:sz="4" w:space="0" w:color="auto"/>
            </w:tcBorders>
          </w:tcPr>
          <w:p w:rsidR="00056BC6" w:rsidRPr="00FC545D" w:rsidRDefault="00056BC6" w:rsidP="00056BC6">
            <w:pPr>
              <w:rPr>
                <w:bCs/>
              </w:rPr>
            </w:pPr>
            <w:r>
              <w:rPr>
                <w:bCs/>
                <w:sz w:val="22"/>
                <w:szCs w:val="22"/>
              </w:rPr>
              <w:t>Покращення е</w:t>
            </w:r>
            <w:r>
              <w:rPr>
                <w:bCs/>
                <w:sz w:val="22"/>
                <w:szCs w:val="22"/>
              </w:rPr>
              <w:t>с</w:t>
            </w:r>
            <w:r>
              <w:rPr>
                <w:bCs/>
                <w:sz w:val="22"/>
                <w:szCs w:val="22"/>
              </w:rPr>
              <w:t>тетичного стану</w:t>
            </w:r>
          </w:p>
        </w:tc>
      </w:tr>
      <w:tr w:rsidR="00056BC6" w:rsidTr="00056BC6">
        <w:trPr>
          <w:jc w:val="center"/>
        </w:trPr>
        <w:tc>
          <w:tcPr>
            <w:tcW w:w="610" w:type="dxa"/>
            <w:tcBorders>
              <w:top w:val="single" w:sz="4" w:space="0" w:color="auto"/>
              <w:left w:val="single" w:sz="4" w:space="0" w:color="auto"/>
              <w:bottom w:val="single" w:sz="4" w:space="0" w:color="auto"/>
              <w:right w:val="single" w:sz="4" w:space="0" w:color="auto"/>
            </w:tcBorders>
          </w:tcPr>
          <w:p w:rsidR="00056BC6" w:rsidRDefault="00056BC6" w:rsidP="00056BC6">
            <w:pPr>
              <w:rPr>
                <w:b/>
              </w:rPr>
            </w:pPr>
          </w:p>
        </w:tc>
        <w:tc>
          <w:tcPr>
            <w:tcW w:w="2567" w:type="dxa"/>
            <w:tcBorders>
              <w:top w:val="single" w:sz="4" w:space="0" w:color="auto"/>
              <w:left w:val="single" w:sz="4" w:space="0" w:color="auto"/>
              <w:bottom w:val="single" w:sz="4" w:space="0" w:color="auto"/>
              <w:right w:val="single" w:sz="4" w:space="0" w:color="auto"/>
            </w:tcBorders>
          </w:tcPr>
          <w:p w:rsidR="00056BC6" w:rsidRDefault="00056BC6" w:rsidP="00056BC6">
            <w:pPr>
              <w:rPr>
                <w:b/>
              </w:rPr>
            </w:pPr>
          </w:p>
          <w:p w:rsidR="00056BC6" w:rsidRPr="00EF6B86" w:rsidRDefault="00056BC6" w:rsidP="00056BC6">
            <w:pPr>
              <w:rPr>
                <w:b/>
              </w:rPr>
            </w:pPr>
            <w:r w:rsidRPr="00EF6B86">
              <w:rPr>
                <w:b/>
              </w:rPr>
              <w:t>РАЗОМ</w:t>
            </w:r>
          </w:p>
        </w:tc>
        <w:tc>
          <w:tcPr>
            <w:tcW w:w="1200" w:type="dxa"/>
            <w:tcBorders>
              <w:top w:val="single" w:sz="4" w:space="0" w:color="auto"/>
              <w:left w:val="single" w:sz="4" w:space="0" w:color="auto"/>
              <w:bottom w:val="single" w:sz="4" w:space="0" w:color="auto"/>
              <w:right w:val="single" w:sz="4" w:space="0" w:color="auto"/>
            </w:tcBorders>
          </w:tcPr>
          <w:p w:rsidR="00056BC6" w:rsidRPr="00EF6B86" w:rsidRDefault="00056BC6" w:rsidP="00056BC6">
            <w:pPr>
              <w:jc w:val="center"/>
              <w:rPr>
                <w:b/>
              </w:rPr>
            </w:pPr>
          </w:p>
        </w:tc>
        <w:tc>
          <w:tcPr>
            <w:tcW w:w="1644" w:type="dxa"/>
            <w:tcBorders>
              <w:top w:val="single" w:sz="4" w:space="0" w:color="auto"/>
              <w:left w:val="single" w:sz="4" w:space="0" w:color="auto"/>
              <w:bottom w:val="single" w:sz="4" w:space="0" w:color="auto"/>
              <w:right w:val="single" w:sz="4" w:space="0" w:color="auto"/>
            </w:tcBorders>
          </w:tcPr>
          <w:p w:rsidR="00056BC6" w:rsidRPr="00EF6B86" w:rsidRDefault="00056BC6" w:rsidP="00056BC6">
            <w:pPr>
              <w:jc w:val="center"/>
              <w:rPr>
                <w:b/>
                <w:bCs/>
              </w:rPr>
            </w:pPr>
          </w:p>
        </w:tc>
        <w:tc>
          <w:tcPr>
            <w:tcW w:w="1182"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9199,0</w:t>
            </w:r>
          </w:p>
        </w:tc>
        <w:tc>
          <w:tcPr>
            <w:tcW w:w="1260"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0,0</w:t>
            </w:r>
          </w:p>
        </w:tc>
        <w:tc>
          <w:tcPr>
            <w:tcW w:w="1440"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0,0</w:t>
            </w:r>
          </w:p>
        </w:tc>
        <w:tc>
          <w:tcPr>
            <w:tcW w:w="1561"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6456,3</w:t>
            </w:r>
          </w:p>
        </w:tc>
        <w:tc>
          <w:tcPr>
            <w:tcW w:w="1418"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700,0</w:t>
            </w:r>
          </w:p>
        </w:tc>
        <w:tc>
          <w:tcPr>
            <w:tcW w:w="1134"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2042,7</w:t>
            </w:r>
          </w:p>
        </w:tc>
        <w:tc>
          <w:tcPr>
            <w:tcW w:w="1936" w:type="dxa"/>
            <w:tcBorders>
              <w:top w:val="single" w:sz="4" w:space="0" w:color="auto"/>
              <w:left w:val="single" w:sz="4" w:space="0" w:color="auto"/>
              <w:bottom w:val="single" w:sz="4" w:space="0" w:color="auto"/>
              <w:right w:val="single" w:sz="4" w:space="0" w:color="auto"/>
            </w:tcBorders>
          </w:tcPr>
          <w:p w:rsidR="00056BC6" w:rsidRDefault="00056BC6" w:rsidP="00056BC6">
            <w:pPr>
              <w:rPr>
                <w:b/>
                <w:bCs/>
              </w:rPr>
            </w:pPr>
          </w:p>
        </w:tc>
      </w:tr>
    </w:tbl>
    <w:p w:rsidR="00056BC6" w:rsidRDefault="00056BC6" w:rsidP="00056BC6">
      <w:pPr>
        <w:jc w:val="center"/>
        <w:rPr>
          <w:b/>
          <w:i/>
          <w:sz w:val="28"/>
          <w:szCs w:val="28"/>
          <w:u w:val="single"/>
        </w:rPr>
      </w:pPr>
      <w:r>
        <w:rPr>
          <w:b/>
          <w:i/>
          <w:sz w:val="28"/>
          <w:szCs w:val="28"/>
          <w:u w:val="single"/>
        </w:rPr>
        <w:t xml:space="preserve">6. Озеленення </w:t>
      </w:r>
    </w:p>
    <w:tbl>
      <w:tblPr>
        <w:tblW w:w="16080" w:type="dxa"/>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2569"/>
        <w:gridCol w:w="1279"/>
        <w:gridCol w:w="1701"/>
        <w:gridCol w:w="1134"/>
        <w:gridCol w:w="1276"/>
        <w:gridCol w:w="1417"/>
        <w:gridCol w:w="1418"/>
        <w:gridCol w:w="1417"/>
        <w:gridCol w:w="1276"/>
        <w:gridCol w:w="1985"/>
      </w:tblGrid>
      <w:tr w:rsidR="00056BC6" w:rsidTr="00056BC6">
        <w:trPr>
          <w:trHeight w:val="409"/>
          <w:jc w:val="center"/>
        </w:trPr>
        <w:tc>
          <w:tcPr>
            <w:tcW w:w="608" w:type="dxa"/>
            <w:vMerge w:val="restart"/>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56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127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виконання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7938"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60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56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804"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198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60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56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держа</w:t>
            </w:r>
            <w:r>
              <w:rPr>
                <w:bCs/>
              </w:rPr>
              <w:t>в</w:t>
            </w:r>
            <w:r>
              <w:rPr>
                <w:bCs/>
              </w:rPr>
              <w:t>ного</w:t>
            </w:r>
          </w:p>
          <w:p w:rsidR="00056BC6" w:rsidRDefault="00056BC6" w:rsidP="00056BC6">
            <w:pPr>
              <w:jc w:val="center"/>
            </w:pPr>
            <w:r>
              <w:rPr>
                <w:bCs/>
              </w:rPr>
              <w:t>бюджету</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місцевих бюджетів</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підпри</w:t>
            </w:r>
            <w:r>
              <w:rPr>
                <w:bCs/>
              </w:rPr>
              <w:softHyphen/>
              <w:t>ємств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інших джерел</w:t>
            </w:r>
          </w:p>
        </w:tc>
        <w:tc>
          <w:tcPr>
            <w:tcW w:w="198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27"/>
          <w:jc w:val="center"/>
        </w:trPr>
        <w:tc>
          <w:tcPr>
            <w:tcW w:w="60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56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417"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обласного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lang w:val="uk-UA"/>
              </w:rPr>
              <w:t xml:space="preserve">місцевого бюджету </w:t>
            </w:r>
          </w:p>
        </w:tc>
        <w:tc>
          <w:tcPr>
            <w:tcW w:w="141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7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985"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bl>
    <w:p w:rsidR="00056BC6" w:rsidRPr="003D4BBB" w:rsidRDefault="00056BC6" w:rsidP="00056BC6">
      <w:pPr>
        <w:rPr>
          <w:sz w:val="4"/>
          <w:szCs w:val="4"/>
        </w:rPr>
      </w:pPr>
    </w:p>
    <w:tbl>
      <w:tblPr>
        <w:tblW w:w="16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
        <w:gridCol w:w="575"/>
        <w:gridCol w:w="32"/>
        <w:gridCol w:w="2537"/>
        <w:gridCol w:w="1279"/>
        <w:gridCol w:w="1701"/>
        <w:gridCol w:w="1134"/>
        <w:gridCol w:w="1276"/>
        <w:gridCol w:w="1417"/>
        <w:gridCol w:w="1418"/>
        <w:gridCol w:w="1417"/>
        <w:gridCol w:w="10"/>
        <w:gridCol w:w="1266"/>
        <w:gridCol w:w="1985"/>
        <w:gridCol w:w="22"/>
      </w:tblGrid>
      <w:tr w:rsidR="00056BC6" w:rsidRPr="00C91620" w:rsidTr="00056BC6">
        <w:trPr>
          <w:gridAfter w:val="1"/>
          <w:wAfter w:w="22" w:type="dxa"/>
          <w:trHeight w:val="237"/>
          <w:tblHeader/>
          <w:jc w:val="center"/>
        </w:trPr>
        <w:tc>
          <w:tcPr>
            <w:tcW w:w="608"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w:t>
            </w:r>
          </w:p>
        </w:tc>
        <w:tc>
          <w:tcPr>
            <w:tcW w:w="2569"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2</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6</w:t>
            </w:r>
          </w:p>
        </w:tc>
        <w:tc>
          <w:tcPr>
            <w:tcW w:w="1417"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8</w:t>
            </w:r>
          </w:p>
        </w:tc>
        <w:tc>
          <w:tcPr>
            <w:tcW w:w="1417"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9</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10</w:t>
            </w:r>
          </w:p>
        </w:tc>
        <w:tc>
          <w:tcPr>
            <w:tcW w:w="1985" w:type="dxa"/>
            <w:tcBorders>
              <w:top w:val="single" w:sz="4" w:space="0" w:color="auto"/>
              <w:left w:val="single" w:sz="4" w:space="0" w:color="auto"/>
              <w:bottom w:val="single" w:sz="4" w:space="0" w:color="auto"/>
              <w:right w:val="single" w:sz="4" w:space="0" w:color="auto"/>
            </w:tcBorders>
            <w:vAlign w:val="center"/>
          </w:tcPr>
          <w:p w:rsidR="00056BC6" w:rsidRPr="00C91620" w:rsidRDefault="00056BC6" w:rsidP="00056BC6">
            <w:pPr>
              <w:jc w:val="center"/>
              <w:rPr>
                <w:lang w:val="uk-UA"/>
              </w:rPr>
            </w:pPr>
            <w:r>
              <w:rPr>
                <w:lang w:val="uk-UA"/>
              </w:rPr>
              <w:t>11</w:t>
            </w:r>
          </w:p>
        </w:tc>
      </w:tr>
      <w:tr w:rsidR="00056BC6" w:rsidTr="00056BC6">
        <w:trPr>
          <w:gridBefore w:val="1"/>
          <w:wBefore w:w="33" w:type="dxa"/>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6.1</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Видалення дерев </w:t>
            </w:r>
          </w:p>
          <w:p w:rsidR="00056BC6" w:rsidRDefault="00056BC6" w:rsidP="00056BC6">
            <w:r>
              <w:rPr>
                <w:sz w:val="22"/>
                <w:szCs w:val="22"/>
              </w:rPr>
              <w:t xml:space="preserve"> м. Артемівськ 420 шт.</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Артемівське комунальне підприємство «Флора» (далі АКП «Флора»)</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210,0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210,0</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Покращення екологічного ст</w:t>
            </w:r>
            <w:r>
              <w:rPr>
                <w:bCs/>
                <w:sz w:val="22"/>
                <w:szCs w:val="22"/>
              </w:rPr>
              <w:t>а</w:t>
            </w:r>
            <w:r>
              <w:rPr>
                <w:bCs/>
                <w:sz w:val="22"/>
                <w:szCs w:val="22"/>
              </w:rPr>
              <w:t>ну міста</w:t>
            </w:r>
          </w:p>
        </w:tc>
      </w:tr>
      <w:tr w:rsidR="00056BC6" w:rsidTr="00056BC6">
        <w:trPr>
          <w:gridBefore w:val="1"/>
          <w:wBefore w:w="33" w:type="dxa"/>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6.2</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Поточне утримання зелених насаджень по </w:t>
            </w:r>
          </w:p>
          <w:p w:rsidR="00056BC6" w:rsidRDefault="00056BC6" w:rsidP="00056BC6">
            <w:pPr>
              <w:rPr>
                <w:bCs/>
              </w:rPr>
            </w:pPr>
            <w:r>
              <w:rPr>
                <w:bCs/>
                <w:sz w:val="22"/>
                <w:szCs w:val="22"/>
              </w:rPr>
              <w:t xml:space="preserve">м. Артемівськ </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АКП “Флора”</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290,0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290,0</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bCs/>
              </w:rP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Покращення екологічного ст</w:t>
            </w:r>
            <w:r>
              <w:rPr>
                <w:bCs/>
                <w:sz w:val="22"/>
                <w:szCs w:val="22"/>
              </w:rPr>
              <w:t>а</w:t>
            </w:r>
            <w:r>
              <w:rPr>
                <w:bCs/>
                <w:sz w:val="22"/>
                <w:szCs w:val="22"/>
              </w:rPr>
              <w:t>ну міста</w:t>
            </w:r>
          </w:p>
        </w:tc>
      </w:tr>
      <w:tr w:rsidR="00056BC6" w:rsidTr="00056BC6">
        <w:trPr>
          <w:gridBefore w:val="1"/>
          <w:wBefore w:w="33" w:type="dxa"/>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Pr="00BD18DB" w:rsidRDefault="00056BC6" w:rsidP="00056BC6">
            <w:r w:rsidRPr="00BD18DB">
              <w:rPr>
                <w:sz w:val="22"/>
                <w:szCs w:val="22"/>
              </w:rPr>
              <w:t>6.3</w:t>
            </w:r>
          </w:p>
        </w:tc>
        <w:tc>
          <w:tcPr>
            <w:tcW w:w="2537" w:type="dxa"/>
            <w:tcBorders>
              <w:top w:val="single" w:sz="4" w:space="0" w:color="auto"/>
              <w:left w:val="single" w:sz="4" w:space="0" w:color="auto"/>
              <w:bottom w:val="single" w:sz="4" w:space="0" w:color="auto"/>
              <w:right w:val="single" w:sz="4" w:space="0" w:color="auto"/>
            </w:tcBorders>
          </w:tcPr>
          <w:p w:rsidR="00056BC6" w:rsidRPr="00BD18DB" w:rsidRDefault="00056BC6" w:rsidP="00056BC6">
            <w:r w:rsidRPr="00BD18DB">
              <w:rPr>
                <w:sz w:val="22"/>
                <w:szCs w:val="22"/>
              </w:rPr>
              <w:t>Утримання та ремонт зелених насаджень у</w:t>
            </w:r>
            <w:r w:rsidRPr="00BD18DB">
              <w:rPr>
                <w:sz w:val="22"/>
                <w:szCs w:val="22"/>
              </w:rPr>
              <w:t>з</w:t>
            </w:r>
            <w:r w:rsidRPr="00BD18DB">
              <w:rPr>
                <w:sz w:val="22"/>
                <w:szCs w:val="22"/>
              </w:rPr>
              <w:t>довж вулиць, доріг, в парках, скверах, на ал</w:t>
            </w:r>
            <w:r w:rsidRPr="00BD18DB">
              <w:rPr>
                <w:sz w:val="22"/>
                <w:szCs w:val="22"/>
              </w:rPr>
              <w:t>е</w:t>
            </w:r>
            <w:r w:rsidRPr="00BD18DB">
              <w:rPr>
                <w:sz w:val="22"/>
                <w:szCs w:val="22"/>
              </w:rPr>
              <w:t xml:space="preserve">ях, бульварах інших об`єктах благоустрою </w:t>
            </w:r>
          </w:p>
          <w:p w:rsidR="00056BC6" w:rsidRPr="00BD18DB" w:rsidRDefault="00056BC6" w:rsidP="00056BC6">
            <w:pPr>
              <w:rPr>
                <w:bCs/>
              </w:rPr>
            </w:pPr>
            <w:r w:rsidRPr="00BD18DB">
              <w:rPr>
                <w:sz w:val="22"/>
                <w:szCs w:val="22"/>
              </w:rPr>
              <w:t>м. Соледар</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Pr="00BD18DB" w:rsidRDefault="00056BC6" w:rsidP="00056BC6">
            <w:pPr>
              <w:jc w:val="center"/>
              <w:rPr>
                <w:bCs/>
              </w:rPr>
            </w:pPr>
            <w:r w:rsidRPr="00BD18DB">
              <w:rPr>
                <w:bCs/>
                <w:sz w:val="22"/>
                <w:szCs w:val="22"/>
              </w:rPr>
              <w:t>СКВРЖП “Р</w:t>
            </w:r>
            <w:r w:rsidRPr="00BD18DB">
              <w:rPr>
                <w:bCs/>
                <w:sz w:val="22"/>
                <w:szCs w:val="22"/>
              </w:rPr>
              <w:t>е</w:t>
            </w:r>
            <w:r w:rsidRPr="00BD18DB">
              <w:rPr>
                <w:bCs/>
                <w:sz w:val="22"/>
                <w:szCs w:val="22"/>
              </w:rPr>
              <w:t>монтник”</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68,3</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68,3</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007" w:type="dxa"/>
            <w:gridSpan w:val="2"/>
            <w:tcBorders>
              <w:top w:val="single" w:sz="4" w:space="0" w:color="auto"/>
              <w:left w:val="single" w:sz="4" w:space="0" w:color="auto"/>
              <w:bottom w:val="single" w:sz="4" w:space="0" w:color="auto"/>
              <w:right w:val="single" w:sz="4" w:space="0" w:color="auto"/>
            </w:tcBorders>
          </w:tcPr>
          <w:p w:rsidR="00056BC6" w:rsidRPr="00BD18DB" w:rsidRDefault="00056BC6" w:rsidP="00056BC6">
            <w:pPr>
              <w:rPr>
                <w:bCs/>
              </w:rPr>
            </w:pPr>
            <w:r w:rsidRPr="00BD18DB">
              <w:rPr>
                <w:bCs/>
                <w:sz w:val="22"/>
                <w:szCs w:val="22"/>
              </w:rPr>
              <w:t>Поліпшення умов проживання гр</w:t>
            </w:r>
            <w:r w:rsidRPr="00BD18DB">
              <w:rPr>
                <w:bCs/>
                <w:sz w:val="22"/>
                <w:szCs w:val="22"/>
              </w:rPr>
              <w:t>о</w:t>
            </w:r>
            <w:r w:rsidRPr="00BD18DB">
              <w:rPr>
                <w:bCs/>
                <w:sz w:val="22"/>
                <w:szCs w:val="22"/>
              </w:rPr>
              <w:t>мадян</w:t>
            </w:r>
          </w:p>
        </w:tc>
      </w:tr>
      <w:tr w:rsidR="00056BC6" w:rsidTr="00056BC6">
        <w:trPr>
          <w:gridBefore w:val="1"/>
          <w:wBefore w:w="33" w:type="dxa"/>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6.4</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Озеленення м. Соледар</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СКП «Ком</w:t>
            </w:r>
            <w:r>
              <w:rPr>
                <w:bCs/>
                <w:sz w:val="22"/>
                <w:szCs w:val="22"/>
              </w:rPr>
              <w:t>у</w:t>
            </w:r>
            <w:r>
              <w:rPr>
                <w:bCs/>
                <w:sz w:val="22"/>
                <w:szCs w:val="22"/>
              </w:rPr>
              <w:t>нальник»</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364,6</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364,6</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Поліпшення стану міста, збільшення </w:t>
            </w:r>
          </w:p>
          <w:p w:rsidR="00056BC6" w:rsidRDefault="00056BC6" w:rsidP="00056BC6">
            <w:pPr>
              <w:rPr>
                <w:bCs/>
              </w:rPr>
            </w:pPr>
            <w:r>
              <w:rPr>
                <w:bCs/>
                <w:sz w:val="22"/>
                <w:szCs w:val="22"/>
              </w:rPr>
              <w:t xml:space="preserve">кількості зелених </w:t>
            </w:r>
          </w:p>
          <w:p w:rsidR="00056BC6" w:rsidRDefault="00056BC6" w:rsidP="00056BC6">
            <w:pPr>
              <w:rPr>
                <w:bCs/>
              </w:rPr>
            </w:pPr>
            <w:r>
              <w:rPr>
                <w:bCs/>
                <w:sz w:val="22"/>
                <w:szCs w:val="22"/>
              </w:rPr>
              <w:lastRenderedPageBreak/>
              <w:t>насаджень</w:t>
            </w:r>
          </w:p>
        </w:tc>
      </w:tr>
      <w:tr w:rsidR="00056BC6" w:rsidTr="00056BC6">
        <w:trPr>
          <w:gridBefore w:val="1"/>
          <w:wBefore w:w="33" w:type="dxa"/>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lastRenderedPageBreak/>
              <w:t>6.5</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Вирощування декор</w:t>
            </w:r>
            <w:r>
              <w:rPr>
                <w:bCs/>
                <w:sz w:val="22"/>
                <w:szCs w:val="22"/>
              </w:rPr>
              <w:t>а</w:t>
            </w:r>
            <w:r>
              <w:rPr>
                <w:bCs/>
                <w:sz w:val="22"/>
                <w:szCs w:val="22"/>
              </w:rPr>
              <w:t>тивних культур</w:t>
            </w:r>
          </w:p>
          <w:p w:rsidR="00056BC6" w:rsidRPr="00BC3533" w:rsidRDefault="00056BC6" w:rsidP="00056BC6">
            <w:pPr>
              <w:rPr>
                <w:bCs/>
              </w:rPr>
            </w:pPr>
            <w:r>
              <w:rPr>
                <w:bCs/>
                <w:sz w:val="22"/>
                <w:szCs w:val="22"/>
              </w:rPr>
              <w:t>м. Соледар</w:t>
            </w:r>
          </w:p>
        </w:tc>
        <w:tc>
          <w:tcPr>
            <w:tcW w:w="1279" w:type="dxa"/>
            <w:tcBorders>
              <w:top w:val="single" w:sz="4" w:space="0" w:color="auto"/>
              <w:left w:val="single" w:sz="4" w:space="0" w:color="auto"/>
              <w:bottom w:val="single" w:sz="4" w:space="0" w:color="auto"/>
              <w:right w:val="single" w:sz="4" w:space="0" w:color="auto"/>
            </w:tcBorders>
          </w:tcPr>
          <w:p w:rsidR="00056BC6" w:rsidRPr="00BC3533" w:rsidRDefault="00056BC6" w:rsidP="00056BC6">
            <w:pPr>
              <w:jc w:val="center"/>
            </w:pPr>
            <w:r w:rsidRPr="00BC3533">
              <w:rPr>
                <w:bCs/>
                <w:sz w:val="22"/>
                <w:szCs w:val="22"/>
              </w:rPr>
              <w:t>201</w:t>
            </w:r>
            <w:r w:rsidRPr="00A05862">
              <w:rPr>
                <w:bCs/>
                <w:sz w:val="22"/>
                <w:szCs w:val="22"/>
              </w:rPr>
              <w:t>5 рік</w:t>
            </w:r>
          </w:p>
        </w:tc>
        <w:tc>
          <w:tcPr>
            <w:tcW w:w="1701" w:type="dxa"/>
            <w:tcBorders>
              <w:top w:val="single" w:sz="4" w:space="0" w:color="auto"/>
              <w:left w:val="single" w:sz="4" w:space="0" w:color="auto"/>
              <w:bottom w:val="single" w:sz="4" w:space="0" w:color="auto"/>
              <w:right w:val="single" w:sz="4" w:space="0" w:color="auto"/>
            </w:tcBorders>
          </w:tcPr>
          <w:p w:rsidR="00056BC6" w:rsidRPr="00BC3533" w:rsidRDefault="00056BC6" w:rsidP="00056BC6">
            <w:pPr>
              <w:jc w:val="center"/>
            </w:pPr>
            <w:r w:rsidRPr="00BC3533">
              <w:t>Комунальне підприємство «Розсадник декоративних і лісових культур «Ялинка»</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1400,0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1400,0</w:t>
            </w: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r w:rsidRPr="00BC3533">
              <w:rPr>
                <w:sz w:val="22"/>
                <w:szCs w:val="22"/>
              </w:rPr>
              <w:t>Збільшення кількості зеле</w:t>
            </w:r>
            <w:r>
              <w:rPr>
                <w:sz w:val="22"/>
                <w:szCs w:val="22"/>
              </w:rPr>
              <w:t>них насаджень по місту</w:t>
            </w:r>
          </w:p>
        </w:tc>
      </w:tr>
      <w:tr w:rsidR="00056BC6" w:rsidTr="00056BC6">
        <w:trPr>
          <w:gridBefore w:val="1"/>
          <w:wBefore w:w="33" w:type="dxa"/>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6.6</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Створення та догляд за зеленими зонами пр</w:t>
            </w:r>
            <w:r>
              <w:rPr>
                <w:bCs/>
                <w:sz w:val="22"/>
                <w:szCs w:val="22"/>
              </w:rPr>
              <w:t>о</w:t>
            </w:r>
            <w:r>
              <w:rPr>
                <w:bCs/>
                <w:sz w:val="22"/>
                <w:szCs w:val="22"/>
              </w:rPr>
              <w:t>мислових підприємств</w:t>
            </w:r>
          </w:p>
          <w:p w:rsidR="00056BC6" w:rsidRDefault="00056BC6" w:rsidP="00056BC6">
            <w:pPr>
              <w:rPr>
                <w:bCs/>
              </w:rPr>
            </w:pPr>
            <w:r>
              <w:rPr>
                <w:bCs/>
                <w:sz w:val="22"/>
                <w:szCs w:val="22"/>
              </w:rPr>
              <w:t xml:space="preserve">м. Артемівськ </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АКП «Флора»</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120,0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120,0</w:t>
            </w: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Покращення екологічного ст</w:t>
            </w:r>
            <w:r>
              <w:rPr>
                <w:bCs/>
                <w:sz w:val="22"/>
                <w:szCs w:val="22"/>
              </w:rPr>
              <w:t>а</w:t>
            </w:r>
            <w:r>
              <w:rPr>
                <w:bCs/>
                <w:sz w:val="22"/>
                <w:szCs w:val="22"/>
              </w:rPr>
              <w:t>ну міста</w:t>
            </w:r>
          </w:p>
        </w:tc>
      </w:tr>
      <w:tr w:rsidR="00056BC6" w:rsidTr="00056BC6">
        <w:trPr>
          <w:gridBefore w:val="1"/>
          <w:wBefore w:w="33" w:type="dxa"/>
          <w:trHeight w:val="797"/>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rStyle w:val="hps"/>
              </w:rPr>
            </w:pPr>
            <w:r>
              <w:rPr>
                <w:rStyle w:val="hps"/>
                <w:sz w:val="22"/>
                <w:szCs w:val="22"/>
              </w:rPr>
              <w:t>6.7</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pPr>
              <w:rPr>
                <w:rStyle w:val="hps"/>
              </w:rPr>
            </w:pPr>
            <w:r>
              <w:rPr>
                <w:rStyle w:val="hps"/>
                <w:sz w:val="22"/>
                <w:szCs w:val="22"/>
              </w:rPr>
              <w:t>Придбання машини для  подрібнення деревини</w:t>
            </w:r>
          </w:p>
          <w:p w:rsidR="00056BC6" w:rsidRPr="005A58A5" w:rsidRDefault="00056BC6" w:rsidP="00056BC6">
            <w:r>
              <w:rPr>
                <w:rStyle w:val="hps"/>
                <w:sz w:val="22"/>
                <w:szCs w:val="22"/>
              </w:rPr>
              <w:t>м. Артемівськ</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АКП «Флора»</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90,0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90,0</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Нарощування обсягів робіт</w:t>
            </w:r>
          </w:p>
        </w:tc>
      </w:tr>
      <w:tr w:rsidR="00056BC6" w:rsidTr="00056BC6">
        <w:trPr>
          <w:gridBefore w:val="1"/>
          <w:wBefore w:w="33" w:type="dxa"/>
          <w:trHeight w:val="797"/>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rStyle w:val="hps"/>
              </w:rPr>
            </w:pPr>
            <w:r>
              <w:rPr>
                <w:rStyle w:val="hps"/>
                <w:sz w:val="22"/>
                <w:szCs w:val="22"/>
              </w:rPr>
              <w:t>6.8</w:t>
            </w:r>
          </w:p>
        </w:tc>
        <w:tc>
          <w:tcPr>
            <w:tcW w:w="2537" w:type="dxa"/>
            <w:tcBorders>
              <w:top w:val="single" w:sz="4" w:space="0" w:color="auto"/>
              <w:left w:val="single" w:sz="4" w:space="0" w:color="auto"/>
              <w:bottom w:val="single" w:sz="4" w:space="0" w:color="auto"/>
              <w:right w:val="single" w:sz="4" w:space="0" w:color="auto"/>
            </w:tcBorders>
          </w:tcPr>
          <w:p w:rsidR="00056BC6" w:rsidRPr="00BC3533" w:rsidRDefault="00056BC6" w:rsidP="00056BC6">
            <w:pPr>
              <w:rPr>
                <w:rStyle w:val="hps"/>
              </w:rPr>
            </w:pPr>
            <w:r>
              <w:rPr>
                <w:sz w:val="22"/>
                <w:szCs w:val="22"/>
              </w:rPr>
              <w:t>Розробка та вигото</w:t>
            </w:r>
            <w:r>
              <w:rPr>
                <w:sz w:val="22"/>
                <w:szCs w:val="22"/>
              </w:rPr>
              <w:t>в</w:t>
            </w:r>
            <w:r>
              <w:rPr>
                <w:sz w:val="22"/>
                <w:szCs w:val="22"/>
              </w:rPr>
              <w:t xml:space="preserve">лення проектно-кошторисної докумен-тації на </w:t>
            </w:r>
            <w:r>
              <w:rPr>
                <w:rStyle w:val="hps"/>
                <w:sz w:val="22"/>
                <w:szCs w:val="22"/>
              </w:rPr>
              <w:t>капітальні роб</w:t>
            </w:r>
            <w:r>
              <w:rPr>
                <w:rStyle w:val="hps"/>
                <w:sz w:val="22"/>
                <w:szCs w:val="22"/>
              </w:rPr>
              <w:t>о</w:t>
            </w:r>
            <w:r>
              <w:rPr>
                <w:rStyle w:val="hps"/>
                <w:sz w:val="22"/>
                <w:szCs w:val="22"/>
              </w:rPr>
              <w:t>ти по  зеленим наса</w:t>
            </w:r>
            <w:r>
              <w:rPr>
                <w:rStyle w:val="hps"/>
                <w:sz w:val="22"/>
                <w:szCs w:val="22"/>
              </w:rPr>
              <w:t>д</w:t>
            </w:r>
            <w:r>
              <w:rPr>
                <w:rStyle w:val="hps"/>
                <w:sz w:val="22"/>
                <w:szCs w:val="22"/>
              </w:rPr>
              <w:t>женням</w:t>
            </w:r>
          </w:p>
          <w:p w:rsidR="00056BC6" w:rsidRDefault="00056BC6" w:rsidP="00056BC6">
            <w:pPr>
              <w:rPr>
                <w:rStyle w:val="hps"/>
              </w:rPr>
            </w:pPr>
            <w:r>
              <w:rPr>
                <w:rStyle w:val="hps"/>
                <w:sz w:val="22"/>
                <w:szCs w:val="22"/>
              </w:rPr>
              <w:t>м. Артемівськ</w:t>
            </w:r>
          </w:p>
        </w:tc>
        <w:tc>
          <w:tcPr>
            <w:tcW w:w="1279"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АКП «Флора»</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25,0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25,0</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p>
        </w:tc>
      </w:tr>
      <w:tr w:rsidR="00056BC6" w:rsidTr="00056BC6">
        <w:trPr>
          <w:gridBefore w:val="1"/>
          <w:wBefore w:w="33" w:type="dxa"/>
          <w:trHeight w:val="797"/>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rStyle w:val="hps"/>
              </w:rPr>
            </w:pPr>
            <w:r>
              <w:rPr>
                <w:rStyle w:val="hps"/>
                <w:sz w:val="22"/>
                <w:szCs w:val="22"/>
              </w:rPr>
              <w:t>6.9</w:t>
            </w:r>
          </w:p>
        </w:tc>
        <w:tc>
          <w:tcPr>
            <w:tcW w:w="2537"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Капітальний ремонт  існуючих споруд озел</w:t>
            </w:r>
            <w:r>
              <w:rPr>
                <w:sz w:val="22"/>
                <w:szCs w:val="22"/>
              </w:rPr>
              <w:t>е</w:t>
            </w:r>
            <w:r>
              <w:rPr>
                <w:sz w:val="22"/>
                <w:szCs w:val="22"/>
              </w:rPr>
              <w:t>нення та благоустрою по вул.. Горбатова з влаштуванням екобул</w:t>
            </w:r>
            <w:r>
              <w:rPr>
                <w:sz w:val="22"/>
                <w:szCs w:val="22"/>
              </w:rPr>
              <w:t>ь</w:t>
            </w:r>
            <w:r>
              <w:rPr>
                <w:sz w:val="22"/>
                <w:szCs w:val="22"/>
              </w:rPr>
              <w:t>вару у м. Артемівську</w:t>
            </w:r>
          </w:p>
        </w:tc>
        <w:tc>
          <w:tcPr>
            <w:tcW w:w="1279" w:type="dxa"/>
            <w:tcBorders>
              <w:top w:val="single" w:sz="4" w:space="0" w:color="auto"/>
              <w:left w:val="single" w:sz="4" w:space="0" w:color="auto"/>
              <w:bottom w:val="single" w:sz="4" w:space="0" w:color="auto"/>
              <w:right w:val="single" w:sz="4" w:space="0" w:color="auto"/>
            </w:tcBorders>
          </w:tcPr>
          <w:p w:rsidR="00056BC6" w:rsidRPr="00A05862" w:rsidRDefault="00056BC6" w:rsidP="00056BC6">
            <w:pPr>
              <w:jc w:val="center"/>
              <w:rPr>
                <w:bCs/>
              </w:rPr>
            </w:pPr>
            <w:r w:rsidRPr="00A05862">
              <w:rPr>
                <w:bCs/>
                <w:sz w:val="22"/>
                <w:szCs w:val="22"/>
              </w:rPr>
              <w:t>2015 рік</w:t>
            </w:r>
          </w:p>
        </w:tc>
        <w:tc>
          <w:tcPr>
            <w:tcW w:w="1701" w:type="dxa"/>
            <w:tcBorders>
              <w:top w:val="single" w:sz="4" w:space="0" w:color="auto"/>
              <w:left w:val="single" w:sz="4" w:space="0" w:color="auto"/>
              <w:bottom w:val="single" w:sz="4" w:space="0" w:color="auto"/>
              <w:right w:val="single" w:sz="4" w:space="0" w:color="auto"/>
            </w:tcBorders>
          </w:tcPr>
          <w:p w:rsidR="00056BC6" w:rsidRPr="004D73E6" w:rsidRDefault="00056BC6" w:rsidP="00056BC6">
            <w:pPr>
              <w:jc w:val="center"/>
              <w:rPr>
                <w:bCs/>
              </w:rPr>
            </w:pPr>
            <w:r>
              <w:rPr>
                <w:bCs/>
                <w:sz w:val="22"/>
                <w:szCs w:val="22"/>
              </w:rPr>
              <w:t>ВРМГ</w:t>
            </w:r>
          </w:p>
        </w:tc>
        <w:tc>
          <w:tcPr>
            <w:tcW w:w="113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1620,0</w:t>
            </w:r>
          </w:p>
        </w:tc>
        <w:tc>
          <w:tcPr>
            <w:tcW w:w="127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r w:rsidRPr="0092121A">
              <w:rPr>
                <w:bCs/>
              </w:rPr>
              <w:t>1620,0</w:t>
            </w:r>
          </w:p>
        </w:tc>
        <w:tc>
          <w:tcPr>
            <w:tcW w:w="1427" w:type="dxa"/>
            <w:gridSpan w:val="2"/>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126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Cs/>
              </w:rPr>
            </w:pP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Покращення екологічного ст</w:t>
            </w:r>
            <w:r>
              <w:rPr>
                <w:bCs/>
                <w:sz w:val="22"/>
                <w:szCs w:val="22"/>
              </w:rPr>
              <w:t>а</w:t>
            </w:r>
            <w:r>
              <w:rPr>
                <w:bCs/>
                <w:sz w:val="22"/>
                <w:szCs w:val="22"/>
              </w:rPr>
              <w:t>ну міста</w:t>
            </w:r>
          </w:p>
        </w:tc>
      </w:tr>
      <w:tr w:rsidR="00056BC6" w:rsidTr="00056BC6">
        <w:trPr>
          <w:gridBefore w:val="1"/>
          <w:wBefore w:w="33" w:type="dxa"/>
          <w:trHeight w:val="435"/>
          <w:jc w:val="center"/>
        </w:trPr>
        <w:tc>
          <w:tcPr>
            <w:tcW w:w="6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rStyle w:val="hps"/>
                <w:b/>
              </w:rPr>
            </w:pPr>
          </w:p>
        </w:tc>
        <w:tc>
          <w:tcPr>
            <w:tcW w:w="2537"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rPr>
                <w:rStyle w:val="hps"/>
                <w:b/>
              </w:rPr>
            </w:pPr>
            <w:r w:rsidRPr="0092121A">
              <w:rPr>
                <w:rStyle w:val="hps"/>
                <w:b/>
              </w:rPr>
              <w:t>РАЗОМ</w:t>
            </w:r>
          </w:p>
        </w:tc>
        <w:tc>
          <w:tcPr>
            <w:tcW w:w="12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92121A" w:rsidRDefault="00056BC6" w:rsidP="00056BC6">
            <w:pPr>
              <w:jc w:val="center"/>
              <w:rPr>
                <w:b/>
              </w:rPr>
            </w:pPr>
            <w:r w:rsidRPr="0092121A">
              <w:rPr>
                <w:b/>
              </w:rPr>
              <w:t>4187,9</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Pr="0092121A" w:rsidRDefault="00056BC6" w:rsidP="00056BC6">
            <w:pPr>
              <w:jc w:val="center"/>
              <w:rPr>
                <w:b/>
              </w:rPr>
            </w:pPr>
            <w:r w:rsidRPr="0092121A">
              <w:rPr>
                <w:b/>
              </w:rPr>
              <w:t>0,0</w:t>
            </w:r>
          </w:p>
        </w:tc>
        <w:tc>
          <w:tcPr>
            <w:tcW w:w="1417" w:type="dxa"/>
            <w:tcBorders>
              <w:top w:val="single" w:sz="4" w:space="0" w:color="auto"/>
              <w:left w:val="single" w:sz="4" w:space="0" w:color="auto"/>
              <w:bottom w:val="single" w:sz="4" w:space="0" w:color="auto"/>
              <w:right w:val="single" w:sz="4" w:space="0" w:color="auto"/>
            </w:tcBorders>
            <w:vAlign w:val="center"/>
          </w:tcPr>
          <w:p w:rsidR="00056BC6" w:rsidRPr="0092121A" w:rsidRDefault="00056BC6" w:rsidP="00056BC6">
            <w:pPr>
              <w:jc w:val="center"/>
              <w:rPr>
                <w:b/>
              </w:rPr>
            </w:pPr>
            <w:r w:rsidRPr="0092121A">
              <w:rPr>
                <w:b/>
              </w:rPr>
              <w:t>0,0</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Pr="0092121A" w:rsidRDefault="00056BC6" w:rsidP="00056BC6">
            <w:pPr>
              <w:jc w:val="center"/>
              <w:rPr>
                <w:b/>
              </w:rPr>
            </w:pPr>
            <w:r w:rsidRPr="0092121A">
              <w:rPr>
                <w:b/>
              </w:rPr>
              <w:t>2667,9</w:t>
            </w:r>
          </w:p>
        </w:tc>
        <w:tc>
          <w:tcPr>
            <w:tcW w:w="1427" w:type="dxa"/>
            <w:gridSpan w:val="2"/>
            <w:tcBorders>
              <w:top w:val="single" w:sz="4" w:space="0" w:color="auto"/>
              <w:left w:val="single" w:sz="4" w:space="0" w:color="auto"/>
              <w:bottom w:val="single" w:sz="4" w:space="0" w:color="auto"/>
              <w:right w:val="single" w:sz="4" w:space="0" w:color="auto"/>
            </w:tcBorders>
            <w:vAlign w:val="center"/>
          </w:tcPr>
          <w:p w:rsidR="00056BC6" w:rsidRPr="0092121A" w:rsidRDefault="00056BC6" w:rsidP="00056BC6">
            <w:pPr>
              <w:jc w:val="center"/>
              <w:rPr>
                <w:b/>
              </w:rPr>
            </w:pPr>
            <w:r w:rsidRPr="0092121A">
              <w:rPr>
                <w:b/>
              </w:rPr>
              <w:t>1400,0</w:t>
            </w:r>
          </w:p>
        </w:tc>
        <w:tc>
          <w:tcPr>
            <w:tcW w:w="1266" w:type="dxa"/>
            <w:tcBorders>
              <w:top w:val="single" w:sz="4" w:space="0" w:color="auto"/>
              <w:left w:val="single" w:sz="4" w:space="0" w:color="auto"/>
              <w:bottom w:val="single" w:sz="4" w:space="0" w:color="auto"/>
              <w:right w:val="single" w:sz="4" w:space="0" w:color="auto"/>
            </w:tcBorders>
            <w:vAlign w:val="center"/>
          </w:tcPr>
          <w:p w:rsidR="00056BC6" w:rsidRPr="0092121A" w:rsidRDefault="00056BC6" w:rsidP="00056BC6">
            <w:pPr>
              <w:jc w:val="center"/>
              <w:rPr>
                <w:b/>
              </w:rPr>
            </w:pPr>
            <w:r w:rsidRPr="0092121A">
              <w:rPr>
                <w:b/>
              </w:rPr>
              <w:t>120,0</w:t>
            </w:r>
          </w:p>
        </w:tc>
        <w:tc>
          <w:tcPr>
            <w:tcW w:w="2007" w:type="dxa"/>
            <w:gridSpan w:val="2"/>
            <w:tcBorders>
              <w:top w:val="single" w:sz="4" w:space="0" w:color="auto"/>
              <w:left w:val="single" w:sz="4" w:space="0" w:color="auto"/>
              <w:bottom w:val="single" w:sz="4" w:space="0" w:color="auto"/>
              <w:right w:val="single" w:sz="4" w:space="0" w:color="auto"/>
            </w:tcBorders>
          </w:tcPr>
          <w:p w:rsidR="00056BC6" w:rsidRDefault="00056BC6" w:rsidP="00056BC6">
            <w:pPr>
              <w:rPr>
                <w:b/>
                <w:bCs/>
              </w:rPr>
            </w:pPr>
          </w:p>
        </w:tc>
      </w:tr>
    </w:tbl>
    <w:p w:rsidR="00056BC6" w:rsidRDefault="00056BC6" w:rsidP="00056BC6">
      <w:pPr>
        <w:jc w:val="center"/>
        <w:rPr>
          <w:b/>
          <w:i/>
          <w:sz w:val="28"/>
          <w:szCs w:val="28"/>
          <w:u w:val="single"/>
          <w:lang w:val="uk-UA"/>
        </w:rPr>
      </w:pPr>
      <w:r>
        <w:rPr>
          <w:b/>
          <w:i/>
          <w:sz w:val="28"/>
          <w:szCs w:val="28"/>
          <w:u w:val="single"/>
        </w:rPr>
        <w:t xml:space="preserve">7.Санітарна очистка </w:t>
      </w:r>
    </w:p>
    <w:tbl>
      <w:tblPr>
        <w:tblW w:w="16270"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2694"/>
        <w:gridCol w:w="1134"/>
        <w:gridCol w:w="1571"/>
        <w:gridCol w:w="1288"/>
        <w:gridCol w:w="1229"/>
        <w:gridCol w:w="1322"/>
        <w:gridCol w:w="1679"/>
        <w:gridCol w:w="1418"/>
        <w:gridCol w:w="1134"/>
        <w:gridCol w:w="1959"/>
      </w:tblGrid>
      <w:tr w:rsidR="00056BC6" w:rsidTr="00056BC6">
        <w:trPr>
          <w:trHeight w:val="409"/>
          <w:jc w:val="center"/>
        </w:trPr>
        <w:tc>
          <w:tcPr>
            <w:tcW w:w="842" w:type="dxa"/>
            <w:vMerge w:val="restart"/>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викона</w:t>
            </w:r>
            <w:r>
              <w:rPr>
                <w:bCs/>
                <w:sz w:val="22"/>
                <w:szCs w:val="22"/>
              </w:rPr>
              <w:t>н</w:t>
            </w:r>
            <w:r>
              <w:rPr>
                <w:bCs/>
                <w:sz w:val="22"/>
                <w:szCs w:val="22"/>
              </w:rPr>
              <w:t>ня</w:t>
            </w:r>
          </w:p>
        </w:tc>
        <w:tc>
          <w:tcPr>
            <w:tcW w:w="1571"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8070"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195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782"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195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держа</w:t>
            </w:r>
            <w:r>
              <w:rPr>
                <w:bCs/>
              </w:rPr>
              <w:t>в</w:t>
            </w:r>
            <w:r>
              <w:rPr>
                <w:bCs/>
              </w:rPr>
              <w:lastRenderedPageBreak/>
              <w:t>ного</w:t>
            </w:r>
          </w:p>
          <w:p w:rsidR="00056BC6" w:rsidRDefault="00056BC6" w:rsidP="00056BC6">
            <w:pPr>
              <w:jc w:val="center"/>
            </w:pPr>
            <w:r>
              <w:rPr>
                <w:bCs/>
              </w:rPr>
              <w:t>бюджету</w:t>
            </w:r>
          </w:p>
        </w:tc>
        <w:tc>
          <w:tcPr>
            <w:tcW w:w="3001"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lastRenderedPageBreak/>
              <w:t>місцевих бюджетів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підпри</w:t>
            </w:r>
            <w:r>
              <w:rPr>
                <w:bCs/>
              </w:rPr>
              <w:softHyphen/>
            </w:r>
            <w:r>
              <w:rPr>
                <w:bCs/>
              </w:rPr>
              <w:lastRenderedPageBreak/>
              <w:t>ємств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lastRenderedPageBreak/>
              <w:t xml:space="preserve">інших </w:t>
            </w:r>
            <w:r>
              <w:rPr>
                <w:bCs/>
              </w:rPr>
              <w:lastRenderedPageBreak/>
              <w:t>джерел</w:t>
            </w:r>
          </w:p>
        </w:tc>
        <w:tc>
          <w:tcPr>
            <w:tcW w:w="195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27"/>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32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обласного бюджету</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lang w:val="uk-UA"/>
              </w:rPr>
              <w:t>місцевого б</w:t>
            </w:r>
            <w:r>
              <w:rPr>
                <w:bCs/>
                <w:sz w:val="22"/>
                <w:szCs w:val="22"/>
                <w:lang w:val="uk-UA"/>
              </w:rPr>
              <w:t>ю</w:t>
            </w:r>
            <w:r>
              <w:rPr>
                <w:bCs/>
                <w:sz w:val="22"/>
                <w:szCs w:val="22"/>
                <w:lang w:val="uk-UA"/>
              </w:rPr>
              <w:t xml:space="preserve">джету </w:t>
            </w:r>
          </w:p>
        </w:tc>
        <w:tc>
          <w:tcPr>
            <w:tcW w:w="141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95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bl>
    <w:p w:rsidR="00056BC6" w:rsidRPr="003D4BBB" w:rsidRDefault="00056BC6" w:rsidP="00056BC6">
      <w:pPr>
        <w:rPr>
          <w:sz w:val="4"/>
          <w:szCs w:val="4"/>
        </w:rPr>
      </w:pP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2694"/>
        <w:gridCol w:w="1134"/>
        <w:gridCol w:w="1571"/>
        <w:gridCol w:w="1288"/>
        <w:gridCol w:w="1229"/>
        <w:gridCol w:w="35"/>
        <w:gridCol w:w="1287"/>
        <w:gridCol w:w="1679"/>
        <w:gridCol w:w="22"/>
        <w:gridCol w:w="1396"/>
        <w:gridCol w:w="22"/>
        <w:gridCol w:w="1112"/>
        <w:gridCol w:w="22"/>
        <w:gridCol w:w="1868"/>
        <w:gridCol w:w="69"/>
      </w:tblGrid>
      <w:tr w:rsidR="00056BC6" w:rsidRPr="00056BC6" w:rsidTr="00056BC6">
        <w:trPr>
          <w:trHeight w:val="237"/>
          <w:tblHeader/>
          <w:jc w:val="center"/>
        </w:trPr>
        <w:tc>
          <w:tcPr>
            <w:tcW w:w="842"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1</w:t>
            </w:r>
          </w:p>
        </w:tc>
        <w:tc>
          <w:tcPr>
            <w:tcW w:w="269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3</w:t>
            </w:r>
          </w:p>
        </w:tc>
        <w:tc>
          <w:tcPr>
            <w:tcW w:w="1571"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4</w:t>
            </w:r>
          </w:p>
        </w:tc>
        <w:tc>
          <w:tcPr>
            <w:tcW w:w="128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5</w:t>
            </w:r>
          </w:p>
        </w:tc>
        <w:tc>
          <w:tcPr>
            <w:tcW w:w="122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6</w:t>
            </w: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7</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10</w:t>
            </w:r>
          </w:p>
        </w:tc>
        <w:tc>
          <w:tcPr>
            <w:tcW w:w="1959" w:type="dxa"/>
            <w:gridSpan w:val="3"/>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lang w:val="uk-UA"/>
              </w:rPr>
            </w:pPr>
            <w:r w:rsidRPr="00056BC6">
              <w:rPr>
                <w:lang w:val="uk-UA"/>
              </w:rPr>
              <w:t>11</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Утримання майданів,парків, скверів м. Артемівчськ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650,0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650,0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7.2</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Утримання парків, скверів м. Часів Яр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 xml:space="preserve">ВРЖП </w:t>
            </w:r>
          </w:p>
          <w:p w:rsidR="00056BC6" w:rsidRPr="00056BC6" w:rsidRDefault="00056BC6" w:rsidP="00056BC6">
            <w:pPr>
              <w:jc w:val="center"/>
            </w:pPr>
            <w:r w:rsidRPr="00056BC6">
              <w:rPr>
                <w:sz w:val="22"/>
                <w:szCs w:val="22"/>
              </w:rPr>
              <w:t>м. Часів-Яр</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200,0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200,0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7.3</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Утримання фонтанів </w:t>
            </w:r>
          </w:p>
          <w:p w:rsidR="00056BC6" w:rsidRPr="00056BC6" w:rsidRDefault="00056BC6" w:rsidP="00056BC6">
            <w:r w:rsidRPr="00056BC6">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50,0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50,0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7.4</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Поточний ремонт та у</w:t>
            </w:r>
            <w:r w:rsidRPr="00056BC6">
              <w:rPr>
                <w:bCs/>
                <w:sz w:val="22"/>
                <w:szCs w:val="22"/>
              </w:rPr>
              <w:t>т</w:t>
            </w:r>
            <w:r w:rsidRPr="00056BC6">
              <w:rPr>
                <w:bCs/>
                <w:sz w:val="22"/>
                <w:szCs w:val="22"/>
              </w:rPr>
              <w:t xml:space="preserve">римання  пам‘ятників </w:t>
            </w:r>
          </w:p>
          <w:p w:rsidR="00056BC6" w:rsidRPr="00056BC6" w:rsidRDefault="00056BC6" w:rsidP="00056BC6">
            <w:pPr>
              <w:rPr>
                <w:bCs/>
              </w:rPr>
            </w:pPr>
            <w:r w:rsidRPr="00056BC6">
              <w:rPr>
                <w:bCs/>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120,0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120,0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7.5</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Капітальний ремонт пам’ятників та огорожі пам’ятнику Воїнам-інтернаціоналістам</w:t>
            </w:r>
          </w:p>
          <w:p w:rsidR="00056BC6" w:rsidRPr="00056BC6" w:rsidRDefault="00056BC6" w:rsidP="00056BC6">
            <w:pPr>
              <w:rPr>
                <w:bCs/>
              </w:rPr>
            </w:pPr>
            <w:r w:rsidRPr="00056BC6">
              <w:rPr>
                <w:bCs/>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380,0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19,0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361,0</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7.6</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Утримання та ремонт  пам‘ятників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СКВРЖП “Ремонтник”</w:t>
            </w:r>
          </w:p>
          <w:p w:rsidR="00056BC6" w:rsidRPr="00056BC6" w:rsidRDefault="00056BC6" w:rsidP="00056BC6">
            <w:pPr>
              <w:jc w:val="center"/>
              <w:rPr>
                <w:bCs/>
              </w:rP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12,9</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12,9</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7.7</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Поточний ремонт малих архітектурних споруд</w:t>
            </w:r>
          </w:p>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125,0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125,0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Поліпшення </w:t>
            </w:r>
          </w:p>
          <w:p w:rsidR="00056BC6" w:rsidRPr="00056BC6" w:rsidRDefault="00056BC6" w:rsidP="00056BC6">
            <w:r w:rsidRPr="00056BC6">
              <w:rPr>
                <w:sz w:val="22"/>
                <w:szCs w:val="22"/>
              </w:rPr>
              <w:t>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7.8</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Утримання та ремонт дитячих майданчиків на прибудинкових територіях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СКВРЖП “Ремонтник”</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40,0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highlight w:val="yellow"/>
              </w:rPr>
            </w:pPr>
            <w:r w:rsidRPr="00056BC6">
              <w:t>40,0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highlight w:val="yellow"/>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Поліпшення </w:t>
            </w:r>
          </w:p>
          <w:p w:rsidR="00056BC6" w:rsidRPr="00056BC6" w:rsidRDefault="00056BC6" w:rsidP="00056BC6">
            <w:r w:rsidRPr="00056BC6">
              <w:rPr>
                <w:sz w:val="22"/>
                <w:szCs w:val="22"/>
              </w:rPr>
              <w:t>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7.9</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Санітарне очищення міста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«Флора»</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96,0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96,0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7.10</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Санітарне очищення міста Часів-Яр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ВРЖП</w:t>
            </w:r>
          </w:p>
          <w:p w:rsidR="00056BC6" w:rsidRPr="00056BC6" w:rsidRDefault="00056BC6" w:rsidP="00056BC6">
            <w:pPr>
              <w:jc w:val="center"/>
            </w:pPr>
            <w:r w:rsidRPr="00056BC6">
              <w:rPr>
                <w:sz w:val="22"/>
                <w:szCs w:val="22"/>
              </w:rPr>
              <w:t>м. Часів-Яр</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24,0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24,0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lastRenderedPageBreak/>
              <w:t>7.11</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b w:val="0"/>
                <w:bCs w:val="0"/>
                <w:color w:val="auto"/>
                <w:sz w:val="22"/>
                <w:szCs w:val="22"/>
              </w:rPr>
            </w:pPr>
            <w:r w:rsidRPr="00056BC6">
              <w:rPr>
                <w:b w:val="0"/>
                <w:color w:val="auto"/>
                <w:sz w:val="22"/>
                <w:szCs w:val="22"/>
              </w:rPr>
              <w:t>Санітарне очищення міста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6,1</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6,1</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7.12</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Утримання зупинок </w:t>
            </w:r>
          </w:p>
          <w:p w:rsidR="00056BC6" w:rsidRPr="00056BC6" w:rsidRDefault="00056BC6" w:rsidP="00056BC6">
            <w:r w:rsidRPr="00056BC6">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«Флора»</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84,0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84,0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7.13</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Оновлення та утримання зупиночних пунктів  </w:t>
            </w:r>
          </w:p>
          <w:p w:rsidR="00056BC6" w:rsidRPr="00056BC6" w:rsidRDefault="00056BC6" w:rsidP="00056BC6">
            <w:r w:rsidRPr="00056BC6">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«Артемівськміськелектроавтотранс»</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363,0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363,0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7.14</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Капітальний ремонт з</w:t>
            </w:r>
            <w:r w:rsidRPr="00056BC6">
              <w:rPr>
                <w:sz w:val="22"/>
                <w:szCs w:val="22"/>
              </w:rPr>
              <w:t>у</w:t>
            </w:r>
            <w:r w:rsidRPr="00056BC6">
              <w:rPr>
                <w:sz w:val="22"/>
                <w:szCs w:val="22"/>
              </w:rPr>
              <w:t>пинок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7.15</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Придбання та встано</w:t>
            </w:r>
            <w:r w:rsidRPr="00056BC6">
              <w:rPr>
                <w:sz w:val="22"/>
                <w:szCs w:val="22"/>
              </w:rPr>
              <w:t>в</w:t>
            </w:r>
            <w:r w:rsidRPr="00056BC6">
              <w:rPr>
                <w:sz w:val="22"/>
                <w:szCs w:val="22"/>
              </w:rPr>
              <w:t>лення 3-х зупиночних павільйонів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46,0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46,0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7.16</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Придбання  50 шт. контейнерів для збору  ТБВ</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ТОВ «РЕМОНДІС АРТЕМІВСЬК»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140,0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140,0</w:t>
            </w: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Забезпечення 100% збору твердих побут</w:t>
            </w:r>
            <w:r w:rsidRPr="00056BC6">
              <w:rPr>
                <w:sz w:val="22"/>
                <w:szCs w:val="22"/>
              </w:rPr>
              <w:t>о</w:t>
            </w:r>
            <w:r w:rsidRPr="00056BC6">
              <w:rPr>
                <w:sz w:val="22"/>
                <w:szCs w:val="22"/>
              </w:rPr>
              <w:t>вих відходів</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7.17</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Придбання 1 шт. конте</w:t>
            </w:r>
            <w:r w:rsidRPr="00056BC6">
              <w:rPr>
                <w:sz w:val="22"/>
                <w:szCs w:val="22"/>
              </w:rPr>
              <w:t>й</w:t>
            </w:r>
            <w:r w:rsidRPr="00056BC6">
              <w:rPr>
                <w:sz w:val="22"/>
                <w:szCs w:val="22"/>
              </w:rPr>
              <w:t>нера для індустріальних відходів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ТОВ «РЕМОНДІС АРТЕМІВСЬК»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w:t>
            </w: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Забезпечення 100% збору твердих побут</w:t>
            </w:r>
            <w:r w:rsidRPr="00056BC6">
              <w:rPr>
                <w:sz w:val="22"/>
                <w:szCs w:val="22"/>
              </w:rPr>
              <w:t>о</w:t>
            </w:r>
            <w:r w:rsidRPr="00056BC6">
              <w:rPr>
                <w:sz w:val="22"/>
                <w:szCs w:val="22"/>
              </w:rPr>
              <w:t>вих відходів</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7.18</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Оновлення та поповнення контейнерного парку </w:t>
            </w:r>
          </w:p>
          <w:p w:rsidR="00056BC6" w:rsidRPr="00056BC6" w:rsidRDefault="00056BC6" w:rsidP="00056BC6">
            <w:r w:rsidRPr="00056BC6">
              <w:rPr>
                <w:sz w:val="22"/>
                <w:szCs w:val="22"/>
              </w:rPr>
              <w:t>(контейнерів) 25 шт.</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p>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Забезпечення 100% збору твердих </w:t>
            </w:r>
          </w:p>
          <w:p w:rsidR="00056BC6" w:rsidRPr="00056BC6" w:rsidRDefault="00056BC6" w:rsidP="00056BC6">
            <w:r w:rsidRPr="00056BC6">
              <w:rPr>
                <w:sz w:val="22"/>
                <w:szCs w:val="22"/>
              </w:rPr>
              <w:t>побутових відходів</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7.19</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Введення в експлуатацію 8  контейнерних майданчиків </w:t>
            </w:r>
          </w:p>
          <w:p w:rsidR="00056BC6" w:rsidRPr="00056BC6" w:rsidRDefault="00056BC6" w:rsidP="00056BC6">
            <w:r w:rsidRPr="00056BC6">
              <w:rPr>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ТОВ «РЕМОНДІС АРТЕМІВСЬК»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94,0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94,0</w:t>
            </w: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7.20</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Капітальний ремонт ко</w:t>
            </w:r>
            <w:r w:rsidRPr="00056BC6">
              <w:rPr>
                <w:sz w:val="22"/>
                <w:szCs w:val="22"/>
              </w:rPr>
              <w:t>н</w:t>
            </w:r>
            <w:r w:rsidRPr="00056BC6">
              <w:rPr>
                <w:sz w:val="22"/>
                <w:szCs w:val="22"/>
              </w:rPr>
              <w:t>тейнерних майданчиків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92,8</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92,8</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ind w:firstLine="27"/>
            </w:pPr>
            <w:r w:rsidRPr="00056BC6">
              <w:rPr>
                <w:sz w:val="22"/>
                <w:szCs w:val="22"/>
              </w:rPr>
              <w:t>Поліпшення умов прожива</w:t>
            </w:r>
            <w:r w:rsidRPr="00056BC6">
              <w:rPr>
                <w:sz w:val="22"/>
                <w:szCs w:val="22"/>
              </w:rPr>
              <w:t>н</w:t>
            </w:r>
            <w:r w:rsidRPr="00056BC6">
              <w:rPr>
                <w:sz w:val="22"/>
                <w:szCs w:val="22"/>
              </w:rPr>
              <w:t>ня громадян</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lastRenderedPageBreak/>
              <w:t>7.21</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bCs/>
                <w:sz w:val="22"/>
                <w:szCs w:val="22"/>
              </w:rPr>
              <w:t>Забезпечення екологічно безпечного нешкодження та захоронення  відходів м. Соледар (виготовлення нового проекту полігону, дослідження забруднення грунтових вод)</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СКВРЖП “Ремонтник”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150,0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150,0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Поліпшення умов прожива</w:t>
            </w:r>
            <w:r w:rsidRPr="00056BC6">
              <w:rPr>
                <w:bCs/>
                <w:sz w:val="22"/>
                <w:szCs w:val="22"/>
              </w:rPr>
              <w:t>н</w:t>
            </w:r>
            <w:r w:rsidRPr="00056BC6">
              <w:rPr>
                <w:bCs/>
                <w:sz w:val="22"/>
                <w:szCs w:val="22"/>
              </w:rPr>
              <w:t>ня громадян</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7.22</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Вивіз ТПВ та ліквідація несанкціонованих сміттєзвалищ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1102,6</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109,8</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180,0</w:t>
            </w: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812,8</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7.23</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Утримання міського ту</w:t>
            </w:r>
            <w:r w:rsidRPr="00056BC6">
              <w:rPr>
                <w:bCs/>
                <w:sz w:val="22"/>
                <w:szCs w:val="22"/>
              </w:rPr>
              <w:t>а</w:t>
            </w:r>
            <w:r w:rsidRPr="00056BC6">
              <w:rPr>
                <w:bCs/>
                <w:sz w:val="22"/>
                <w:szCs w:val="22"/>
              </w:rPr>
              <w:t>лету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120,0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120,0</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bCs/>
                <w:sz w:val="22"/>
                <w:szCs w:val="22"/>
              </w:rPr>
              <w:t>Поліпшення п</w:t>
            </w:r>
            <w:r w:rsidRPr="00056BC6">
              <w:rPr>
                <w:bCs/>
                <w:sz w:val="22"/>
                <w:szCs w:val="22"/>
              </w:rPr>
              <w:t>о</w:t>
            </w:r>
            <w:r w:rsidRPr="00056BC6">
              <w:rPr>
                <w:bCs/>
                <w:sz w:val="22"/>
                <w:szCs w:val="22"/>
              </w:rPr>
              <w:t>слуг</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7.24</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Придбання  вакуумно-прибиральної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1100,0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55,0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1045,0</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7.25</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 xml:space="preserve">Придбання  бульдозера ТС-10 </w:t>
            </w:r>
          </w:p>
          <w:p w:rsidR="00056BC6" w:rsidRPr="00056BC6" w:rsidRDefault="00056BC6" w:rsidP="00056BC6">
            <w:pPr>
              <w:rPr>
                <w:bCs/>
              </w:rPr>
            </w:pPr>
            <w:r w:rsidRPr="00056BC6">
              <w:rPr>
                <w:bCs/>
                <w:sz w:val="22"/>
                <w:szCs w:val="22"/>
              </w:rPr>
              <w:t xml:space="preserve">м. Соледар </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1200,0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60,0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1140,0</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7.26</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Придбання сміттєвоза КО-413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700,0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665,0</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7.27</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Придбання дорожньо-комбінованої машини</w:t>
            </w:r>
          </w:p>
          <w:p w:rsidR="00056BC6" w:rsidRPr="00056BC6" w:rsidRDefault="00056BC6" w:rsidP="00056BC6">
            <w:pPr>
              <w:rPr>
                <w:bCs/>
              </w:rPr>
            </w:pPr>
            <w:r w:rsidRPr="00056BC6">
              <w:rPr>
                <w:bCs/>
                <w:sz w:val="22"/>
                <w:szCs w:val="22"/>
              </w:rPr>
              <w:t>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1100,0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55,0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1045,0</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7.28</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Придбання бульдозера Т-170 м. А 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ТОВ «РЕМОНДІС АРТЕМІВСЬК»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380,0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380,0</w:t>
            </w: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7.29</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Придбання газонокос</w:t>
            </w:r>
            <w:r w:rsidRPr="00056BC6">
              <w:rPr>
                <w:bCs/>
                <w:sz w:val="22"/>
                <w:szCs w:val="22"/>
              </w:rPr>
              <w:t>а</w:t>
            </w:r>
            <w:r w:rsidRPr="00056BC6">
              <w:rPr>
                <w:bCs/>
                <w:sz w:val="22"/>
                <w:szCs w:val="22"/>
              </w:rPr>
              <w:t>рок, кцущлрізів, бензопил</w:t>
            </w:r>
          </w:p>
          <w:p w:rsidR="00056BC6" w:rsidRPr="00056BC6" w:rsidRDefault="00056BC6" w:rsidP="00056BC6">
            <w:pPr>
              <w:rPr>
                <w:bCs/>
              </w:rPr>
            </w:pPr>
            <w:r w:rsidRPr="00056BC6">
              <w:rPr>
                <w:bCs/>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ВРМГ</w:t>
            </w:r>
          </w:p>
          <w:p w:rsidR="00056BC6" w:rsidRPr="00056BC6" w:rsidRDefault="00056BC6" w:rsidP="00056BC6">
            <w:pPr>
              <w:jc w:val="center"/>
            </w:pPr>
            <w:r w:rsidRPr="00056BC6">
              <w:rPr>
                <w:sz w:val="22"/>
                <w:szCs w:val="22"/>
              </w:rPr>
              <w:t>КП «Артемівськміськелектроавтотранс» КП «АККП», КП «Флора»</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35,0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7.30</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 xml:space="preserve">Придбання кущорізів, </w:t>
            </w:r>
            <w:r w:rsidRPr="00056BC6">
              <w:rPr>
                <w:bCs/>
                <w:sz w:val="22"/>
                <w:szCs w:val="22"/>
              </w:rPr>
              <w:lastRenderedPageBreak/>
              <w:t>бензопил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lastRenderedPageBreak/>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СКП «Ком</w:t>
            </w:r>
            <w:r w:rsidRPr="00056BC6">
              <w:rPr>
                <w:bCs/>
                <w:sz w:val="22"/>
                <w:szCs w:val="22"/>
              </w:rPr>
              <w:t>у</w:t>
            </w:r>
            <w:r w:rsidRPr="00056BC6">
              <w:rPr>
                <w:bCs/>
                <w:sz w:val="22"/>
                <w:szCs w:val="22"/>
              </w:rPr>
              <w:lastRenderedPageBreak/>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lastRenderedPageBreak/>
              <w:t>25,0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Поліпшення </w:t>
            </w:r>
            <w:r w:rsidRPr="00056BC6">
              <w:rPr>
                <w:sz w:val="22"/>
                <w:szCs w:val="22"/>
              </w:rPr>
              <w:lastRenderedPageBreak/>
              <w:t>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lastRenderedPageBreak/>
              <w:t>7.31</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Cs/>
              </w:rPr>
            </w:pPr>
            <w:r w:rsidRPr="00056BC6">
              <w:rPr>
                <w:bCs/>
                <w:sz w:val="22"/>
                <w:szCs w:val="22"/>
              </w:rPr>
              <w:t xml:space="preserve">Придбання газонокосарки </w:t>
            </w:r>
          </w:p>
          <w:p w:rsidR="00056BC6" w:rsidRPr="00056BC6" w:rsidRDefault="00056BC6" w:rsidP="00056BC6">
            <w:pPr>
              <w:rPr>
                <w:bCs/>
              </w:rPr>
            </w:pPr>
            <w:r w:rsidRPr="00056BC6">
              <w:rPr>
                <w:bCs/>
                <w:sz w:val="22"/>
                <w:szCs w:val="22"/>
              </w:rPr>
              <w:t xml:space="preserve">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СКВРЖП “Ремонтник”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15,0</w:t>
            </w:r>
          </w:p>
        </w:tc>
        <w:tc>
          <w:tcPr>
            <w:tcW w:w="126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287"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701"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15,0</w:t>
            </w:r>
          </w:p>
        </w:tc>
        <w:tc>
          <w:tcPr>
            <w:tcW w:w="1418"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санітарного ст</w:t>
            </w:r>
            <w:r w:rsidRPr="00056BC6">
              <w:rPr>
                <w:sz w:val="22"/>
                <w:szCs w:val="22"/>
              </w:rPr>
              <w:t>а</w:t>
            </w:r>
            <w:r w:rsidRPr="00056BC6">
              <w:rPr>
                <w:sz w:val="22"/>
                <w:szCs w:val="22"/>
              </w:rPr>
              <w:t>ну міста</w:t>
            </w:r>
          </w:p>
        </w:tc>
      </w:tr>
      <w:tr w:rsidR="00056BC6" w:rsidRPr="00056BC6" w:rsidTr="00056BC6">
        <w:trPr>
          <w:gridAfter w:val="1"/>
          <w:wAfter w:w="69" w:type="dxa"/>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
                <w:bCs/>
              </w:rPr>
            </w:pP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
                <w:bCs/>
              </w:rPr>
            </w:pPr>
            <w:r w:rsidRPr="00056BC6">
              <w:rPr>
                <w:b/>
                <w:bCs/>
              </w:rPr>
              <w:t>РАЗОМ</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bCs/>
              </w:rPr>
            </w:pPr>
          </w:p>
        </w:tc>
        <w:tc>
          <w:tcPr>
            <w:tcW w:w="1288"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8531,4</w:t>
            </w:r>
          </w:p>
        </w:tc>
        <w:tc>
          <w:tcPr>
            <w:tcW w:w="1264" w:type="dxa"/>
            <w:gridSpan w:val="2"/>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0,0</w:t>
            </w:r>
          </w:p>
        </w:tc>
        <w:tc>
          <w:tcPr>
            <w:tcW w:w="1287"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0,0</w:t>
            </w:r>
          </w:p>
        </w:tc>
        <w:tc>
          <w:tcPr>
            <w:tcW w:w="1701" w:type="dxa"/>
            <w:gridSpan w:val="2"/>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2518,6</w:t>
            </w: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824,0</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5188,8</w:t>
            </w:r>
          </w:p>
        </w:tc>
        <w:tc>
          <w:tcPr>
            <w:tcW w:w="186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
              </w:rPr>
            </w:pPr>
          </w:p>
        </w:tc>
      </w:tr>
    </w:tbl>
    <w:p w:rsidR="00056BC6" w:rsidRDefault="00056BC6" w:rsidP="00056BC6">
      <w:pPr>
        <w:jc w:val="center"/>
        <w:rPr>
          <w:b/>
          <w:i/>
          <w:sz w:val="28"/>
          <w:szCs w:val="28"/>
          <w:u w:val="single"/>
          <w:lang w:val="uk-UA"/>
        </w:rPr>
      </w:pPr>
      <w:r>
        <w:rPr>
          <w:b/>
          <w:i/>
          <w:sz w:val="28"/>
          <w:szCs w:val="28"/>
          <w:u w:val="single"/>
        </w:rPr>
        <w:t>8. Ритуальні послуги</w:t>
      </w:r>
    </w:p>
    <w:tbl>
      <w:tblPr>
        <w:tblW w:w="16270"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3"/>
        <w:gridCol w:w="2693"/>
        <w:gridCol w:w="992"/>
        <w:gridCol w:w="1701"/>
        <w:gridCol w:w="1430"/>
        <w:gridCol w:w="1229"/>
        <w:gridCol w:w="1452"/>
        <w:gridCol w:w="1276"/>
        <w:gridCol w:w="1417"/>
        <w:gridCol w:w="1134"/>
        <w:gridCol w:w="2233"/>
      </w:tblGrid>
      <w:tr w:rsidR="00056BC6" w:rsidTr="00056BC6">
        <w:trPr>
          <w:trHeight w:val="409"/>
          <w:jc w:val="center"/>
        </w:trPr>
        <w:tc>
          <w:tcPr>
            <w:tcW w:w="713" w:type="dxa"/>
            <w:vMerge w:val="restart"/>
            <w:tcBorders>
              <w:top w:val="single" w:sz="4" w:space="0" w:color="auto"/>
              <w:left w:val="single" w:sz="4" w:space="0" w:color="auto"/>
              <w:bottom w:val="single" w:sz="4" w:space="0" w:color="auto"/>
              <w:right w:val="single" w:sz="4" w:space="0" w:color="auto"/>
            </w:tcBorders>
          </w:tcPr>
          <w:p w:rsidR="00056BC6" w:rsidRPr="008D5D23" w:rsidRDefault="00056BC6" w:rsidP="00056BC6">
            <w:pPr>
              <w:jc w:val="center"/>
              <w:rPr>
                <w:lang w:val="uk-UA"/>
              </w:rPr>
            </w:pPr>
            <w:r>
              <w:rPr>
                <w:lang w:val="uk-UA"/>
              </w:rPr>
              <w:t>№ з/п</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w:t>
            </w:r>
            <w:r>
              <w:rPr>
                <w:bCs/>
                <w:sz w:val="22"/>
                <w:szCs w:val="22"/>
              </w:rPr>
              <w:t>о</w:t>
            </w:r>
            <w:r>
              <w:rPr>
                <w:bCs/>
                <w:sz w:val="22"/>
                <w:szCs w:val="22"/>
              </w:rPr>
              <w:t>нання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7938"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2233"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99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430"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508"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223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99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43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держа</w:t>
            </w:r>
            <w:r>
              <w:rPr>
                <w:bCs/>
              </w:rPr>
              <w:t>в</w:t>
            </w:r>
            <w:r>
              <w:rPr>
                <w:bCs/>
              </w:rPr>
              <w:t>ного</w:t>
            </w:r>
          </w:p>
          <w:p w:rsidR="00056BC6" w:rsidRDefault="00056BC6" w:rsidP="00056BC6">
            <w:pPr>
              <w:jc w:val="center"/>
            </w:pPr>
            <w:r>
              <w:rPr>
                <w:bCs/>
              </w:rPr>
              <w:t>бюджету</w:t>
            </w:r>
          </w:p>
        </w:tc>
        <w:tc>
          <w:tcPr>
            <w:tcW w:w="2728"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місцевих бюджетів</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підпри</w:t>
            </w:r>
            <w:r>
              <w:rPr>
                <w:bCs/>
              </w:rPr>
              <w:softHyphen/>
              <w:t>ємств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інших джерел</w:t>
            </w:r>
          </w:p>
        </w:tc>
        <w:tc>
          <w:tcPr>
            <w:tcW w:w="223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27"/>
          <w:jc w:val="center"/>
        </w:trPr>
        <w:tc>
          <w:tcPr>
            <w:tcW w:w="71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99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70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430"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45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обласного бюджету</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lang w:val="uk-UA"/>
              </w:rPr>
              <w:t xml:space="preserve">місцевого бюджету </w:t>
            </w:r>
          </w:p>
        </w:tc>
        <w:tc>
          <w:tcPr>
            <w:tcW w:w="1417"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23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RPr="00C91620" w:rsidTr="00056BC6">
        <w:trPr>
          <w:trHeight w:val="237"/>
          <w:jc w:val="center"/>
        </w:trPr>
        <w:tc>
          <w:tcPr>
            <w:tcW w:w="713"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w:t>
            </w:r>
          </w:p>
        </w:tc>
        <w:tc>
          <w:tcPr>
            <w:tcW w:w="2693"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4</w:t>
            </w:r>
          </w:p>
        </w:tc>
        <w:tc>
          <w:tcPr>
            <w:tcW w:w="143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5</w:t>
            </w:r>
          </w:p>
        </w:tc>
        <w:tc>
          <w:tcPr>
            <w:tcW w:w="1229"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6</w:t>
            </w:r>
          </w:p>
        </w:tc>
        <w:tc>
          <w:tcPr>
            <w:tcW w:w="145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7</w:t>
            </w:r>
          </w:p>
        </w:tc>
        <w:tc>
          <w:tcPr>
            <w:tcW w:w="127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8</w:t>
            </w:r>
          </w:p>
        </w:tc>
        <w:tc>
          <w:tcPr>
            <w:tcW w:w="1417"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9</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10</w:t>
            </w:r>
          </w:p>
        </w:tc>
        <w:tc>
          <w:tcPr>
            <w:tcW w:w="2233" w:type="dxa"/>
            <w:tcBorders>
              <w:top w:val="single" w:sz="4" w:space="0" w:color="auto"/>
              <w:left w:val="single" w:sz="4" w:space="0" w:color="auto"/>
              <w:bottom w:val="single" w:sz="4" w:space="0" w:color="auto"/>
              <w:right w:val="single" w:sz="4" w:space="0" w:color="auto"/>
            </w:tcBorders>
            <w:vAlign w:val="center"/>
          </w:tcPr>
          <w:p w:rsidR="00056BC6" w:rsidRPr="00C91620" w:rsidRDefault="00056BC6" w:rsidP="00056BC6">
            <w:pPr>
              <w:jc w:val="center"/>
              <w:rPr>
                <w:lang w:val="uk-UA"/>
              </w:rPr>
            </w:pPr>
            <w:r>
              <w:rPr>
                <w:lang w:val="uk-UA"/>
              </w:rPr>
              <w:t>11</w:t>
            </w:r>
          </w:p>
        </w:tc>
      </w:tr>
    </w:tbl>
    <w:p w:rsidR="00056BC6" w:rsidRPr="00F667D8" w:rsidRDefault="00056BC6" w:rsidP="00056BC6">
      <w:pPr>
        <w:jc w:val="center"/>
        <w:rPr>
          <w:b/>
          <w:i/>
          <w:sz w:val="4"/>
          <w:szCs w:val="4"/>
          <w:u w:val="single"/>
          <w:lang w:val="uk-UA"/>
        </w:rPr>
      </w:pPr>
    </w:p>
    <w:tbl>
      <w:tblPr>
        <w:tblW w:w="16291" w:type="dxa"/>
        <w:jc w:val="center"/>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9"/>
        <w:gridCol w:w="2724"/>
        <w:gridCol w:w="992"/>
        <w:gridCol w:w="1691"/>
        <w:gridCol w:w="1418"/>
        <w:gridCol w:w="1275"/>
        <w:gridCol w:w="1418"/>
        <w:gridCol w:w="1326"/>
        <w:gridCol w:w="1330"/>
        <w:gridCol w:w="1214"/>
        <w:gridCol w:w="2214"/>
      </w:tblGrid>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8.1</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Поточне утримання кл</w:t>
            </w:r>
            <w:r>
              <w:rPr>
                <w:sz w:val="22"/>
                <w:szCs w:val="22"/>
              </w:rPr>
              <w:t>а</w:t>
            </w:r>
            <w:r>
              <w:rPr>
                <w:sz w:val="22"/>
                <w:szCs w:val="22"/>
              </w:rPr>
              <w:t>довищ м. Артемівськ</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highlight w:val="lightGray"/>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8.2</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Утримання кладовищ </w:t>
            </w:r>
          </w:p>
          <w:p w:rsidR="00056BC6" w:rsidRDefault="00056BC6" w:rsidP="00056BC6">
            <w:r>
              <w:rPr>
                <w:sz w:val="22"/>
                <w:szCs w:val="22"/>
              </w:rPr>
              <w:t>м. Часів Яр</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ВРЖП</w:t>
            </w:r>
          </w:p>
          <w:p w:rsidR="00056BC6" w:rsidRDefault="00056BC6" w:rsidP="00056BC6">
            <w:pPr>
              <w:jc w:val="center"/>
            </w:pPr>
            <w:r>
              <w:rPr>
                <w:sz w:val="22"/>
                <w:szCs w:val="22"/>
              </w:rPr>
              <w:t>м. Часів-Яр</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8.3</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Поховання безрідних громадян, учасників дій ВВВ м. Артемівськ</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152,0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152,0</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8.4</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Поховання безрідних громадян м. Часів-Яр</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ВРЖП</w:t>
            </w:r>
          </w:p>
          <w:p w:rsidR="00056BC6" w:rsidRDefault="00056BC6" w:rsidP="00056BC6">
            <w:pPr>
              <w:jc w:val="center"/>
            </w:pPr>
            <w:r>
              <w:rPr>
                <w:sz w:val="22"/>
                <w:szCs w:val="22"/>
              </w:rPr>
              <w:t>м. Часів-Яр</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8.5</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Надання ритуальних </w:t>
            </w:r>
          </w:p>
          <w:p w:rsidR="00056BC6" w:rsidRDefault="00056BC6" w:rsidP="00056BC6">
            <w:r>
              <w:rPr>
                <w:bCs/>
                <w:sz w:val="22"/>
                <w:szCs w:val="22"/>
              </w:rPr>
              <w:t>послуг м. Артемівськ</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1200,0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1200,0</w:t>
            </w: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8.6</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Надання ритуальних </w:t>
            </w:r>
          </w:p>
          <w:p w:rsidR="00056BC6" w:rsidRDefault="00056BC6" w:rsidP="00056BC6">
            <w:r>
              <w:rPr>
                <w:bCs/>
                <w:sz w:val="22"/>
                <w:szCs w:val="22"/>
              </w:rPr>
              <w:t>послуг м. Соледар</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СКП «Ком</w:t>
            </w:r>
            <w:r>
              <w:rPr>
                <w:sz w:val="22"/>
                <w:szCs w:val="22"/>
              </w:rPr>
              <w:t>у</w:t>
            </w:r>
            <w:r>
              <w:rPr>
                <w:sz w:val="22"/>
                <w:szCs w:val="22"/>
              </w:rPr>
              <w:t>нальник»</w:t>
            </w: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lang w:val="en-US"/>
              </w:rPr>
            </w:pPr>
            <w:r w:rsidRPr="0092121A">
              <w:rPr>
                <w:lang w:val="en-US"/>
              </w:rPr>
              <w:t>255</w:t>
            </w:r>
            <w:r w:rsidRPr="0092121A">
              <w:t>,</w:t>
            </w:r>
            <w:r w:rsidRPr="0092121A">
              <w:rPr>
                <w:lang w:val="en-US"/>
              </w:rPr>
              <w:t>1</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42,1</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8,0</w:t>
            </w: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205,0</w:t>
            </w: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8.7</w:t>
            </w: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Придбання автомобіля-катафалку м. Артемівськ</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КП „АККП”</w:t>
            </w:r>
          </w:p>
          <w:p w:rsidR="00056BC6"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200,0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200,0</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8.8.</w:t>
            </w:r>
          </w:p>
        </w:tc>
        <w:tc>
          <w:tcPr>
            <w:tcW w:w="2724" w:type="dxa"/>
            <w:tcBorders>
              <w:top w:val="single" w:sz="4" w:space="0" w:color="auto"/>
              <w:left w:val="single" w:sz="4" w:space="0" w:color="auto"/>
              <w:bottom w:val="single" w:sz="4" w:space="0" w:color="auto"/>
              <w:right w:val="single" w:sz="4" w:space="0" w:color="auto"/>
            </w:tcBorders>
          </w:tcPr>
          <w:p w:rsidR="00056BC6" w:rsidRPr="00945BC8" w:rsidRDefault="00056BC6" w:rsidP="00056BC6">
            <w:pPr>
              <w:rPr>
                <w:bCs/>
              </w:rPr>
            </w:pPr>
            <w:r>
              <w:rPr>
                <w:bCs/>
                <w:sz w:val="22"/>
                <w:szCs w:val="22"/>
              </w:rPr>
              <w:t>Капітальний ремонт Мариупільського клад</w:t>
            </w:r>
            <w:r>
              <w:rPr>
                <w:bCs/>
                <w:sz w:val="22"/>
                <w:szCs w:val="22"/>
              </w:rPr>
              <w:t>о</w:t>
            </w:r>
            <w:r>
              <w:rPr>
                <w:bCs/>
                <w:sz w:val="22"/>
                <w:szCs w:val="22"/>
              </w:rPr>
              <w:t>вища м. Артемівс ьк</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Cs/>
              </w:rPr>
            </w:pPr>
            <w:r>
              <w:rPr>
                <w:bCs/>
                <w:sz w:val="22"/>
                <w:szCs w:val="22"/>
              </w:rPr>
              <w:t>КП „АККП”</w:t>
            </w:r>
          </w:p>
          <w:p w:rsidR="00056BC6" w:rsidRDefault="00056BC6" w:rsidP="00056BC6">
            <w:pPr>
              <w:jc w:val="center"/>
              <w:rPr>
                <w:bCs/>
              </w:rP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3500,0</w:t>
            </w:r>
          </w:p>
        </w:tc>
        <w:tc>
          <w:tcPr>
            <w:tcW w:w="1275"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175,0</w:t>
            </w:r>
          </w:p>
        </w:tc>
        <w:tc>
          <w:tcPr>
            <w:tcW w:w="1330"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14"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3325,0</w:t>
            </w: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r>
              <w:rPr>
                <w:bCs/>
                <w:sz w:val="22"/>
                <w:szCs w:val="22"/>
              </w:rPr>
              <w:t>Поліпшення послуг</w:t>
            </w:r>
          </w:p>
        </w:tc>
      </w:tr>
      <w:tr w:rsidR="00056BC6" w:rsidTr="00056BC6">
        <w:trPr>
          <w:jc w:val="center"/>
        </w:trPr>
        <w:tc>
          <w:tcPr>
            <w:tcW w:w="689" w:type="dxa"/>
            <w:tcBorders>
              <w:top w:val="single" w:sz="4" w:space="0" w:color="auto"/>
              <w:left w:val="single" w:sz="4" w:space="0" w:color="auto"/>
              <w:bottom w:val="single" w:sz="4" w:space="0" w:color="auto"/>
              <w:right w:val="single" w:sz="4" w:space="0" w:color="auto"/>
            </w:tcBorders>
          </w:tcPr>
          <w:p w:rsidR="00056BC6" w:rsidRDefault="00056BC6" w:rsidP="00056BC6">
            <w:pPr>
              <w:rPr>
                <w:b/>
                <w:bCs/>
              </w:rPr>
            </w:pPr>
          </w:p>
        </w:tc>
        <w:tc>
          <w:tcPr>
            <w:tcW w:w="2724" w:type="dxa"/>
            <w:tcBorders>
              <w:top w:val="single" w:sz="4" w:space="0" w:color="auto"/>
              <w:left w:val="single" w:sz="4" w:space="0" w:color="auto"/>
              <w:bottom w:val="single" w:sz="4" w:space="0" w:color="auto"/>
              <w:right w:val="single" w:sz="4" w:space="0" w:color="auto"/>
            </w:tcBorders>
          </w:tcPr>
          <w:p w:rsidR="00056BC6" w:rsidRDefault="00056BC6" w:rsidP="00056BC6">
            <w:pPr>
              <w:rPr>
                <w:b/>
                <w:bCs/>
              </w:rPr>
            </w:pPr>
          </w:p>
          <w:p w:rsidR="00056BC6" w:rsidRPr="00EF6B86" w:rsidRDefault="00056BC6" w:rsidP="00056BC6">
            <w:pPr>
              <w:rPr>
                <w:b/>
                <w:bCs/>
              </w:rPr>
            </w:pPr>
            <w:r w:rsidRPr="00EF6B86">
              <w:rPr>
                <w:b/>
                <w:bCs/>
              </w:rPr>
              <w:t>РАЗОМ</w:t>
            </w:r>
          </w:p>
        </w:tc>
        <w:tc>
          <w:tcPr>
            <w:tcW w:w="992"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
              </w:rPr>
            </w:pPr>
          </w:p>
        </w:tc>
        <w:tc>
          <w:tcPr>
            <w:tcW w:w="169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5977,1</w:t>
            </w:r>
          </w:p>
        </w:tc>
        <w:tc>
          <w:tcPr>
            <w:tcW w:w="1275"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0,0</w:t>
            </w:r>
          </w:p>
        </w:tc>
        <w:tc>
          <w:tcPr>
            <w:tcW w:w="1418"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0,0</w:t>
            </w:r>
          </w:p>
        </w:tc>
        <w:tc>
          <w:tcPr>
            <w:tcW w:w="1326"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1239,1</w:t>
            </w:r>
          </w:p>
        </w:tc>
        <w:tc>
          <w:tcPr>
            <w:tcW w:w="1330"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8,0</w:t>
            </w:r>
          </w:p>
        </w:tc>
        <w:tc>
          <w:tcPr>
            <w:tcW w:w="1214"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4730,0</w:t>
            </w:r>
          </w:p>
        </w:tc>
        <w:tc>
          <w:tcPr>
            <w:tcW w:w="2214" w:type="dxa"/>
            <w:tcBorders>
              <w:top w:val="single" w:sz="4" w:space="0" w:color="auto"/>
              <w:left w:val="single" w:sz="4" w:space="0" w:color="auto"/>
              <w:bottom w:val="single" w:sz="4" w:space="0" w:color="auto"/>
              <w:right w:val="single" w:sz="4" w:space="0" w:color="auto"/>
            </w:tcBorders>
          </w:tcPr>
          <w:p w:rsidR="00056BC6" w:rsidRDefault="00056BC6" w:rsidP="00056BC6">
            <w:pPr>
              <w:rPr>
                <w:b/>
                <w:bCs/>
              </w:rPr>
            </w:pPr>
          </w:p>
        </w:tc>
      </w:tr>
    </w:tbl>
    <w:p w:rsidR="00056BC6" w:rsidRDefault="00056BC6" w:rsidP="00056BC6">
      <w:pPr>
        <w:jc w:val="center"/>
        <w:rPr>
          <w:b/>
          <w:i/>
          <w:sz w:val="28"/>
          <w:szCs w:val="28"/>
          <w:u w:val="single"/>
          <w:lang w:val="uk-UA"/>
        </w:rPr>
      </w:pPr>
      <w:r>
        <w:rPr>
          <w:b/>
          <w:i/>
          <w:sz w:val="28"/>
          <w:szCs w:val="28"/>
          <w:u w:val="single"/>
        </w:rPr>
        <w:t>9. Дорожньо-мостове господарство</w:t>
      </w:r>
    </w:p>
    <w:tbl>
      <w:tblPr>
        <w:tblW w:w="16270"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2694"/>
        <w:gridCol w:w="1134"/>
        <w:gridCol w:w="1571"/>
        <w:gridCol w:w="1288"/>
        <w:gridCol w:w="1229"/>
        <w:gridCol w:w="1322"/>
        <w:gridCol w:w="1679"/>
        <w:gridCol w:w="1286"/>
        <w:gridCol w:w="992"/>
        <w:gridCol w:w="2233"/>
      </w:tblGrid>
      <w:tr w:rsidR="00056BC6" w:rsidTr="00056BC6">
        <w:trPr>
          <w:trHeight w:val="409"/>
          <w:jc w:val="center"/>
        </w:trPr>
        <w:tc>
          <w:tcPr>
            <w:tcW w:w="842" w:type="dxa"/>
            <w:vMerge w:val="restart"/>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викона</w:t>
            </w:r>
            <w:r>
              <w:rPr>
                <w:bCs/>
                <w:sz w:val="22"/>
                <w:szCs w:val="22"/>
              </w:rPr>
              <w:t>н</w:t>
            </w:r>
            <w:r>
              <w:rPr>
                <w:bCs/>
                <w:sz w:val="22"/>
                <w:szCs w:val="22"/>
              </w:rPr>
              <w:t>ня</w:t>
            </w:r>
          </w:p>
        </w:tc>
        <w:tc>
          <w:tcPr>
            <w:tcW w:w="1571"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7796"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2233"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508"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223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держа</w:t>
            </w:r>
            <w:r>
              <w:rPr>
                <w:bCs/>
              </w:rPr>
              <w:t>в</w:t>
            </w:r>
            <w:r>
              <w:rPr>
                <w:bCs/>
              </w:rPr>
              <w:t>ного</w:t>
            </w:r>
          </w:p>
          <w:p w:rsidR="00056BC6" w:rsidRDefault="00056BC6" w:rsidP="00056BC6">
            <w:pPr>
              <w:jc w:val="center"/>
            </w:pPr>
            <w:r>
              <w:rPr>
                <w:bCs/>
              </w:rPr>
              <w:t>бюджету</w:t>
            </w:r>
          </w:p>
        </w:tc>
        <w:tc>
          <w:tcPr>
            <w:tcW w:w="3001"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місцевих бюджетів</w:t>
            </w:r>
          </w:p>
        </w:tc>
        <w:tc>
          <w:tcPr>
            <w:tcW w:w="1286"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підпри</w:t>
            </w:r>
            <w:r>
              <w:rPr>
                <w:bCs/>
              </w:rPr>
              <w:softHyphen/>
              <w:t>ємств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інших джерел</w:t>
            </w:r>
          </w:p>
        </w:tc>
        <w:tc>
          <w:tcPr>
            <w:tcW w:w="223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27"/>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32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обласного бюджету</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lang w:val="uk-UA"/>
              </w:rPr>
              <w:t>місцевого б</w:t>
            </w:r>
            <w:r>
              <w:rPr>
                <w:bCs/>
                <w:sz w:val="22"/>
                <w:szCs w:val="22"/>
                <w:lang w:val="uk-UA"/>
              </w:rPr>
              <w:t>ю</w:t>
            </w:r>
            <w:r>
              <w:rPr>
                <w:bCs/>
                <w:sz w:val="22"/>
                <w:szCs w:val="22"/>
                <w:lang w:val="uk-UA"/>
              </w:rPr>
              <w:t xml:space="preserve">джету </w:t>
            </w:r>
          </w:p>
        </w:tc>
        <w:tc>
          <w:tcPr>
            <w:tcW w:w="1286"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99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233"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bl>
    <w:p w:rsidR="00056BC6" w:rsidRPr="003D4BBB" w:rsidRDefault="00056BC6" w:rsidP="00056BC6">
      <w:pPr>
        <w:rPr>
          <w:sz w:val="4"/>
          <w:szCs w:val="4"/>
        </w:rPr>
      </w:pP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2694"/>
        <w:gridCol w:w="1134"/>
        <w:gridCol w:w="1571"/>
        <w:gridCol w:w="1288"/>
        <w:gridCol w:w="1229"/>
        <w:gridCol w:w="1322"/>
        <w:gridCol w:w="1679"/>
        <w:gridCol w:w="1286"/>
        <w:gridCol w:w="992"/>
        <w:gridCol w:w="2233"/>
      </w:tblGrid>
      <w:tr w:rsidR="00056BC6" w:rsidRPr="00C91620" w:rsidTr="00056BC6">
        <w:trPr>
          <w:trHeight w:val="237"/>
          <w:tblHeader/>
          <w:jc w:val="center"/>
        </w:trPr>
        <w:tc>
          <w:tcPr>
            <w:tcW w:w="84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w:t>
            </w:r>
          </w:p>
        </w:tc>
        <w:tc>
          <w:tcPr>
            <w:tcW w:w="269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3</w:t>
            </w:r>
          </w:p>
        </w:tc>
        <w:tc>
          <w:tcPr>
            <w:tcW w:w="1571"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4</w:t>
            </w:r>
          </w:p>
        </w:tc>
        <w:tc>
          <w:tcPr>
            <w:tcW w:w="1288"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5</w:t>
            </w:r>
          </w:p>
        </w:tc>
        <w:tc>
          <w:tcPr>
            <w:tcW w:w="1229"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6</w:t>
            </w:r>
          </w:p>
        </w:tc>
        <w:tc>
          <w:tcPr>
            <w:tcW w:w="132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7</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8</w:t>
            </w:r>
          </w:p>
        </w:tc>
        <w:tc>
          <w:tcPr>
            <w:tcW w:w="1286"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9</w:t>
            </w:r>
          </w:p>
        </w:tc>
        <w:tc>
          <w:tcPr>
            <w:tcW w:w="99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10</w:t>
            </w:r>
          </w:p>
        </w:tc>
        <w:tc>
          <w:tcPr>
            <w:tcW w:w="2233" w:type="dxa"/>
            <w:tcBorders>
              <w:top w:val="single" w:sz="4" w:space="0" w:color="auto"/>
              <w:left w:val="single" w:sz="4" w:space="0" w:color="auto"/>
              <w:bottom w:val="single" w:sz="4" w:space="0" w:color="auto"/>
              <w:right w:val="single" w:sz="4" w:space="0" w:color="auto"/>
            </w:tcBorders>
            <w:vAlign w:val="center"/>
          </w:tcPr>
          <w:p w:rsidR="00056BC6" w:rsidRPr="00C91620" w:rsidRDefault="00056BC6" w:rsidP="00056BC6">
            <w:pPr>
              <w:jc w:val="center"/>
              <w:rPr>
                <w:lang w:val="uk-UA"/>
              </w:rPr>
            </w:pPr>
            <w:r>
              <w:rPr>
                <w:lang w:val="uk-UA"/>
              </w:rPr>
              <w:t>11</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9.1</w:t>
            </w:r>
          </w:p>
        </w:tc>
        <w:tc>
          <w:tcPr>
            <w:tcW w:w="2694"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Капітальний ремонт доріг</w:t>
            </w:r>
            <w:r>
              <w:rPr>
                <w:sz w:val="22"/>
                <w:szCs w:val="22"/>
              </w:rPr>
              <w:t>комунальної власності</w:t>
            </w:r>
            <w:r w:rsidRPr="00D17AD8">
              <w:rPr>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D17AD8" w:rsidRDefault="00056BC6" w:rsidP="00056BC6">
            <w:pPr>
              <w:jc w:val="center"/>
            </w:pPr>
            <w:r w:rsidRPr="00D17AD8">
              <w:rPr>
                <w:sz w:val="22"/>
                <w:szCs w:val="22"/>
              </w:rPr>
              <w:t>ВРМГ</w:t>
            </w:r>
          </w:p>
          <w:p w:rsidR="00056BC6" w:rsidRPr="00D17AD8"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19000,0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18430,0</w:t>
            </w: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570,0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Дотримання безпечності руху автотранспорту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9.2</w:t>
            </w:r>
          </w:p>
        </w:tc>
        <w:tc>
          <w:tcPr>
            <w:tcW w:w="2694"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Капітальний ремонт доріг</w:t>
            </w:r>
            <w:r>
              <w:rPr>
                <w:sz w:val="22"/>
                <w:szCs w:val="22"/>
              </w:rPr>
              <w:t xml:space="preserve"> комунальної власності </w:t>
            </w:r>
            <w:r w:rsidRPr="00D17AD8">
              <w:rPr>
                <w:sz w:val="22"/>
                <w:szCs w:val="22"/>
              </w:rPr>
              <w:t xml:space="preserve">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D17AD8" w:rsidRDefault="00056BC6" w:rsidP="00056BC6">
            <w:pPr>
              <w:jc w:val="center"/>
            </w:pPr>
            <w:r w:rsidRPr="00D17AD8">
              <w:rPr>
                <w:sz w:val="22"/>
                <w:szCs w:val="22"/>
              </w:rPr>
              <w:t xml:space="preserve">Соледарська міська рада  </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3569,1</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2420,2</w:t>
            </w: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1148,9</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Дотримання безпечності руху автотранспорту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9.3</w:t>
            </w:r>
          </w:p>
        </w:tc>
        <w:tc>
          <w:tcPr>
            <w:tcW w:w="2694"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Капітальний ремонт д</w:t>
            </w:r>
            <w:r w:rsidRPr="00D17AD8">
              <w:rPr>
                <w:sz w:val="22"/>
                <w:szCs w:val="22"/>
              </w:rPr>
              <w:t>о</w:t>
            </w:r>
            <w:r w:rsidRPr="00D17AD8">
              <w:rPr>
                <w:sz w:val="22"/>
                <w:szCs w:val="22"/>
              </w:rPr>
              <w:t xml:space="preserve">рожнього покриття </w:t>
            </w:r>
          </w:p>
          <w:p w:rsidR="00056BC6" w:rsidRPr="00D17AD8" w:rsidRDefault="00056BC6" w:rsidP="00056BC6">
            <w:r>
              <w:rPr>
                <w:sz w:val="22"/>
                <w:szCs w:val="22"/>
              </w:rPr>
              <w:t>комунальної власності</w:t>
            </w:r>
            <w:r w:rsidRPr="00D17AD8">
              <w:rPr>
                <w:sz w:val="22"/>
                <w:szCs w:val="22"/>
              </w:rPr>
              <w:t xml:space="preserve"> м. Часів-Яр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D17AD8" w:rsidRDefault="00056BC6" w:rsidP="00056BC6">
            <w:pPr>
              <w:jc w:val="center"/>
            </w:pPr>
            <w:r w:rsidRPr="00D17AD8">
              <w:rPr>
                <w:sz w:val="22"/>
                <w:szCs w:val="22"/>
              </w:rPr>
              <w:t>Часовоярська міська рада</w:t>
            </w:r>
          </w:p>
          <w:p w:rsidR="00056BC6" w:rsidRPr="00D17AD8"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2970,0</w:t>
            </w: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Дотримання безпечності руху автотранспорту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9.</w:t>
            </w:r>
            <w:r>
              <w:rPr>
                <w:sz w:val="22"/>
                <w:szCs w:val="22"/>
              </w:rPr>
              <w:t>4</w:t>
            </w:r>
          </w:p>
        </w:tc>
        <w:tc>
          <w:tcPr>
            <w:tcW w:w="2694"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 xml:space="preserve">Поточний ремонт </w:t>
            </w:r>
            <w:r>
              <w:rPr>
                <w:sz w:val="22"/>
                <w:szCs w:val="22"/>
              </w:rPr>
              <w:t>доріг комунальної власності</w:t>
            </w:r>
            <w:r w:rsidRPr="00D17AD8">
              <w:rPr>
                <w:sz w:val="22"/>
                <w:szCs w:val="22"/>
              </w:rPr>
              <w:t xml:space="preserve"> м. Артемівська</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D17AD8" w:rsidRDefault="00056BC6" w:rsidP="00056BC6">
            <w:pPr>
              <w:jc w:val="center"/>
            </w:pPr>
            <w:r w:rsidRPr="00D17AD8">
              <w:rPr>
                <w:sz w:val="22"/>
                <w:szCs w:val="22"/>
              </w:rPr>
              <w:t>КП „АККП”</w:t>
            </w:r>
          </w:p>
          <w:p w:rsidR="00056BC6" w:rsidRPr="00D17AD8" w:rsidRDefault="00056BC6" w:rsidP="00056BC6">
            <w:pPr>
              <w:jc w:val="center"/>
            </w:pPr>
            <w:r w:rsidRPr="00D17AD8">
              <w:rPr>
                <w:sz w:val="22"/>
                <w:szCs w:val="22"/>
              </w:rPr>
              <w:t>ВРМГ</w:t>
            </w:r>
          </w:p>
          <w:p w:rsidR="00056BC6" w:rsidRPr="00D17AD8"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1735,0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1450,0</w:t>
            </w: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285,0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Pr="00D17AD8" w:rsidRDefault="00056BC6" w:rsidP="00056BC6">
            <w:r w:rsidRPr="00D17AD8">
              <w:rPr>
                <w:sz w:val="22"/>
                <w:szCs w:val="22"/>
              </w:rPr>
              <w:t>Дотримання безпечності руху автотранспорту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F3A88" w:rsidRDefault="00056BC6" w:rsidP="00056BC6">
            <w:pPr>
              <w:snapToGrid w:val="0"/>
            </w:pPr>
            <w:r w:rsidRPr="000F3A88">
              <w:rPr>
                <w:sz w:val="22"/>
                <w:szCs w:val="22"/>
              </w:rPr>
              <w:t>9.5</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pPr>
              <w:snapToGrid w:val="0"/>
            </w:pPr>
            <w:r>
              <w:rPr>
                <w:sz w:val="22"/>
                <w:szCs w:val="22"/>
              </w:rPr>
              <w:t>Поточний ремонт доріг комунальної власності  м. Соледар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D17AD8" w:rsidRDefault="00056BC6" w:rsidP="00056BC6">
            <w:pPr>
              <w:jc w:val="center"/>
            </w:pPr>
            <w:r w:rsidRPr="00D17AD8">
              <w:rPr>
                <w:sz w:val="22"/>
                <w:szCs w:val="22"/>
              </w:rPr>
              <w:t xml:space="preserve">Соледарська міська рада  </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r w:rsidRPr="0092121A">
              <w:t>436,3</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r w:rsidRPr="0092121A">
              <w:t>436,3</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snapToGrid w:val="0"/>
              <w:ind w:left="-108" w:right="-108"/>
            </w:pP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pPr>
              <w:snapToGrid w:val="0"/>
            </w:pPr>
            <w:r>
              <w:rPr>
                <w:sz w:val="22"/>
                <w:szCs w:val="22"/>
              </w:rPr>
              <w:t>9.6</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pPr>
              <w:snapToGrid w:val="0"/>
            </w:pPr>
            <w:r>
              <w:rPr>
                <w:sz w:val="22"/>
                <w:szCs w:val="22"/>
              </w:rPr>
              <w:t>Поточний ремонт та у</w:t>
            </w:r>
            <w:r>
              <w:rPr>
                <w:sz w:val="22"/>
                <w:szCs w:val="22"/>
              </w:rPr>
              <w:t>т</w:t>
            </w:r>
            <w:r>
              <w:rPr>
                <w:sz w:val="22"/>
                <w:szCs w:val="22"/>
              </w:rPr>
              <w:t>римання автошляхів, прилеглих територій по м. Соледару</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tabs>
                <w:tab w:val="left" w:pos="1291"/>
              </w:tabs>
              <w:snapToGrid w:val="0"/>
            </w:pPr>
            <w:r>
              <w:rPr>
                <w:sz w:val="22"/>
                <w:szCs w:val="22"/>
              </w:rPr>
              <w:t>СКП</w:t>
            </w:r>
          </w:p>
          <w:p w:rsidR="00056BC6" w:rsidRDefault="00056BC6" w:rsidP="00056BC6">
            <w:pPr>
              <w:tabs>
                <w:tab w:val="left" w:pos="1291"/>
              </w:tabs>
              <w:snapToGrid w:val="0"/>
            </w:pPr>
            <w:r>
              <w:rPr>
                <w:sz w:val="22"/>
                <w:szCs w:val="22"/>
              </w:rPr>
              <w:t>«Комунал</w:t>
            </w:r>
            <w:r>
              <w:rPr>
                <w:sz w:val="22"/>
                <w:szCs w:val="22"/>
              </w:rPr>
              <w:t>ь</w:t>
            </w:r>
            <w:r>
              <w:rPr>
                <w:sz w:val="22"/>
                <w:szCs w:val="22"/>
              </w:rPr>
              <w:t>ник»</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r w:rsidRPr="0092121A">
              <w:t>239,5</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r w:rsidRPr="0092121A">
              <w:t>239,5</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snapToGrid w:val="0"/>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snapToGrid w:val="0"/>
              <w:ind w:left="-108" w:right="-108"/>
            </w:pPr>
            <w:r>
              <w:rPr>
                <w:sz w:val="22"/>
                <w:szCs w:val="22"/>
              </w:rPr>
              <w:t>Безпечний  рух  авт</w:t>
            </w:r>
            <w:r>
              <w:rPr>
                <w:sz w:val="22"/>
                <w:szCs w:val="22"/>
              </w:rPr>
              <w:t>о</w:t>
            </w:r>
            <w:r>
              <w:rPr>
                <w:sz w:val="22"/>
                <w:szCs w:val="22"/>
              </w:rPr>
              <w:t>транспорту  та  пішоходів</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9.7</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Поточний ремонт доріг комунальної власності м. Часів-Яр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ind w:left="-140" w:right="-77"/>
              <w:jc w:val="center"/>
            </w:pPr>
            <w:r>
              <w:rPr>
                <w:sz w:val="22"/>
                <w:szCs w:val="22"/>
              </w:rPr>
              <w:t>Часовоярська  міська рада</w:t>
            </w:r>
          </w:p>
          <w:p w:rsidR="00056BC6" w:rsidRDefault="00056BC6" w:rsidP="00056BC6">
            <w:pPr>
              <w:ind w:left="-140" w:right="-77"/>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1100,0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1089,0</w:t>
            </w: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11,0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Дотримання безпечності руху автотранспорту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9.8</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Зимове утримання шляхів</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225,0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225,0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Дотримання безпечності руху автотранспорту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9.9</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Капітальний ремонт тротуарів  комунальної власності </w:t>
            </w:r>
          </w:p>
          <w:p w:rsidR="00056BC6" w:rsidRDefault="00056BC6" w:rsidP="00056BC6">
            <w:r>
              <w:rPr>
                <w:sz w:val="22"/>
                <w:szCs w:val="22"/>
              </w:rPr>
              <w:t>м. Артемівська</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4300,0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129,0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4171,0</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 xml:space="preserve">Поліпшення умов </w:t>
            </w:r>
          </w:p>
          <w:p w:rsidR="00056BC6" w:rsidRDefault="00056BC6" w:rsidP="00056BC6">
            <w:pPr>
              <w:rPr>
                <w:bCs/>
              </w:rPr>
            </w:pPr>
            <w:r>
              <w:rPr>
                <w:bCs/>
                <w:sz w:val="22"/>
                <w:szCs w:val="22"/>
              </w:rPr>
              <w:t>пересування гром</w:t>
            </w:r>
            <w:r>
              <w:rPr>
                <w:bCs/>
                <w:sz w:val="22"/>
                <w:szCs w:val="22"/>
              </w:rPr>
              <w:t>а</w:t>
            </w:r>
            <w:r>
              <w:rPr>
                <w:bCs/>
                <w:sz w:val="22"/>
                <w:szCs w:val="22"/>
              </w:rPr>
              <w:t>дян</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lastRenderedPageBreak/>
              <w:t>9.10</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Капітальний ремонт тротуарів комунальної власності м. Часів-Яр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ind w:left="-140" w:right="-77"/>
              <w:jc w:val="center"/>
            </w:pPr>
            <w:r>
              <w:rPr>
                <w:sz w:val="22"/>
                <w:szCs w:val="22"/>
              </w:rPr>
              <w:t>Часовоярська  міська рада</w:t>
            </w:r>
          </w:p>
          <w:p w:rsidR="00056BC6" w:rsidRDefault="00056BC6" w:rsidP="00056BC6">
            <w:pPr>
              <w:ind w:left="-140" w:right="-77"/>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297,0</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пересування гром</w:t>
            </w:r>
            <w:r>
              <w:rPr>
                <w:bCs/>
                <w:sz w:val="22"/>
                <w:szCs w:val="22"/>
              </w:rPr>
              <w:t>а</w:t>
            </w:r>
            <w:r>
              <w:rPr>
                <w:bCs/>
                <w:sz w:val="22"/>
                <w:szCs w:val="22"/>
              </w:rPr>
              <w:t>дян</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9.11</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Будівництво  мосту через канал «Сіверський Д</w:t>
            </w:r>
            <w:r>
              <w:rPr>
                <w:sz w:val="22"/>
                <w:szCs w:val="22"/>
              </w:rPr>
              <w:t>о</w:t>
            </w:r>
            <w:r>
              <w:rPr>
                <w:sz w:val="22"/>
                <w:szCs w:val="22"/>
              </w:rPr>
              <w:t>нець-Донбас» на ПК 486+</w:t>
            </w:r>
            <w:smartTag w:uri="urn:schemas-microsoft-com:office:smarttags" w:element="metricconverter">
              <w:smartTagPr>
                <w:attr w:name="ProductID" w:val="13,5 м"/>
              </w:smartTagPr>
              <w:r>
                <w:rPr>
                  <w:sz w:val="22"/>
                  <w:szCs w:val="22"/>
                </w:rPr>
                <w:t>13,5 м</w:t>
              </w:r>
            </w:smartTag>
            <w:r>
              <w:rPr>
                <w:sz w:val="22"/>
                <w:szCs w:val="22"/>
              </w:rPr>
              <w:t>. Часів-Яр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Часовоярська  міська рада</w:t>
            </w:r>
          </w:p>
          <w:p w:rsidR="00056BC6" w:rsidRDefault="00056BC6" w:rsidP="00056BC6"/>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45143,0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45143,0</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Дотримання безпечності руху громадян</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9.12</w:t>
            </w:r>
          </w:p>
        </w:tc>
        <w:tc>
          <w:tcPr>
            <w:tcW w:w="2694" w:type="dxa"/>
            <w:tcBorders>
              <w:top w:val="single" w:sz="4" w:space="0" w:color="auto"/>
              <w:left w:val="single" w:sz="4" w:space="0" w:color="auto"/>
              <w:bottom w:val="single" w:sz="4" w:space="0" w:color="auto"/>
              <w:right w:val="single" w:sz="4" w:space="0" w:color="auto"/>
            </w:tcBorders>
          </w:tcPr>
          <w:p w:rsidR="00056BC6" w:rsidRPr="00516804" w:rsidRDefault="00056BC6" w:rsidP="00056BC6">
            <w:r w:rsidRPr="00516804">
              <w:rPr>
                <w:sz w:val="22"/>
                <w:szCs w:val="22"/>
              </w:rPr>
              <w:t>Капітальний ремонт сп</w:t>
            </w:r>
            <w:r w:rsidRPr="00516804">
              <w:rPr>
                <w:sz w:val="22"/>
                <w:szCs w:val="22"/>
              </w:rPr>
              <w:t>о</w:t>
            </w:r>
            <w:r w:rsidRPr="00516804">
              <w:rPr>
                <w:sz w:val="22"/>
                <w:szCs w:val="22"/>
              </w:rPr>
              <w:t>руд каскадів по вул.. Лермонтова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516804" w:rsidRDefault="00056BC6" w:rsidP="00056BC6">
            <w:pPr>
              <w:jc w:val="center"/>
            </w:pPr>
            <w:r w:rsidRPr="00516804">
              <w:rPr>
                <w:sz w:val="22"/>
                <w:szCs w:val="22"/>
              </w:rPr>
              <w:t>КП „АККП”</w:t>
            </w:r>
          </w:p>
          <w:p w:rsidR="00056BC6" w:rsidRPr="00516804"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627,0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27,0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rPr>
                <w:color w:val="0000FF"/>
              </w:rP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2233" w:type="dxa"/>
            <w:tcBorders>
              <w:top w:val="single" w:sz="4" w:space="0" w:color="auto"/>
              <w:left w:val="single" w:sz="4" w:space="0" w:color="auto"/>
              <w:bottom w:val="single" w:sz="4" w:space="0" w:color="auto"/>
              <w:right w:val="single" w:sz="4" w:space="0" w:color="auto"/>
            </w:tcBorders>
          </w:tcPr>
          <w:p w:rsidR="00056BC6" w:rsidRPr="00516804" w:rsidRDefault="00056BC6" w:rsidP="00056BC6">
            <w:pPr>
              <w:rPr>
                <w:bCs/>
              </w:rPr>
            </w:pPr>
            <w:r w:rsidRPr="00516804">
              <w:rPr>
                <w:bCs/>
                <w:sz w:val="22"/>
                <w:szCs w:val="22"/>
              </w:rPr>
              <w:t>Поліпшення умов проживання гром</w:t>
            </w:r>
            <w:r w:rsidRPr="00516804">
              <w:rPr>
                <w:bCs/>
                <w:sz w:val="22"/>
                <w:szCs w:val="22"/>
              </w:rPr>
              <w:t>а</w:t>
            </w:r>
            <w:r w:rsidRPr="00516804">
              <w:rPr>
                <w:bCs/>
                <w:sz w:val="22"/>
                <w:szCs w:val="22"/>
              </w:rPr>
              <w:t>дян</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9.13</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Розробка проектно-кошторисної документації, капітальний ремонт та   реконструкція скверів, парків, площ, бульварів,інш.</w:t>
            </w:r>
          </w:p>
          <w:p w:rsidR="00056BC6" w:rsidRDefault="00056BC6" w:rsidP="00056BC6">
            <w:r>
              <w:rPr>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Pr>
                <w:sz w:val="22"/>
                <w:szCs w:val="22"/>
              </w:rPr>
              <w:t>КП „АККП”</w:t>
            </w:r>
          </w:p>
          <w:p w:rsidR="00056BC6" w:rsidRDefault="00056BC6" w:rsidP="00056BC6">
            <w:pPr>
              <w:jc w:val="center"/>
            </w:pPr>
            <w:r>
              <w:rPr>
                <w:sz w:val="22"/>
                <w:szCs w:val="22"/>
              </w:rPr>
              <w:t>КП «Флора»</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200,0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3800,0</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rPr>
                <w:bCs/>
              </w:rPr>
            </w:pPr>
            <w:r>
              <w:rPr>
                <w:bCs/>
                <w:sz w:val="22"/>
                <w:szCs w:val="22"/>
              </w:rPr>
              <w:t>Поліпшення умов проживання гром</w:t>
            </w:r>
            <w:r>
              <w:rPr>
                <w:bCs/>
                <w:sz w:val="22"/>
                <w:szCs w:val="22"/>
              </w:rPr>
              <w:t>а</w:t>
            </w:r>
            <w:r>
              <w:rPr>
                <w:bCs/>
                <w:sz w:val="22"/>
                <w:szCs w:val="22"/>
              </w:rPr>
              <w:t>дян</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9.14</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Поточне утримання доріг, вулиць, бордюр, мостів, інш.</w:t>
            </w:r>
          </w:p>
          <w:p w:rsidR="00056BC6" w:rsidRDefault="00056BC6" w:rsidP="00056BC6">
            <w:r>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900,0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900,0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Підтримка у задовільному санітарному стані  міста</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9.15</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Утримання доріг</w:t>
            </w:r>
          </w:p>
          <w:p w:rsidR="00056BC6" w:rsidRDefault="00056BC6" w:rsidP="00056BC6">
            <w:r>
              <w:rPr>
                <w:sz w:val="22"/>
                <w:szCs w:val="22"/>
              </w:rPr>
              <w:t xml:space="preserve"> м. Часів Яр</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ВРЖП</w:t>
            </w:r>
          </w:p>
          <w:p w:rsidR="00056BC6" w:rsidRDefault="00056BC6" w:rsidP="00056BC6">
            <w:pPr>
              <w:jc w:val="center"/>
            </w:pPr>
            <w:r>
              <w:rPr>
                <w:sz w:val="22"/>
                <w:szCs w:val="22"/>
              </w:rPr>
              <w:t>м. Часів-Яр</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240,0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240,0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Поліпшення стану міста</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9.16</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Розмітка доріг</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Організація </w:t>
            </w:r>
          </w:p>
          <w:p w:rsidR="00056BC6" w:rsidRDefault="00056BC6" w:rsidP="00056BC6">
            <w:r>
              <w:rPr>
                <w:sz w:val="22"/>
                <w:szCs w:val="22"/>
              </w:rPr>
              <w:t>безпеки</w:t>
            </w:r>
          </w:p>
          <w:p w:rsidR="00056BC6" w:rsidRDefault="00056BC6" w:rsidP="00056BC6">
            <w:r>
              <w:rPr>
                <w:sz w:val="22"/>
                <w:szCs w:val="22"/>
              </w:rPr>
              <w:t>руху транспорту та пішоходів</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9.17</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Встановлення світлофорів на перехрестях </w:t>
            </w:r>
          </w:p>
          <w:p w:rsidR="00056BC6" w:rsidRDefault="00056BC6" w:rsidP="00056BC6">
            <w:r>
              <w:rPr>
                <w:sz w:val="22"/>
                <w:szCs w:val="22"/>
              </w:rPr>
              <w:t>м. Артемівська (2 од.)</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Організація безпеки</w:t>
            </w:r>
          </w:p>
          <w:p w:rsidR="00056BC6" w:rsidRDefault="00056BC6" w:rsidP="00056BC6">
            <w:r>
              <w:rPr>
                <w:sz w:val="22"/>
                <w:szCs w:val="22"/>
              </w:rPr>
              <w:t>руху транспорту та пішоходів</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9.18</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Капітальний  ремонт в’їзних знаків </w:t>
            </w:r>
          </w:p>
          <w:p w:rsidR="00056BC6" w:rsidRDefault="00056BC6" w:rsidP="00056BC6">
            <w:r>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800,0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760,0</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ind w:firstLine="27"/>
            </w:pPr>
            <w:r>
              <w:rPr>
                <w:sz w:val="22"/>
                <w:szCs w:val="22"/>
              </w:rPr>
              <w:t>Підтримка у задовільному стані засобів безпеки руху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9.19</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Поточний ремонт в’їз-них знаків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50,0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50,0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ind w:firstLine="27"/>
            </w:pPr>
            <w:r>
              <w:rPr>
                <w:sz w:val="22"/>
                <w:szCs w:val="22"/>
              </w:rPr>
              <w:t xml:space="preserve">Підтримка у задовільному стані </w:t>
            </w:r>
            <w:r>
              <w:rPr>
                <w:sz w:val="22"/>
                <w:szCs w:val="22"/>
              </w:rPr>
              <w:lastRenderedPageBreak/>
              <w:t>засобів безпеки руху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lastRenderedPageBreak/>
              <w:t>9.20</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Поточний ремонт та у</w:t>
            </w:r>
            <w:r>
              <w:rPr>
                <w:sz w:val="22"/>
                <w:szCs w:val="22"/>
              </w:rPr>
              <w:t>т</w:t>
            </w:r>
            <w:r>
              <w:rPr>
                <w:sz w:val="22"/>
                <w:szCs w:val="22"/>
              </w:rPr>
              <w:t>римання  зливової каналізації</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70,0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70,0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Поліпшення стану міста</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9.21</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Розчищення  зливово-дренажної системи</w:t>
            </w:r>
          </w:p>
          <w:p w:rsidR="00056BC6" w:rsidRDefault="00056BC6" w:rsidP="00056BC6">
            <w:r>
              <w:rPr>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Поліпшення стану міста</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9.22</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Поточний ремонт    та технічне    </w:t>
            </w:r>
          </w:p>
          <w:p w:rsidR="00056BC6" w:rsidRDefault="00056BC6" w:rsidP="00056BC6">
            <w:r>
              <w:rPr>
                <w:sz w:val="22"/>
                <w:szCs w:val="22"/>
              </w:rPr>
              <w:t>обслуговування світлофорних об’єктів 10 шт.</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180,0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180,0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Організація безпеки</w:t>
            </w:r>
          </w:p>
          <w:p w:rsidR="00056BC6" w:rsidRDefault="00056BC6" w:rsidP="00056BC6">
            <w:r>
              <w:rPr>
                <w:sz w:val="22"/>
                <w:szCs w:val="22"/>
              </w:rPr>
              <w:t>руху транспорту та пішоходів</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9.23</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Поточний ремонт і техні чне обслуговування засобів дорожнього рег</w:t>
            </w:r>
            <w:r>
              <w:rPr>
                <w:sz w:val="22"/>
                <w:szCs w:val="22"/>
              </w:rPr>
              <w:t>у</w:t>
            </w:r>
            <w:r>
              <w:rPr>
                <w:sz w:val="22"/>
                <w:szCs w:val="22"/>
              </w:rPr>
              <w:t>лювання</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460,0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460,0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Організація безпеки</w:t>
            </w:r>
          </w:p>
          <w:p w:rsidR="00056BC6" w:rsidRDefault="00056BC6" w:rsidP="00056BC6">
            <w:r>
              <w:rPr>
                <w:sz w:val="22"/>
                <w:szCs w:val="22"/>
              </w:rPr>
              <w:t>руху транспорту та пішоходів</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9.24</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Надання  послуг  насе-ленню  у  асфальтуванні  дворових  та  прибу-динкових територій </w:t>
            </w:r>
          </w:p>
          <w:p w:rsidR="00056BC6" w:rsidRDefault="00056BC6" w:rsidP="00056BC6">
            <w:pPr>
              <w:rPr>
                <w:b/>
              </w:rPr>
            </w:pPr>
            <w:r>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60,0</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Поліпшення  обсл</w:t>
            </w:r>
            <w:r>
              <w:rPr>
                <w:sz w:val="22"/>
                <w:szCs w:val="22"/>
              </w:rPr>
              <w:t>у</w:t>
            </w:r>
            <w:r>
              <w:rPr>
                <w:sz w:val="22"/>
                <w:szCs w:val="22"/>
              </w:rPr>
              <w:t>говування  населе</w:t>
            </w:r>
            <w:r>
              <w:rPr>
                <w:sz w:val="22"/>
                <w:szCs w:val="22"/>
              </w:rPr>
              <w:t>н</w:t>
            </w:r>
            <w:r>
              <w:rPr>
                <w:sz w:val="22"/>
                <w:szCs w:val="22"/>
              </w:rPr>
              <w:t>ня</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9.25</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Виконання з’їздів для </w:t>
            </w:r>
          </w:p>
          <w:p w:rsidR="00056BC6" w:rsidRDefault="00056BC6" w:rsidP="00056BC6">
            <w:r>
              <w:rPr>
                <w:sz w:val="22"/>
                <w:szCs w:val="22"/>
              </w:rPr>
              <w:t>інвалідів-візочників на переходах, площах, тр</w:t>
            </w:r>
            <w:r>
              <w:rPr>
                <w:sz w:val="22"/>
                <w:szCs w:val="22"/>
              </w:rPr>
              <w:t>о</w:t>
            </w:r>
            <w:r>
              <w:rPr>
                <w:sz w:val="22"/>
                <w:szCs w:val="22"/>
              </w:rPr>
              <w:t>туарах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Поліпшення </w:t>
            </w:r>
          </w:p>
          <w:p w:rsidR="00056BC6" w:rsidRDefault="00056BC6" w:rsidP="00056BC6">
            <w:r>
              <w:rPr>
                <w:sz w:val="22"/>
                <w:szCs w:val="22"/>
              </w:rPr>
              <w:t>пересування  інвалідів  по місту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516804" w:rsidRDefault="00056BC6" w:rsidP="00056BC6">
            <w:r w:rsidRPr="00516804">
              <w:rPr>
                <w:sz w:val="22"/>
                <w:szCs w:val="22"/>
              </w:rPr>
              <w:t>9.2</w:t>
            </w:r>
            <w:r>
              <w:rPr>
                <w:sz w:val="22"/>
                <w:szCs w:val="22"/>
              </w:rPr>
              <w:t>6</w:t>
            </w:r>
          </w:p>
        </w:tc>
        <w:tc>
          <w:tcPr>
            <w:tcW w:w="2694" w:type="dxa"/>
            <w:tcBorders>
              <w:top w:val="single" w:sz="4" w:space="0" w:color="auto"/>
              <w:left w:val="single" w:sz="4" w:space="0" w:color="auto"/>
              <w:bottom w:val="single" w:sz="4" w:space="0" w:color="auto"/>
              <w:right w:val="single" w:sz="4" w:space="0" w:color="auto"/>
            </w:tcBorders>
          </w:tcPr>
          <w:p w:rsidR="00056BC6" w:rsidRPr="00516804" w:rsidRDefault="00056BC6" w:rsidP="00056BC6">
            <w:r w:rsidRPr="00516804">
              <w:rPr>
                <w:sz w:val="22"/>
                <w:szCs w:val="22"/>
              </w:rPr>
              <w:t>Капітальний ремонт засобів примусового зн</w:t>
            </w:r>
            <w:r w:rsidRPr="00516804">
              <w:rPr>
                <w:sz w:val="22"/>
                <w:szCs w:val="22"/>
              </w:rPr>
              <w:t>и</w:t>
            </w:r>
            <w:r w:rsidRPr="00516804">
              <w:rPr>
                <w:sz w:val="22"/>
                <w:szCs w:val="22"/>
              </w:rPr>
              <w:t>ження швидкості на в</w:t>
            </w:r>
            <w:r w:rsidRPr="00516804">
              <w:rPr>
                <w:sz w:val="22"/>
                <w:szCs w:val="22"/>
              </w:rPr>
              <w:t>у</w:t>
            </w:r>
            <w:r w:rsidRPr="00516804">
              <w:rPr>
                <w:sz w:val="22"/>
                <w:szCs w:val="22"/>
              </w:rPr>
              <w:t>лицях м.Артемівська</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516804" w:rsidRDefault="00056BC6" w:rsidP="00056BC6">
            <w:pPr>
              <w:jc w:val="center"/>
            </w:pPr>
            <w:r w:rsidRPr="00516804">
              <w:rPr>
                <w:sz w:val="22"/>
                <w:szCs w:val="22"/>
              </w:rPr>
              <w:t>КП „АККП”</w:t>
            </w:r>
          </w:p>
          <w:p w:rsidR="00056BC6" w:rsidRPr="00516804"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350,0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17,5</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332,5</w:t>
            </w:r>
          </w:p>
        </w:tc>
        <w:tc>
          <w:tcPr>
            <w:tcW w:w="2233" w:type="dxa"/>
            <w:tcBorders>
              <w:top w:val="single" w:sz="4" w:space="0" w:color="auto"/>
              <w:left w:val="single" w:sz="4" w:space="0" w:color="auto"/>
              <w:bottom w:val="single" w:sz="4" w:space="0" w:color="auto"/>
              <w:right w:val="single" w:sz="4" w:space="0" w:color="auto"/>
            </w:tcBorders>
          </w:tcPr>
          <w:p w:rsidR="00056BC6" w:rsidRPr="00516804" w:rsidRDefault="00056BC6" w:rsidP="00056BC6">
            <w:r w:rsidRPr="00516804">
              <w:rPr>
                <w:sz w:val="22"/>
                <w:szCs w:val="22"/>
              </w:rPr>
              <w:t>Безпечний  рух авто 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9.27</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Придбання технічних приладів.</w:t>
            </w:r>
          </w:p>
          <w:p w:rsidR="00056BC6" w:rsidRPr="00FC0C0E" w:rsidRDefault="00056BC6" w:rsidP="00056BC6">
            <w: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FC0C0E" w:rsidRDefault="00056BC6" w:rsidP="00056BC6">
            <w:pPr>
              <w:jc w:val="center"/>
            </w:pPr>
            <w:r w:rsidRPr="00FC0C0E">
              <w:rPr>
                <w:bCs/>
                <w:sz w:val="22"/>
                <w:szCs w:val="22"/>
              </w:rPr>
              <w:t>201</w:t>
            </w:r>
            <w:r w:rsidRPr="00A05862">
              <w:rPr>
                <w:bCs/>
                <w:sz w:val="22"/>
                <w:szCs w:val="22"/>
              </w:rPr>
              <w:t>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Pr="00FC0C0E" w:rsidRDefault="00056BC6" w:rsidP="00056BC6">
            <w:pPr>
              <w:jc w:val="center"/>
            </w:pPr>
            <w:r w:rsidRPr="00FC0C0E">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300,0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290,0</w:t>
            </w:r>
          </w:p>
        </w:tc>
        <w:tc>
          <w:tcPr>
            <w:tcW w:w="2233" w:type="dxa"/>
            <w:tcBorders>
              <w:top w:val="single" w:sz="4" w:space="0" w:color="auto"/>
              <w:left w:val="single" w:sz="4" w:space="0" w:color="auto"/>
              <w:bottom w:val="single" w:sz="4" w:space="0" w:color="auto"/>
              <w:right w:val="single" w:sz="4" w:space="0" w:color="auto"/>
            </w:tcBorders>
          </w:tcPr>
          <w:p w:rsidR="00056BC6" w:rsidRPr="00FC0C0E" w:rsidRDefault="00056BC6" w:rsidP="00056BC6">
            <w:r w:rsidRPr="00FC0C0E">
              <w:rPr>
                <w:sz w:val="22"/>
                <w:szCs w:val="22"/>
              </w:rPr>
              <w:t>Поліпшення умов праці</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9.28</w:t>
            </w:r>
          </w:p>
        </w:tc>
        <w:tc>
          <w:tcPr>
            <w:tcW w:w="2694" w:type="dxa"/>
            <w:tcBorders>
              <w:top w:val="single" w:sz="4" w:space="0" w:color="auto"/>
              <w:left w:val="single" w:sz="4" w:space="0" w:color="auto"/>
              <w:bottom w:val="single" w:sz="4" w:space="0" w:color="auto"/>
              <w:right w:val="single" w:sz="4" w:space="0" w:color="auto"/>
            </w:tcBorders>
          </w:tcPr>
          <w:p w:rsidR="00056BC6" w:rsidRPr="00FC0C0E" w:rsidRDefault="00056BC6" w:rsidP="00056BC6">
            <w:r w:rsidRPr="00FC0C0E">
              <w:rPr>
                <w:sz w:val="22"/>
                <w:szCs w:val="22"/>
              </w:rPr>
              <w:t>Придбання техніки</w:t>
            </w:r>
          </w:p>
          <w:p w:rsidR="00056BC6" w:rsidRPr="0067301D" w:rsidRDefault="00056BC6" w:rsidP="00056BC6">
            <w:r w:rsidRPr="00FC0C0E">
              <w:rPr>
                <w:sz w:val="22"/>
                <w:szCs w:val="22"/>
              </w:rPr>
              <w:t>Трактор Т-150</w:t>
            </w:r>
            <w:r w:rsidRPr="0067301D">
              <w:rPr>
                <w:sz w:val="22"/>
                <w:szCs w:val="22"/>
              </w:rPr>
              <w:t xml:space="preserve"> (1 од.- 1000,0 тис. грн),  </w:t>
            </w:r>
          </w:p>
          <w:p w:rsidR="00056BC6" w:rsidRPr="0067301D" w:rsidRDefault="00056BC6" w:rsidP="00056BC6">
            <w:r w:rsidRPr="0067301D">
              <w:rPr>
                <w:sz w:val="22"/>
                <w:szCs w:val="22"/>
              </w:rPr>
              <w:t xml:space="preserve">Каток (1од. -300,0 тис. </w:t>
            </w:r>
            <w:r>
              <w:rPr>
                <w:sz w:val="22"/>
                <w:szCs w:val="22"/>
              </w:rPr>
              <w:lastRenderedPageBreak/>
              <w:t>грн.</w:t>
            </w:r>
            <w:r w:rsidRPr="0067301D">
              <w:rPr>
                <w:sz w:val="22"/>
                <w:szCs w:val="22"/>
              </w:rPr>
              <w:t>)</w:t>
            </w:r>
          </w:p>
          <w:p w:rsidR="00056BC6" w:rsidRPr="0067301D" w:rsidRDefault="00056BC6" w:rsidP="00056BC6">
            <w:r w:rsidRPr="0067301D">
              <w:rPr>
                <w:sz w:val="22"/>
                <w:szCs w:val="22"/>
              </w:rPr>
              <w:t>Асфальтоукладальник (1 од. -2500,0 тис. грн)</w:t>
            </w:r>
          </w:p>
          <w:p w:rsidR="00056BC6" w:rsidRDefault="00056BC6" w:rsidP="00056BC6">
            <w:r w:rsidRPr="0067301D">
              <w:rPr>
                <w:sz w:val="22"/>
                <w:szCs w:val="22"/>
              </w:rPr>
              <w:t>Паяльник для асфальту (1 од -350,0 тис. грн)</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lastRenderedPageBreak/>
              <w:t>2015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КП „АККП”</w:t>
            </w:r>
          </w:p>
          <w:p w:rsid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4150,0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4150,0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 xml:space="preserve">Поліпшення якості та збільшення обсягів надання  утримання </w:t>
            </w:r>
            <w:r>
              <w:rPr>
                <w:sz w:val="22"/>
                <w:szCs w:val="22"/>
              </w:rPr>
              <w:lastRenderedPageBreak/>
              <w:t>автошляхів</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F3A88" w:rsidRDefault="00056BC6" w:rsidP="00056BC6">
            <w:r w:rsidRPr="000F3A88">
              <w:rPr>
                <w:sz w:val="22"/>
                <w:szCs w:val="22"/>
              </w:rPr>
              <w:lastRenderedPageBreak/>
              <w:t>9.29</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Придбання трактора МТЗ-82-1</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A05862">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8722A2" w:rsidRDefault="00056BC6" w:rsidP="00056BC6">
            <w:pPr>
              <w:jc w:val="center"/>
            </w:pPr>
            <w:r w:rsidRPr="00D17AD8">
              <w:rPr>
                <w:sz w:val="22"/>
                <w:szCs w:val="22"/>
              </w:rPr>
              <w:t xml:space="preserve">Соледарська міська рада  </w:t>
            </w:r>
            <w:r>
              <w:rPr>
                <w:sz w:val="22"/>
                <w:szCs w:val="22"/>
              </w:rPr>
              <w:t>СКП «Ком</w:t>
            </w:r>
            <w:r>
              <w:rPr>
                <w:sz w:val="22"/>
                <w:szCs w:val="22"/>
              </w:rPr>
              <w:t>у</w:t>
            </w:r>
            <w:r>
              <w:rPr>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181,0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171,0</w:t>
            </w:r>
          </w:p>
        </w:tc>
        <w:tc>
          <w:tcPr>
            <w:tcW w:w="2233" w:type="dxa"/>
            <w:tcBorders>
              <w:top w:val="single" w:sz="4" w:space="0" w:color="auto"/>
              <w:left w:val="single" w:sz="4" w:space="0" w:color="auto"/>
              <w:bottom w:val="single" w:sz="4" w:space="0" w:color="auto"/>
              <w:right w:val="single" w:sz="4" w:space="0" w:color="auto"/>
            </w:tcBorders>
          </w:tcPr>
          <w:p w:rsidR="00056BC6" w:rsidRPr="00FC0C0E" w:rsidRDefault="00056BC6" w:rsidP="00056BC6">
            <w:r w:rsidRPr="00FC0C0E">
              <w:rPr>
                <w:sz w:val="22"/>
                <w:szCs w:val="22"/>
              </w:rPr>
              <w:t>Поліпшення умов праці</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F3A88" w:rsidRDefault="00056BC6" w:rsidP="00056BC6">
            <w:r>
              <w:rPr>
                <w:sz w:val="22"/>
                <w:szCs w:val="22"/>
              </w:rPr>
              <w:t>9.30</w:t>
            </w: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Благоустрій р. Бахмутка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FC0C0E" w:rsidRDefault="00056BC6" w:rsidP="00056BC6">
            <w:pPr>
              <w:jc w:val="center"/>
            </w:pPr>
            <w:r w:rsidRPr="00FC0C0E">
              <w:rPr>
                <w:bCs/>
                <w:sz w:val="22"/>
                <w:szCs w:val="22"/>
              </w:rPr>
              <w:t>201</w:t>
            </w:r>
            <w:r w:rsidRPr="00A05862">
              <w:rPr>
                <w:bCs/>
                <w:sz w:val="22"/>
                <w:szCs w:val="22"/>
              </w:rPr>
              <w:t>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sidRPr="00FC0C0E">
              <w:rPr>
                <w:sz w:val="22"/>
                <w:szCs w:val="22"/>
              </w:rPr>
              <w:t>КП „АККП”</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250,0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250,0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r>
              <w:t>Поліпшення ест</w:t>
            </w:r>
            <w:r>
              <w:t>е</w:t>
            </w:r>
            <w:r>
              <w:t>тичного стану міста</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r>
              <w:rPr>
                <w:sz w:val="22"/>
                <w:szCs w:val="22"/>
              </w:rPr>
              <w:t>9.31</w:t>
            </w:r>
          </w:p>
        </w:tc>
        <w:tc>
          <w:tcPr>
            <w:tcW w:w="2694" w:type="dxa"/>
            <w:tcBorders>
              <w:top w:val="single" w:sz="4" w:space="0" w:color="auto"/>
              <w:left w:val="single" w:sz="4" w:space="0" w:color="auto"/>
              <w:bottom w:val="single" w:sz="4" w:space="0" w:color="auto"/>
              <w:right w:val="single" w:sz="4" w:space="0" w:color="auto"/>
            </w:tcBorders>
          </w:tcPr>
          <w:p w:rsidR="00056BC6" w:rsidRPr="00DA6F43" w:rsidRDefault="00056BC6" w:rsidP="00056BC6">
            <w:r>
              <w:rPr>
                <w:sz w:val="22"/>
                <w:szCs w:val="22"/>
              </w:rPr>
              <w:t>Заміна світлофорних об</w:t>
            </w:r>
            <w:r w:rsidRPr="00DA6F43">
              <w:rPr>
                <w:sz w:val="22"/>
                <w:szCs w:val="22"/>
              </w:rPr>
              <w:t>’</w:t>
            </w:r>
            <w:r>
              <w:rPr>
                <w:sz w:val="22"/>
                <w:szCs w:val="22"/>
              </w:rPr>
              <w:t>єктів насвітлодіодні  м. Артемівськ 4 од.</w:t>
            </w:r>
          </w:p>
        </w:tc>
        <w:tc>
          <w:tcPr>
            <w:tcW w:w="1134" w:type="dxa"/>
            <w:tcBorders>
              <w:top w:val="single" w:sz="4" w:space="0" w:color="auto"/>
              <w:left w:val="single" w:sz="4" w:space="0" w:color="auto"/>
              <w:bottom w:val="single" w:sz="4" w:space="0" w:color="auto"/>
              <w:right w:val="single" w:sz="4" w:space="0" w:color="auto"/>
            </w:tcBorders>
          </w:tcPr>
          <w:p w:rsidR="00056BC6" w:rsidRPr="00FC0C0E" w:rsidRDefault="00056BC6" w:rsidP="00056BC6">
            <w:pPr>
              <w:jc w:val="center"/>
            </w:pPr>
            <w:r w:rsidRPr="00FC0C0E">
              <w:rPr>
                <w:bCs/>
                <w:sz w:val="22"/>
                <w:szCs w:val="22"/>
              </w:rPr>
              <w:t>201</w:t>
            </w:r>
            <w:r w:rsidRPr="00A05862">
              <w:rPr>
                <w:bCs/>
                <w:sz w:val="22"/>
                <w:szCs w:val="22"/>
              </w:rPr>
              <w:t>5 рік</w:t>
            </w: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Pr>
                <w:sz w:val="22"/>
                <w:szCs w:val="22"/>
              </w:rPr>
              <w:t>ВРМГ</w:t>
            </w:r>
          </w:p>
          <w:p w:rsidR="00056BC6" w:rsidRDefault="00056BC6" w:rsidP="00056BC6">
            <w:pPr>
              <w:jc w:val="center"/>
            </w:pPr>
            <w:r w:rsidRPr="00FC0C0E">
              <w:rPr>
                <w:sz w:val="22"/>
                <w:szCs w:val="22"/>
              </w:rPr>
              <w:t>КП „АККП”</w:t>
            </w:r>
          </w:p>
        </w:tc>
        <w:tc>
          <w:tcPr>
            <w:tcW w:w="1288"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400,0</w:t>
            </w:r>
          </w:p>
        </w:tc>
        <w:tc>
          <w:tcPr>
            <w:tcW w:w="122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r w:rsidRPr="0092121A">
              <w:t>400,0</w:t>
            </w:r>
          </w:p>
        </w:tc>
        <w:tc>
          <w:tcPr>
            <w:tcW w:w="1286"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992" w:type="dxa"/>
            <w:tcBorders>
              <w:top w:val="single" w:sz="4" w:space="0" w:color="auto"/>
              <w:left w:val="single" w:sz="4" w:space="0" w:color="auto"/>
              <w:bottom w:val="single" w:sz="4" w:space="0" w:color="auto"/>
              <w:right w:val="single" w:sz="4" w:space="0" w:color="auto"/>
            </w:tcBorders>
          </w:tcPr>
          <w:p w:rsidR="00056BC6" w:rsidRPr="0092121A" w:rsidRDefault="00056BC6" w:rsidP="00056BC6">
            <w:pPr>
              <w:jc w:val="center"/>
            </w:pPr>
          </w:p>
        </w:tc>
        <w:tc>
          <w:tcPr>
            <w:tcW w:w="2233" w:type="dxa"/>
            <w:tcBorders>
              <w:top w:val="single" w:sz="4" w:space="0" w:color="auto"/>
              <w:left w:val="single" w:sz="4" w:space="0" w:color="auto"/>
              <w:bottom w:val="single" w:sz="4" w:space="0" w:color="auto"/>
              <w:right w:val="single" w:sz="4" w:space="0" w:color="auto"/>
            </w:tcBorders>
          </w:tcPr>
          <w:p w:rsidR="00056BC6" w:rsidRPr="00516804" w:rsidRDefault="00056BC6" w:rsidP="00056BC6">
            <w:r w:rsidRPr="00516804">
              <w:rPr>
                <w:sz w:val="22"/>
                <w:szCs w:val="22"/>
              </w:rPr>
              <w:t>Безпечний  рух авто транспорту</w:t>
            </w:r>
          </w:p>
        </w:tc>
      </w:tr>
      <w:tr w:rsidR="00056BC6" w:rsidRPr="00C91620"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Default="00056BC6" w:rsidP="00056BC6">
            <w:pPr>
              <w:rPr>
                <w:b/>
              </w:rPr>
            </w:pPr>
          </w:p>
        </w:tc>
        <w:tc>
          <w:tcPr>
            <w:tcW w:w="2694" w:type="dxa"/>
            <w:tcBorders>
              <w:top w:val="single" w:sz="4" w:space="0" w:color="auto"/>
              <w:left w:val="single" w:sz="4" w:space="0" w:color="auto"/>
              <w:bottom w:val="single" w:sz="4" w:space="0" w:color="auto"/>
              <w:right w:val="single" w:sz="4" w:space="0" w:color="auto"/>
            </w:tcBorders>
          </w:tcPr>
          <w:p w:rsidR="00056BC6" w:rsidRDefault="00056BC6" w:rsidP="00056BC6">
            <w:pPr>
              <w:rPr>
                <w:b/>
              </w:rPr>
            </w:pPr>
          </w:p>
          <w:p w:rsidR="00056BC6" w:rsidRPr="00EF6B86" w:rsidRDefault="00056BC6" w:rsidP="00056BC6">
            <w:pPr>
              <w:rPr>
                <w:b/>
              </w:rPr>
            </w:pPr>
            <w:r w:rsidRPr="00EF6B86">
              <w:rPr>
                <w:b/>
              </w:rPr>
              <w:t>Разом</w:t>
            </w:r>
          </w:p>
        </w:tc>
        <w:tc>
          <w:tcPr>
            <w:tcW w:w="113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
              </w:rPr>
            </w:pPr>
          </w:p>
        </w:tc>
        <w:tc>
          <w:tcPr>
            <w:tcW w:w="1571"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rPr>
                <w:b/>
              </w:rPr>
            </w:pPr>
          </w:p>
        </w:tc>
        <w:tc>
          <w:tcPr>
            <w:tcW w:w="1288"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93305,9</w:t>
            </w:r>
          </w:p>
        </w:tc>
        <w:tc>
          <w:tcPr>
            <w:tcW w:w="1229"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26359,2</w:t>
            </w:r>
          </w:p>
        </w:tc>
        <w:tc>
          <w:tcPr>
            <w:tcW w:w="1322"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0,0</w:t>
            </w:r>
          </w:p>
        </w:tc>
        <w:tc>
          <w:tcPr>
            <w:tcW w:w="1679"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11322,2</w:t>
            </w:r>
          </w:p>
        </w:tc>
        <w:tc>
          <w:tcPr>
            <w:tcW w:w="1286"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jc w:val="center"/>
              <w:rPr>
                <w:b/>
              </w:rPr>
            </w:pPr>
            <w:r w:rsidRPr="0092121A">
              <w:rPr>
                <w:b/>
              </w:rPr>
              <w:t>0,0</w:t>
            </w:r>
          </w:p>
        </w:tc>
        <w:tc>
          <w:tcPr>
            <w:tcW w:w="992" w:type="dxa"/>
            <w:tcBorders>
              <w:top w:val="single" w:sz="4" w:space="0" w:color="auto"/>
              <w:left w:val="single" w:sz="4" w:space="0" w:color="auto"/>
              <w:bottom w:val="single" w:sz="4" w:space="0" w:color="auto"/>
              <w:right w:val="single" w:sz="4" w:space="0" w:color="auto"/>
            </w:tcBorders>
            <w:vAlign w:val="bottom"/>
          </w:tcPr>
          <w:p w:rsidR="00056BC6" w:rsidRPr="0092121A" w:rsidRDefault="00056BC6" w:rsidP="00056BC6">
            <w:pPr>
              <w:ind w:left="-108"/>
              <w:jc w:val="center"/>
              <w:rPr>
                <w:b/>
              </w:rPr>
            </w:pPr>
            <w:r w:rsidRPr="0092121A">
              <w:rPr>
                <w:b/>
              </w:rPr>
              <w:t>55624,5</w:t>
            </w:r>
          </w:p>
        </w:tc>
        <w:tc>
          <w:tcPr>
            <w:tcW w:w="2233" w:type="dxa"/>
            <w:tcBorders>
              <w:top w:val="single" w:sz="4" w:space="0" w:color="auto"/>
              <w:left w:val="single" w:sz="4" w:space="0" w:color="auto"/>
              <w:bottom w:val="single" w:sz="4" w:space="0" w:color="auto"/>
              <w:right w:val="single" w:sz="4" w:space="0" w:color="auto"/>
            </w:tcBorders>
          </w:tcPr>
          <w:p w:rsidR="00056BC6" w:rsidRDefault="00056BC6" w:rsidP="00056BC6">
            <w:pPr>
              <w:rPr>
                <w:b/>
              </w:rPr>
            </w:pPr>
          </w:p>
        </w:tc>
      </w:tr>
    </w:tbl>
    <w:p w:rsidR="00056BC6" w:rsidRPr="008D5D23" w:rsidRDefault="00056BC6" w:rsidP="00056BC6">
      <w:pPr>
        <w:jc w:val="center"/>
        <w:rPr>
          <w:b/>
          <w:i/>
          <w:sz w:val="4"/>
          <w:szCs w:val="4"/>
          <w:u w:val="single"/>
          <w:lang w:val="uk-UA"/>
        </w:rPr>
      </w:pPr>
    </w:p>
    <w:p w:rsidR="00056BC6" w:rsidRDefault="00056BC6" w:rsidP="00056BC6">
      <w:pPr>
        <w:jc w:val="center"/>
        <w:rPr>
          <w:b/>
          <w:i/>
          <w:sz w:val="28"/>
          <w:szCs w:val="28"/>
          <w:u w:val="single"/>
          <w:lang w:val="uk-UA"/>
        </w:rPr>
      </w:pPr>
      <w:r>
        <w:rPr>
          <w:b/>
          <w:i/>
          <w:sz w:val="28"/>
          <w:szCs w:val="28"/>
          <w:u w:val="single"/>
        </w:rPr>
        <w:t xml:space="preserve">10. Інше </w:t>
      </w:r>
    </w:p>
    <w:tbl>
      <w:tblPr>
        <w:tblW w:w="16270"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2694"/>
        <w:gridCol w:w="1134"/>
        <w:gridCol w:w="1571"/>
        <w:gridCol w:w="1288"/>
        <w:gridCol w:w="1229"/>
        <w:gridCol w:w="1322"/>
        <w:gridCol w:w="1679"/>
        <w:gridCol w:w="1418"/>
        <w:gridCol w:w="1134"/>
        <w:gridCol w:w="1959"/>
      </w:tblGrid>
      <w:tr w:rsidR="00056BC6" w:rsidTr="00056BC6">
        <w:trPr>
          <w:trHeight w:val="409"/>
          <w:jc w:val="center"/>
        </w:trPr>
        <w:tc>
          <w:tcPr>
            <w:tcW w:w="842" w:type="dxa"/>
            <w:vMerge w:val="restart"/>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Зміст заходу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Термін викона</w:t>
            </w:r>
            <w:r>
              <w:rPr>
                <w:bCs/>
                <w:sz w:val="22"/>
                <w:szCs w:val="22"/>
              </w:rPr>
              <w:t>н</w:t>
            </w:r>
            <w:r>
              <w:rPr>
                <w:bCs/>
                <w:sz w:val="22"/>
                <w:szCs w:val="22"/>
              </w:rPr>
              <w:t>ня</w:t>
            </w:r>
          </w:p>
        </w:tc>
        <w:tc>
          <w:tcPr>
            <w:tcW w:w="1571"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Виконавець</w:t>
            </w:r>
          </w:p>
        </w:tc>
        <w:tc>
          <w:tcPr>
            <w:tcW w:w="8070" w:type="dxa"/>
            <w:gridSpan w:val="6"/>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Витрати на реалізацію, тис.грн.</w:t>
            </w:r>
          </w:p>
        </w:tc>
        <w:tc>
          <w:tcPr>
            <w:tcW w:w="195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rPr>
              <w:t>Очікуваний</w:t>
            </w:r>
          </w:p>
          <w:p w:rsidR="00056BC6" w:rsidRDefault="00056BC6" w:rsidP="00056BC6">
            <w:pPr>
              <w:jc w:val="center"/>
            </w:pPr>
            <w:r>
              <w:rPr>
                <w:bCs/>
                <w:sz w:val="22"/>
                <w:szCs w:val="22"/>
              </w:rPr>
              <w:t>результат</w:t>
            </w:r>
          </w:p>
        </w:tc>
      </w:tr>
      <w:tr w:rsidR="00056BC6" w:rsidTr="00056BC6">
        <w:trPr>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Всього</w:t>
            </w:r>
          </w:p>
        </w:tc>
        <w:tc>
          <w:tcPr>
            <w:tcW w:w="6782" w:type="dxa"/>
            <w:gridSpan w:val="5"/>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sz w:val="22"/>
                <w:szCs w:val="22"/>
              </w:rPr>
              <w:t>у тому числі за рахунок коштів:</w:t>
            </w:r>
          </w:p>
        </w:tc>
        <w:tc>
          <w:tcPr>
            <w:tcW w:w="195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263"/>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держа</w:t>
            </w:r>
            <w:r>
              <w:rPr>
                <w:bCs/>
              </w:rPr>
              <w:t>в</w:t>
            </w:r>
            <w:r>
              <w:rPr>
                <w:bCs/>
              </w:rPr>
              <w:t>ного</w:t>
            </w:r>
          </w:p>
          <w:p w:rsidR="00056BC6" w:rsidRDefault="00056BC6" w:rsidP="00056BC6">
            <w:pPr>
              <w:jc w:val="center"/>
            </w:pPr>
            <w:r>
              <w:rPr>
                <w:bCs/>
              </w:rPr>
              <w:t>бюджету</w:t>
            </w:r>
          </w:p>
        </w:tc>
        <w:tc>
          <w:tcPr>
            <w:tcW w:w="3001" w:type="dxa"/>
            <w:gridSpan w:val="2"/>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місцевих бюджетів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підпри</w:t>
            </w:r>
            <w:r>
              <w:rPr>
                <w:bCs/>
              </w:rPr>
              <w:softHyphen/>
              <w:t>ємств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bCs/>
              </w:rPr>
              <w:t>інших джерел</w:t>
            </w:r>
          </w:p>
        </w:tc>
        <w:tc>
          <w:tcPr>
            <w:tcW w:w="195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Tr="00056BC6">
        <w:trPr>
          <w:trHeight w:val="527"/>
          <w:jc w:val="center"/>
        </w:trPr>
        <w:tc>
          <w:tcPr>
            <w:tcW w:w="842"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269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571"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bCs/>
              </w:rPr>
            </w:pPr>
          </w:p>
        </w:tc>
        <w:tc>
          <w:tcPr>
            <w:tcW w:w="128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2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322"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обласного бюджету</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sz w:val="22"/>
                <w:szCs w:val="22"/>
                <w:lang w:val="uk-UA"/>
              </w:rPr>
              <w:t>місцевого б</w:t>
            </w:r>
            <w:r>
              <w:rPr>
                <w:bCs/>
                <w:sz w:val="22"/>
                <w:szCs w:val="22"/>
                <w:lang w:val="uk-UA"/>
              </w:rPr>
              <w:t>ю</w:t>
            </w:r>
            <w:r>
              <w:rPr>
                <w:bCs/>
                <w:sz w:val="22"/>
                <w:szCs w:val="22"/>
                <w:lang w:val="uk-UA"/>
              </w:rPr>
              <w:t xml:space="preserve">джету </w:t>
            </w:r>
          </w:p>
        </w:tc>
        <w:tc>
          <w:tcPr>
            <w:tcW w:w="1418"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134"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959" w:type="dxa"/>
            <w:vMerge/>
            <w:tcBorders>
              <w:top w:val="single" w:sz="4" w:space="0" w:color="auto"/>
              <w:left w:val="single" w:sz="4" w:space="0" w:color="auto"/>
              <w:bottom w:val="single" w:sz="4" w:space="0" w:color="auto"/>
              <w:right w:val="single" w:sz="4" w:space="0" w:color="auto"/>
            </w:tcBorders>
            <w:vAlign w:val="center"/>
          </w:tcPr>
          <w:p w:rsidR="00056BC6" w:rsidRDefault="00056BC6" w:rsidP="00056BC6"/>
        </w:tc>
      </w:tr>
    </w:tbl>
    <w:p w:rsidR="00056BC6" w:rsidRPr="003D4BBB" w:rsidRDefault="00056BC6" w:rsidP="00056BC6">
      <w:pPr>
        <w:rPr>
          <w:sz w:val="4"/>
          <w:szCs w:val="4"/>
        </w:rPr>
      </w:pP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2694"/>
        <w:gridCol w:w="1134"/>
        <w:gridCol w:w="1571"/>
        <w:gridCol w:w="1288"/>
        <w:gridCol w:w="1229"/>
        <w:gridCol w:w="1322"/>
        <w:gridCol w:w="1679"/>
        <w:gridCol w:w="1418"/>
        <w:gridCol w:w="1134"/>
        <w:gridCol w:w="1959"/>
      </w:tblGrid>
      <w:tr w:rsidR="00056BC6" w:rsidRPr="00056BC6" w:rsidTr="00056BC6">
        <w:trPr>
          <w:trHeight w:val="237"/>
          <w:tblHeader/>
          <w:jc w:val="center"/>
        </w:trPr>
        <w:tc>
          <w:tcPr>
            <w:tcW w:w="842"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1</w:t>
            </w:r>
          </w:p>
        </w:tc>
        <w:tc>
          <w:tcPr>
            <w:tcW w:w="269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3</w:t>
            </w:r>
          </w:p>
        </w:tc>
        <w:tc>
          <w:tcPr>
            <w:tcW w:w="1571"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4</w:t>
            </w:r>
          </w:p>
        </w:tc>
        <w:tc>
          <w:tcPr>
            <w:tcW w:w="128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5</w:t>
            </w:r>
          </w:p>
        </w:tc>
        <w:tc>
          <w:tcPr>
            <w:tcW w:w="122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6</w:t>
            </w:r>
          </w:p>
        </w:tc>
        <w:tc>
          <w:tcPr>
            <w:tcW w:w="1322"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7</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9</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056BC6">
              <w:rPr>
                <w:sz w:val="22"/>
                <w:szCs w:val="22"/>
              </w:rPr>
              <w:t>10</w:t>
            </w:r>
          </w:p>
        </w:tc>
        <w:tc>
          <w:tcPr>
            <w:tcW w:w="195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lang w:val="uk-UA"/>
              </w:rPr>
            </w:pPr>
            <w:r w:rsidRPr="00056BC6">
              <w:rPr>
                <w:lang w:val="uk-UA"/>
              </w:rPr>
              <w:t>11</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rFonts w:ascii="Times New Roman" w:hAnsi="Times New Roman" w:cs="Times New Roman"/>
                <w:b w:val="0"/>
                <w:bCs w:val="0"/>
                <w:color w:val="auto"/>
                <w:sz w:val="22"/>
                <w:szCs w:val="22"/>
              </w:rPr>
            </w:pPr>
            <w:r w:rsidRPr="00056BC6">
              <w:rPr>
                <w:rFonts w:ascii="Times New Roman" w:hAnsi="Times New Roman" w:cs="Times New Roman"/>
                <w:b w:val="0"/>
                <w:color w:val="auto"/>
                <w:sz w:val="22"/>
                <w:szCs w:val="22"/>
              </w:rPr>
              <w:t>10.1</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pStyle w:val="1"/>
              <w:keepNext w:val="0"/>
              <w:spacing w:before="0"/>
              <w:rPr>
                <w:rFonts w:ascii="Times New Roman" w:hAnsi="Times New Roman" w:cs="Times New Roman"/>
                <w:b w:val="0"/>
                <w:bCs w:val="0"/>
                <w:color w:val="auto"/>
                <w:sz w:val="22"/>
                <w:szCs w:val="22"/>
              </w:rPr>
            </w:pPr>
            <w:r w:rsidRPr="00056BC6">
              <w:rPr>
                <w:rFonts w:ascii="Times New Roman" w:hAnsi="Times New Roman" w:cs="Times New Roman"/>
                <w:b w:val="0"/>
                <w:color w:val="auto"/>
                <w:sz w:val="22"/>
                <w:szCs w:val="22"/>
              </w:rPr>
              <w:t xml:space="preserve"> Фінансова підтримка </w:t>
            </w:r>
          </w:p>
          <w:p w:rsidR="00056BC6" w:rsidRPr="00056BC6" w:rsidRDefault="00056BC6" w:rsidP="00056BC6">
            <w:pPr>
              <w:pStyle w:val="1"/>
              <w:keepNext w:val="0"/>
              <w:spacing w:before="0"/>
              <w:rPr>
                <w:rFonts w:ascii="Times New Roman" w:hAnsi="Times New Roman" w:cs="Times New Roman"/>
                <w:b w:val="0"/>
                <w:bCs w:val="0"/>
                <w:color w:val="auto"/>
                <w:sz w:val="22"/>
                <w:szCs w:val="22"/>
              </w:rPr>
            </w:pPr>
            <w:r w:rsidRPr="00056BC6">
              <w:rPr>
                <w:rFonts w:ascii="Times New Roman" w:hAnsi="Times New Roman" w:cs="Times New Roman"/>
                <w:b w:val="0"/>
                <w:color w:val="auto"/>
                <w:sz w:val="22"/>
                <w:szCs w:val="22"/>
              </w:rPr>
              <w:t>комунальних підприємств</w:t>
            </w:r>
          </w:p>
          <w:p w:rsidR="00056BC6" w:rsidRPr="00056BC6" w:rsidRDefault="00056BC6" w:rsidP="00056BC6">
            <w:r w:rsidRPr="00056BC6">
              <w:rPr>
                <w:bCs/>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КП «АККЖКП»</w:t>
            </w:r>
          </w:p>
          <w:p w:rsidR="00056BC6" w:rsidRPr="00056BC6" w:rsidRDefault="00056BC6" w:rsidP="00056BC6">
            <w:pPr>
              <w:jc w:val="center"/>
              <w:rPr>
                <w:bCs/>
              </w:rPr>
            </w:pPr>
            <w:r w:rsidRPr="00056BC6">
              <w:rPr>
                <w:sz w:val="22"/>
                <w:szCs w:val="22"/>
              </w:rPr>
              <w:t>КП «Артемівськміськелектроавтотранс»</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rPr>
              <w:t>300,0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ind w:firstLine="27"/>
            </w:pPr>
            <w:r w:rsidRPr="00056BC6">
              <w:rPr>
                <w:sz w:val="22"/>
                <w:szCs w:val="22"/>
              </w:rPr>
              <w:t>Поліпшення умов проживання гр</w:t>
            </w:r>
            <w:r w:rsidRPr="00056BC6">
              <w:rPr>
                <w:sz w:val="22"/>
                <w:szCs w:val="22"/>
              </w:rPr>
              <w:t>о</w:t>
            </w:r>
            <w:r w:rsidRPr="00056BC6">
              <w:rPr>
                <w:sz w:val="22"/>
                <w:szCs w:val="22"/>
              </w:rPr>
              <w:t>мадян</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10.2</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Розробка та виготовлення проектно-кошторисної докумен-тації та експер</w:t>
            </w:r>
            <w:r w:rsidRPr="00056BC6">
              <w:rPr>
                <w:sz w:val="22"/>
                <w:szCs w:val="22"/>
              </w:rPr>
              <w:t>т</w:t>
            </w:r>
            <w:r w:rsidRPr="00056BC6">
              <w:rPr>
                <w:sz w:val="22"/>
                <w:szCs w:val="22"/>
              </w:rPr>
              <w:t xml:space="preserve">них висновків на  інші  </w:t>
            </w:r>
            <w:r w:rsidRPr="00056BC6">
              <w:rPr>
                <w:sz w:val="22"/>
                <w:szCs w:val="22"/>
              </w:rPr>
              <w:lastRenderedPageBreak/>
              <w:t>об’єкти благоустрою</w:t>
            </w:r>
          </w:p>
          <w:p w:rsidR="00056BC6" w:rsidRPr="00056BC6" w:rsidRDefault="00056BC6" w:rsidP="00056BC6">
            <w:r w:rsidRPr="00056BC6">
              <w:rPr>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lastRenderedPageBreak/>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550,0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550,0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Дотримання п</w:t>
            </w:r>
            <w:r w:rsidRPr="00056BC6">
              <w:rPr>
                <w:sz w:val="22"/>
                <w:szCs w:val="22"/>
              </w:rPr>
              <w:t>о</w:t>
            </w:r>
            <w:r w:rsidRPr="00056BC6">
              <w:rPr>
                <w:sz w:val="22"/>
                <w:szCs w:val="22"/>
              </w:rPr>
              <w:t>ложень</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lastRenderedPageBreak/>
              <w:t>10.3</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Реконструкція території та будівлі котельні  по вул. Румянцева </w:t>
            </w:r>
          </w:p>
          <w:p w:rsidR="00056BC6" w:rsidRPr="00056BC6" w:rsidRDefault="00056BC6" w:rsidP="00056BC6">
            <w:r w:rsidRPr="00056BC6">
              <w:rPr>
                <w:sz w:val="22"/>
                <w:szCs w:val="22"/>
              </w:rPr>
              <w:t>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3000,0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Дотримання п</w:t>
            </w:r>
            <w:r w:rsidRPr="00056BC6">
              <w:rPr>
                <w:sz w:val="22"/>
                <w:szCs w:val="22"/>
              </w:rPr>
              <w:t>о</w:t>
            </w:r>
            <w:r w:rsidRPr="00056BC6">
              <w:rPr>
                <w:sz w:val="22"/>
                <w:szCs w:val="22"/>
              </w:rPr>
              <w:t>ложень</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10.4</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Утримання насосної станції на «долині тр</w:t>
            </w:r>
            <w:r w:rsidRPr="00056BC6">
              <w:rPr>
                <w:sz w:val="22"/>
                <w:szCs w:val="22"/>
              </w:rPr>
              <w:t>о</w:t>
            </w:r>
            <w:r w:rsidRPr="00056BC6">
              <w:rPr>
                <w:sz w:val="22"/>
                <w:szCs w:val="22"/>
              </w:rPr>
              <w:t>янд» м.Артемівськ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15,0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15,0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Поліпшення умов праці</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10.5</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Паспортизація вулиць та </w:t>
            </w:r>
          </w:p>
          <w:p w:rsidR="00056BC6" w:rsidRPr="00056BC6" w:rsidRDefault="00056BC6" w:rsidP="00056BC6">
            <w:r w:rsidRPr="00056BC6">
              <w:rPr>
                <w:sz w:val="22"/>
                <w:szCs w:val="22"/>
              </w:rPr>
              <w:t>доріг, зливових конструкцій, ливньово-дренажної системи</w:t>
            </w:r>
          </w:p>
          <w:p w:rsidR="00056BC6" w:rsidRPr="00056BC6" w:rsidRDefault="00056BC6" w:rsidP="00056BC6">
            <w:r w:rsidRPr="00056BC6">
              <w:rPr>
                <w:sz w:val="22"/>
                <w:szCs w:val="22"/>
              </w:rPr>
              <w:t xml:space="preserve"> м. Артемівська</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„АККП”</w:t>
            </w:r>
          </w:p>
          <w:p w:rsidR="00056BC6" w:rsidRPr="00056BC6" w:rsidRDefault="00056BC6" w:rsidP="00056BC6">
            <w:pPr>
              <w:jc w:val="center"/>
            </w:pPr>
            <w:r w:rsidRPr="00056BC6">
              <w:rPr>
                <w:sz w:val="22"/>
                <w:szCs w:val="22"/>
              </w:rPr>
              <w:t>УМР</w:t>
            </w:r>
          </w:p>
          <w:p w:rsidR="00056BC6" w:rsidRPr="00056BC6" w:rsidRDefault="00056BC6" w:rsidP="00056BC6">
            <w:pPr>
              <w:jc w:val="cente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430,0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430,0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Дотримання п</w:t>
            </w:r>
            <w:r w:rsidRPr="00056BC6">
              <w:rPr>
                <w:sz w:val="22"/>
                <w:szCs w:val="22"/>
              </w:rPr>
              <w:t>о</w:t>
            </w:r>
            <w:r w:rsidRPr="00056BC6">
              <w:rPr>
                <w:sz w:val="22"/>
                <w:szCs w:val="22"/>
              </w:rPr>
              <w:t>ложень</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10.6</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Паспортизація вулиць та доріг м. Часів-Яр</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ВРЖП</w:t>
            </w:r>
          </w:p>
          <w:p w:rsidR="00056BC6" w:rsidRPr="00056BC6" w:rsidRDefault="00056BC6" w:rsidP="00056BC6">
            <w:pPr>
              <w:jc w:val="center"/>
            </w:pPr>
            <w:r w:rsidRPr="00056BC6">
              <w:rPr>
                <w:sz w:val="22"/>
                <w:szCs w:val="22"/>
              </w:rPr>
              <w:t>м. Часів-Яр</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40,0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40,0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Дотримання п</w:t>
            </w:r>
            <w:r w:rsidRPr="00056BC6">
              <w:rPr>
                <w:sz w:val="22"/>
                <w:szCs w:val="22"/>
              </w:rPr>
              <w:t>о</w:t>
            </w:r>
            <w:r w:rsidRPr="00056BC6">
              <w:rPr>
                <w:sz w:val="22"/>
                <w:szCs w:val="22"/>
              </w:rPr>
              <w:t>ложень</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10.7</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Інвентаризація та паспортизація зелених насаджень</w:t>
            </w:r>
          </w:p>
          <w:p w:rsidR="00056BC6" w:rsidRPr="00056BC6" w:rsidRDefault="00056BC6" w:rsidP="00056BC6">
            <w:r w:rsidRPr="00056BC6">
              <w:rPr>
                <w:sz w:val="22"/>
                <w:szCs w:val="22"/>
              </w:rPr>
              <w:t xml:space="preserve">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sz w:val="22"/>
                <w:szCs w:val="22"/>
              </w:rPr>
              <w:t>КП «Флора»</w:t>
            </w:r>
          </w:p>
          <w:p w:rsidR="00056BC6" w:rsidRPr="00056BC6" w:rsidRDefault="00056BC6" w:rsidP="00056BC6">
            <w:pPr>
              <w:jc w:val="center"/>
            </w:pPr>
            <w:r w:rsidRPr="00056BC6">
              <w:rPr>
                <w:sz w:val="22"/>
                <w:szCs w:val="22"/>
              </w:rPr>
              <w:t>УМР</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100,0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100,0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Дотримання п</w:t>
            </w:r>
            <w:r w:rsidRPr="00056BC6">
              <w:rPr>
                <w:sz w:val="22"/>
                <w:szCs w:val="22"/>
              </w:rPr>
              <w:t>о</w:t>
            </w:r>
            <w:r w:rsidRPr="00056BC6">
              <w:rPr>
                <w:sz w:val="22"/>
                <w:szCs w:val="22"/>
              </w:rPr>
              <w:t>ложень</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10.8</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Інші послуги</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ind w:left="-108" w:right="-108"/>
              <w:jc w:val="center"/>
            </w:pPr>
            <w:r w:rsidRPr="00056BC6">
              <w:rPr>
                <w:bCs/>
                <w:sz w:val="22"/>
                <w:szCs w:val="22"/>
              </w:rPr>
              <w:t>СКП «Ком</w:t>
            </w:r>
            <w:r w:rsidRPr="00056BC6">
              <w:rPr>
                <w:bCs/>
                <w:sz w:val="22"/>
                <w:szCs w:val="22"/>
              </w:rPr>
              <w:t>у</w:t>
            </w:r>
            <w:r w:rsidRPr="00056BC6">
              <w:rPr>
                <w:bCs/>
                <w:sz w:val="22"/>
                <w:szCs w:val="22"/>
              </w:rPr>
              <w:t>нальник»</w:t>
            </w: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60,0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60,0</w:t>
            </w: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 xml:space="preserve">Поліпшення сані-тарного стану </w:t>
            </w:r>
          </w:p>
          <w:p w:rsidR="00056BC6" w:rsidRPr="00056BC6" w:rsidRDefault="00056BC6" w:rsidP="00056BC6">
            <w:r w:rsidRPr="00056BC6">
              <w:rPr>
                <w:sz w:val="22"/>
                <w:szCs w:val="22"/>
              </w:rPr>
              <w:t>підприємства</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10.9</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Висвітлення діяльності в ЗМІ</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ВРМГ</w:t>
            </w:r>
          </w:p>
          <w:p w:rsidR="00056BC6" w:rsidRPr="00056BC6" w:rsidRDefault="00056BC6" w:rsidP="00056BC6">
            <w:pPr>
              <w:jc w:val="center"/>
              <w:rPr>
                <w:bCs/>
              </w:rP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15,0</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15,0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Дотримання п</w:t>
            </w:r>
            <w:r w:rsidRPr="00056BC6">
              <w:rPr>
                <w:sz w:val="22"/>
                <w:szCs w:val="22"/>
              </w:rPr>
              <w:t>о</w:t>
            </w:r>
            <w:r w:rsidRPr="00056BC6">
              <w:rPr>
                <w:sz w:val="22"/>
                <w:szCs w:val="22"/>
              </w:rPr>
              <w:t>ложень</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10.10</w:t>
            </w: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r w:rsidRPr="00056BC6">
              <w:rPr>
                <w:sz w:val="22"/>
                <w:szCs w:val="22"/>
              </w:rPr>
              <w:t>Співфінансування реалізації міні проектів м. Артемівськ</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rPr>
                <w:bCs/>
                <w:sz w:val="22"/>
                <w:szCs w:val="22"/>
              </w:rPr>
              <w:t>2015 рік</w:t>
            </w: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Cs/>
              </w:rPr>
            </w:pPr>
            <w:r w:rsidRPr="00056BC6">
              <w:rPr>
                <w:bCs/>
                <w:sz w:val="22"/>
                <w:szCs w:val="22"/>
              </w:rPr>
              <w:t>ВРМГ</w:t>
            </w:r>
          </w:p>
          <w:p w:rsidR="00056BC6" w:rsidRPr="00056BC6" w:rsidRDefault="00056BC6" w:rsidP="00056BC6">
            <w:pPr>
              <w:jc w:val="center"/>
              <w:rPr>
                <w:bCs/>
              </w:rPr>
            </w:pPr>
          </w:p>
        </w:tc>
        <w:tc>
          <w:tcPr>
            <w:tcW w:w="128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highlight w:val="yellow"/>
              </w:rPr>
            </w:pPr>
            <w:r w:rsidRPr="00056BC6">
              <w:t xml:space="preserve">200,0              </w:t>
            </w:r>
          </w:p>
        </w:tc>
        <w:tc>
          <w:tcPr>
            <w:tcW w:w="122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32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67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r w:rsidRPr="00056BC6">
              <w:t>200,0</w:t>
            </w:r>
          </w:p>
        </w:tc>
        <w:tc>
          <w:tcPr>
            <w:tcW w:w="1418"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pP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ind w:firstLine="27"/>
            </w:pPr>
            <w:r w:rsidRPr="00056BC6">
              <w:rPr>
                <w:sz w:val="22"/>
                <w:szCs w:val="22"/>
              </w:rPr>
              <w:t>Поліпшення умов проживання гр</w:t>
            </w:r>
            <w:r w:rsidRPr="00056BC6">
              <w:rPr>
                <w:sz w:val="22"/>
                <w:szCs w:val="22"/>
              </w:rPr>
              <w:t>о</w:t>
            </w:r>
            <w:r w:rsidRPr="00056BC6">
              <w:rPr>
                <w:sz w:val="22"/>
                <w:szCs w:val="22"/>
              </w:rPr>
              <w:t>мадян</w:t>
            </w:r>
          </w:p>
        </w:tc>
      </w:tr>
      <w:tr w:rsidR="00056BC6" w:rsidRPr="00056BC6" w:rsidTr="00056BC6">
        <w:trPr>
          <w:trHeight w:val="303"/>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i/>
                <w:sz w:val="16"/>
                <w:szCs w:val="16"/>
              </w:rPr>
            </w:pPr>
          </w:p>
        </w:tc>
        <w:tc>
          <w:tcPr>
            <w:tcW w:w="269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
              </w:rPr>
            </w:pPr>
            <w:r w:rsidRPr="00056BC6">
              <w:rPr>
                <w:b/>
              </w:rPr>
              <w:t>Разом</w:t>
            </w:r>
          </w:p>
        </w:tc>
        <w:tc>
          <w:tcPr>
            <w:tcW w:w="1134"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571"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1288"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4710,0</w:t>
            </w:r>
          </w:p>
        </w:tc>
        <w:tc>
          <w:tcPr>
            <w:tcW w:w="1229"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0,0</w:t>
            </w:r>
          </w:p>
        </w:tc>
        <w:tc>
          <w:tcPr>
            <w:tcW w:w="1322"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0,0</w:t>
            </w:r>
          </w:p>
        </w:tc>
        <w:tc>
          <w:tcPr>
            <w:tcW w:w="1679"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4650,0</w:t>
            </w:r>
          </w:p>
        </w:tc>
        <w:tc>
          <w:tcPr>
            <w:tcW w:w="1418"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0,0</w:t>
            </w:r>
          </w:p>
        </w:tc>
        <w:tc>
          <w:tcPr>
            <w:tcW w:w="1134" w:type="dxa"/>
            <w:tcBorders>
              <w:top w:val="single" w:sz="4" w:space="0" w:color="auto"/>
              <w:left w:val="single" w:sz="4" w:space="0" w:color="auto"/>
              <w:bottom w:val="single" w:sz="4" w:space="0" w:color="auto"/>
              <w:right w:val="single" w:sz="4" w:space="0" w:color="auto"/>
            </w:tcBorders>
            <w:vAlign w:val="bottom"/>
          </w:tcPr>
          <w:p w:rsidR="00056BC6" w:rsidRPr="00056BC6" w:rsidRDefault="00056BC6" w:rsidP="00056BC6">
            <w:pPr>
              <w:jc w:val="center"/>
              <w:rPr>
                <w:b/>
              </w:rPr>
            </w:pPr>
            <w:r w:rsidRPr="00056BC6">
              <w:rPr>
                <w:b/>
              </w:rPr>
              <w:t>60,0</w:t>
            </w: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
                <w:bCs/>
              </w:rPr>
            </w:pP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269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p>
          <w:p w:rsidR="00056BC6" w:rsidRPr="00056BC6" w:rsidRDefault="00056BC6" w:rsidP="00056BC6">
            <w:pPr>
              <w:jc w:val="center"/>
              <w:rPr>
                <w:b/>
              </w:rPr>
            </w:pPr>
            <w:r w:rsidRPr="00056BC6">
              <w:rPr>
                <w:b/>
              </w:rPr>
              <w:t>Разом благоустрій</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p>
        </w:tc>
        <w:tc>
          <w:tcPr>
            <w:tcW w:w="1571"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p>
        </w:tc>
        <w:tc>
          <w:tcPr>
            <w:tcW w:w="128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125911,3</w:t>
            </w:r>
          </w:p>
        </w:tc>
        <w:tc>
          <w:tcPr>
            <w:tcW w:w="122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26359,2</w:t>
            </w:r>
          </w:p>
        </w:tc>
        <w:tc>
          <w:tcPr>
            <w:tcW w:w="1322"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0,0</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28854,1</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2932,0</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67766,0</w:t>
            </w:r>
          </w:p>
        </w:tc>
        <w:tc>
          <w:tcPr>
            <w:tcW w:w="1959"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rPr>
                <w:b/>
              </w:rPr>
            </w:pPr>
            <w:r w:rsidRPr="00056BC6">
              <w:rPr>
                <w:b/>
                <w:sz w:val="22"/>
                <w:szCs w:val="22"/>
              </w:rPr>
              <w:t>Економія: 71,5 тис кВт. ел/енергії</w:t>
            </w:r>
          </w:p>
          <w:p w:rsidR="00056BC6" w:rsidRPr="00056BC6" w:rsidRDefault="00056BC6" w:rsidP="00056BC6">
            <w:pPr>
              <w:rPr>
                <w:b/>
              </w:rPr>
            </w:pPr>
            <w:r w:rsidRPr="00056BC6">
              <w:rPr>
                <w:b/>
                <w:sz w:val="22"/>
                <w:szCs w:val="22"/>
              </w:rPr>
              <w:t>121,7 тис. грн.</w:t>
            </w:r>
          </w:p>
        </w:tc>
      </w:tr>
      <w:tr w:rsidR="00056BC6" w:rsidRPr="00056BC6" w:rsidTr="00056BC6">
        <w:trPr>
          <w:trHeight w:val="237"/>
          <w:jc w:val="center"/>
        </w:trPr>
        <w:tc>
          <w:tcPr>
            <w:tcW w:w="842" w:type="dxa"/>
            <w:tcBorders>
              <w:top w:val="single" w:sz="4" w:space="0" w:color="auto"/>
              <w:left w:val="single" w:sz="4" w:space="0" w:color="auto"/>
              <w:bottom w:val="single" w:sz="4" w:space="0" w:color="auto"/>
              <w:right w:val="single" w:sz="4" w:space="0" w:color="auto"/>
            </w:tcBorders>
          </w:tcPr>
          <w:p w:rsidR="00056BC6" w:rsidRPr="00056BC6" w:rsidRDefault="00056BC6" w:rsidP="00056BC6">
            <w:pPr>
              <w:jc w:val="center"/>
              <w:rPr>
                <w:b/>
              </w:rPr>
            </w:pPr>
          </w:p>
        </w:tc>
        <w:tc>
          <w:tcPr>
            <w:tcW w:w="269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rPr>
              <w:t>Всього по розділу ЖКХ</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p>
        </w:tc>
        <w:tc>
          <w:tcPr>
            <w:tcW w:w="1571"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p>
        </w:tc>
        <w:tc>
          <w:tcPr>
            <w:tcW w:w="128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ind w:left="-139" w:right="-95"/>
              <w:jc w:val="center"/>
              <w:rPr>
                <w:b/>
              </w:rPr>
            </w:pPr>
            <w:r w:rsidRPr="00056BC6">
              <w:rPr>
                <w:b/>
              </w:rPr>
              <w:t>453156,94</w:t>
            </w:r>
          </w:p>
        </w:tc>
        <w:tc>
          <w:tcPr>
            <w:tcW w:w="122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ind w:left="-139" w:right="-95"/>
              <w:jc w:val="center"/>
              <w:rPr>
                <w:b/>
              </w:rPr>
            </w:pPr>
            <w:r w:rsidRPr="00056BC6">
              <w:rPr>
                <w:b/>
              </w:rPr>
              <w:t>26359,2</w:t>
            </w:r>
          </w:p>
        </w:tc>
        <w:tc>
          <w:tcPr>
            <w:tcW w:w="1322"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ind w:left="-139" w:right="-95"/>
              <w:jc w:val="center"/>
              <w:rPr>
                <w:b/>
              </w:rPr>
            </w:pPr>
            <w:r w:rsidRPr="00056BC6">
              <w:rPr>
                <w:b/>
              </w:rPr>
              <w:t>0,0</w:t>
            </w:r>
          </w:p>
        </w:tc>
        <w:tc>
          <w:tcPr>
            <w:tcW w:w="167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ind w:left="-139" w:right="-95"/>
              <w:jc w:val="center"/>
              <w:rPr>
                <w:b/>
              </w:rPr>
            </w:pPr>
            <w:r w:rsidRPr="00056BC6">
              <w:rPr>
                <w:b/>
              </w:rPr>
              <w:t>56494,6</w:t>
            </w:r>
          </w:p>
        </w:tc>
        <w:tc>
          <w:tcPr>
            <w:tcW w:w="1418"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ind w:left="-139" w:right="-95"/>
              <w:jc w:val="center"/>
              <w:rPr>
                <w:b/>
              </w:rPr>
            </w:pPr>
            <w:r w:rsidRPr="00056BC6">
              <w:rPr>
                <w:b/>
              </w:rPr>
              <w:t>19792,84</w:t>
            </w:r>
          </w:p>
        </w:tc>
        <w:tc>
          <w:tcPr>
            <w:tcW w:w="1134"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ind w:left="-139" w:right="-95"/>
              <w:jc w:val="center"/>
              <w:rPr>
                <w:b/>
              </w:rPr>
            </w:pPr>
            <w:r w:rsidRPr="00056BC6">
              <w:rPr>
                <w:b/>
              </w:rPr>
              <w:t>350510,3</w:t>
            </w:r>
          </w:p>
        </w:tc>
        <w:tc>
          <w:tcPr>
            <w:tcW w:w="1959"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rPr>
                <w:b/>
              </w:rPr>
            </w:pPr>
            <w:r w:rsidRPr="00056BC6">
              <w:rPr>
                <w:b/>
                <w:sz w:val="22"/>
                <w:szCs w:val="22"/>
              </w:rPr>
              <w:t>Економія: 1,56054 млн. м</w:t>
            </w:r>
            <w:r w:rsidRPr="00056BC6">
              <w:rPr>
                <w:b/>
                <w:sz w:val="22"/>
                <w:szCs w:val="22"/>
                <w:vertAlign w:val="superscript"/>
              </w:rPr>
              <w:t>3</w:t>
            </w:r>
            <w:r w:rsidRPr="00056BC6">
              <w:rPr>
                <w:b/>
                <w:sz w:val="22"/>
                <w:szCs w:val="22"/>
              </w:rPr>
              <w:t xml:space="preserve"> газу,</w:t>
            </w:r>
          </w:p>
          <w:p w:rsidR="00056BC6" w:rsidRPr="00056BC6" w:rsidRDefault="00056BC6" w:rsidP="00056BC6">
            <w:pPr>
              <w:jc w:val="center"/>
              <w:rPr>
                <w:b/>
              </w:rPr>
            </w:pPr>
            <w:r w:rsidRPr="00056BC6">
              <w:rPr>
                <w:b/>
                <w:sz w:val="22"/>
                <w:szCs w:val="22"/>
              </w:rPr>
              <w:lastRenderedPageBreak/>
              <w:t xml:space="preserve">  128,5 тис. кВт/год електро-енер.</w:t>
            </w:r>
          </w:p>
          <w:p w:rsidR="00056BC6" w:rsidRPr="00056BC6" w:rsidRDefault="00056BC6" w:rsidP="00056BC6">
            <w:pPr>
              <w:jc w:val="center"/>
              <w:rPr>
                <w:b/>
              </w:rPr>
            </w:pPr>
            <w:r w:rsidRPr="00056BC6">
              <w:rPr>
                <w:b/>
                <w:sz w:val="22"/>
                <w:szCs w:val="22"/>
              </w:rPr>
              <w:t>2391,59 тис.грн.</w:t>
            </w:r>
          </w:p>
        </w:tc>
      </w:tr>
    </w:tbl>
    <w:p w:rsidR="00056BC6" w:rsidRPr="008D5D23" w:rsidRDefault="00056BC6" w:rsidP="00056BC6">
      <w:pPr>
        <w:jc w:val="center"/>
        <w:rPr>
          <w:b/>
          <w:i/>
          <w:sz w:val="4"/>
          <w:szCs w:val="4"/>
          <w:u w:val="single"/>
          <w:lang w:val="uk-UA"/>
        </w:rPr>
      </w:pPr>
    </w:p>
    <w:p w:rsidR="00056BC6" w:rsidRDefault="00056BC6" w:rsidP="00F0233F">
      <w:pPr>
        <w:widowControl w:val="0"/>
        <w:autoSpaceDE w:val="0"/>
        <w:autoSpaceDN w:val="0"/>
        <w:adjustRightInd w:val="0"/>
        <w:ind w:firstLine="720"/>
        <w:jc w:val="both"/>
        <w:rPr>
          <w:lang w:val="uk-UA"/>
        </w:rPr>
        <w:sectPr w:rsidR="00056BC6" w:rsidSect="00056BC6">
          <w:pgSz w:w="16838" w:h="11906" w:orient="landscape"/>
          <w:pgMar w:top="1134" w:right="111" w:bottom="284" w:left="180" w:header="720" w:footer="720" w:gutter="0"/>
          <w:cols w:space="720"/>
          <w:noEndnote/>
          <w:docGrid w:linePitch="326"/>
        </w:sectPr>
      </w:pPr>
    </w:p>
    <w:p w:rsidR="00056BC6" w:rsidRPr="00056BC6" w:rsidRDefault="00056BC6" w:rsidP="00056BC6">
      <w:pPr>
        <w:tabs>
          <w:tab w:val="left" w:pos="0"/>
        </w:tabs>
        <w:jc w:val="center"/>
        <w:rPr>
          <w:b/>
          <w:shadow/>
          <w:sz w:val="28"/>
          <w:szCs w:val="28"/>
          <w:lang w:val="uk-UA"/>
        </w:rPr>
      </w:pPr>
      <w:r w:rsidRPr="00056BC6">
        <w:rPr>
          <w:b/>
          <w:shadow/>
          <w:sz w:val="28"/>
          <w:szCs w:val="28"/>
          <w:lang w:val="uk-UA"/>
        </w:rPr>
        <w:lastRenderedPageBreak/>
        <w:t>4.5. ОСВІТА</w:t>
      </w:r>
    </w:p>
    <w:p w:rsidR="00056BC6" w:rsidRPr="00056BC6" w:rsidRDefault="00056BC6" w:rsidP="00056BC6">
      <w:pPr>
        <w:tabs>
          <w:tab w:val="left" w:pos="0"/>
        </w:tabs>
        <w:ind w:firstLine="360"/>
        <w:jc w:val="center"/>
        <w:rPr>
          <w:b/>
          <w:lang w:val="uk-UA"/>
        </w:rPr>
      </w:pPr>
    </w:p>
    <w:p w:rsidR="00056BC6" w:rsidRPr="00056BC6" w:rsidRDefault="00056BC6" w:rsidP="00056BC6">
      <w:pPr>
        <w:ind w:firstLine="709"/>
        <w:jc w:val="both"/>
        <w:rPr>
          <w:lang w:val="uk-UA"/>
        </w:rPr>
      </w:pPr>
      <w:r w:rsidRPr="00056BC6">
        <w:rPr>
          <w:b/>
          <w:lang w:val="uk-UA"/>
        </w:rPr>
        <w:t>Головна ціль</w:t>
      </w:r>
      <w:r w:rsidRPr="00056BC6">
        <w:rPr>
          <w:b/>
          <w:i/>
          <w:lang w:val="uk-UA"/>
        </w:rPr>
        <w:t xml:space="preserve"> –</w:t>
      </w:r>
      <w:r w:rsidRPr="00056BC6">
        <w:rPr>
          <w:lang w:val="uk-UA"/>
        </w:rPr>
        <w:t xml:space="preserve"> створення рівних можливостей та належних умов для здобуття які</w:t>
      </w:r>
      <w:r w:rsidRPr="00056BC6">
        <w:rPr>
          <w:lang w:val="uk-UA"/>
        </w:rPr>
        <w:t>с</w:t>
      </w:r>
      <w:r w:rsidRPr="00056BC6">
        <w:rPr>
          <w:lang w:val="uk-UA"/>
        </w:rPr>
        <w:t>ної освіти, реалізація особисто-орієнтованого підходу до школярів у процесі навчання та виховання, розвиток та підтримка творчої особистості учнів.</w:t>
      </w:r>
    </w:p>
    <w:p w:rsidR="00056BC6" w:rsidRPr="00056BC6" w:rsidRDefault="00056BC6" w:rsidP="00056BC6">
      <w:pPr>
        <w:tabs>
          <w:tab w:val="left" w:pos="0"/>
        </w:tabs>
        <w:ind w:firstLine="360"/>
        <w:jc w:val="both"/>
        <w:rPr>
          <w:b/>
          <w:i/>
          <w:lang w:val="uk-UA"/>
        </w:rPr>
      </w:pPr>
    </w:p>
    <w:p w:rsidR="00056BC6" w:rsidRPr="00AE70F7" w:rsidRDefault="00056BC6" w:rsidP="00056BC6">
      <w:pPr>
        <w:ind w:firstLine="720"/>
        <w:rPr>
          <w:b/>
          <w:lang w:val="en-US"/>
        </w:rPr>
      </w:pPr>
      <w:r w:rsidRPr="00AE70F7">
        <w:rPr>
          <w:b/>
        </w:rPr>
        <w:t>Основні  завдання на 2015 рік:</w:t>
      </w:r>
    </w:p>
    <w:p w:rsidR="00056BC6" w:rsidRPr="00AE70F7" w:rsidRDefault="00056BC6" w:rsidP="00DE5ED8">
      <w:pPr>
        <w:numPr>
          <w:ilvl w:val="0"/>
          <w:numId w:val="30"/>
        </w:numPr>
        <w:ind w:left="709" w:hanging="283"/>
        <w:jc w:val="both"/>
      </w:pPr>
      <w:r w:rsidRPr="00AE70F7">
        <w:t>забезпечення соціального захисту учасників навчально-виховного процесу, дотр</w:t>
      </w:r>
      <w:r w:rsidRPr="00AE70F7">
        <w:t>и</w:t>
      </w:r>
      <w:r w:rsidRPr="00AE70F7">
        <w:t>мання норм безпеки життєдіяльності, охорони життя і здоров'я  учасників навчал</w:t>
      </w:r>
      <w:r w:rsidRPr="00AE70F7">
        <w:t>ь</w:t>
      </w:r>
      <w:r w:rsidRPr="00AE70F7">
        <w:t>но-виховного процесу в закладах міста;</w:t>
      </w:r>
    </w:p>
    <w:p w:rsidR="00056BC6" w:rsidRPr="00AE70F7" w:rsidRDefault="00056BC6" w:rsidP="00DE5ED8">
      <w:pPr>
        <w:numPr>
          <w:ilvl w:val="0"/>
          <w:numId w:val="30"/>
        </w:numPr>
        <w:ind w:left="709" w:hanging="283"/>
        <w:jc w:val="both"/>
      </w:pPr>
      <w:r w:rsidRPr="00AE70F7">
        <w:t xml:space="preserve">підтримка і розвиток існуючої системи повної загальної середньої,  дошкільної  та позашкільної освіти, її ефективного функціонування; </w:t>
      </w:r>
    </w:p>
    <w:p w:rsidR="00056BC6" w:rsidRPr="00AE70F7" w:rsidRDefault="00056BC6" w:rsidP="00DE5ED8">
      <w:pPr>
        <w:numPr>
          <w:ilvl w:val="0"/>
          <w:numId w:val="30"/>
        </w:numPr>
        <w:ind w:left="709" w:hanging="283"/>
        <w:jc w:val="both"/>
      </w:pPr>
      <w:r w:rsidRPr="00AE70F7">
        <w:t>забезпечення для кожної дитини 5-го року життя одержання обов`язкової дошкільної освіти;</w:t>
      </w:r>
    </w:p>
    <w:p w:rsidR="00056BC6" w:rsidRPr="00AE70F7" w:rsidRDefault="00056BC6" w:rsidP="00DE5ED8">
      <w:pPr>
        <w:numPr>
          <w:ilvl w:val="0"/>
          <w:numId w:val="30"/>
        </w:numPr>
        <w:ind w:left="709" w:hanging="283"/>
        <w:jc w:val="both"/>
      </w:pPr>
      <w:r w:rsidRPr="00AE70F7">
        <w:t>забезпечення якісної допрофільної підготовки учнів загальноосвітніх  закладів, ро</w:t>
      </w:r>
      <w:r w:rsidRPr="00AE70F7">
        <w:t>з</w:t>
      </w:r>
      <w:r w:rsidRPr="00AE70F7">
        <w:t xml:space="preserve">виток та удосконалення системи профільного навчання; </w:t>
      </w:r>
    </w:p>
    <w:p w:rsidR="00056BC6" w:rsidRPr="00AE70F7" w:rsidRDefault="00056BC6" w:rsidP="00DE5ED8">
      <w:pPr>
        <w:numPr>
          <w:ilvl w:val="0"/>
          <w:numId w:val="30"/>
        </w:numPr>
        <w:ind w:left="709" w:hanging="283"/>
        <w:jc w:val="both"/>
      </w:pPr>
      <w:r w:rsidRPr="00AE70F7">
        <w:t xml:space="preserve">системне впровадження в навчальний процес інноваційних технологій; </w:t>
      </w:r>
    </w:p>
    <w:p w:rsidR="00056BC6" w:rsidRPr="00AE70F7" w:rsidRDefault="00056BC6" w:rsidP="00DE5ED8">
      <w:pPr>
        <w:numPr>
          <w:ilvl w:val="0"/>
          <w:numId w:val="30"/>
        </w:numPr>
        <w:ind w:left="709" w:hanging="283"/>
        <w:jc w:val="both"/>
      </w:pPr>
      <w:r w:rsidRPr="00AE70F7">
        <w:t xml:space="preserve">забезпечення належних умов для навчання, виховання та соціальної адаптації дітей, які потребують особливої педагогічної уваги, дітей-сиріт та дітей-інвалідів; </w:t>
      </w:r>
    </w:p>
    <w:p w:rsidR="00056BC6" w:rsidRPr="00AE70F7" w:rsidRDefault="00056BC6" w:rsidP="00DE5ED8">
      <w:pPr>
        <w:numPr>
          <w:ilvl w:val="0"/>
          <w:numId w:val="30"/>
        </w:numPr>
        <w:ind w:left="709" w:hanging="283"/>
        <w:jc w:val="both"/>
      </w:pPr>
      <w:r w:rsidRPr="00AE70F7">
        <w:t xml:space="preserve">продовження комп'ютеризації та інформатизації закладів освіти міста; </w:t>
      </w:r>
    </w:p>
    <w:p w:rsidR="00056BC6" w:rsidRPr="00AE70F7" w:rsidRDefault="00056BC6" w:rsidP="00DE5ED8">
      <w:pPr>
        <w:numPr>
          <w:ilvl w:val="0"/>
          <w:numId w:val="30"/>
        </w:numPr>
        <w:ind w:left="709" w:hanging="283"/>
        <w:jc w:val="both"/>
      </w:pPr>
      <w:r w:rsidRPr="00AE70F7">
        <w:t xml:space="preserve">сприяння розвитку навчально-матеріальної бази навчальних закладів; </w:t>
      </w:r>
    </w:p>
    <w:p w:rsidR="00056BC6" w:rsidRPr="00AE70F7" w:rsidRDefault="00056BC6" w:rsidP="00DE5ED8">
      <w:pPr>
        <w:numPr>
          <w:ilvl w:val="0"/>
          <w:numId w:val="30"/>
        </w:numPr>
        <w:ind w:left="709" w:hanging="283"/>
        <w:jc w:val="both"/>
      </w:pPr>
      <w:r w:rsidRPr="00AE70F7">
        <w:t>впровадження у навчальних закладах  енергозберігаючих технологій.</w:t>
      </w:r>
    </w:p>
    <w:p w:rsidR="00056BC6" w:rsidRPr="00AE70F7" w:rsidRDefault="00056BC6" w:rsidP="00056BC6">
      <w:pPr>
        <w:tabs>
          <w:tab w:val="left" w:pos="0"/>
        </w:tabs>
        <w:ind w:firstLine="720"/>
        <w:rPr>
          <w:b/>
        </w:rPr>
      </w:pPr>
    </w:p>
    <w:p w:rsidR="00056BC6" w:rsidRPr="00AE70F7" w:rsidRDefault="00056BC6" w:rsidP="00056BC6">
      <w:pPr>
        <w:ind w:firstLine="720"/>
        <w:rPr>
          <w:b/>
        </w:rPr>
      </w:pPr>
      <w:r w:rsidRPr="00AE70F7">
        <w:rPr>
          <w:b/>
        </w:rPr>
        <w:t>Кількісні та якісні показники розвитку:</w:t>
      </w:r>
    </w:p>
    <w:p w:rsidR="00056BC6" w:rsidRPr="00AE70F7" w:rsidRDefault="00056BC6" w:rsidP="00056BC6">
      <w:pPr>
        <w:jc w:val="both"/>
        <w:rPr>
          <w:b/>
        </w:rPr>
      </w:pPr>
    </w:p>
    <w:p w:rsidR="00056BC6" w:rsidRPr="00AE70F7" w:rsidRDefault="00056BC6" w:rsidP="00DE5ED8">
      <w:pPr>
        <w:numPr>
          <w:ilvl w:val="0"/>
          <w:numId w:val="29"/>
        </w:numPr>
        <w:jc w:val="both"/>
      </w:pPr>
      <w:r w:rsidRPr="00AE70F7">
        <w:t xml:space="preserve">придбання 10 одиниць комп’ютерної техніки; </w:t>
      </w:r>
    </w:p>
    <w:p w:rsidR="00056BC6" w:rsidRPr="00AE70F7" w:rsidRDefault="00056BC6" w:rsidP="00DE5ED8">
      <w:pPr>
        <w:numPr>
          <w:ilvl w:val="0"/>
          <w:numId w:val="29"/>
        </w:numPr>
        <w:jc w:val="both"/>
      </w:pPr>
      <w:r w:rsidRPr="00AE70F7">
        <w:t>продовжити реалізацію енергозберігаючих проектів у навчальних закладах  ЗОШ № 5, 10, 18, ДЮК «Дельфін», дитячих садочках №54, 55, 56;</w:t>
      </w:r>
    </w:p>
    <w:p w:rsidR="00056BC6" w:rsidRPr="00AE70F7" w:rsidRDefault="00056BC6" w:rsidP="00DE5ED8">
      <w:pPr>
        <w:widowControl w:val="0"/>
        <w:numPr>
          <w:ilvl w:val="0"/>
          <w:numId w:val="29"/>
        </w:numPr>
        <w:autoSpaceDE w:val="0"/>
        <w:autoSpaceDN w:val="0"/>
        <w:adjustRightInd w:val="0"/>
      </w:pPr>
      <w:r w:rsidRPr="00AE70F7">
        <w:t>забезпечити підручниками 98% учнів від загальної потреби;</w:t>
      </w:r>
    </w:p>
    <w:p w:rsidR="00056BC6" w:rsidRPr="00AE70F7" w:rsidRDefault="00056BC6" w:rsidP="00DE5ED8">
      <w:pPr>
        <w:widowControl w:val="0"/>
        <w:numPr>
          <w:ilvl w:val="0"/>
          <w:numId w:val="29"/>
        </w:numPr>
        <w:autoSpaceDE w:val="0"/>
        <w:autoSpaceDN w:val="0"/>
        <w:adjustRightInd w:val="0"/>
      </w:pPr>
      <w:r w:rsidRPr="00AE70F7">
        <w:t>забезпечити гарячим харчуванням 90% учнів, в тому числі 100% безкоштовним ха</w:t>
      </w:r>
      <w:r w:rsidRPr="00AE70F7">
        <w:t>р</w:t>
      </w:r>
      <w:r w:rsidRPr="00AE70F7">
        <w:t>чуванням.</w:t>
      </w:r>
    </w:p>
    <w:p w:rsidR="00056BC6" w:rsidRPr="00AE70F7" w:rsidRDefault="00056BC6" w:rsidP="00056BC6">
      <w:pPr>
        <w:rPr>
          <w:b/>
          <w:color w:val="000000"/>
          <w:spacing w:val="11"/>
        </w:rPr>
      </w:pPr>
    </w:p>
    <w:p w:rsidR="00056BC6" w:rsidRPr="00AE70F7" w:rsidRDefault="00056BC6" w:rsidP="00056BC6">
      <w:pPr>
        <w:ind w:firstLine="720"/>
        <w:rPr>
          <w:b/>
          <w:color w:val="000000"/>
          <w:spacing w:val="11"/>
        </w:rPr>
      </w:pPr>
      <w:r w:rsidRPr="00AE70F7">
        <w:rPr>
          <w:b/>
          <w:color w:val="000000"/>
          <w:spacing w:val="11"/>
        </w:rPr>
        <w:t>Фінансове забезпечення</w:t>
      </w:r>
    </w:p>
    <w:p w:rsidR="00056BC6" w:rsidRPr="00AE70F7" w:rsidRDefault="00056BC6" w:rsidP="00056BC6">
      <w:pPr>
        <w:rPr>
          <w:b/>
          <w:color w:val="000000"/>
          <w:spacing w:val="11"/>
        </w:rPr>
      </w:pPr>
    </w:p>
    <w:p w:rsidR="00056BC6" w:rsidRPr="00AE70F7" w:rsidRDefault="00056BC6" w:rsidP="00056BC6">
      <w:pPr>
        <w:ind w:firstLine="720"/>
        <w:jc w:val="both"/>
      </w:pPr>
      <w:r w:rsidRPr="00AE70F7">
        <w:t xml:space="preserve">На виконання заходів за розділом «Освіта» передбачається спрямувати </w:t>
      </w:r>
      <w:r w:rsidR="009701A1">
        <w:t>50078,7</w:t>
      </w:r>
      <w:r w:rsidRPr="00AE70F7">
        <w:t xml:space="preserve">  тис.грн. у т. ч. за рахунок  державного бюджету </w:t>
      </w:r>
      <w:r w:rsidR="009701A1">
        <w:t>32959</w:t>
      </w:r>
      <w:r w:rsidR="007F7F91">
        <w:rPr>
          <w:lang w:val="uk-UA"/>
        </w:rPr>
        <w:t>,5</w:t>
      </w:r>
      <w:r w:rsidRPr="00AE70F7">
        <w:t xml:space="preserve"> тис. грн., обласного бюджету 100,0 тис. грн., міського  бюджету 1</w:t>
      </w:r>
      <w:r w:rsidR="009701A1">
        <w:t>4013,2</w:t>
      </w:r>
      <w:r w:rsidRPr="00AE70F7">
        <w:t xml:space="preserve"> тис. грн., інших джерел – 3006,0 тис. грн.</w:t>
      </w:r>
    </w:p>
    <w:p w:rsidR="00056BC6" w:rsidRPr="00AE70F7" w:rsidRDefault="00056BC6" w:rsidP="00056BC6">
      <w:pPr>
        <w:ind w:firstLine="720"/>
        <w:jc w:val="both"/>
      </w:pPr>
    </w:p>
    <w:p w:rsidR="00056BC6" w:rsidRPr="00AE70F7" w:rsidRDefault="00056BC6" w:rsidP="00056BC6">
      <w:pPr>
        <w:ind w:firstLine="720"/>
        <w:jc w:val="both"/>
        <w:rPr>
          <w:color w:val="FF0000"/>
        </w:rPr>
      </w:pPr>
    </w:p>
    <w:p w:rsidR="00056BC6" w:rsidRPr="00AE70F7" w:rsidRDefault="00056BC6" w:rsidP="00056BC6">
      <w:pPr>
        <w:ind w:firstLine="720"/>
        <w:jc w:val="both"/>
        <w:rPr>
          <w:color w:val="FF0000"/>
        </w:rPr>
      </w:pPr>
      <w:r w:rsidRPr="00AE70F7">
        <w:t>Протягом 2015 року забезпечуватиметься виконання  «</w:t>
      </w:r>
      <w:r w:rsidRPr="00AE70F7">
        <w:rPr>
          <w:spacing w:val="4"/>
        </w:rPr>
        <w:t>Програми розвитку освіти на території Артемівської міської ради на 2012-2016 роки».</w:t>
      </w:r>
    </w:p>
    <w:p w:rsidR="00056BC6" w:rsidRPr="00AE70F7" w:rsidRDefault="00056BC6" w:rsidP="00056BC6">
      <w:pPr>
        <w:jc w:val="center"/>
        <w:rPr>
          <w:b/>
        </w:rPr>
        <w:sectPr w:rsidR="00056BC6" w:rsidRPr="00AE70F7" w:rsidSect="00056BC6">
          <w:pgSz w:w="11906" w:h="16838"/>
          <w:pgMar w:top="1134" w:right="1134" w:bottom="1134" w:left="1276" w:header="709" w:footer="709" w:gutter="0"/>
          <w:cols w:space="708"/>
          <w:docGrid w:linePitch="360"/>
        </w:sectPr>
      </w:pPr>
    </w:p>
    <w:p w:rsidR="00056BC6" w:rsidRPr="00CD4C25" w:rsidRDefault="00056BC6" w:rsidP="00056BC6">
      <w:pPr>
        <w:jc w:val="center"/>
        <w:rPr>
          <w:b/>
          <w:sz w:val="28"/>
          <w:szCs w:val="28"/>
        </w:rPr>
      </w:pPr>
      <w:r w:rsidRPr="00746004">
        <w:rPr>
          <w:b/>
          <w:sz w:val="28"/>
          <w:szCs w:val="28"/>
        </w:rPr>
        <w:lastRenderedPageBreak/>
        <w:t>ЗАХОДИ ЩОДО  РОЗВИТКУ ЗАКЛАДІВ ОСВІТИ</w:t>
      </w:r>
    </w:p>
    <w:p w:rsidR="00056BC6" w:rsidRPr="00AE70F7" w:rsidRDefault="00056BC6" w:rsidP="00056BC6">
      <w:pPr>
        <w:jc w:val="center"/>
        <w:rPr>
          <w:b/>
          <w:sz w:val="16"/>
          <w:szCs w:val="16"/>
        </w:rPr>
      </w:pPr>
    </w:p>
    <w:tbl>
      <w:tblPr>
        <w:tblW w:w="16289" w:type="dxa"/>
        <w:jc w:val="center"/>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4"/>
        <w:gridCol w:w="3866"/>
        <w:gridCol w:w="1235"/>
        <w:gridCol w:w="1783"/>
        <w:gridCol w:w="1247"/>
        <w:gridCol w:w="1260"/>
        <w:gridCol w:w="1165"/>
        <w:gridCol w:w="1326"/>
        <w:gridCol w:w="949"/>
        <w:gridCol w:w="1031"/>
        <w:gridCol w:w="1993"/>
      </w:tblGrid>
      <w:tr w:rsidR="00056BC6" w:rsidRPr="003F16A0" w:rsidTr="00056BC6">
        <w:trPr>
          <w:trHeight w:val="409"/>
          <w:jc w:val="center"/>
        </w:trPr>
        <w:tc>
          <w:tcPr>
            <w:tcW w:w="434" w:type="dxa"/>
            <w:vMerge w:val="restart"/>
          </w:tcPr>
          <w:p w:rsidR="00056BC6" w:rsidRPr="00F45C76" w:rsidRDefault="00056BC6" w:rsidP="00056BC6">
            <w:pPr>
              <w:jc w:val="center"/>
              <w:rPr>
                <w:sz w:val="19"/>
                <w:szCs w:val="19"/>
              </w:rPr>
            </w:pPr>
            <w:r w:rsidRPr="00F45C76">
              <w:rPr>
                <w:sz w:val="19"/>
                <w:szCs w:val="19"/>
              </w:rPr>
              <w:t>№ п/п</w:t>
            </w:r>
          </w:p>
        </w:tc>
        <w:tc>
          <w:tcPr>
            <w:tcW w:w="3866" w:type="dxa"/>
            <w:vMerge w:val="restart"/>
            <w:vAlign w:val="center"/>
          </w:tcPr>
          <w:p w:rsidR="00056BC6" w:rsidRPr="003F16A0" w:rsidRDefault="00056BC6" w:rsidP="00056BC6">
            <w:pPr>
              <w:jc w:val="center"/>
            </w:pPr>
            <w:r w:rsidRPr="003F16A0">
              <w:rPr>
                <w:sz w:val="22"/>
                <w:szCs w:val="22"/>
              </w:rPr>
              <w:t>Зміст заходу</w:t>
            </w:r>
          </w:p>
        </w:tc>
        <w:tc>
          <w:tcPr>
            <w:tcW w:w="1235" w:type="dxa"/>
            <w:vMerge w:val="restart"/>
            <w:vAlign w:val="center"/>
          </w:tcPr>
          <w:p w:rsidR="00056BC6" w:rsidRPr="003F16A0" w:rsidRDefault="00056BC6" w:rsidP="00056BC6">
            <w:pPr>
              <w:jc w:val="center"/>
            </w:pPr>
            <w:r w:rsidRPr="003F16A0">
              <w:rPr>
                <w:bCs/>
                <w:sz w:val="22"/>
                <w:szCs w:val="22"/>
              </w:rPr>
              <w:t>Термін виконання</w:t>
            </w:r>
          </w:p>
        </w:tc>
        <w:tc>
          <w:tcPr>
            <w:tcW w:w="1783" w:type="dxa"/>
            <w:vMerge w:val="restart"/>
            <w:vAlign w:val="center"/>
          </w:tcPr>
          <w:p w:rsidR="00056BC6" w:rsidRPr="003F16A0" w:rsidRDefault="00056BC6" w:rsidP="00056BC6">
            <w:pPr>
              <w:jc w:val="center"/>
              <w:rPr>
                <w:bCs/>
              </w:rPr>
            </w:pPr>
            <w:r w:rsidRPr="003F16A0">
              <w:rPr>
                <w:bCs/>
                <w:sz w:val="22"/>
                <w:szCs w:val="22"/>
              </w:rPr>
              <w:t>Виконавець</w:t>
            </w:r>
          </w:p>
        </w:tc>
        <w:tc>
          <w:tcPr>
            <w:tcW w:w="6978" w:type="dxa"/>
            <w:gridSpan w:val="6"/>
            <w:shd w:val="clear" w:color="auto" w:fill="auto"/>
            <w:vAlign w:val="center"/>
          </w:tcPr>
          <w:p w:rsidR="00056BC6" w:rsidRPr="003F16A0" w:rsidRDefault="00056BC6" w:rsidP="00056BC6">
            <w:pPr>
              <w:jc w:val="center"/>
            </w:pPr>
            <w:r w:rsidRPr="003F16A0">
              <w:rPr>
                <w:bCs/>
                <w:sz w:val="22"/>
                <w:szCs w:val="22"/>
              </w:rPr>
              <w:t>Витрати на реалізацію, тис.грн.</w:t>
            </w:r>
          </w:p>
        </w:tc>
        <w:tc>
          <w:tcPr>
            <w:tcW w:w="1993" w:type="dxa"/>
            <w:vMerge w:val="restart"/>
            <w:vAlign w:val="center"/>
          </w:tcPr>
          <w:p w:rsidR="00056BC6" w:rsidRPr="003F16A0" w:rsidRDefault="00056BC6" w:rsidP="00056BC6">
            <w:pPr>
              <w:jc w:val="center"/>
              <w:rPr>
                <w:bCs/>
              </w:rPr>
            </w:pPr>
            <w:r w:rsidRPr="003F16A0">
              <w:rPr>
                <w:bCs/>
                <w:sz w:val="22"/>
                <w:szCs w:val="22"/>
              </w:rPr>
              <w:t>Очікуваний</w:t>
            </w:r>
          </w:p>
          <w:p w:rsidR="00056BC6" w:rsidRPr="003F16A0" w:rsidRDefault="00056BC6" w:rsidP="00056BC6">
            <w:pPr>
              <w:jc w:val="center"/>
            </w:pPr>
            <w:r w:rsidRPr="003F16A0">
              <w:rPr>
                <w:bCs/>
                <w:sz w:val="22"/>
                <w:szCs w:val="22"/>
              </w:rPr>
              <w:t>результат</w:t>
            </w:r>
          </w:p>
        </w:tc>
      </w:tr>
      <w:tr w:rsidR="00056BC6" w:rsidRPr="003F16A0" w:rsidTr="00056BC6">
        <w:trPr>
          <w:jc w:val="center"/>
        </w:trPr>
        <w:tc>
          <w:tcPr>
            <w:tcW w:w="434" w:type="dxa"/>
            <w:vMerge/>
          </w:tcPr>
          <w:p w:rsidR="00056BC6" w:rsidRPr="003F16A0" w:rsidRDefault="00056BC6" w:rsidP="00056BC6">
            <w:pPr>
              <w:jc w:val="center"/>
            </w:pPr>
          </w:p>
        </w:tc>
        <w:tc>
          <w:tcPr>
            <w:tcW w:w="3866" w:type="dxa"/>
            <w:vMerge/>
            <w:vAlign w:val="center"/>
          </w:tcPr>
          <w:p w:rsidR="00056BC6" w:rsidRPr="003F16A0" w:rsidRDefault="00056BC6" w:rsidP="00056BC6">
            <w:pPr>
              <w:jc w:val="center"/>
            </w:pPr>
          </w:p>
        </w:tc>
        <w:tc>
          <w:tcPr>
            <w:tcW w:w="1235" w:type="dxa"/>
            <w:vMerge/>
            <w:vAlign w:val="center"/>
          </w:tcPr>
          <w:p w:rsidR="00056BC6" w:rsidRPr="003F16A0" w:rsidRDefault="00056BC6" w:rsidP="00056BC6">
            <w:pPr>
              <w:jc w:val="center"/>
            </w:pPr>
          </w:p>
        </w:tc>
        <w:tc>
          <w:tcPr>
            <w:tcW w:w="1783" w:type="dxa"/>
            <w:vMerge/>
            <w:vAlign w:val="center"/>
          </w:tcPr>
          <w:p w:rsidR="00056BC6" w:rsidRPr="003F16A0" w:rsidRDefault="00056BC6" w:rsidP="00056BC6">
            <w:pPr>
              <w:jc w:val="center"/>
            </w:pPr>
          </w:p>
        </w:tc>
        <w:tc>
          <w:tcPr>
            <w:tcW w:w="1247" w:type="dxa"/>
            <w:vMerge w:val="restart"/>
            <w:shd w:val="clear" w:color="auto" w:fill="auto"/>
            <w:vAlign w:val="center"/>
          </w:tcPr>
          <w:p w:rsidR="00056BC6" w:rsidRPr="003F16A0" w:rsidRDefault="00056BC6" w:rsidP="00056BC6">
            <w:pPr>
              <w:jc w:val="center"/>
            </w:pPr>
            <w:r w:rsidRPr="003F16A0">
              <w:rPr>
                <w:bCs/>
                <w:sz w:val="22"/>
                <w:szCs w:val="22"/>
              </w:rPr>
              <w:t>Всього</w:t>
            </w:r>
          </w:p>
        </w:tc>
        <w:tc>
          <w:tcPr>
            <w:tcW w:w="5731" w:type="dxa"/>
            <w:gridSpan w:val="5"/>
            <w:shd w:val="clear" w:color="auto" w:fill="auto"/>
            <w:vAlign w:val="center"/>
          </w:tcPr>
          <w:p w:rsidR="00056BC6" w:rsidRPr="003F16A0" w:rsidRDefault="00056BC6" w:rsidP="00056BC6">
            <w:pPr>
              <w:jc w:val="center"/>
            </w:pPr>
            <w:r w:rsidRPr="003F16A0">
              <w:rPr>
                <w:bCs/>
                <w:sz w:val="22"/>
                <w:szCs w:val="22"/>
              </w:rPr>
              <w:t>у тому числі за рахунок коштів:</w:t>
            </w:r>
          </w:p>
        </w:tc>
        <w:tc>
          <w:tcPr>
            <w:tcW w:w="1993" w:type="dxa"/>
            <w:vMerge/>
            <w:vAlign w:val="center"/>
          </w:tcPr>
          <w:p w:rsidR="00056BC6" w:rsidRPr="003F16A0" w:rsidRDefault="00056BC6" w:rsidP="00056BC6">
            <w:pPr>
              <w:jc w:val="center"/>
            </w:pPr>
          </w:p>
        </w:tc>
      </w:tr>
      <w:tr w:rsidR="00056BC6" w:rsidRPr="003F16A0" w:rsidTr="00056BC6">
        <w:trPr>
          <w:trHeight w:val="263"/>
          <w:jc w:val="center"/>
        </w:trPr>
        <w:tc>
          <w:tcPr>
            <w:tcW w:w="434" w:type="dxa"/>
            <w:vMerge/>
          </w:tcPr>
          <w:p w:rsidR="00056BC6" w:rsidRPr="003F16A0" w:rsidRDefault="00056BC6" w:rsidP="00056BC6">
            <w:pPr>
              <w:jc w:val="center"/>
            </w:pPr>
          </w:p>
        </w:tc>
        <w:tc>
          <w:tcPr>
            <w:tcW w:w="3866" w:type="dxa"/>
            <w:vMerge/>
            <w:vAlign w:val="center"/>
          </w:tcPr>
          <w:p w:rsidR="00056BC6" w:rsidRPr="003F16A0" w:rsidRDefault="00056BC6" w:rsidP="00056BC6">
            <w:pPr>
              <w:jc w:val="center"/>
            </w:pPr>
          </w:p>
        </w:tc>
        <w:tc>
          <w:tcPr>
            <w:tcW w:w="1235" w:type="dxa"/>
            <w:vMerge/>
            <w:vAlign w:val="center"/>
          </w:tcPr>
          <w:p w:rsidR="00056BC6" w:rsidRPr="003F16A0" w:rsidRDefault="00056BC6" w:rsidP="00056BC6">
            <w:pPr>
              <w:jc w:val="center"/>
            </w:pPr>
          </w:p>
        </w:tc>
        <w:tc>
          <w:tcPr>
            <w:tcW w:w="1783" w:type="dxa"/>
            <w:vMerge/>
            <w:vAlign w:val="center"/>
          </w:tcPr>
          <w:p w:rsidR="00056BC6" w:rsidRPr="003F16A0" w:rsidRDefault="00056BC6" w:rsidP="00056BC6">
            <w:pPr>
              <w:jc w:val="center"/>
            </w:pPr>
          </w:p>
        </w:tc>
        <w:tc>
          <w:tcPr>
            <w:tcW w:w="1247" w:type="dxa"/>
            <w:vMerge/>
            <w:shd w:val="clear" w:color="auto" w:fill="auto"/>
            <w:vAlign w:val="center"/>
          </w:tcPr>
          <w:p w:rsidR="00056BC6" w:rsidRPr="003F16A0" w:rsidRDefault="00056BC6" w:rsidP="00056BC6">
            <w:pPr>
              <w:jc w:val="center"/>
            </w:pPr>
          </w:p>
        </w:tc>
        <w:tc>
          <w:tcPr>
            <w:tcW w:w="1260" w:type="dxa"/>
            <w:vMerge w:val="restart"/>
            <w:shd w:val="clear" w:color="auto" w:fill="auto"/>
            <w:vAlign w:val="center"/>
          </w:tcPr>
          <w:p w:rsidR="00056BC6" w:rsidRPr="003F16A0" w:rsidRDefault="00056BC6" w:rsidP="00056BC6">
            <w:pPr>
              <w:ind w:right="-61"/>
              <w:jc w:val="center"/>
              <w:rPr>
                <w:bCs/>
              </w:rPr>
            </w:pPr>
            <w:r w:rsidRPr="003F16A0">
              <w:rPr>
                <w:bCs/>
                <w:sz w:val="22"/>
                <w:szCs w:val="22"/>
              </w:rPr>
              <w:t>державного</w:t>
            </w:r>
          </w:p>
          <w:p w:rsidR="00056BC6" w:rsidRPr="003F16A0" w:rsidRDefault="00056BC6" w:rsidP="00056BC6">
            <w:pPr>
              <w:jc w:val="center"/>
            </w:pPr>
            <w:r w:rsidRPr="003F16A0">
              <w:rPr>
                <w:bCs/>
                <w:sz w:val="22"/>
                <w:szCs w:val="22"/>
              </w:rPr>
              <w:t>бюджету</w:t>
            </w:r>
          </w:p>
        </w:tc>
        <w:tc>
          <w:tcPr>
            <w:tcW w:w="2491" w:type="dxa"/>
            <w:gridSpan w:val="2"/>
            <w:vAlign w:val="center"/>
          </w:tcPr>
          <w:p w:rsidR="00056BC6" w:rsidRPr="003F16A0" w:rsidRDefault="00056BC6" w:rsidP="00056BC6">
            <w:pPr>
              <w:jc w:val="center"/>
            </w:pPr>
            <w:r w:rsidRPr="003F16A0">
              <w:rPr>
                <w:bCs/>
                <w:sz w:val="22"/>
                <w:szCs w:val="22"/>
              </w:rPr>
              <w:t>місцевих бюджетів</w:t>
            </w:r>
          </w:p>
        </w:tc>
        <w:tc>
          <w:tcPr>
            <w:tcW w:w="949" w:type="dxa"/>
            <w:vMerge w:val="restart"/>
            <w:vAlign w:val="center"/>
          </w:tcPr>
          <w:p w:rsidR="00056BC6" w:rsidRPr="003F16A0" w:rsidRDefault="00056BC6" w:rsidP="00056BC6">
            <w:pPr>
              <w:jc w:val="center"/>
            </w:pPr>
            <w:r w:rsidRPr="003F16A0">
              <w:rPr>
                <w:bCs/>
                <w:sz w:val="22"/>
                <w:szCs w:val="22"/>
              </w:rPr>
              <w:t>підпри</w:t>
            </w:r>
            <w:r w:rsidRPr="003F16A0">
              <w:rPr>
                <w:bCs/>
                <w:sz w:val="22"/>
                <w:szCs w:val="22"/>
              </w:rPr>
              <w:softHyphen/>
              <w:t>ємств</w:t>
            </w:r>
          </w:p>
        </w:tc>
        <w:tc>
          <w:tcPr>
            <w:tcW w:w="1031" w:type="dxa"/>
            <w:vMerge w:val="restart"/>
            <w:vAlign w:val="center"/>
          </w:tcPr>
          <w:p w:rsidR="00056BC6" w:rsidRPr="003F16A0" w:rsidRDefault="00056BC6" w:rsidP="00056BC6">
            <w:pPr>
              <w:jc w:val="center"/>
            </w:pPr>
            <w:r w:rsidRPr="003F16A0">
              <w:rPr>
                <w:bCs/>
                <w:sz w:val="22"/>
                <w:szCs w:val="22"/>
              </w:rPr>
              <w:t>інших джерел</w:t>
            </w:r>
          </w:p>
        </w:tc>
        <w:tc>
          <w:tcPr>
            <w:tcW w:w="1993" w:type="dxa"/>
            <w:vMerge/>
            <w:vAlign w:val="center"/>
          </w:tcPr>
          <w:p w:rsidR="00056BC6" w:rsidRPr="003F16A0" w:rsidRDefault="00056BC6" w:rsidP="00056BC6">
            <w:pPr>
              <w:jc w:val="center"/>
            </w:pPr>
          </w:p>
        </w:tc>
      </w:tr>
      <w:tr w:rsidR="00056BC6" w:rsidRPr="003F16A0" w:rsidTr="00056BC6">
        <w:trPr>
          <w:trHeight w:val="510"/>
          <w:jc w:val="center"/>
        </w:trPr>
        <w:tc>
          <w:tcPr>
            <w:tcW w:w="434" w:type="dxa"/>
            <w:vMerge/>
          </w:tcPr>
          <w:p w:rsidR="00056BC6" w:rsidRPr="003F16A0" w:rsidRDefault="00056BC6" w:rsidP="00056BC6">
            <w:pPr>
              <w:jc w:val="center"/>
            </w:pPr>
          </w:p>
        </w:tc>
        <w:tc>
          <w:tcPr>
            <w:tcW w:w="3866" w:type="dxa"/>
            <w:vMerge/>
            <w:vAlign w:val="center"/>
          </w:tcPr>
          <w:p w:rsidR="00056BC6" w:rsidRPr="003F16A0" w:rsidRDefault="00056BC6" w:rsidP="00056BC6">
            <w:pPr>
              <w:jc w:val="center"/>
            </w:pPr>
          </w:p>
        </w:tc>
        <w:tc>
          <w:tcPr>
            <w:tcW w:w="1235" w:type="dxa"/>
            <w:vMerge/>
            <w:vAlign w:val="center"/>
          </w:tcPr>
          <w:p w:rsidR="00056BC6" w:rsidRPr="003F16A0" w:rsidRDefault="00056BC6" w:rsidP="00056BC6">
            <w:pPr>
              <w:jc w:val="center"/>
            </w:pPr>
          </w:p>
        </w:tc>
        <w:tc>
          <w:tcPr>
            <w:tcW w:w="1783" w:type="dxa"/>
            <w:vMerge/>
          </w:tcPr>
          <w:p w:rsidR="00056BC6" w:rsidRPr="003F16A0" w:rsidRDefault="00056BC6" w:rsidP="00056BC6">
            <w:pPr>
              <w:jc w:val="center"/>
            </w:pPr>
          </w:p>
        </w:tc>
        <w:tc>
          <w:tcPr>
            <w:tcW w:w="1247" w:type="dxa"/>
            <w:vMerge/>
            <w:shd w:val="clear" w:color="auto" w:fill="auto"/>
            <w:vAlign w:val="center"/>
          </w:tcPr>
          <w:p w:rsidR="00056BC6" w:rsidRPr="003F16A0" w:rsidRDefault="00056BC6" w:rsidP="00056BC6">
            <w:pPr>
              <w:jc w:val="center"/>
            </w:pPr>
          </w:p>
        </w:tc>
        <w:tc>
          <w:tcPr>
            <w:tcW w:w="1260" w:type="dxa"/>
            <w:vMerge/>
            <w:shd w:val="clear" w:color="auto" w:fill="auto"/>
            <w:vAlign w:val="center"/>
          </w:tcPr>
          <w:p w:rsidR="00056BC6" w:rsidRPr="003F16A0" w:rsidRDefault="00056BC6" w:rsidP="00056BC6">
            <w:pPr>
              <w:jc w:val="center"/>
            </w:pPr>
          </w:p>
        </w:tc>
        <w:tc>
          <w:tcPr>
            <w:tcW w:w="1165" w:type="dxa"/>
            <w:vAlign w:val="center"/>
          </w:tcPr>
          <w:p w:rsidR="00056BC6" w:rsidRPr="003F16A0" w:rsidRDefault="00056BC6" w:rsidP="00056BC6">
            <w:pPr>
              <w:jc w:val="center"/>
              <w:rPr>
                <w:bCs/>
              </w:rPr>
            </w:pPr>
            <w:r w:rsidRPr="009F4811">
              <w:rPr>
                <w:bCs/>
              </w:rPr>
              <w:t>обласн</w:t>
            </w:r>
            <w:r w:rsidRPr="009F4811">
              <w:rPr>
                <w:bCs/>
              </w:rPr>
              <w:t>о</w:t>
            </w:r>
            <w:r w:rsidRPr="009F4811">
              <w:rPr>
                <w:bCs/>
              </w:rPr>
              <w:t>го бю</w:t>
            </w:r>
            <w:r w:rsidRPr="009F4811">
              <w:rPr>
                <w:bCs/>
              </w:rPr>
              <w:t>д</w:t>
            </w:r>
            <w:r w:rsidRPr="009F4811">
              <w:rPr>
                <w:bCs/>
              </w:rPr>
              <w:t>жету</w:t>
            </w:r>
          </w:p>
        </w:tc>
        <w:tc>
          <w:tcPr>
            <w:tcW w:w="1326" w:type="dxa"/>
            <w:shd w:val="clear" w:color="auto" w:fill="auto"/>
            <w:vAlign w:val="center"/>
          </w:tcPr>
          <w:p w:rsidR="00056BC6" w:rsidRPr="003F16A0" w:rsidRDefault="00056BC6" w:rsidP="00056BC6">
            <w:pPr>
              <w:jc w:val="center"/>
              <w:rPr>
                <w:bCs/>
              </w:rPr>
            </w:pPr>
            <w:r w:rsidRPr="003F16A0">
              <w:rPr>
                <w:bCs/>
                <w:sz w:val="22"/>
                <w:szCs w:val="22"/>
              </w:rPr>
              <w:t xml:space="preserve">місцевого бюджету </w:t>
            </w:r>
          </w:p>
          <w:p w:rsidR="00056BC6" w:rsidRPr="003F16A0" w:rsidRDefault="00056BC6" w:rsidP="00056BC6">
            <w:pPr>
              <w:jc w:val="center"/>
              <w:rPr>
                <w:bCs/>
              </w:rPr>
            </w:pPr>
          </w:p>
        </w:tc>
        <w:tc>
          <w:tcPr>
            <w:tcW w:w="949" w:type="dxa"/>
            <w:vMerge/>
            <w:vAlign w:val="center"/>
          </w:tcPr>
          <w:p w:rsidR="00056BC6" w:rsidRPr="003F16A0" w:rsidRDefault="00056BC6" w:rsidP="00056BC6">
            <w:pPr>
              <w:jc w:val="center"/>
            </w:pPr>
          </w:p>
        </w:tc>
        <w:tc>
          <w:tcPr>
            <w:tcW w:w="1031" w:type="dxa"/>
            <w:vMerge/>
            <w:vAlign w:val="center"/>
          </w:tcPr>
          <w:p w:rsidR="00056BC6" w:rsidRPr="003F16A0" w:rsidRDefault="00056BC6" w:rsidP="00056BC6">
            <w:pPr>
              <w:jc w:val="center"/>
              <w:rPr>
                <w:bCs/>
              </w:rPr>
            </w:pPr>
          </w:p>
        </w:tc>
        <w:tc>
          <w:tcPr>
            <w:tcW w:w="1993" w:type="dxa"/>
            <w:vMerge/>
            <w:vAlign w:val="center"/>
          </w:tcPr>
          <w:p w:rsidR="00056BC6" w:rsidRPr="003F16A0" w:rsidRDefault="00056BC6" w:rsidP="00056BC6">
            <w:pPr>
              <w:jc w:val="center"/>
            </w:pPr>
          </w:p>
        </w:tc>
      </w:tr>
    </w:tbl>
    <w:p w:rsidR="00056BC6" w:rsidRPr="00AE70F7" w:rsidRDefault="00056BC6" w:rsidP="00056BC6">
      <w:pPr>
        <w:rPr>
          <w:sz w:val="4"/>
          <w:szCs w:val="4"/>
        </w:rPr>
      </w:pPr>
    </w:p>
    <w:tbl>
      <w:tblPr>
        <w:tblW w:w="16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
        <w:gridCol w:w="4045"/>
        <w:gridCol w:w="1235"/>
        <w:gridCol w:w="1783"/>
        <w:gridCol w:w="1247"/>
        <w:gridCol w:w="1260"/>
        <w:gridCol w:w="1165"/>
        <w:gridCol w:w="1326"/>
        <w:gridCol w:w="949"/>
        <w:gridCol w:w="1031"/>
        <w:gridCol w:w="1993"/>
      </w:tblGrid>
      <w:tr w:rsidR="00056BC6" w:rsidRPr="003F16A0" w:rsidTr="00056BC6">
        <w:trPr>
          <w:trHeight w:val="237"/>
          <w:tblHeader/>
          <w:jc w:val="center"/>
        </w:trPr>
        <w:tc>
          <w:tcPr>
            <w:tcW w:w="486" w:type="dxa"/>
          </w:tcPr>
          <w:p w:rsidR="00056BC6" w:rsidRPr="003F16A0" w:rsidRDefault="00056BC6" w:rsidP="00056BC6">
            <w:pPr>
              <w:jc w:val="center"/>
            </w:pPr>
            <w:r>
              <w:rPr>
                <w:sz w:val="22"/>
                <w:szCs w:val="22"/>
              </w:rPr>
              <w:t>1</w:t>
            </w:r>
          </w:p>
        </w:tc>
        <w:tc>
          <w:tcPr>
            <w:tcW w:w="4045" w:type="dxa"/>
            <w:vAlign w:val="center"/>
          </w:tcPr>
          <w:p w:rsidR="00056BC6" w:rsidRPr="003F16A0" w:rsidRDefault="00056BC6" w:rsidP="00056BC6">
            <w:pPr>
              <w:jc w:val="center"/>
            </w:pPr>
            <w:r>
              <w:rPr>
                <w:sz w:val="22"/>
                <w:szCs w:val="22"/>
              </w:rPr>
              <w:t>2</w:t>
            </w:r>
          </w:p>
        </w:tc>
        <w:tc>
          <w:tcPr>
            <w:tcW w:w="1235" w:type="dxa"/>
          </w:tcPr>
          <w:p w:rsidR="00056BC6" w:rsidRPr="003F16A0" w:rsidRDefault="00056BC6" w:rsidP="00056BC6">
            <w:pPr>
              <w:jc w:val="center"/>
            </w:pPr>
            <w:r w:rsidRPr="003F16A0">
              <w:rPr>
                <w:sz w:val="22"/>
                <w:szCs w:val="22"/>
              </w:rPr>
              <w:t>3</w:t>
            </w:r>
          </w:p>
        </w:tc>
        <w:tc>
          <w:tcPr>
            <w:tcW w:w="1783" w:type="dxa"/>
            <w:vAlign w:val="center"/>
          </w:tcPr>
          <w:p w:rsidR="00056BC6" w:rsidRPr="003F16A0" w:rsidRDefault="00056BC6" w:rsidP="00056BC6">
            <w:pPr>
              <w:jc w:val="center"/>
            </w:pPr>
            <w:r w:rsidRPr="003F16A0">
              <w:rPr>
                <w:sz w:val="22"/>
                <w:szCs w:val="22"/>
              </w:rPr>
              <w:t>4</w:t>
            </w:r>
          </w:p>
        </w:tc>
        <w:tc>
          <w:tcPr>
            <w:tcW w:w="1247" w:type="dxa"/>
            <w:vAlign w:val="center"/>
          </w:tcPr>
          <w:p w:rsidR="00056BC6" w:rsidRPr="003F16A0" w:rsidRDefault="00056BC6" w:rsidP="00056BC6">
            <w:pPr>
              <w:jc w:val="center"/>
            </w:pPr>
            <w:r w:rsidRPr="003F16A0">
              <w:rPr>
                <w:sz w:val="22"/>
                <w:szCs w:val="22"/>
              </w:rPr>
              <w:t>5</w:t>
            </w:r>
          </w:p>
        </w:tc>
        <w:tc>
          <w:tcPr>
            <w:tcW w:w="1260" w:type="dxa"/>
            <w:vAlign w:val="center"/>
          </w:tcPr>
          <w:p w:rsidR="00056BC6" w:rsidRPr="003F16A0" w:rsidRDefault="00056BC6" w:rsidP="00056BC6">
            <w:pPr>
              <w:jc w:val="center"/>
            </w:pPr>
            <w:r w:rsidRPr="003F16A0">
              <w:rPr>
                <w:sz w:val="22"/>
                <w:szCs w:val="22"/>
              </w:rPr>
              <w:t>6</w:t>
            </w:r>
          </w:p>
        </w:tc>
        <w:tc>
          <w:tcPr>
            <w:tcW w:w="1165" w:type="dxa"/>
            <w:vAlign w:val="center"/>
          </w:tcPr>
          <w:p w:rsidR="00056BC6" w:rsidRPr="003F16A0" w:rsidRDefault="00056BC6" w:rsidP="00056BC6">
            <w:pPr>
              <w:jc w:val="center"/>
            </w:pPr>
            <w:r w:rsidRPr="003F16A0">
              <w:rPr>
                <w:sz w:val="22"/>
                <w:szCs w:val="22"/>
              </w:rPr>
              <w:t>7</w:t>
            </w:r>
          </w:p>
        </w:tc>
        <w:tc>
          <w:tcPr>
            <w:tcW w:w="1326" w:type="dxa"/>
            <w:vAlign w:val="center"/>
          </w:tcPr>
          <w:p w:rsidR="00056BC6" w:rsidRPr="003F16A0" w:rsidRDefault="00056BC6" w:rsidP="00056BC6">
            <w:pPr>
              <w:jc w:val="center"/>
            </w:pPr>
            <w:r w:rsidRPr="003F16A0">
              <w:rPr>
                <w:sz w:val="22"/>
                <w:szCs w:val="22"/>
              </w:rPr>
              <w:t>8</w:t>
            </w:r>
          </w:p>
        </w:tc>
        <w:tc>
          <w:tcPr>
            <w:tcW w:w="949" w:type="dxa"/>
            <w:vAlign w:val="center"/>
          </w:tcPr>
          <w:p w:rsidR="00056BC6" w:rsidRPr="003F16A0" w:rsidRDefault="00056BC6" w:rsidP="00056BC6">
            <w:pPr>
              <w:jc w:val="center"/>
            </w:pPr>
            <w:r w:rsidRPr="003F16A0">
              <w:rPr>
                <w:sz w:val="22"/>
                <w:szCs w:val="22"/>
              </w:rPr>
              <w:t>9</w:t>
            </w:r>
          </w:p>
        </w:tc>
        <w:tc>
          <w:tcPr>
            <w:tcW w:w="1031" w:type="dxa"/>
            <w:vAlign w:val="center"/>
          </w:tcPr>
          <w:p w:rsidR="00056BC6" w:rsidRPr="003F16A0" w:rsidRDefault="00056BC6" w:rsidP="00056BC6">
            <w:pPr>
              <w:jc w:val="center"/>
            </w:pPr>
            <w:r w:rsidRPr="003F16A0">
              <w:rPr>
                <w:sz w:val="22"/>
                <w:szCs w:val="22"/>
              </w:rPr>
              <w:t>10</w:t>
            </w:r>
          </w:p>
        </w:tc>
        <w:tc>
          <w:tcPr>
            <w:tcW w:w="1993" w:type="dxa"/>
            <w:vAlign w:val="center"/>
          </w:tcPr>
          <w:p w:rsidR="00056BC6" w:rsidRPr="003F16A0" w:rsidRDefault="00056BC6" w:rsidP="00056BC6">
            <w:pPr>
              <w:jc w:val="center"/>
            </w:pPr>
            <w:r>
              <w:rPr>
                <w:sz w:val="22"/>
                <w:szCs w:val="22"/>
              </w:rPr>
              <w:t>11</w:t>
            </w:r>
          </w:p>
        </w:tc>
      </w:tr>
      <w:tr w:rsidR="00056BC6" w:rsidRPr="009F4811" w:rsidTr="00056BC6">
        <w:trPr>
          <w:jc w:val="center"/>
        </w:trPr>
        <w:tc>
          <w:tcPr>
            <w:tcW w:w="486" w:type="dxa"/>
          </w:tcPr>
          <w:p w:rsidR="00056BC6" w:rsidRPr="009F4811" w:rsidRDefault="00056BC6" w:rsidP="00056BC6">
            <w:r w:rsidRPr="009F4811">
              <w:t>1</w:t>
            </w:r>
          </w:p>
        </w:tc>
        <w:tc>
          <w:tcPr>
            <w:tcW w:w="4045" w:type="dxa"/>
            <w:shd w:val="clear" w:color="auto" w:fill="auto"/>
            <w:vAlign w:val="center"/>
          </w:tcPr>
          <w:p w:rsidR="00056BC6" w:rsidRPr="009F4811" w:rsidRDefault="00056BC6" w:rsidP="00056BC6">
            <w:pPr>
              <w:rPr>
                <w:b/>
              </w:rPr>
            </w:pPr>
            <w:r w:rsidRPr="009F4811">
              <w:t>Капітальний ремонт дитячого садку № 54 «Світлячок» на 220 місць по вул.60 років утворення СРСР,19</w:t>
            </w:r>
          </w:p>
        </w:tc>
        <w:tc>
          <w:tcPr>
            <w:tcW w:w="1235" w:type="dxa"/>
            <w:shd w:val="clear" w:color="auto" w:fill="auto"/>
            <w:vAlign w:val="center"/>
          </w:tcPr>
          <w:p w:rsidR="00056BC6" w:rsidRPr="009F4811" w:rsidRDefault="00056BC6" w:rsidP="00056BC6">
            <w:pPr>
              <w:ind w:left="-106" w:hanging="142"/>
              <w:jc w:val="center"/>
            </w:pPr>
            <w:r>
              <w:t>2015 рік</w:t>
            </w:r>
          </w:p>
        </w:tc>
        <w:tc>
          <w:tcPr>
            <w:tcW w:w="1783" w:type="dxa"/>
            <w:shd w:val="clear" w:color="auto" w:fill="auto"/>
          </w:tcPr>
          <w:p w:rsidR="00056BC6" w:rsidRPr="009F4811" w:rsidRDefault="00056BC6" w:rsidP="00056BC6">
            <w:r w:rsidRPr="009F4811">
              <w:t>Відділ освіти</w:t>
            </w:r>
          </w:p>
          <w:p w:rsidR="00056BC6" w:rsidRPr="009F4811" w:rsidRDefault="00056BC6" w:rsidP="00056BC6">
            <w:r w:rsidRPr="009F4811">
              <w:t xml:space="preserve">Артемівської міської ради </w:t>
            </w:r>
          </w:p>
        </w:tc>
        <w:tc>
          <w:tcPr>
            <w:tcW w:w="1247" w:type="dxa"/>
            <w:shd w:val="clear" w:color="auto" w:fill="auto"/>
            <w:vAlign w:val="center"/>
          </w:tcPr>
          <w:p w:rsidR="00056BC6" w:rsidRPr="00F24742" w:rsidRDefault="00056BC6" w:rsidP="00056BC6">
            <w:pPr>
              <w:jc w:val="center"/>
            </w:pPr>
            <w:r>
              <w:rPr>
                <w:lang w:val="en-US"/>
              </w:rPr>
              <w:t>1114</w:t>
            </w:r>
            <w:r>
              <w:t>,566</w:t>
            </w:r>
          </w:p>
        </w:tc>
        <w:tc>
          <w:tcPr>
            <w:tcW w:w="1260" w:type="dxa"/>
            <w:shd w:val="clear" w:color="auto" w:fill="auto"/>
            <w:vAlign w:val="center"/>
          </w:tcPr>
          <w:p w:rsidR="00056BC6" w:rsidRPr="009F4811" w:rsidRDefault="00056BC6" w:rsidP="00056BC6">
            <w:pPr>
              <w:jc w:val="center"/>
            </w:pPr>
            <w:r>
              <w:t>1058,838</w:t>
            </w:r>
          </w:p>
        </w:tc>
        <w:tc>
          <w:tcPr>
            <w:tcW w:w="1165" w:type="dxa"/>
            <w:shd w:val="clear" w:color="auto" w:fill="auto"/>
            <w:vAlign w:val="center"/>
          </w:tcPr>
          <w:p w:rsidR="00056BC6" w:rsidRPr="009F4811" w:rsidRDefault="00056BC6" w:rsidP="00056BC6">
            <w:pPr>
              <w:jc w:val="center"/>
            </w:pPr>
          </w:p>
        </w:tc>
        <w:tc>
          <w:tcPr>
            <w:tcW w:w="1326" w:type="dxa"/>
            <w:shd w:val="clear" w:color="auto" w:fill="auto"/>
            <w:vAlign w:val="center"/>
          </w:tcPr>
          <w:p w:rsidR="00056BC6" w:rsidRPr="009F4811" w:rsidRDefault="00056BC6" w:rsidP="00056BC6">
            <w:pPr>
              <w:jc w:val="center"/>
            </w:pPr>
            <w:r>
              <w:t>55,728</w:t>
            </w:r>
          </w:p>
        </w:tc>
        <w:tc>
          <w:tcPr>
            <w:tcW w:w="949" w:type="dxa"/>
            <w:shd w:val="clear" w:color="auto" w:fill="auto"/>
            <w:vAlign w:val="center"/>
          </w:tcPr>
          <w:p w:rsidR="00056BC6" w:rsidRPr="009F4811" w:rsidRDefault="00056BC6" w:rsidP="00056BC6">
            <w:pPr>
              <w:jc w:val="center"/>
            </w:pPr>
          </w:p>
        </w:tc>
        <w:tc>
          <w:tcPr>
            <w:tcW w:w="1031" w:type="dxa"/>
            <w:shd w:val="clear" w:color="auto" w:fill="auto"/>
            <w:vAlign w:val="center"/>
          </w:tcPr>
          <w:p w:rsidR="00056BC6" w:rsidRPr="009F4811" w:rsidRDefault="00056BC6" w:rsidP="00056BC6">
            <w:pPr>
              <w:jc w:val="center"/>
            </w:pPr>
          </w:p>
        </w:tc>
        <w:tc>
          <w:tcPr>
            <w:tcW w:w="1993" w:type="dxa"/>
            <w:shd w:val="clear" w:color="auto" w:fill="auto"/>
            <w:vAlign w:val="center"/>
          </w:tcPr>
          <w:p w:rsidR="00056BC6" w:rsidRPr="009F4811" w:rsidRDefault="00056BC6" w:rsidP="00056BC6">
            <w:r w:rsidRPr="009F4811">
              <w:t>Укріплення матеріально-технічної бази ДНЗ № 54</w:t>
            </w:r>
          </w:p>
        </w:tc>
      </w:tr>
      <w:tr w:rsidR="00056BC6" w:rsidRPr="009F4811" w:rsidTr="00056BC6">
        <w:trPr>
          <w:jc w:val="center"/>
        </w:trPr>
        <w:tc>
          <w:tcPr>
            <w:tcW w:w="486" w:type="dxa"/>
          </w:tcPr>
          <w:p w:rsidR="00056BC6" w:rsidRPr="009F4811" w:rsidRDefault="00056BC6" w:rsidP="00056BC6">
            <w:r w:rsidRPr="009F4811">
              <w:t>2</w:t>
            </w:r>
          </w:p>
        </w:tc>
        <w:tc>
          <w:tcPr>
            <w:tcW w:w="4045" w:type="dxa"/>
            <w:vAlign w:val="center"/>
          </w:tcPr>
          <w:p w:rsidR="00056BC6" w:rsidRPr="009F4811" w:rsidRDefault="00056BC6" w:rsidP="00056BC6">
            <w:r w:rsidRPr="009F4811">
              <w:t>Капітальний ремонт дитячого садку № 55 «Ведмежатко» на 220 місць по вул.60 років утворення СРСР, 25</w:t>
            </w:r>
          </w:p>
        </w:tc>
        <w:tc>
          <w:tcPr>
            <w:tcW w:w="1235" w:type="dxa"/>
            <w:vAlign w:val="center"/>
          </w:tcPr>
          <w:p w:rsidR="00056BC6" w:rsidRPr="009F4811" w:rsidRDefault="00056BC6" w:rsidP="00056BC6">
            <w:pPr>
              <w:ind w:hanging="142"/>
              <w:jc w:val="center"/>
            </w:pPr>
            <w:r>
              <w:t>2015 рік</w:t>
            </w:r>
          </w:p>
        </w:tc>
        <w:tc>
          <w:tcPr>
            <w:tcW w:w="1783" w:type="dxa"/>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t>1822,424</w:t>
            </w:r>
          </w:p>
        </w:tc>
        <w:tc>
          <w:tcPr>
            <w:tcW w:w="1260" w:type="dxa"/>
            <w:vAlign w:val="center"/>
          </w:tcPr>
          <w:p w:rsidR="00056BC6" w:rsidRPr="009F4811" w:rsidRDefault="00056BC6" w:rsidP="00056BC6">
            <w:pPr>
              <w:jc w:val="center"/>
            </w:pPr>
            <w:r>
              <w:t>1731,303</w:t>
            </w:r>
          </w:p>
        </w:tc>
        <w:tc>
          <w:tcPr>
            <w:tcW w:w="1165" w:type="dxa"/>
            <w:vAlign w:val="center"/>
          </w:tcPr>
          <w:p w:rsidR="00056BC6" w:rsidRPr="009F4811" w:rsidRDefault="00056BC6" w:rsidP="00056BC6">
            <w:pPr>
              <w:jc w:val="center"/>
              <w:rPr>
                <w:lang w:val="en-US"/>
              </w:rPr>
            </w:pPr>
          </w:p>
        </w:tc>
        <w:tc>
          <w:tcPr>
            <w:tcW w:w="1326" w:type="dxa"/>
            <w:vAlign w:val="center"/>
          </w:tcPr>
          <w:p w:rsidR="00056BC6" w:rsidRPr="00F24742" w:rsidRDefault="00056BC6" w:rsidP="00056BC6">
            <w:pPr>
              <w:jc w:val="center"/>
            </w:pPr>
            <w:r>
              <w:t>91,121</w:t>
            </w:r>
          </w:p>
        </w:tc>
        <w:tc>
          <w:tcPr>
            <w:tcW w:w="949" w:type="dxa"/>
            <w:vAlign w:val="center"/>
          </w:tcPr>
          <w:p w:rsidR="00056BC6" w:rsidRPr="0087487F" w:rsidRDefault="00056BC6" w:rsidP="00056BC6">
            <w:pPr>
              <w:jc w:val="center"/>
              <w:rPr>
                <w:lang w:val="en-US"/>
              </w:rP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Укріплення матеріально-технічної бази ДНЗ № 55</w:t>
            </w:r>
          </w:p>
        </w:tc>
      </w:tr>
      <w:tr w:rsidR="00056BC6" w:rsidRPr="009F4811" w:rsidTr="00056BC6">
        <w:trPr>
          <w:jc w:val="center"/>
        </w:trPr>
        <w:tc>
          <w:tcPr>
            <w:tcW w:w="486" w:type="dxa"/>
          </w:tcPr>
          <w:p w:rsidR="00056BC6" w:rsidRPr="009F4811" w:rsidRDefault="00056BC6" w:rsidP="00056BC6">
            <w:r w:rsidRPr="009F4811">
              <w:t>3</w:t>
            </w:r>
          </w:p>
        </w:tc>
        <w:tc>
          <w:tcPr>
            <w:tcW w:w="4045" w:type="dxa"/>
            <w:vAlign w:val="center"/>
          </w:tcPr>
          <w:p w:rsidR="00056BC6" w:rsidRPr="009F4811" w:rsidRDefault="00056BC6" w:rsidP="00056BC6">
            <w:r w:rsidRPr="009F4811">
              <w:t xml:space="preserve">Капітальний ремонт: утеплення фасадів, покрівлі, заміна вікон та дверей в будівлі Артемівської загальноосвітньої школи </w:t>
            </w:r>
            <w:r w:rsidRPr="009F4811">
              <w:rPr>
                <w:lang w:val="en-US"/>
              </w:rPr>
              <w:t>I</w:t>
            </w:r>
            <w:r w:rsidRPr="009F4811">
              <w:t>-</w:t>
            </w:r>
            <w:r w:rsidRPr="009F4811">
              <w:rPr>
                <w:lang w:val="en-US"/>
              </w:rPr>
              <w:t>III</w:t>
            </w:r>
            <w:r w:rsidRPr="009F4811">
              <w:t xml:space="preserve"> ступенів № 5 з профільним навча</w:t>
            </w:r>
            <w:r w:rsidRPr="009F4811">
              <w:t>н</w:t>
            </w:r>
            <w:r w:rsidRPr="009F4811">
              <w:t>ням Артемівської міської ради Донецької області</w:t>
            </w:r>
          </w:p>
        </w:tc>
        <w:tc>
          <w:tcPr>
            <w:tcW w:w="1235" w:type="dxa"/>
            <w:vAlign w:val="center"/>
          </w:tcPr>
          <w:p w:rsidR="00056BC6" w:rsidRPr="009F4811" w:rsidRDefault="00056BC6" w:rsidP="00056BC6">
            <w:pPr>
              <w:ind w:left="-39" w:right="-53" w:hanging="142"/>
              <w:jc w:val="center"/>
            </w:pPr>
            <w:r>
              <w:t>2015 рік</w:t>
            </w:r>
          </w:p>
        </w:tc>
        <w:tc>
          <w:tcPr>
            <w:tcW w:w="1783" w:type="dxa"/>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11169,81</w:t>
            </w:r>
          </w:p>
        </w:tc>
        <w:tc>
          <w:tcPr>
            <w:tcW w:w="1260" w:type="dxa"/>
            <w:vAlign w:val="center"/>
          </w:tcPr>
          <w:p w:rsidR="00056BC6" w:rsidRPr="009F4811" w:rsidRDefault="00056BC6" w:rsidP="00056BC6">
            <w:pPr>
              <w:jc w:val="center"/>
            </w:pPr>
            <w:r w:rsidRPr="009F4811">
              <w:t>10611,31</w:t>
            </w: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rsidRPr="009F4811">
              <w:rPr>
                <w:lang w:val="en-US"/>
              </w:rPr>
              <w:t>558</w:t>
            </w:r>
            <w:r w:rsidRPr="009F4811">
              <w:t>,</w:t>
            </w:r>
            <w:r w:rsidRPr="009F4811">
              <w:rPr>
                <w:lang w:val="en-US"/>
              </w:rPr>
              <w:t>5</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Укріплення матеріально-технічної бази ЗОШ № 5</w:t>
            </w:r>
          </w:p>
        </w:tc>
      </w:tr>
      <w:tr w:rsidR="00056BC6" w:rsidRPr="009F4811" w:rsidTr="00056BC6">
        <w:trPr>
          <w:jc w:val="center"/>
        </w:trPr>
        <w:tc>
          <w:tcPr>
            <w:tcW w:w="486" w:type="dxa"/>
          </w:tcPr>
          <w:p w:rsidR="00056BC6" w:rsidRPr="009F4811" w:rsidRDefault="00056BC6" w:rsidP="00056BC6">
            <w:r w:rsidRPr="009F4811">
              <w:t>4</w:t>
            </w:r>
          </w:p>
        </w:tc>
        <w:tc>
          <w:tcPr>
            <w:tcW w:w="4045" w:type="dxa"/>
            <w:vAlign w:val="center"/>
          </w:tcPr>
          <w:p w:rsidR="00056BC6" w:rsidRDefault="00056BC6" w:rsidP="00056BC6">
            <w:r w:rsidRPr="009F4811">
              <w:t xml:space="preserve">Капітальний ремонт: утеплення фасадів, покрівлі, заміна вікон та дверей у будівлі Артемівської загальноосвітньої школи </w:t>
            </w:r>
            <w:r w:rsidRPr="009F4811">
              <w:rPr>
                <w:lang w:val="en-US"/>
              </w:rPr>
              <w:t>I</w:t>
            </w:r>
            <w:r w:rsidRPr="009F4811">
              <w:t>-</w:t>
            </w:r>
            <w:r w:rsidRPr="009F4811">
              <w:rPr>
                <w:lang w:val="en-US"/>
              </w:rPr>
              <w:t>III</w:t>
            </w:r>
            <w:r w:rsidRPr="009F4811">
              <w:t xml:space="preserve"> ступенів № 18 Артемівської міської ради Донецької області</w:t>
            </w:r>
          </w:p>
          <w:p w:rsidR="00056BC6" w:rsidRPr="009F4811" w:rsidRDefault="00056BC6" w:rsidP="00056BC6"/>
        </w:tc>
        <w:tc>
          <w:tcPr>
            <w:tcW w:w="1235" w:type="dxa"/>
            <w:vAlign w:val="center"/>
          </w:tcPr>
          <w:p w:rsidR="00056BC6" w:rsidRPr="009F4811" w:rsidRDefault="00056BC6" w:rsidP="00056BC6">
            <w:pPr>
              <w:ind w:hanging="142"/>
              <w:jc w:val="center"/>
            </w:pPr>
            <w:r>
              <w:t>2015 рік</w:t>
            </w:r>
          </w:p>
        </w:tc>
        <w:tc>
          <w:tcPr>
            <w:tcW w:w="1783" w:type="dxa"/>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9616,153</w:t>
            </w:r>
          </w:p>
        </w:tc>
        <w:tc>
          <w:tcPr>
            <w:tcW w:w="1260" w:type="dxa"/>
            <w:vAlign w:val="center"/>
          </w:tcPr>
          <w:p w:rsidR="00056BC6" w:rsidRPr="009F4811" w:rsidRDefault="00056BC6" w:rsidP="00056BC6">
            <w:pPr>
              <w:jc w:val="center"/>
            </w:pPr>
            <w:r w:rsidRPr="009F4811">
              <w:t>9135,353</w:t>
            </w: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rsidRPr="009F4811">
              <w:rPr>
                <w:lang w:val="en-US"/>
              </w:rPr>
              <w:t>480</w:t>
            </w:r>
            <w:r w:rsidRPr="009F4811">
              <w:t>,</w:t>
            </w:r>
            <w:r w:rsidRPr="009F4811">
              <w:rPr>
                <w:lang w:val="en-US"/>
              </w:rPr>
              <w:t>8</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Укріплення матеріально-технічної бази ЗОШ № 18</w:t>
            </w:r>
          </w:p>
        </w:tc>
      </w:tr>
      <w:tr w:rsidR="00056BC6" w:rsidRPr="009F4811" w:rsidTr="00056BC6">
        <w:trPr>
          <w:jc w:val="center"/>
        </w:trPr>
        <w:tc>
          <w:tcPr>
            <w:tcW w:w="486" w:type="dxa"/>
          </w:tcPr>
          <w:p w:rsidR="00056BC6" w:rsidRPr="009F4811" w:rsidRDefault="00056BC6" w:rsidP="00056BC6">
            <w:r w:rsidRPr="009F4811">
              <w:t>5</w:t>
            </w:r>
          </w:p>
        </w:tc>
        <w:tc>
          <w:tcPr>
            <w:tcW w:w="4045" w:type="dxa"/>
            <w:vAlign w:val="center"/>
          </w:tcPr>
          <w:p w:rsidR="00056BC6" w:rsidRPr="009F4811" w:rsidRDefault="00056BC6" w:rsidP="00056BC6">
            <w:r w:rsidRPr="009F4811">
              <w:t xml:space="preserve">Капітальний ремонт Артемівської загальноосвітньої школи-інтернат № </w:t>
            </w:r>
            <w:r w:rsidRPr="009F4811">
              <w:lastRenderedPageBreak/>
              <w:t>1 по вул. Чапліна, 2 у м. Артемівську</w:t>
            </w:r>
          </w:p>
        </w:tc>
        <w:tc>
          <w:tcPr>
            <w:tcW w:w="1235" w:type="dxa"/>
            <w:vAlign w:val="center"/>
          </w:tcPr>
          <w:p w:rsidR="00056BC6" w:rsidRPr="009F4811" w:rsidRDefault="00056BC6" w:rsidP="00056BC6">
            <w:pPr>
              <w:ind w:hanging="142"/>
              <w:jc w:val="center"/>
            </w:pPr>
            <w:r>
              <w:lastRenderedPageBreak/>
              <w:t>2015 рік</w:t>
            </w:r>
          </w:p>
        </w:tc>
        <w:tc>
          <w:tcPr>
            <w:tcW w:w="1783" w:type="dxa"/>
          </w:tcPr>
          <w:p w:rsidR="00056BC6" w:rsidRPr="009F4811" w:rsidRDefault="00056BC6" w:rsidP="00056BC6">
            <w:r w:rsidRPr="009F4811">
              <w:t>Відділ освіти</w:t>
            </w:r>
          </w:p>
          <w:p w:rsidR="00056BC6" w:rsidRPr="009F4811" w:rsidRDefault="00056BC6" w:rsidP="00056BC6">
            <w:r w:rsidRPr="009F4811">
              <w:t xml:space="preserve">Артемівської </w:t>
            </w:r>
            <w:r w:rsidRPr="009F4811">
              <w:lastRenderedPageBreak/>
              <w:t>міської ради</w:t>
            </w:r>
          </w:p>
        </w:tc>
        <w:tc>
          <w:tcPr>
            <w:tcW w:w="1247" w:type="dxa"/>
            <w:vAlign w:val="center"/>
          </w:tcPr>
          <w:p w:rsidR="00056BC6" w:rsidRPr="00A32FAA" w:rsidRDefault="00056BC6" w:rsidP="00056BC6">
            <w:pPr>
              <w:jc w:val="center"/>
            </w:pPr>
            <w:r>
              <w:rPr>
                <w:lang w:val="en-US"/>
              </w:rPr>
              <w:lastRenderedPageBreak/>
              <w:t>3000</w:t>
            </w:r>
            <w:r>
              <w:t>,0</w:t>
            </w:r>
          </w:p>
        </w:tc>
        <w:tc>
          <w:tcPr>
            <w:tcW w:w="1260" w:type="dxa"/>
            <w:vAlign w:val="center"/>
          </w:tcPr>
          <w:p w:rsidR="00056BC6" w:rsidRPr="009F4811" w:rsidRDefault="00056BC6" w:rsidP="00056BC6">
            <w:pPr>
              <w:jc w:val="center"/>
            </w:pPr>
            <w:r>
              <w:t>2850,0</w:t>
            </w: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t>150,0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Укріплення матеріально-</w:t>
            </w:r>
            <w:r w:rsidRPr="009F4811">
              <w:lastRenderedPageBreak/>
              <w:t>технічної бази школи-інтернат</w:t>
            </w:r>
          </w:p>
        </w:tc>
      </w:tr>
      <w:tr w:rsidR="00056BC6" w:rsidRPr="009F4811" w:rsidTr="00056BC6">
        <w:trPr>
          <w:jc w:val="center"/>
        </w:trPr>
        <w:tc>
          <w:tcPr>
            <w:tcW w:w="486" w:type="dxa"/>
          </w:tcPr>
          <w:p w:rsidR="00056BC6" w:rsidRPr="009F4811" w:rsidRDefault="00056BC6" w:rsidP="00056BC6">
            <w:r w:rsidRPr="009F4811">
              <w:lastRenderedPageBreak/>
              <w:t>6</w:t>
            </w:r>
          </w:p>
        </w:tc>
        <w:tc>
          <w:tcPr>
            <w:tcW w:w="4045" w:type="dxa"/>
            <w:vAlign w:val="center"/>
          </w:tcPr>
          <w:p w:rsidR="00056BC6" w:rsidRPr="009F4811" w:rsidRDefault="00056BC6" w:rsidP="00056BC6">
            <w:r w:rsidRPr="009F4811">
              <w:t>Капітальний ремонт ЗОШ № 24, розташованої за адресою: вул. Лев</w:t>
            </w:r>
            <w:r w:rsidRPr="009F4811">
              <w:t>а</w:t>
            </w:r>
            <w:r w:rsidRPr="009F4811">
              <w:t>невського,10,  м. Артемівськ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553,0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553,0</w:t>
            </w:r>
          </w:p>
        </w:tc>
        <w:tc>
          <w:tcPr>
            <w:tcW w:w="1993" w:type="dxa"/>
            <w:vAlign w:val="center"/>
          </w:tcPr>
          <w:p w:rsidR="00056BC6" w:rsidRPr="009F4811" w:rsidRDefault="00056BC6" w:rsidP="00056BC6">
            <w:r w:rsidRPr="009F4811">
              <w:t>Благоустрій території</w:t>
            </w:r>
          </w:p>
          <w:p w:rsidR="00056BC6" w:rsidRPr="009F4811" w:rsidRDefault="00056BC6" w:rsidP="00056BC6">
            <w:r w:rsidRPr="009F4811">
              <w:t xml:space="preserve"> ЗОШ № 24</w:t>
            </w:r>
          </w:p>
        </w:tc>
      </w:tr>
      <w:tr w:rsidR="00056BC6" w:rsidRPr="009F4811" w:rsidTr="00056BC6">
        <w:trPr>
          <w:jc w:val="center"/>
        </w:trPr>
        <w:tc>
          <w:tcPr>
            <w:tcW w:w="486" w:type="dxa"/>
          </w:tcPr>
          <w:p w:rsidR="00056BC6" w:rsidRPr="009F4811" w:rsidRDefault="00056BC6" w:rsidP="00056BC6">
            <w:r w:rsidRPr="009F4811">
              <w:t>7</w:t>
            </w:r>
          </w:p>
        </w:tc>
        <w:tc>
          <w:tcPr>
            <w:tcW w:w="4045" w:type="dxa"/>
            <w:vAlign w:val="center"/>
          </w:tcPr>
          <w:p w:rsidR="00056BC6" w:rsidRPr="009F4811" w:rsidRDefault="00056BC6" w:rsidP="00056BC6">
            <w:r w:rsidRPr="009F4811">
              <w:t>Капітальний ремонт ЗОШ № 4, розташованої за адресою: вул. Заг</w:t>
            </w:r>
            <w:r w:rsidRPr="009F4811">
              <w:t>о</w:t>
            </w:r>
            <w:r w:rsidRPr="009F4811">
              <w:t xml:space="preserve">родня, </w:t>
            </w:r>
            <w:smartTag w:uri="urn:schemas-microsoft-com:office:smarttags" w:element="metricconverter">
              <w:smartTagPr>
                <w:attr w:name="ProductID" w:val="22, м"/>
              </w:smartTagPr>
              <w:r w:rsidRPr="009F4811">
                <w:t>22, м</w:t>
              </w:r>
            </w:smartTag>
            <w:r w:rsidRPr="009F4811">
              <w:t>. Артемівськ</w:t>
            </w:r>
          </w:p>
        </w:tc>
        <w:tc>
          <w:tcPr>
            <w:tcW w:w="1235" w:type="dxa"/>
            <w:vAlign w:val="center"/>
          </w:tcPr>
          <w:p w:rsidR="00056BC6" w:rsidRPr="009F4811" w:rsidRDefault="00056BC6" w:rsidP="00056BC6">
            <w:pPr>
              <w:ind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949,0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949,0</w:t>
            </w:r>
          </w:p>
        </w:tc>
        <w:tc>
          <w:tcPr>
            <w:tcW w:w="1993" w:type="dxa"/>
            <w:vAlign w:val="center"/>
          </w:tcPr>
          <w:p w:rsidR="00056BC6" w:rsidRPr="009F4811" w:rsidRDefault="00056BC6" w:rsidP="00056BC6">
            <w:r w:rsidRPr="009F4811">
              <w:t>Укріплення матеріально-технічної бази ЗОШ № 4</w:t>
            </w:r>
          </w:p>
        </w:tc>
      </w:tr>
      <w:tr w:rsidR="00056BC6" w:rsidRPr="009F4811" w:rsidTr="00056BC6">
        <w:trPr>
          <w:jc w:val="center"/>
        </w:trPr>
        <w:tc>
          <w:tcPr>
            <w:tcW w:w="486" w:type="dxa"/>
          </w:tcPr>
          <w:p w:rsidR="00056BC6" w:rsidRPr="009F4811" w:rsidRDefault="00056BC6" w:rsidP="00056BC6">
            <w:r w:rsidRPr="009F4811">
              <w:t>8</w:t>
            </w:r>
          </w:p>
        </w:tc>
        <w:tc>
          <w:tcPr>
            <w:tcW w:w="4045" w:type="dxa"/>
            <w:vAlign w:val="center"/>
          </w:tcPr>
          <w:p w:rsidR="00056BC6" w:rsidRPr="009F4811" w:rsidRDefault="00056BC6" w:rsidP="00056BC6">
            <w:r w:rsidRPr="009F4811">
              <w:t>Капітальний ремонт будівлі дошкільного навчального закладу ясла-садок № 56 по вул. Некрасова, в м. Артемівськ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281,0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281,0</w:t>
            </w:r>
          </w:p>
        </w:tc>
        <w:tc>
          <w:tcPr>
            <w:tcW w:w="1993" w:type="dxa"/>
            <w:vAlign w:val="center"/>
          </w:tcPr>
          <w:p w:rsidR="00056BC6" w:rsidRPr="009F4811" w:rsidRDefault="00056BC6" w:rsidP="00056BC6">
            <w:r w:rsidRPr="009F4811">
              <w:t>Укріплення матеріально-технічної бази ДНЗ № 56</w:t>
            </w:r>
          </w:p>
        </w:tc>
      </w:tr>
      <w:tr w:rsidR="00056BC6" w:rsidRPr="009F4811" w:rsidTr="00056BC6">
        <w:trPr>
          <w:jc w:val="center"/>
        </w:trPr>
        <w:tc>
          <w:tcPr>
            <w:tcW w:w="486" w:type="dxa"/>
          </w:tcPr>
          <w:p w:rsidR="00056BC6" w:rsidRPr="009F4811" w:rsidRDefault="00056BC6" w:rsidP="00056BC6">
            <w:r w:rsidRPr="009F4811">
              <w:t>9</w:t>
            </w:r>
          </w:p>
        </w:tc>
        <w:tc>
          <w:tcPr>
            <w:tcW w:w="4045" w:type="dxa"/>
            <w:vAlign w:val="center"/>
          </w:tcPr>
          <w:p w:rsidR="00056BC6" w:rsidRPr="009F4811" w:rsidRDefault="00056BC6" w:rsidP="00056BC6">
            <w:r w:rsidRPr="009F4811">
              <w:t>Капітальний ремонт покрівлі на будівлях ЗОШ № 10 (актовий зал, вестибюль, басейн, перехід) по вул. Гаршина, 50 у м. Артемівськ</w:t>
            </w:r>
          </w:p>
        </w:tc>
        <w:tc>
          <w:tcPr>
            <w:tcW w:w="1235" w:type="dxa"/>
            <w:vAlign w:val="center"/>
          </w:tcPr>
          <w:p w:rsidR="00056BC6" w:rsidRPr="009F4811" w:rsidRDefault="00056BC6" w:rsidP="00056BC6">
            <w:pPr>
              <w:ind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349,0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349,0</w:t>
            </w:r>
          </w:p>
        </w:tc>
        <w:tc>
          <w:tcPr>
            <w:tcW w:w="1993" w:type="dxa"/>
            <w:vAlign w:val="center"/>
          </w:tcPr>
          <w:p w:rsidR="00056BC6" w:rsidRPr="009F4811" w:rsidRDefault="00056BC6" w:rsidP="00056BC6">
            <w:r w:rsidRPr="009F4811">
              <w:t>Укріплення матеріально-технічної бази ЗОШ № 10</w:t>
            </w:r>
          </w:p>
        </w:tc>
      </w:tr>
      <w:tr w:rsidR="00056BC6" w:rsidRPr="009F4811" w:rsidTr="00056BC6">
        <w:trPr>
          <w:jc w:val="center"/>
        </w:trPr>
        <w:tc>
          <w:tcPr>
            <w:tcW w:w="486" w:type="dxa"/>
          </w:tcPr>
          <w:p w:rsidR="00056BC6" w:rsidRPr="009F4811" w:rsidRDefault="00056BC6" w:rsidP="00056BC6">
            <w:r w:rsidRPr="009F4811">
              <w:t>10</w:t>
            </w:r>
          </w:p>
        </w:tc>
        <w:tc>
          <w:tcPr>
            <w:tcW w:w="4045" w:type="dxa"/>
            <w:vAlign w:val="center"/>
          </w:tcPr>
          <w:p w:rsidR="00056BC6" w:rsidRPr="009F4811" w:rsidRDefault="00056BC6" w:rsidP="00056BC6">
            <w:r w:rsidRPr="009F4811">
              <w:t>Капітальний ремонт дошкільного закладу № 58, розташованого за а</w:t>
            </w:r>
            <w:r w:rsidRPr="009F4811">
              <w:t>д</w:t>
            </w:r>
            <w:r w:rsidRPr="009F4811">
              <w:t xml:space="preserve">ресою: вул. Горбатова, </w:t>
            </w:r>
            <w:smartTag w:uri="urn:schemas-microsoft-com:office:smarttags" w:element="metricconverter">
              <w:smartTagPr>
                <w:attr w:name="ProductID" w:val="91, м"/>
              </w:smartTagPr>
              <w:r w:rsidRPr="009F4811">
                <w:t>91, м</w:t>
              </w:r>
            </w:smartTag>
            <w:r w:rsidRPr="009F4811">
              <w:t>. Артемівськ</w:t>
            </w:r>
          </w:p>
        </w:tc>
        <w:tc>
          <w:tcPr>
            <w:tcW w:w="1235" w:type="dxa"/>
            <w:vAlign w:val="center"/>
          </w:tcPr>
          <w:p w:rsidR="00056BC6" w:rsidRPr="009F4811" w:rsidRDefault="00056BC6" w:rsidP="00056BC6">
            <w:pPr>
              <w:ind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304,0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304,0</w:t>
            </w:r>
          </w:p>
        </w:tc>
        <w:tc>
          <w:tcPr>
            <w:tcW w:w="1993" w:type="dxa"/>
            <w:vAlign w:val="center"/>
          </w:tcPr>
          <w:p w:rsidR="00056BC6" w:rsidRPr="009F4811" w:rsidRDefault="00056BC6" w:rsidP="00056BC6">
            <w:r w:rsidRPr="009F4811">
              <w:t>Укріплення матеріально-технічної бази ДНЗ № 58</w:t>
            </w:r>
          </w:p>
        </w:tc>
      </w:tr>
      <w:tr w:rsidR="00056BC6" w:rsidRPr="009F4811" w:rsidTr="00056BC6">
        <w:trPr>
          <w:jc w:val="center"/>
        </w:trPr>
        <w:tc>
          <w:tcPr>
            <w:tcW w:w="486" w:type="dxa"/>
          </w:tcPr>
          <w:p w:rsidR="00056BC6" w:rsidRPr="009F4811" w:rsidRDefault="00056BC6" w:rsidP="00056BC6">
            <w:r w:rsidRPr="009F4811">
              <w:t>11</w:t>
            </w:r>
          </w:p>
        </w:tc>
        <w:tc>
          <w:tcPr>
            <w:tcW w:w="4045" w:type="dxa"/>
            <w:vAlign w:val="center"/>
          </w:tcPr>
          <w:p w:rsidR="00056BC6" w:rsidRPr="009F4811" w:rsidRDefault="00056BC6" w:rsidP="00056BC6">
            <w:r w:rsidRPr="009F4811">
              <w:t>Капітальний ремонт санвузлів у дошкільному навчальному закладі ясла-садок № 39 «ТЕРЕМОК»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260,0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260,0</w:t>
            </w:r>
          </w:p>
        </w:tc>
        <w:tc>
          <w:tcPr>
            <w:tcW w:w="1993" w:type="dxa"/>
            <w:vAlign w:val="center"/>
          </w:tcPr>
          <w:p w:rsidR="00056BC6" w:rsidRPr="009F4811" w:rsidRDefault="00056BC6" w:rsidP="00056BC6">
            <w:r w:rsidRPr="009F4811">
              <w:t>Укріплення матеріально-технічної бази ДНЗ № 39</w:t>
            </w:r>
          </w:p>
        </w:tc>
      </w:tr>
      <w:tr w:rsidR="00056BC6" w:rsidRPr="009F4811" w:rsidTr="00056BC6">
        <w:trPr>
          <w:jc w:val="center"/>
        </w:trPr>
        <w:tc>
          <w:tcPr>
            <w:tcW w:w="486" w:type="dxa"/>
          </w:tcPr>
          <w:p w:rsidR="00056BC6" w:rsidRPr="009F4811" w:rsidRDefault="00056BC6" w:rsidP="00056BC6">
            <w:r w:rsidRPr="009F4811">
              <w:t>12</w:t>
            </w:r>
          </w:p>
        </w:tc>
        <w:tc>
          <w:tcPr>
            <w:tcW w:w="4045" w:type="dxa"/>
            <w:vAlign w:val="center"/>
          </w:tcPr>
          <w:p w:rsidR="00056BC6" w:rsidRPr="009F4811" w:rsidRDefault="00056BC6" w:rsidP="00056BC6">
            <w:r w:rsidRPr="009F4811">
              <w:t>Капітальний ремонт ДЮК «Дельфін» по  вул. Благовіщенська,41,  м. Артемівськ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t>3</w:t>
            </w:r>
            <w:r w:rsidRPr="009F4811">
              <w:t>500,0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t>3</w:t>
            </w:r>
            <w:r w:rsidRPr="009F4811">
              <w:t>500,0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Укріплення матеріально-технічної бази ДЮК «Дельфін»</w:t>
            </w:r>
          </w:p>
        </w:tc>
      </w:tr>
      <w:tr w:rsidR="00056BC6" w:rsidRPr="009F4811" w:rsidTr="00056BC6">
        <w:trPr>
          <w:jc w:val="center"/>
        </w:trPr>
        <w:tc>
          <w:tcPr>
            <w:tcW w:w="486" w:type="dxa"/>
          </w:tcPr>
          <w:p w:rsidR="00056BC6" w:rsidRPr="009F4811" w:rsidRDefault="00056BC6" w:rsidP="00056BC6">
            <w:r w:rsidRPr="009F4811">
              <w:t>13</w:t>
            </w:r>
          </w:p>
        </w:tc>
        <w:tc>
          <w:tcPr>
            <w:tcW w:w="4045" w:type="dxa"/>
          </w:tcPr>
          <w:p w:rsidR="00056BC6" w:rsidRPr="009F4811" w:rsidRDefault="00056BC6" w:rsidP="00056BC6">
            <w:pPr>
              <w:ind w:left="-39" w:right="-53"/>
            </w:pPr>
            <w:r w:rsidRPr="009F4811">
              <w:t xml:space="preserve">Реконструкція  частини  будівлі </w:t>
            </w:r>
            <w:r>
              <w:t>ДЮК</w:t>
            </w:r>
            <w:r w:rsidRPr="009F4811">
              <w:t xml:space="preserve"> «Дельфін» по </w:t>
            </w:r>
            <w:r>
              <w:pgNum/>
            </w:r>
            <w:r>
              <w:t xml:space="preserve">вул. </w:t>
            </w:r>
            <w:r w:rsidRPr="009F4811">
              <w:t xml:space="preserve">Благовіщенська,41 м. Артемівськ під улаштування підйомника  для осіб  з </w:t>
            </w:r>
            <w:r w:rsidRPr="009F4811">
              <w:lastRenderedPageBreak/>
              <w:t xml:space="preserve">особливими освітніми потребами </w:t>
            </w:r>
          </w:p>
        </w:tc>
        <w:tc>
          <w:tcPr>
            <w:tcW w:w="1235" w:type="dxa"/>
            <w:vAlign w:val="center"/>
          </w:tcPr>
          <w:p w:rsidR="00056BC6" w:rsidRPr="009F4811" w:rsidRDefault="00056BC6" w:rsidP="00056BC6">
            <w:pPr>
              <w:ind w:left="-39" w:right="-53" w:hanging="142"/>
              <w:jc w:val="center"/>
            </w:pPr>
            <w:r>
              <w:lastRenderedPageBreak/>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rsidRPr="009F4811">
              <w:t>381,0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r w:rsidRPr="009F4811">
              <w:t>381,0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tcPr>
          <w:p w:rsidR="00056BC6" w:rsidRPr="009F4811" w:rsidRDefault="00056BC6" w:rsidP="00056BC6">
            <w:pPr>
              <w:ind w:left="-41" w:right="2"/>
            </w:pPr>
            <w:r w:rsidRPr="009F4811">
              <w:t xml:space="preserve">Створення умов для відвідування басейну особам з особливими </w:t>
            </w:r>
            <w:r w:rsidRPr="009F4811">
              <w:lastRenderedPageBreak/>
              <w:t>освітніми потр</w:t>
            </w:r>
            <w:r w:rsidRPr="009F4811">
              <w:t>е</w:t>
            </w:r>
            <w:r w:rsidRPr="009F4811">
              <w:t>бами</w:t>
            </w:r>
          </w:p>
        </w:tc>
      </w:tr>
      <w:tr w:rsidR="00056BC6" w:rsidRPr="009F4811" w:rsidTr="00056BC6">
        <w:trPr>
          <w:jc w:val="center"/>
        </w:trPr>
        <w:tc>
          <w:tcPr>
            <w:tcW w:w="486" w:type="dxa"/>
          </w:tcPr>
          <w:p w:rsidR="00056BC6" w:rsidRPr="009F4811" w:rsidRDefault="00056BC6" w:rsidP="00056BC6">
            <w:r>
              <w:lastRenderedPageBreak/>
              <w:t>14</w:t>
            </w:r>
          </w:p>
        </w:tc>
        <w:tc>
          <w:tcPr>
            <w:tcW w:w="4045" w:type="dxa"/>
          </w:tcPr>
          <w:p w:rsidR="00056BC6" w:rsidRPr="00012861" w:rsidRDefault="00056BC6" w:rsidP="00056BC6">
            <w:pPr>
              <w:ind w:left="-39" w:right="-53"/>
            </w:pPr>
            <w:r w:rsidRPr="00012861">
              <w:t>Капітальний ремонт спортивної зали загальноосвітньої школи I-III ступенів № 7 по вул.Краноармійській</w:t>
            </w:r>
            <w:r>
              <w:t>,</w:t>
            </w:r>
            <w:r w:rsidRPr="00012861">
              <w:t xml:space="preserve"> 121 </w:t>
            </w:r>
            <w:r>
              <w:t xml:space="preserve">в </w:t>
            </w:r>
            <w:r w:rsidRPr="00012861">
              <w:t>м.Артемівськ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t>120,0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r>
              <w:t>120,0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tcPr>
          <w:p w:rsidR="00056BC6" w:rsidRPr="009F4811" w:rsidRDefault="00056BC6" w:rsidP="00056BC6">
            <w:pPr>
              <w:ind w:left="-41" w:right="2"/>
            </w:pPr>
            <w:r w:rsidRPr="009F4811">
              <w:t>Укріплення матеріально-технічної бази</w:t>
            </w:r>
            <w:r>
              <w:t xml:space="preserve"> закладів освіти</w:t>
            </w:r>
          </w:p>
        </w:tc>
      </w:tr>
      <w:tr w:rsidR="00056BC6" w:rsidRPr="009F4811" w:rsidTr="00056BC6">
        <w:trPr>
          <w:jc w:val="center"/>
        </w:trPr>
        <w:tc>
          <w:tcPr>
            <w:tcW w:w="486" w:type="dxa"/>
          </w:tcPr>
          <w:p w:rsidR="00056BC6" w:rsidRDefault="00056BC6" w:rsidP="00056BC6">
            <w:r>
              <w:t>15</w:t>
            </w:r>
          </w:p>
        </w:tc>
        <w:tc>
          <w:tcPr>
            <w:tcW w:w="4045" w:type="dxa"/>
          </w:tcPr>
          <w:p w:rsidR="00056BC6" w:rsidRPr="00012861" w:rsidRDefault="00056BC6" w:rsidP="00056BC6">
            <w:pPr>
              <w:ind w:left="-39" w:right="-53"/>
            </w:pPr>
            <w:r w:rsidRPr="00012861">
              <w:t xml:space="preserve">Капітальний ремонт підвального приміщення під ганком будівлі Артемівський навчально-виховний комплекс «Загальноосвітня школа I-III ступенів № 11 ім. Артема - багатопрофільний ліцей»  </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t>160,0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t>160,0</w:t>
            </w:r>
          </w:p>
        </w:tc>
        <w:tc>
          <w:tcPr>
            <w:tcW w:w="1993" w:type="dxa"/>
          </w:tcPr>
          <w:p w:rsidR="00056BC6" w:rsidRPr="009F4811" w:rsidRDefault="00056BC6" w:rsidP="00056BC6">
            <w:pPr>
              <w:ind w:left="-41" w:right="2"/>
            </w:pPr>
            <w:r w:rsidRPr="009F4811">
              <w:t>Укріплення матеріально-технічної бази</w:t>
            </w:r>
            <w:r>
              <w:t xml:space="preserve"> закладів освіти</w:t>
            </w:r>
          </w:p>
        </w:tc>
      </w:tr>
      <w:tr w:rsidR="00056BC6" w:rsidRPr="009F4811" w:rsidTr="00056BC6">
        <w:trPr>
          <w:jc w:val="center"/>
        </w:trPr>
        <w:tc>
          <w:tcPr>
            <w:tcW w:w="486" w:type="dxa"/>
          </w:tcPr>
          <w:p w:rsidR="00056BC6" w:rsidRDefault="00056BC6" w:rsidP="00056BC6">
            <w:r>
              <w:t>16</w:t>
            </w:r>
          </w:p>
        </w:tc>
        <w:tc>
          <w:tcPr>
            <w:tcW w:w="4045" w:type="dxa"/>
          </w:tcPr>
          <w:p w:rsidR="00056BC6" w:rsidRPr="00012861" w:rsidRDefault="00056BC6" w:rsidP="00056BC6">
            <w:pPr>
              <w:ind w:left="-39" w:right="-53"/>
            </w:pPr>
            <w:r w:rsidRPr="00012861">
              <w:t>Капітальний ремонт дошкільного навчального закладу ясла-садок № 52 «Райдуга»</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t>280,0</w:t>
            </w:r>
          </w:p>
        </w:tc>
        <w:tc>
          <w:tcPr>
            <w:tcW w:w="1260" w:type="dxa"/>
            <w:vAlign w:val="center"/>
          </w:tcPr>
          <w:p w:rsidR="00056BC6" w:rsidRPr="009F4811" w:rsidRDefault="00056BC6" w:rsidP="00056BC6">
            <w:pPr>
              <w:ind w:left="-39" w:right="-53"/>
              <w:jc w:val="center"/>
            </w:pPr>
            <w:r>
              <w:t>266,0</w:t>
            </w: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r>
              <w:t>14,0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tcPr>
          <w:p w:rsidR="00056BC6" w:rsidRPr="009F4811" w:rsidRDefault="00056BC6" w:rsidP="00056BC6">
            <w:pPr>
              <w:ind w:left="-41" w:right="2"/>
            </w:pPr>
            <w:r w:rsidRPr="009F4811">
              <w:t>Укріплення матеріально-технічної бази</w:t>
            </w:r>
            <w:r>
              <w:t xml:space="preserve"> закладів освіти</w:t>
            </w:r>
          </w:p>
        </w:tc>
      </w:tr>
      <w:tr w:rsidR="00056BC6" w:rsidRPr="009F4811" w:rsidTr="00056BC6">
        <w:trPr>
          <w:jc w:val="center"/>
        </w:trPr>
        <w:tc>
          <w:tcPr>
            <w:tcW w:w="486" w:type="dxa"/>
          </w:tcPr>
          <w:p w:rsidR="00056BC6" w:rsidRDefault="00056BC6" w:rsidP="00056BC6">
            <w:r>
              <w:t>17</w:t>
            </w:r>
          </w:p>
        </w:tc>
        <w:tc>
          <w:tcPr>
            <w:tcW w:w="4045" w:type="dxa"/>
          </w:tcPr>
          <w:p w:rsidR="00056BC6" w:rsidRPr="00012861" w:rsidRDefault="00056BC6" w:rsidP="00056BC6">
            <w:pPr>
              <w:ind w:left="-39" w:right="-53"/>
            </w:pPr>
            <w:r w:rsidRPr="00012861">
              <w:t>Капітальний ремонт системи опале</w:t>
            </w:r>
            <w:r w:rsidRPr="00012861">
              <w:t>н</w:t>
            </w:r>
            <w:r w:rsidRPr="00012861">
              <w:t>ня загальноосвітньої школи I-III ступенів №15 по вул.Горького, 1 в м.Часів-Яр</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t>350,0</w:t>
            </w:r>
          </w:p>
        </w:tc>
        <w:tc>
          <w:tcPr>
            <w:tcW w:w="1260" w:type="dxa"/>
            <w:vAlign w:val="center"/>
          </w:tcPr>
          <w:p w:rsidR="00056BC6" w:rsidRPr="009F4811" w:rsidRDefault="00056BC6" w:rsidP="00056BC6">
            <w:pPr>
              <w:ind w:left="-39" w:right="-53"/>
              <w:jc w:val="center"/>
            </w:pPr>
            <w:r>
              <w:t>332,5</w:t>
            </w: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r>
              <w:t>17,5</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tcPr>
          <w:p w:rsidR="00056BC6" w:rsidRDefault="00056BC6" w:rsidP="00056BC6">
            <w:r w:rsidRPr="00C60B99">
              <w:t>Укріплення матеріально-технічної бази закладів освіти</w:t>
            </w:r>
          </w:p>
        </w:tc>
      </w:tr>
      <w:tr w:rsidR="00056BC6" w:rsidRPr="009F4811" w:rsidTr="00056BC6">
        <w:trPr>
          <w:jc w:val="center"/>
        </w:trPr>
        <w:tc>
          <w:tcPr>
            <w:tcW w:w="486" w:type="dxa"/>
          </w:tcPr>
          <w:p w:rsidR="00056BC6" w:rsidRDefault="00056BC6" w:rsidP="00056BC6">
            <w:r>
              <w:t>18</w:t>
            </w:r>
          </w:p>
        </w:tc>
        <w:tc>
          <w:tcPr>
            <w:tcW w:w="4045" w:type="dxa"/>
          </w:tcPr>
          <w:p w:rsidR="00056BC6" w:rsidRPr="00012861" w:rsidRDefault="00056BC6" w:rsidP="00056BC6">
            <w:pPr>
              <w:ind w:left="-39" w:right="-53"/>
            </w:pPr>
            <w:r w:rsidRPr="00012861">
              <w:t>Капітальний ремонт системи опале</w:t>
            </w:r>
            <w:r w:rsidRPr="00012861">
              <w:t>н</w:t>
            </w:r>
            <w:r w:rsidRPr="00012861">
              <w:t>ня загальноосвітньої школи I-III ступенів № 7</w:t>
            </w:r>
            <w:r>
              <w:t xml:space="preserve"> по вул. </w:t>
            </w:r>
            <w:r w:rsidRPr="00012861">
              <w:t>Красноармійській, 121 в м.Артемівськ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t>400,0</w:t>
            </w:r>
          </w:p>
        </w:tc>
        <w:tc>
          <w:tcPr>
            <w:tcW w:w="1260" w:type="dxa"/>
            <w:vAlign w:val="center"/>
          </w:tcPr>
          <w:p w:rsidR="00056BC6" w:rsidRPr="009F4811" w:rsidRDefault="00056BC6" w:rsidP="00056BC6">
            <w:pPr>
              <w:ind w:left="-39" w:right="-53"/>
              <w:jc w:val="center"/>
            </w:pPr>
            <w:r>
              <w:t>380,0</w:t>
            </w: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r>
              <w:t>20,0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tcPr>
          <w:p w:rsidR="00056BC6" w:rsidRDefault="00056BC6" w:rsidP="00056BC6">
            <w:r w:rsidRPr="00C60B99">
              <w:t>Укріплення матеріально-технічної бази закладів освіти</w:t>
            </w:r>
          </w:p>
        </w:tc>
      </w:tr>
      <w:tr w:rsidR="00056BC6" w:rsidRPr="009F4811" w:rsidTr="00056BC6">
        <w:trPr>
          <w:jc w:val="center"/>
        </w:trPr>
        <w:tc>
          <w:tcPr>
            <w:tcW w:w="486" w:type="dxa"/>
          </w:tcPr>
          <w:p w:rsidR="00056BC6" w:rsidRDefault="00056BC6" w:rsidP="00056BC6">
            <w:r>
              <w:t>19</w:t>
            </w:r>
          </w:p>
        </w:tc>
        <w:tc>
          <w:tcPr>
            <w:tcW w:w="4045" w:type="dxa"/>
          </w:tcPr>
          <w:p w:rsidR="00056BC6" w:rsidRPr="00012861" w:rsidRDefault="00056BC6" w:rsidP="00056BC6">
            <w:pPr>
              <w:ind w:left="-39" w:right="-53"/>
            </w:pPr>
            <w:r w:rsidRPr="00012861">
              <w:t>Обстеження конструкцій, вигото</w:t>
            </w:r>
            <w:r w:rsidRPr="00012861">
              <w:t>в</w:t>
            </w:r>
            <w:r w:rsidRPr="00012861">
              <w:t>лення технічного висновку та іншої проектно-кошторисної документації по  капітальному ремонту  дошкільного навчального закладу ясла-садок № 4 «Лелеченька</w:t>
            </w:r>
            <w:r w:rsidRPr="0029765C">
              <w:t>»</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Default="00056BC6" w:rsidP="00056BC6">
            <w:pPr>
              <w:ind w:left="-39" w:right="-53"/>
              <w:jc w:val="center"/>
            </w:pPr>
            <w:r>
              <w:t>20,0</w:t>
            </w:r>
          </w:p>
        </w:tc>
        <w:tc>
          <w:tcPr>
            <w:tcW w:w="1260" w:type="dxa"/>
            <w:vAlign w:val="center"/>
          </w:tcPr>
          <w:p w:rsidR="00056BC6"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Default="00056BC6" w:rsidP="00056BC6">
            <w:pPr>
              <w:ind w:left="-39" w:right="-53"/>
              <w:jc w:val="center"/>
            </w:pPr>
            <w:r>
              <w:t>20,0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tcPr>
          <w:p w:rsidR="00056BC6" w:rsidRPr="00C60B99" w:rsidRDefault="00056BC6" w:rsidP="00056BC6">
            <w:r w:rsidRPr="00C60B99">
              <w:t>Укріплення матеріально-технічної бази закладів освіти</w:t>
            </w:r>
          </w:p>
        </w:tc>
      </w:tr>
      <w:tr w:rsidR="00056BC6" w:rsidRPr="009F4811" w:rsidTr="00056BC6">
        <w:trPr>
          <w:jc w:val="center"/>
        </w:trPr>
        <w:tc>
          <w:tcPr>
            <w:tcW w:w="486" w:type="dxa"/>
          </w:tcPr>
          <w:p w:rsidR="00056BC6" w:rsidRPr="009F4811" w:rsidRDefault="00056BC6" w:rsidP="00056BC6">
            <w:r>
              <w:t>20</w:t>
            </w:r>
          </w:p>
        </w:tc>
        <w:tc>
          <w:tcPr>
            <w:tcW w:w="4045" w:type="dxa"/>
            <w:vAlign w:val="center"/>
          </w:tcPr>
          <w:p w:rsidR="00056BC6" w:rsidRPr="009F4811" w:rsidRDefault="00056BC6" w:rsidP="00056BC6">
            <w:r w:rsidRPr="009F4811">
              <w:t xml:space="preserve">Придбання шкільної меблі для </w:t>
            </w:r>
            <w:r w:rsidRPr="009F4811">
              <w:lastRenderedPageBreak/>
              <w:t>загальноосвітніх навчальних закладів</w:t>
            </w:r>
          </w:p>
        </w:tc>
        <w:tc>
          <w:tcPr>
            <w:tcW w:w="1235" w:type="dxa"/>
            <w:vAlign w:val="center"/>
          </w:tcPr>
          <w:p w:rsidR="00056BC6" w:rsidRPr="009F4811" w:rsidRDefault="00056BC6" w:rsidP="00056BC6">
            <w:pPr>
              <w:ind w:hanging="142"/>
              <w:jc w:val="center"/>
            </w:pPr>
            <w:r>
              <w:lastRenderedPageBreak/>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lastRenderedPageBreak/>
              <w:t>Артемівської міської ради</w:t>
            </w:r>
          </w:p>
        </w:tc>
        <w:tc>
          <w:tcPr>
            <w:tcW w:w="1247" w:type="dxa"/>
            <w:vAlign w:val="center"/>
          </w:tcPr>
          <w:p w:rsidR="00056BC6" w:rsidRPr="009F4811" w:rsidRDefault="00056BC6" w:rsidP="00056BC6">
            <w:pPr>
              <w:jc w:val="center"/>
            </w:pPr>
            <w:r>
              <w:lastRenderedPageBreak/>
              <w:t>3</w:t>
            </w:r>
            <w:r w:rsidRPr="009F4811">
              <w:t>10,0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t>3</w:t>
            </w:r>
            <w:r w:rsidRPr="009F4811">
              <w:t>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10,0</w:t>
            </w:r>
          </w:p>
        </w:tc>
        <w:tc>
          <w:tcPr>
            <w:tcW w:w="1993" w:type="dxa"/>
            <w:vAlign w:val="center"/>
          </w:tcPr>
          <w:p w:rsidR="00056BC6" w:rsidRPr="009F4811" w:rsidRDefault="00056BC6" w:rsidP="00056BC6">
            <w:r w:rsidRPr="009F4811">
              <w:t xml:space="preserve">Укріплення </w:t>
            </w:r>
            <w:r w:rsidRPr="009F4811">
              <w:lastRenderedPageBreak/>
              <w:t>матеріально-технічної бази закладів освіти</w:t>
            </w:r>
          </w:p>
        </w:tc>
      </w:tr>
      <w:tr w:rsidR="00056BC6" w:rsidRPr="009F4811" w:rsidTr="00056BC6">
        <w:trPr>
          <w:jc w:val="center"/>
        </w:trPr>
        <w:tc>
          <w:tcPr>
            <w:tcW w:w="486" w:type="dxa"/>
          </w:tcPr>
          <w:p w:rsidR="00056BC6" w:rsidRPr="009F4811" w:rsidRDefault="00056BC6" w:rsidP="00056BC6">
            <w:r>
              <w:lastRenderedPageBreak/>
              <w:t>21</w:t>
            </w:r>
          </w:p>
        </w:tc>
        <w:tc>
          <w:tcPr>
            <w:tcW w:w="4045" w:type="dxa"/>
            <w:vAlign w:val="center"/>
          </w:tcPr>
          <w:p w:rsidR="00056BC6" w:rsidRPr="009F4811" w:rsidRDefault="00056BC6" w:rsidP="00056BC6">
            <w:r w:rsidRPr="009F4811">
              <w:t>Придбання технологічного обла</w:t>
            </w:r>
            <w:r w:rsidRPr="009F4811">
              <w:t>д</w:t>
            </w:r>
            <w:r w:rsidRPr="009F4811">
              <w:t>нання для харчоблоків загальноосвітніх навчальних закладів</w:t>
            </w:r>
          </w:p>
        </w:tc>
        <w:tc>
          <w:tcPr>
            <w:tcW w:w="1235" w:type="dxa"/>
            <w:vAlign w:val="center"/>
          </w:tcPr>
          <w:p w:rsidR="00056BC6" w:rsidRPr="009F4811" w:rsidRDefault="00056BC6" w:rsidP="00056BC6">
            <w:pPr>
              <w:ind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1</w:t>
            </w:r>
            <w:r>
              <w:t>0</w:t>
            </w:r>
            <w:r w:rsidRPr="009F4811">
              <w:t>20,0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rsidRPr="009F4811">
              <w:t>1</w:t>
            </w:r>
            <w:r>
              <w:t>0</w:t>
            </w:r>
            <w:r w:rsidRPr="009F4811">
              <w:t>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20,0</w:t>
            </w:r>
          </w:p>
        </w:tc>
        <w:tc>
          <w:tcPr>
            <w:tcW w:w="1993" w:type="dxa"/>
            <w:vAlign w:val="center"/>
          </w:tcPr>
          <w:p w:rsidR="00056BC6" w:rsidRPr="009F4811" w:rsidRDefault="00056BC6" w:rsidP="00056BC6">
            <w:r w:rsidRPr="009F4811">
              <w:t>Укріплення матеріально-технічної бази закладів освіти</w:t>
            </w:r>
          </w:p>
        </w:tc>
      </w:tr>
      <w:tr w:rsidR="00056BC6" w:rsidRPr="009F4811" w:rsidTr="00056BC6">
        <w:trPr>
          <w:jc w:val="center"/>
        </w:trPr>
        <w:tc>
          <w:tcPr>
            <w:tcW w:w="486" w:type="dxa"/>
          </w:tcPr>
          <w:p w:rsidR="00056BC6" w:rsidRPr="009F4811" w:rsidRDefault="00056BC6" w:rsidP="00056BC6">
            <w:r>
              <w:t>22</w:t>
            </w:r>
          </w:p>
        </w:tc>
        <w:tc>
          <w:tcPr>
            <w:tcW w:w="4045" w:type="dxa"/>
            <w:vAlign w:val="center"/>
          </w:tcPr>
          <w:p w:rsidR="00056BC6" w:rsidRPr="009F4811" w:rsidRDefault="00056BC6" w:rsidP="00056BC6">
            <w:r w:rsidRPr="009F4811">
              <w:t>Придбання комп’ютерної техніки для оновлення існуючої комп’ютерної бази по ЗНЗ</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t>3</w:t>
            </w:r>
            <w:r w:rsidRPr="009F4811">
              <w:t>10,0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t>3</w:t>
            </w:r>
            <w:r w:rsidRPr="009F4811">
              <w:t>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10,0</w:t>
            </w:r>
          </w:p>
        </w:tc>
        <w:tc>
          <w:tcPr>
            <w:tcW w:w="1993" w:type="dxa"/>
            <w:vAlign w:val="center"/>
          </w:tcPr>
          <w:p w:rsidR="00056BC6" w:rsidRPr="009F4811" w:rsidRDefault="00056BC6" w:rsidP="00056BC6">
            <w:r w:rsidRPr="009F4811">
              <w:t>Заг</w:t>
            </w:r>
            <w:r>
              <w:t>альна комп’ютеризація загально</w:t>
            </w:r>
            <w:r w:rsidRPr="009F4811">
              <w:t>освітніх шкіл міста</w:t>
            </w:r>
          </w:p>
        </w:tc>
      </w:tr>
      <w:tr w:rsidR="00056BC6" w:rsidRPr="009F4811" w:rsidTr="00056BC6">
        <w:trPr>
          <w:jc w:val="center"/>
        </w:trPr>
        <w:tc>
          <w:tcPr>
            <w:tcW w:w="486" w:type="dxa"/>
          </w:tcPr>
          <w:p w:rsidR="00056BC6" w:rsidRPr="009F4811" w:rsidRDefault="00056BC6" w:rsidP="00056BC6">
            <w:r>
              <w:t>23</w:t>
            </w:r>
          </w:p>
        </w:tc>
        <w:tc>
          <w:tcPr>
            <w:tcW w:w="4045" w:type="dxa"/>
            <w:vAlign w:val="center"/>
          </w:tcPr>
          <w:p w:rsidR="00056BC6" w:rsidRPr="009F4811" w:rsidRDefault="00056BC6" w:rsidP="00056BC6">
            <w:r w:rsidRPr="009F4811">
              <w:t>Придбання побутової техніки у дошкільні навчальні заклади (пральні машини та холодильне о</w:t>
            </w:r>
            <w:r w:rsidRPr="009F4811">
              <w:t>б</w:t>
            </w:r>
            <w:r w:rsidRPr="009F4811">
              <w:t>ладнання)</w:t>
            </w:r>
          </w:p>
        </w:tc>
        <w:tc>
          <w:tcPr>
            <w:tcW w:w="1235" w:type="dxa"/>
            <w:vAlign w:val="center"/>
          </w:tcPr>
          <w:p w:rsidR="00056BC6" w:rsidRPr="009F4811" w:rsidRDefault="00056BC6" w:rsidP="00056BC6">
            <w:pPr>
              <w:ind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110,0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rsidRPr="009F4811">
              <w:t>100,0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10,0</w:t>
            </w:r>
          </w:p>
        </w:tc>
        <w:tc>
          <w:tcPr>
            <w:tcW w:w="1993" w:type="dxa"/>
            <w:vAlign w:val="center"/>
          </w:tcPr>
          <w:p w:rsidR="00056BC6" w:rsidRPr="009F4811" w:rsidRDefault="00056BC6" w:rsidP="00056BC6">
            <w:r w:rsidRPr="009F4811">
              <w:t>Укріплення матеріально-технічної бази закладів освіти</w:t>
            </w:r>
          </w:p>
        </w:tc>
      </w:tr>
      <w:tr w:rsidR="00056BC6" w:rsidRPr="009F4811" w:rsidTr="00056BC6">
        <w:trPr>
          <w:jc w:val="center"/>
        </w:trPr>
        <w:tc>
          <w:tcPr>
            <w:tcW w:w="486" w:type="dxa"/>
          </w:tcPr>
          <w:p w:rsidR="00056BC6" w:rsidRPr="009F4811" w:rsidRDefault="00056BC6" w:rsidP="00056BC6">
            <w:r>
              <w:t>24</w:t>
            </w:r>
          </w:p>
        </w:tc>
        <w:tc>
          <w:tcPr>
            <w:tcW w:w="4045" w:type="dxa"/>
            <w:vAlign w:val="center"/>
          </w:tcPr>
          <w:p w:rsidR="00056BC6" w:rsidRPr="009F4811" w:rsidRDefault="00056BC6" w:rsidP="00056BC6">
            <w:r w:rsidRPr="009F4811">
              <w:t>Придбання вогнегасників у навчальні заклади відділу освіти</w:t>
            </w:r>
          </w:p>
        </w:tc>
        <w:tc>
          <w:tcPr>
            <w:tcW w:w="1235" w:type="dxa"/>
            <w:vAlign w:val="center"/>
          </w:tcPr>
          <w:p w:rsidR="00056BC6" w:rsidRPr="009F4811" w:rsidRDefault="00056BC6" w:rsidP="00056BC6">
            <w:pPr>
              <w:ind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t>60,0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rsidRPr="009F4811">
              <w:t>60,0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 xml:space="preserve">Забезпечення протипожежної безпеки </w:t>
            </w:r>
          </w:p>
        </w:tc>
      </w:tr>
      <w:tr w:rsidR="00056BC6" w:rsidRPr="009F4811" w:rsidTr="00056BC6">
        <w:trPr>
          <w:jc w:val="center"/>
        </w:trPr>
        <w:tc>
          <w:tcPr>
            <w:tcW w:w="486" w:type="dxa"/>
          </w:tcPr>
          <w:p w:rsidR="00056BC6" w:rsidRPr="009F4811" w:rsidRDefault="00056BC6" w:rsidP="00056BC6">
            <w:r>
              <w:t>25</w:t>
            </w:r>
          </w:p>
        </w:tc>
        <w:tc>
          <w:tcPr>
            <w:tcW w:w="4045" w:type="dxa"/>
            <w:vAlign w:val="center"/>
          </w:tcPr>
          <w:p w:rsidR="00056BC6" w:rsidRPr="009F4811" w:rsidRDefault="00056BC6" w:rsidP="00056BC6">
            <w:r w:rsidRPr="009F4811">
              <w:t>Вогнезахисна обробка горищних приміщень  навчальних закладів</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t>300</w:t>
            </w:r>
            <w:r w:rsidRPr="009F4811">
              <w:t>,0</w:t>
            </w:r>
          </w:p>
        </w:tc>
        <w:tc>
          <w:tcPr>
            <w:tcW w:w="1260" w:type="dxa"/>
            <w:vAlign w:val="center"/>
          </w:tcPr>
          <w:p w:rsidR="00056BC6" w:rsidRPr="009F4811" w:rsidRDefault="00056BC6" w:rsidP="00056BC6">
            <w:pPr>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jc w:val="center"/>
            </w:pPr>
            <w:r>
              <w:t>300,</w:t>
            </w:r>
            <w:r w:rsidRPr="009F4811">
              <w:rPr>
                <w:lang w:val="en-US"/>
              </w:rPr>
              <w:t>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rsidRPr="009F4811">
              <w:t xml:space="preserve">Забезпечення протипожежної безпеки </w:t>
            </w:r>
          </w:p>
        </w:tc>
      </w:tr>
      <w:tr w:rsidR="00056BC6" w:rsidRPr="009F4811" w:rsidTr="00056BC6">
        <w:trPr>
          <w:jc w:val="center"/>
        </w:trPr>
        <w:tc>
          <w:tcPr>
            <w:tcW w:w="486" w:type="dxa"/>
          </w:tcPr>
          <w:p w:rsidR="00056BC6" w:rsidRPr="009F4811" w:rsidRDefault="00056BC6" w:rsidP="00056BC6">
            <w:r>
              <w:t>26</w:t>
            </w:r>
          </w:p>
        </w:tc>
        <w:tc>
          <w:tcPr>
            <w:tcW w:w="4045" w:type="dxa"/>
            <w:vAlign w:val="center"/>
          </w:tcPr>
          <w:p w:rsidR="00056BC6" w:rsidRDefault="00056BC6" w:rsidP="00056BC6">
            <w:pPr>
              <w:tabs>
                <w:tab w:val="left" w:pos="2782"/>
                <w:tab w:val="left" w:pos="3322"/>
              </w:tabs>
            </w:pPr>
            <w:r w:rsidRPr="009F4811">
              <w:t xml:space="preserve">Заходи з позашкільного виховання дітей у оздоровчий період у Артемівському дитячому заміському закладу оздоровлення та відпочинку </w:t>
            </w:r>
          </w:p>
          <w:p w:rsidR="00056BC6" w:rsidRPr="009F4811" w:rsidRDefault="00056BC6" w:rsidP="00056BC6">
            <w:pPr>
              <w:tabs>
                <w:tab w:val="left" w:pos="2782"/>
                <w:tab w:val="left" w:pos="3322"/>
              </w:tabs>
            </w:pPr>
            <w:r w:rsidRPr="009F4811">
              <w:t>«Вогник» та у закладах позашкільної освіти: Міський центр дітей та юнацтва м. Артемівськ; Центр дітей та юнацтва м. Соледар; Центр дітей та юнацтва м. Часів-Яр; Центр т</w:t>
            </w:r>
            <w:r w:rsidRPr="009F4811">
              <w:t>у</w:t>
            </w:r>
            <w:r w:rsidRPr="009F4811">
              <w:t xml:space="preserve">ризму, краєзнавства та екскурсій; Центр технічної творчості дітей та юнацтва; Дитячо-юнацький клуб </w:t>
            </w:r>
            <w:r w:rsidRPr="009F4811">
              <w:lastRenderedPageBreak/>
              <w:t>«Дельфін»</w:t>
            </w:r>
          </w:p>
        </w:tc>
        <w:tc>
          <w:tcPr>
            <w:tcW w:w="1235" w:type="dxa"/>
            <w:vAlign w:val="center"/>
          </w:tcPr>
          <w:p w:rsidR="00056BC6" w:rsidRPr="009F4811" w:rsidRDefault="00056BC6" w:rsidP="00056BC6">
            <w:pPr>
              <w:ind w:hanging="142"/>
              <w:jc w:val="center"/>
            </w:pPr>
            <w:r>
              <w:lastRenderedPageBreak/>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r w:rsidRPr="009F4811">
              <w:t>Артемівської міської ради</w:t>
            </w:r>
          </w:p>
        </w:tc>
        <w:tc>
          <w:tcPr>
            <w:tcW w:w="1247" w:type="dxa"/>
            <w:vAlign w:val="center"/>
          </w:tcPr>
          <w:p w:rsidR="00056BC6" w:rsidRPr="009F4811" w:rsidRDefault="00056BC6" w:rsidP="00056BC6">
            <w:pPr>
              <w:jc w:val="center"/>
            </w:pPr>
            <w:r w:rsidRPr="009F4811">
              <w:rPr>
                <w:lang w:val="en-US"/>
              </w:rPr>
              <w:t>5</w:t>
            </w:r>
            <w:r w:rsidRPr="009F4811">
              <w:t>500,0</w:t>
            </w:r>
          </w:p>
        </w:tc>
        <w:tc>
          <w:tcPr>
            <w:tcW w:w="1260" w:type="dxa"/>
            <w:vAlign w:val="center"/>
          </w:tcPr>
          <w:p w:rsidR="00056BC6" w:rsidRPr="009F4811" w:rsidRDefault="00056BC6" w:rsidP="00056BC6">
            <w:pPr>
              <w:jc w:val="center"/>
              <w:rPr>
                <w:lang w:val="en-US"/>
              </w:rPr>
            </w:pPr>
          </w:p>
        </w:tc>
        <w:tc>
          <w:tcPr>
            <w:tcW w:w="1165" w:type="dxa"/>
            <w:vAlign w:val="center"/>
          </w:tcPr>
          <w:p w:rsidR="00056BC6" w:rsidRPr="009F4811" w:rsidRDefault="00056BC6" w:rsidP="00056BC6">
            <w:pPr>
              <w:jc w:val="center"/>
              <w:rPr>
                <w:lang w:val="en-US"/>
              </w:rPr>
            </w:pPr>
          </w:p>
        </w:tc>
        <w:tc>
          <w:tcPr>
            <w:tcW w:w="1326" w:type="dxa"/>
            <w:vAlign w:val="center"/>
          </w:tcPr>
          <w:p w:rsidR="00056BC6" w:rsidRPr="009F4811" w:rsidRDefault="00056BC6" w:rsidP="00056BC6">
            <w:pPr>
              <w:jc w:val="center"/>
            </w:pPr>
            <w:r w:rsidRPr="009F4811">
              <w:t>5500,0</w:t>
            </w:r>
          </w:p>
        </w:tc>
        <w:tc>
          <w:tcPr>
            <w:tcW w:w="949" w:type="dxa"/>
            <w:vAlign w:val="center"/>
          </w:tcPr>
          <w:p w:rsidR="00056BC6" w:rsidRPr="009F4811" w:rsidRDefault="00056BC6" w:rsidP="00056BC6">
            <w:pPr>
              <w:jc w:val="center"/>
              <w:rPr>
                <w:lang w:val="en-US"/>
              </w:rPr>
            </w:pPr>
          </w:p>
        </w:tc>
        <w:tc>
          <w:tcPr>
            <w:tcW w:w="1031" w:type="dxa"/>
            <w:vAlign w:val="center"/>
          </w:tcPr>
          <w:p w:rsidR="00056BC6" w:rsidRPr="009F4811" w:rsidRDefault="00056BC6" w:rsidP="00056BC6">
            <w:pPr>
              <w:jc w:val="center"/>
              <w:rPr>
                <w:lang w:val="en-US"/>
              </w:rPr>
            </w:pPr>
          </w:p>
        </w:tc>
        <w:tc>
          <w:tcPr>
            <w:tcW w:w="1993" w:type="dxa"/>
            <w:vAlign w:val="center"/>
          </w:tcPr>
          <w:p w:rsidR="00056BC6" w:rsidRPr="009F4811" w:rsidRDefault="00056BC6" w:rsidP="00056BC6">
            <w:pPr>
              <w:autoSpaceDE w:val="0"/>
              <w:autoSpaceDN w:val="0"/>
              <w:adjustRightInd w:val="0"/>
            </w:pPr>
            <w:r w:rsidRPr="009F4811">
              <w:t>Розвиток та функціонування позашкільної освіти у місті</w:t>
            </w:r>
          </w:p>
        </w:tc>
      </w:tr>
      <w:tr w:rsidR="00056BC6" w:rsidRPr="009F4811" w:rsidTr="00056BC6">
        <w:trPr>
          <w:jc w:val="center"/>
        </w:trPr>
        <w:tc>
          <w:tcPr>
            <w:tcW w:w="486" w:type="dxa"/>
          </w:tcPr>
          <w:p w:rsidR="00056BC6" w:rsidRPr="009F4811" w:rsidRDefault="00056BC6" w:rsidP="00056BC6">
            <w:r w:rsidRPr="009F4811">
              <w:lastRenderedPageBreak/>
              <w:t>2</w:t>
            </w:r>
            <w:r>
              <w:t>7</w:t>
            </w:r>
          </w:p>
        </w:tc>
        <w:tc>
          <w:tcPr>
            <w:tcW w:w="4045" w:type="dxa"/>
          </w:tcPr>
          <w:p w:rsidR="00056BC6" w:rsidRPr="009F4811" w:rsidRDefault="00056BC6" w:rsidP="00056BC6">
            <w:pPr>
              <w:ind w:left="-39" w:right="-53"/>
            </w:pPr>
            <w:r w:rsidRPr="009F4811">
              <w:t>Укріплення  матеріально - технічної  бази закладів освіти через участь  у конкурсах місцевого розвитку та міні-проектів</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rsidRPr="009F4811">
              <w:t>300,0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r w:rsidRPr="009F4811">
              <w:t>100,0</w:t>
            </w:r>
          </w:p>
        </w:tc>
        <w:tc>
          <w:tcPr>
            <w:tcW w:w="1326" w:type="dxa"/>
            <w:vAlign w:val="center"/>
          </w:tcPr>
          <w:p w:rsidR="00056BC6" w:rsidRPr="009F4811" w:rsidRDefault="00056BC6" w:rsidP="00056BC6">
            <w:pPr>
              <w:ind w:left="-39" w:right="-53"/>
              <w:jc w:val="center"/>
            </w:pPr>
            <w:r w:rsidRPr="009F4811">
              <w:t>100,0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r w:rsidRPr="009F4811">
              <w:t>100,0</w:t>
            </w:r>
          </w:p>
        </w:tc>
        <w:tc>
          <w:tcPr>
            <w:tcW w:w="1993" w:type="dxa"/>
            <w:vAlign w:val="center"/>
          </w:tcPr>
          <w:p w:rsidR="00056BC6" w:rsidRPr="009F4811" w:rsidRDefault="00056BC6" w:rsidP="00056BC6">
            <w:r w:rsidRPr="009F4811">
              <w:t>Укріплення матеріально-технічної бази закладів освіти</w:t>
            </w:r>
          </w:p>
        </w:tc>
      </w:tr>
      <w:tr w:rsidR="00056BC6" w:rsidRPr="009F4811" w:rsidTr="00056BC6">
        <w:trPr>
          <w:jc w:val="center"/>
        </w:trPr>
        <w:tc>
          <w:tcPr>
            <w:tcW w:w="486" w:type="dxa"/>
          </w:tcPr>
          <w:p w:rsidR="00056BC6" w:rsidRPr="009F4811" w:rsidRDefault="00056BC6" w:rsidP="00056BC6">
            <w:r>
              <w:t>28</w:t>
            </w:r>
          </w:p>
        </w:tc>
        <w:tc>
          <w:tcPr>
            <w:tcW w:w="4045" w:type="dxa"/>
          </w:tcPr>
          <w:p w:rsidR="00056BC6" w:rsidRPr="009F4811" w:rsidRDefault="00056BC6" w:rsidP="00056BC6">
            <w:pPr>
              <w:ind w:left="-39" w:right="-53"/>
            </w:pPr>
            <w:r>
              <w:t>Обладнання приміщень системами пожежної сигналізації</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9F4811" w:rsidRDefault="00056BC6" w:rsidP="00056BC6">
            <w:pPr>
              <w:ind w:left="-39" w:right="-53"/>
              <w:jc w:val="center"/>
            </w:pPr>
            <w:r>
              <w:t>300,0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Pr="009F4811" w:rsidRDefault="00056BC6" w:rsidP="00056BC6">
            <w:pPr>
              <w:ind w:left="-39" w:right="-53"/>
              <w:jc w:val="center"/>
            </w:pPr>
            <w:r>
              <w:t>300,0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t>Підвищення рівня пожежної безпеки у закл</w:t>
            </w:r>
            <w:r>
              <w:t>а</w:t>
            </w:r>
            <w:r>
              <w:t>дах освіти</w:t>
            </w:r>
          </w:p>
        </w:tc>
      </w:tr>
      <w:tr w:rsidR="00056BC6" w:rsidRPr="009F4811" w:rsidTr="00056BC6">
        <w:trPr>
          <w:jc w:val="center"/>
        </w:trPr>
        <w:tc>
          <w:tcPr>
            <w:tcW w:w="486" w:type="dxa"/>
          </w:tcPr>
          <w:p w:rsidR="00056BC6" w:rsidRDefault="00056BC6" w:rsidP="00056BC6">
            <w:r>
              <w:t>29</w:t>
            </w:r>
          </w:p>
        </w:tc>
        <w:tc>
          <w:tcPr>
            <w:tcW w:w="4045" w:type="dxa"/>
          </w:tcPr>
          <w:p w:rsidR="00056BC6" w:rsidRDefault="00056BC6" w:rsidP="00056BC6">
            <w:pPr>
              <w:ind w:left="-39" w:right="-53"/>
            </w:pPr>
            <w:r>
              <w:t>Обладнання електрощитових у на</w:t>
            </w:r>
            <w:r>
              <w:t>в</w:t>
            </w:r>
            <w:r>
              <w:t>чальних закладах сертифікованими протипожежними дверима</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Default="00056BC6" w:rsidP="00056BC6">
            <w:pPr>
              <w:ind w:left="-39" w:right="-53"/>
              <w:jc w:val="center"/>
            </w:pPr>
            <w:r>
              <w:t>160,0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Default="00056BC6" w:rsidP="00056BC6">
            <w:pPr>
              <w:ind w:left="-39" w:right="-53"/>
              <w:jc w:val="center"/>
            </w:pPr>
            <w:r>
              <w:t>160,0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t>Підвищення рівня пожежної безпеки у закл</w:t>
            </w:r>
            <w:r>
              <w:t>а</w:t>
            </w:r>
            <w:r>
              <w:t>дах освіти</w:t>
            </w:r>
          </w:p>
        </w:tc>
      </w:tr>
      <w:tr w:rsidR="00056BC6" w:rsidRPr="009F4811" w:rsidTr="00056BC6">
        <w:trPr>
          <w:jc w:val="center"/>
        </w:trPr>
        <w:tc>
          <w:tcPr>
            <w:tcW w:w="486" w:type="dxa"/>
          </w:tcPr>
          <w:p w:rsidR="00056BC6" w:rsidRDefault="00056BC6" w:rsidP="00056BC6">
            <w:r>
              <w:t>30</w:t>
            </w:r>
          </w:p>
        </w:tc>
        <w:tc>
          <w:tcPr>
            <w:tcW w:w="4045" w:type="dxa"/>
          </w:tcPr>
          <w:p w:rsidR="00056BC6" w:rsidRDefault="00056BC6" w:rsidP="00056BC6">
            <w:pPr>
              <w:ind w:left="-39" w:right="-53"/>
            </w:pPr>
            <w:r>
              <w:t>Проведення навчання керівників на</w:t>
            </w:r>
            <w:r>
              <w:t>в</w:t>
            </w:r>
            <w:r>
              <w:t>чальних закладів та їх заступників по програмі пожежно-технічного мінімуму</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Default="00056BC6" w:rsidP="00056BC6">
            <w:pPr>
              <w:ind w:left="-39" w:right="-53"/>
              <w:jc w:val="center"/>
            </w:pPr>
            <w:r>
              <w:t>6,1</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Default="00056BC6" w:rsidP="00056BC6">
            <w:pPr>
              <w:ind w:left="-39" w:right="-53"/>
              <w:jc w:val="center"/>
            </w:pPr>
            <w:r>
              <w:t>6,1</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Pr="009F4811" w:rsidRDefault="00056BC6" w:rsidP="00056BC6">
            <w:r>
              <w:t>Підвищення рівня пожежної безпеки у закл</w:t>
            </w:r>
            <w:r>
              <w:t>а</w:t>
            </w:r>
            <w:r>
              <w:t>дах освіти</w:t>
            </w:r>
          </w:p>
        </w:tc>
      </w:tr>
      <w:tr w:rsidR="00056BC6" w:rsidRPr="009F4811" w:rsidTr="00056BC6">
        <w:trPr>
          <w:jc w:val="center"/>
        </w:trPr>
        <w:tc>
          <w:tcPr>
            <w:tcW w:w="486" w:type="dxa"/>
          </w:tcPr>
          <w:p w:rsidR="00056BC6" w:rsidRPr="00340B94" w:rsidRDefault="00056BC6" w:rsidP="00056BC6">
            <w:pPr>
              <w:rPr>
                <w:lang w:val="en-US"/>
              </w:rPr>
            </w:pPr>
            <w:r>
              <w:rPr>
                <w:lang w:val="en-US"/>
              </w:rPr>
              <w:t>31</w:t>
            </w:r>
          </w:p>
        </w:tc>
        <w:tc>
          <w:tcPr>
            <w:tcW w:w="4045" w:type="dxa"/>
          </w:tcPr>
          <w:p w:rsidR="00056BC6" w:rsidRPr="00340B94" w:rsidRDefault="00056BC6" w:rsidP="00056BC6">
            <w:pPr>
              <w:ind w:left="-39" w:right="-53"/>
            </w:pPr>
            <w:r w:rsidRPr="00340B94">
              <w:t>Виготовлення проектно-кошторисної документації на капітальний ремонт Артемівської загальноосвітньої шк</w:t>
            </w:r>
            <w:r w:rsidRPr="00340B94">
              <w:t>о</w:t>
            </w:r>
            <w:r w:rsidRPr="00340B94">
              <w:t>ли-інтернат №1 по вул. Чапліна, 2 у м. Артемівськ</w:t>
            </w:r>
          </w:p>
        </w:tc>
        <w:tc>
          <w:tcPr>
            <w:tcW w:w="1235" w:type="dxa"/>
            <w:vAlign w:val="center"/>
          </w:tcPr>
          <w:p w:rsidR="00056BC6" w:rsidRPr="009F4811" w:rsidRDefault="00056BC6" w:rsidP="00056BC6">
            <w:pPr>
              <w:ind w:left="-39" w:right="-53" w:hanging="142"/>
              <w:jc w:val="center"/>
            </w:pPr>
            <w:r>
              <w:t>2015 рік</w:t>
            </w:r>
          </w:p>
        </w:tc>
        <w:tc>
          <w:tcPr>
            <w:tcW w:w="1783" w:type="dxa"/>
            <w:vAlign w:val="center"/>
          </w:tcPr>
          <w:p w:rsidR="00056BC6" w:rsidRPr="009F4811" w:rsidRDefault="00056BC6" w:rsidP="00056BC6">
            <w:r w:rsidRPr="009F4811">
              <w:t>Відділ освіти</w:t>
            </w:r>
          </w:p>
          <w:p w:rsidR="00056BC6" w:rsidRPr="009F4811" w:rsidRDefault="00056BC6" w:rsidP="00056BC6">
            <w:pPr>
              <w:ind w:left="-39" w:right="-53"/>
              <w:jc w:val="center"/>
            </w:pPr>
            <w:r w:rsidRPr="009F4811">
              <w:t>Артемівської міської ради</w:t>
            </w:r>
          </w:p>
        </w:tc>
        <w:tc>
          <w:tcPr>
            <w:tcW w:w="1247" w:type="dxa"/>
            <w:vAlign w:val="center"/>
          </w:tcPr>
          <w:p w:rsidR="00056BC6" w:rsidRPr="00340B94" w:rsidRDefault="00056BC6" w:rsidP="00056BC6">
            <w:pPr>
              <w:ind w:left="-39" w:right="-53"/>
              <w:jc w:val="center"/>
              <w:rPr>
                <w:lang w:val="en-US"/>
              </w:rPr>
            </w:pPr>
            <w:r>
              <w:rPr>
                <w:lang w:val="en-US"/>
              </w:rPr>
              <w:t>200</w:t>
            </w:r>
            <w:r>
              <w:t>,</w:t>
            </w:r>
            <w:r>
              <w:rPr>
                <w:lang w:val="en-US"/>
              </w:rPr>
              <w:t>0</w:t>
            </w:r>
          </w:p>
        </w:tc>
        <w:tc>
          <w:tcPr>
            <w:tcW w:w="1260" w:type="dxa"/>
            <w:vAlign w:val="center"/>
          </w:tcPr>
          <w:p w:rsidR="00056BC6" w:rsidRPr="009F4811" w:rsidRDefault="00056BC6" w:rsidP="00056BC6">
            <w:pPr>
              <w:ind w:left="-39" w:right="-53"/>
              <w:jc w:val="center"/>
            </w:pPr>
          </w:p>
        </w:tc>
        <w:tc>
          <w:tcPr>
            <w:tcW w:w="1165" w:type="dxa"/>
            <w:vAlign w:val="center"/>
          </w:tcPr>
          <w:p w:rsidR="00056BC6" w:rsidRPr="009F4811" w:rsidRDefault="00056BC6" w:rsidP="00056BC6">
            <w:pPr>
              <w:jc w:val="center"/>
            </w:pPr>
          </w:p>
        </w:tc>
        <w:tc>
          <w:tcPr>
            <w:tcW w:w="1326" w:type="dxa"/>
            <w:vAlign w:val="center"/>
          </w:tcPr>
          <w:p w:rsidR="00056BC6" w:rsidRDefault="00056BC6" w:rsidP="00056BC6">
            <w:pPr>
              <w:ind w:left="-39" w:right="-53"/>
              <w:jc w:val="center"/>
            </w:pPr>
            <w:r>
              <w:t>200,0</w:t>
            </w:r>
          </w:p>
        </w:tc>
        <w:tc>
          <w:tcPr>
            <w:tcW w:w="949" w:type="dxa"/>
            <w:vAlign w:val="center"/>
          </w:tcPr>
          <w:p w:rsidR="00056BC6" w:rsidRPr="009F4811" w:rsidRDefault="00056BC6" w:rsidP="00056BC6">
            <w:pPr>
              <w:jc w:val="center"/>
            </w:pPr>
          </w:p>
        </w:tc>
        <w:tc>
          <w:tcPr>
            <w:tcW w:w="1031" w:type="dxa"/>
            <w:vAlign w:val="center"/>
          </w:tcPr>
          <w:p w:rsidR="00056BC6" w:rsidRPr="009F4811" w:rsidRDefault="00056BC6" w:rsidP="00056BC6">
            <w:pPr>
              <w:jc w:val="center"/>
            </w:pPr>
          </w:p>
        </w:tc>
        <w:tc>
          <w:tcPr>
            <w:tcW w:w="1993" w:type="dxa"/>
            <w:vAlign w:val="center"/>
          </w:tcPr>
          <w:p w:rsidR="00056BC6" w:rsidRDefault="00056BC6" w:rsidP="00056BC6">
            <w:r w:rsidRPr="00C60B99">
              <w:t>Укріплення матеріально-технічної бази закладів освіти</w:t>
            </w:r>
          </w:p>
        </w:tc>
      </w:tr>
      <w:tr w:rsidR="00ED1051" w:rsidRPr="009F4811" w:rsidTr="00056BC6">
        <w:trPr>
          <w:jc w:val="center"/>
        </w:trPr>
        <w:tc>
          <w:tcPr>
            <w:tcW w:w="486" w:type="dxa"/>
          </w:tcPr>
          <w:p w:rsidR="00ED1051" w:rsidRPr="00ED1051" w:rsidRDefault="00ED1051" w:rsidP="00056BC6">
            <w:pPr>
              <w:rPr>
                <w:lang w:val="uk-UA"/>
              </w:rPr>
            </w:pPr>
            <w:r>
              <w:rPr>
                <w:lang w:val="uk-UA"/>
              </w:rPr>
              <w:t>32</w:t>
            </w:r>
          </w:p>
        </w:tc>
        <w:tc>
          <w:tcPr>
            <w:tcW w:w="4045" w:type="dxa"/>
          </w:tcPr>
          <w:p w:rsidR="00ED1051" w:rsidRPr="004A1CB0" w:rsidRDefault="00ED1051" w:rsidP="00156DD5">
            <w:pPr>
              <w:ind w:left="-39" w:right="-53"/>
            </w:pPr>
            <w:r>
              <w:t>Капітальне будівництво газової контейнерної котельні для теплоп</w:t>
            </w:r>
            <w:r>
              <w:t>о</w:t>
            </w:r>
            <w:r>
              <w:t xml:space="preserve">стачання </w:t>
            </w:r>
            <w:r w:rsidRPr="009F4811">
              <w:t>дитячого садку</w:t>
            </w:r>
            <w:r>
              <w:t xml:space="preserve"> №29 по вул. Холода в м. Часів Яр</w:t>
            </w:r>
          </w:p>
        </w:tc>
        <w:tc>
          <w:tcPr>
            <w:tcW w:w="1235" w:type="dxa"/>
            <w:vAlign w:val="center"/>
          </w:tcPr>
          <w:p w:rsidR="00ED1051" w:rsidRDefault="00ED1051" w:rsidP="00156DD5">
            <w:pPr>
              <w:ind w:left="-39" w:right="-53" w:hanging="142"/>
              <w:jc w:val="center"/>
            </w:pPr>
            <w:r>
              <w:t>2015 рік</w:t>
            </w:r>
          </w:p>
        </w:tc>
        <w:tc>
          <w:tcPr>
            <w:tcW w:w="1783" w:type="dxa"/>
            <w:vAlign w:val="center"/>
          </w:tcPr>
          <w:p w:rsidR="00ED1051" w:rsidRPr="009F4811" w:rsidRDefault="00ED1051" w:rsidP="00156DD5">
            <w:r>
              <w:t>Часовоярська міська рада</w:t>
            </w:r>
          </w:p>
        </w:tc>
        <w:tc>
          <w:tcPr>
            <w:tcW w:w="1247" w:type="dxa"/>
            <w:vAlign w:val="center"/>
          </w:tcPr>
          <w:p w:rsidR="00ED1051" w:rsidRPr="004A1CB0" w:rsidRDefault="00ED1051" w:rsidP="00156DD5">
            <w:pPr>
              <w:ind w:left="-39" w:right="-53"/>
              <w:jc w:val="center"/>
            </w:pPr>
            <w:r>
              <w:t>1800,0</w:t>
            </w:r>
          </w:p>
        </w:tc>
        <w:tc>
          <w:tcPr>
            <w:tcW w:w="1260" w:type="dxa"/>
            <w:vAlign w:val="center"/>
          </w:tcPr>
          <w:p w:rsidR="00ED1051" w:rsidRPr="009F4811" w:rsidRDefault="00ED1051" w:rsidP="00156DD5">
            <w:pPr>
              <w:ind w:left="-39" w:right="-53"/>
              <w:jc w:val="center"/>
            </w:pPr>
            <w:r>
              <w:t>1785,0</w:t>
            </w:r>
          </w:p>
        </w:tc>
        <w:tc>
          <w:tcPr>
            <w:tcW w:w="1165" w:type="dxa"/>
            <w:vAlign w:val="center"/>
          </w:tcPr>
          <w:p w:rsidR="00ED1051" w:rsidRPr="009F4811" w:rsidRDefault="00ED1051" w:rsidP="00156DD5">
            <w:pPr>
              <w:jc w:val="center"/>
            </w:pPr>
          </w:p>
        </w:tc>
        <w:tc>
          <w:tcPr>
            <w:tcW w:w="1326" w:type="dxa"/>
            <w:vAlign w:val="center"/>
          </w:tcPr>
          <w:p w:rsidR="00ED1051" w:rsidRDefault="00ED1051" w:rsidP="00156DD5">
            <w:pPr>
              <w:ind w:left="-39" w:right="-53"/>
              <w:jc w:val="center"/>
            </w:pPr>
            <w:r>
              <w:t>15,0</w:t>
            </w:r>
          </w:p>
        </w:tc>
        <w:tc>
          <w:tcPr>
            <w:tcW w:w="949" w:type="dxa"/>
            <w:vAlign w:val="center"/>
          </w:tcPr>
          <w:p w:rsidR="00ED1051" w:rsidRPr="009F4811" w:rsidRDefault="00ED1051" w:rsidP="00156DD5">
            <w:pPr>
              <w:jc w:val="center"/>
            </w:pPr>
          </w:p>
        </w:tc>
        <w:tc>
          <w:tcPr>
            <w:tcW w:w="1031" w:type="dxa"/>
            <w:vAlign w:val="center"/>
          </w:tcPr>
          <w:p w:rsidR="00ED1051" w:rsidRPr="009F4811" w:rsidRDefault="00ED1051" w:rsidP="00156DD5">
            <w:pPr>
              <w:jc w:val="center"/>
            </w:pPr>
          </w:p>
        </w:tc>
        <w:tc>
          <w:tcPr>
            <w:tcW w:w="1993" w:type="dxa"/>
            <w:vAlign w:val="center"/>
          </w:tcPr>
          <w:p w:rsidR="00ED1051" w:rsidRPr="00C60B99" w:rsidRDefault="00ED1051" w:rsidP="00156DD5">
            <w:r>
              <w:t>Економія пали</w:t>
            </w:r>
            <w:r>
              <w:t>в</w:t>
            </w:r>
            <w:r>
              <w:t>но-енергетичних ресурсів</w:t>
            </w:r>
          </w:p>
        </w:tc>
      </w:tr>
      <w:tr w:rsidR="00ED1051" w:rsidRPr="009F4811" w:rsidTr="00056BC6">
        <w:trPr>
          <w:jc w:val="center"/>
        </w:trPr>
        <w:tc>
          <w:tcPr>
            <w:tcW w:w="486" w:type="dxa"/>
          </w:tcPr>
          <w:p w:rsidR="00ED1051" w:rsidRDefault="00ED1051" w:rsidP="00056BC6">
            <w:pPr>
              <w:rPr>
                <w:lang w:val="uk-UA"/>
              </w:rPr>
            </w:pPr>
            <w:r>
              <w:rPr>
                <w:lang w:val="uk-UA"/>
              </w:rPr>
              <w:t>33</w:t>
            </w:r>
          </w:p>
        </w:tc>
        <w:tc>
          <w:tcPr>
            <w:tcW w:w="4045" w:type="dxa"/>
          </w:tcPr>
          <w:p w:rsidR="00ED1051" w:rsidRPr="00340B94" w:rsidRDefault="00ED1051" w:rsidP="00156DD5">
            <w:pPr>
              <w:ind w:left="-39" w:right="-53"/>
            </w:pPr>
            <w:r>
              <w:t>Капітальний ремонт дошкільного закладу комбінованого типу ясла-садок №53 «Берізка»</w:t>
            </w:r>
          </w:p>
        </w:tc>
        <w:tc>
          <w:tcPr>
            <w:tcW w:w="1235" w:type="dxa"/>
            <w:vAlign w:val="center"/>
          </w:tcPr>
          <w:p w:rsidR="00ED1051" w:rsidRDefault="00ED1051" w:rsidP="00156DD5">
            <w:pPr>
              <w:ind w:left="-39" w:right="-53" w:hanging="142"/>
              <w:jc w:val="center"/>
            </w:pPr>
            <w:r>
              <w:t>2015 рік</w:t>
            </w:r>
          </w:p>
        </w:tc>
        <w:tc>
          <w:tcPr>
            <w:tcW w:w="1783" w:type="dxa"/>
            <w:vAlign w:val="center"/>
          </w:tcPr>
          <w:p w:rsidR="00ED1051" w:rsidRPr="009F4811" w:rsidRDefault="00ED1051" w:rsidP="00156DD5">
            <w:r>
              <w:t>Часовоярська міська рада</w:t>
            </w:r>
          </w:p>
        </w:tc>
        <w:tc>
          <w:tcPr>
            <w:tcW w:w="1247" w:type="dxa"/>
            <w:vAlign w:val="center"/>
          </w:tcPr>
          <w:p w:rsidR="00ED1051" w:rsidRPr="004A1CB0" w:rsidRDefault="00ED1051" w:rsidP="00156DD5">
            <w:pPr>
              <w:ind w:left="-39" w:right="-53"/>
              <w:jc w:val="center"/>
            </w:pPr>
            <w:r>
              <w:t>1400,0</w:t>
            </w:r>
          </w:p>
        </w:tc>
        <w:tc>
          <w:tcPr>
            <w:tcW w:w="1260" w:type="dxa"/>
            <w:vAlign w:val="center"/>
          </w:tcPr>
          <w:p w:rsidR="00ED1051" w:rsidRPr="009F4811" w:rsidRDefault="00ED1051" w:rsidP="00156DD5">
            <w:pPr>
              <w:ind w:left="-39" w:right="-53"/>
              <w:jc w:val="center"/>
            </w:pPr>
            <w:r>
              <w:t>1390,2</w:t>
            </w:r>
          </w:p>
        </w:tc>
        <w:tc>
          <w:tcPr>
            <w:tcW w:w="1165" w:type="dxa"/>
            <w:vAlign w:val="center"/>
          </w:tcPr>
          <w:p w:rsidR="00ED1051" w:rsidRPr="009F4811" w:rsidRDefault="00ED1051" w:rsidP="00156DD5">
            <w:pPr>
              <w:jc w:val="center"/>
            </w:pPr>
          </w:p>
        </w:tc>
        <w:tc>
          <w:tcPr>
            <w:tcW w:w="1326" w:type="dxa"/>
            <w:vAlign w:val="center"/>
          </w:tcPr>
          <w:p w:rsidR="00ED1051" w:rsidRDefault="00ED1051" w:rsidP="00156DD5">
            <w:pPr>
              <w:ind w:left="-39" w:right="-53"/>
              <w:jc w:val="center"/>
            </w:pPr>
            <w:r>
              <w:t>9,8</w:t>
            </w:r>
          </w:p>
        </w:tc>
        <w:tc>
          <w:tcPr>
            <w:tcW w:w="949" w:type="dxa"/>
            <w:vAlign w:val="center"/>
          </w:tcPr>
          <w:p w:rsidR="00ED1051" w:rsidRPr="009F4811" w:rsidRDefault="00ED1051" w:rsidP="00156DD5">
            <w:pPr>
              <w:jc w:val="center"/>
            </w:pPr>
          </w:p>
        </w:tc>
        <w:tc>
          <w:tcPr>
            <w:tcW w:w="1031" w:type="dxa"/>
            <w:vAlign w:val="center"/>
          </w:tcPr>
          <w:p w:rsidR="00ED1051" w:rsidRPr="009F4811" w:rsidRDefault="00ED1051" w:rsidP="00156DD5">
            <w:pPr>
              <w:jc w:val="center"/>
            </w:pPr>
          </w:p>
        </w:tc>
        <w:tc>
          <w:tcPr>
            <w:tcW w:w="1993" w:type="dxa"/>
            <w:vAlign w:val="center"/>
          </w:tcPr>
          <w:p w:rsidR="00ED1051" w:rsidRPr="00C60B99" w:rsidRDefault="00ED1051" w:rsidP="00156DD5">
            <w:r>
              <w:t>Економія ене</w:t>
            </w:r>
            <w:r>
              <w:t>р</w:t>
            </w:r>
            <w:r>
              <w:t>гетичних ресурсів</w:t>
            </w:r>
          </w:p>
        </w:tc>
      </w:tr>
      <w:tr w:rsidR="00456C1B" w:rsidRPr="009F4811" w:rsidTr="0097263C">
        <w:trPr>
          <w:jc w:val="center"/>
        </w:trPr>
        <w:tc>
          <w:tcPr>
            <w:tcW w:w="486" w:type="dxa"/>
          </w:tcPr>
          <w:p w:rsidR="00456C1B" w:rsidRDefault="00456C1B">
            <w:pPr>
              <w:rPr>
                <w:lang w:val="en-US"/>
              </w:rPr>
            </w:pPr>
            <w:r>
              <w:rPr>
                <w:lang w:val="en-US"/>
              </w:rPr>
              <w:t>34</w:t>
            </w:r>
          </w:p>
        </w:tc>
        <w:tc>
          <w:tcPr>
            <w:tcW w:w="4045" w:type="dxa"/>
          </w:tcPr>
          <w:p w:rsidR="00456C1B" w:rsidRDefault="00456C1B">
            <w:pPr>
              <w:ind w:left="-39" w:right="-53"/>
            </w:pPr>
            <w:r>
              <w:t>Реконструкція дошкільного закладу №17 «Орлик»</w:t>
            </w:r>
          </w:p>
        </w:tc>
        <w:tc>
          <w:tcPr>
            <w:tcW w:w="1235" w:type="dxa"/>
            <w:vAlign w:val="center"/>
          </w:tcPr>
          <w:p w:rsidR="00456C1B" w:rsidRDefault="00456C1B">
            <w:pPr>
              <w:ind w:left="-39" w:right="-53" w:hanging="142"/>
              <w:jc w:val="center"/>
            </w:pPr>
            <w:r>
              <w:t>2015 рік</w:t>
            </w:r>
          </w:p>
        </w:tc>
        <w:tc>
          <w:tcPr>
            <w:tcW w:w="1783" w:type="dxa"/>
            <w:vAlign w:val="center"/>
          </w:tcPr>
          <w:p w:rsidR="00456C1B" w:rsidRDefault="00456C1B">
            <w:r>
              <w:t>Соледарська міська рада</w:t>
            </w:r>
          </w:p>
        </w:tc>
        <w:tc>
          <w:tcPr>
            <w:tcW w:w="1247" w:type="dxa"/>
            <w:vAlign w:val="center"/>
          </w:tcPr>
          <w:p w:rsidR="00456C1B" w:rsidRDefault="00456C1B">
            <w:pPr>
              <w:ind w:left="-39" w:right="-53"/>
              <w:jc w:val="center"/>
            </w:pPr>
            <w:r>
              <w:t>600,0</w:t>
            </w:r>
          </w:p>
        </w:tc>
        <w:tc>
          <w:tcPr>
            <w:tcW w:w="1260" w:type="dxa"/>
            <w:vAlign w:val="center"/>
          </w:tcPr>
          <w:p w:rsidR="00456C1B" w:rsidRDefault="00456C1B">
            <w:pPr>
              <w:ind w:left="-39" w:right="-53"/>
              <w:jc w:val="center"/>
            </w:pPr>
            <w:r>
              <w:t>500,0</w:t>
            </w:r>
          </w:p>
        </w:tc>
        <w:tc>
          <w:tcPr>
            <w:tcW w:w="1165" w:type="dxa"/>
            <w:vAlign w:val="center"/>
          </w:tcPr>
          <w:p w:rsidR="00456C1B" w:rsidRDefault="00456C1B">
            <w:pPr>
              <w:jc w:val="center"/>
            </w:pPr>
          </w:p>
        </w:tc>
        <w:tc>
          <w:tcPr>
            <w:tcW w:w="1326" w:type="dxa"/>
            <w:vAlign w:val="center"/>
          </w:tcPr>
          <w:p w:rsidR="00456C1B" w:rsidRDefault="00456C1B">
            <w:pPr>
              <w:ind w:left="-39" w:right="-53"/>
              <w:jc w:val="center"/>
            </w:pPr>
            <w:r>
              <w:t>100,0</w:t>
            </w:r>
          </w:p>
        </w:tc>
        <w:tc>
          <w:tcPr>
            <w:tcW w:w="949" w:type="dxa"/>
            <w:vAlign w:val="center"/>
          </w:tcPr>
          <w:p w:rsidR="00456C1B" w:rsidRDefault="00456C1B">
            <w:pPr>
              <w:jc w:val="center"/>
            </w:pPr>
          </w:p>
        </w:tc>
        <w:tc>
          <w:tcPr>
            <w:tcW w:w="1031" w:type="dxa"/>
            <w:vAlign w:val="center"/>
          </w:tcPr>
          <w:p w:rsidR="00456C1B" w:rsidRDefault="00456C1B">
            <w:pPr>
              <w:jc w:val="center"/>
            </w:pPr>
          </w:p>
        </w:tc>
        <w:tc>
          <w:tcPr>
            <w:tcW w:w="1993" w:type="dxa"/>
          </w:tcPr>
          <w:p w:rsidR="00456C1B" w:rsidRDefault="00456C1B">
            <w:r>
              <w:t>Укріплення матеріально-технічної бази закладів освіти</w:t>
            </w:r>
          </w:p>
        </w:tc>
      </w:tr>
      <w:tr w:rsidR="00456C1B" w:rsidRPr="009F4811" w:rsidTr="00DA35E0">
        <w:trPr>
          <w:jc w:val="center"/>
        </w:trPr>
        <w:tc>
          <w:tcPr>
            <w:tcW w:w="486" w:type="dxa"/>
          </w:tcPr>
          <w:p w:rsidR="00456C1B" w:rsidRDefault="00456C1B">
            <w:r>
              <w:lastRenderedPageBreak/>
              <w:t>35</w:t>
            </w:r>
          </w:p>
        </w:tc>
        <w:tc>
          <w:tcPr>
            <w:tcW w:w="4045" w:type="dxa"/>
          </w:tcPr>
          <w:p w:rsidR="00456C1B" w:rsidRDefault="00456C1B">
            <w:pPr>
              <w:ind w:left="-39" w:right="-53"/>
            </w:pPr>
            <w:r>
              <w:t>Капітальний ремонт дитячого садка №59 «Червона квіточка» по вул.. 60 років Жовтня, 3а в м. Соледар</w:t>
            </w:r>
          </w:p>
        </w:tc>
        <w:tc>
          <w:tcPr>
            <w:tcW w:w="1235" w:type="dxa"/>
            <w:vAlign w:val="center"/>
          </w:tcPr>
          <w:p w:rsidR="00456C1B" w:rsidRDefault="00456C1B">
            <w:pPr>
              <w:ind w:left="-39" w:right="-53" w:hanging="142"/>
              <w:jc w:val="center"/>
            </w:pPr>
            <w:r>
              <w:t>2015 рік</w:t>
            </w:r>
          </w:p>
        </w:tc>
        <w:tc>
          <w:tcPr>
            <w:tcW w:w="1783" w:type="dxa"/>
            <w:vAlign w:val="center"/>
          </w:tcPr>
          <w:p w:rsidR="00456C1B" w:rsidRDefault="00456C1B">
            <w:r>
              <w:t>Соледарська міська рада</w:t>
            </w:r>
          </w:p>
        </w:tc>
        <w:tc>
          <w:tcPr>
            <w:tcW w:w="1247" w:type="dxa"/>
            <w:vAlign w:val="center"/>
          </w:tcPr>
          <w:p w:rsidR="00456C1B" w:rsidRDefault="00456C1B">
            <w:pPr>
              <w:ind w:left="-39" w:right="-53"/>
              <w:jc w:val="center"/>
            </w:pPr>
            <w:r>
              <w:t>3072,7</w:t>
            </w:r>
          </w:p>
        </w:tc>
        <w:tc>
          <w:tcPr>
            <w:tcW w:w="1260" w:type="dxa"/>
            <w:vAlign w:val="center"/>
          </w:tcPr>
          <w:p w:rsidR="00456C1B" w:rsidRDefault="00456C1B">
            <w:pPr>
              <w:ind w:left="-39" w:right="-53"/>
              <w:jc w:val="center"/>
            </w:pPr>
            <w:r>
              <w:t>2919,0</w:t>
            </w:r>
          </w:p>
        </w:tc>
        <w:tc>
          <w:tcPr>
            <w:tcW w:w="1165" w:type="dxa"/>
            <w:vAlign w:val="center"/>
          </w:tcPr>
          <w:p w:rsidR="00456C1B" w:rsidRDefault="00456C1B">
            <w:pPr>
              <w:jc w:val="center"/>
            </w:pPr>
          </w:p>
        </w:tc>
        <w:tc>
          <w:tcPr>
            <w:tcW w:w="1326" w:type="dxa"/>
            <w:vAlign w:val="center"/>
          </w:tcPr>
          <w:p w:rsidR="00456C1B" w:rsidRDefault="00456C1B">
            <w:pPr>
              <w:ind w:left="-39" w:right="-53"/>
              <w:jc w:val="center"/>
            </w:pPr>
            <w:r>
              <w:t>153,7</w:t>
            </w:r>
          </w:p>
        </w:tc>
        <w:tc>
          <w:tcPr>
            <w:tcW w:w="949" w:type="dxa"/>
            <w:vAlign w:val="center"/>
          </w:tcPr>
          <w:p w:rsidR="00456C1B" w:rsidRDefault="00456C1B">
            <w:pPr>
              <w:jc w:val="center"/>
            </w:pPr>
          </w:p>
        </w:tc>
        <w:tc>
          <w:tcPr>
            <w:tcW w:w="1031" w:type="dxa"/>
            <w:vAlign w:val="center"/>
          </w:tcPr>
          <w:p w:rsidR="00456C1B" w:rsidRDefault="00456C1B">
            <w:pPr>
              <w:jc w:val="center"/>
            </w:pPr>
          </w:p>
        </w:tc>
        <w:tc>
          <w:tcPr>
            <w:tcW w:w="1993" w:type="dxa"/>
          </w:tcPr>
          <w:p w:rsidR="00456C1B" w:rsidRDefault="00456C1B">
            <w:r>
              <w:t xml:space="preserve">Укріплення матеріально-технічної бази </w:t>
            </w:r>
          </w:p>
        </w:tc>
      </w:tr>
      <w:tr w:rsidR="00ED1051" w:rsidRPr="009F4811" w:rsidTr="00056BC6">
        <w:trPr>
          <w:trHeight w:val="510"/>
          <w:jc w:val="center"/>
        </w:trPr>
        <w:tc>
          <w:tcPr>
            <w:tcW w:w="486" w:type="dxa"/>
          </w:tcPr>
          <w:p w:rsidR="00ED1051" w:rsidRPr="009F4811" w:rsidRDefault="00ED1051" w:rsidP="00056BC6"/>
        </w:tc>
        <w:tc>
          <w:tcPr>
            <w:tcW w:w="4045" w:type="dxa"/>
          </w:tcPr>
          <w:p w:rsidR="00ED1051" w:rsidRPr="009F4811" w:rsidRDefault="00ED1051" w:rsidP="00056BC6">
            <w:pPr>
              <w:ind w:left="-39" w:right="-53"/>
              <w:rPr>
                <w:b/>
              </w:rPr>
            </w:pPr>
            <w:r w:rsidRPr="009F4811">
              <w:rPr>
                <w:b/>
              </w:rPr>
              <w:t>Всього</w:t>
            </w:r>
          </w:p>
        </w:tc>
        <w:tc>
          <w:tcPr>
            <w:tcW w:w="1235" w:type="dxa"/>
            <w:vAlign w:val="center"/>
          </w:tcPr>
          <w:p w:rsidR="00ED1051" w:rsidRPr="009F4811" w:rsidRDefault="00ED1051" w:rsidP="00056BC6">
            <w:pPr>
              <w:ind w:left="-39" w:right="-53" w:hanging="142"/>
              <w:jc w:val="center"/>
              <w:rPr>
                <w:b/>
              </w:rPr>
            </w:pPr>
          </w:p>
        </w:tc>
        <w:tc>
          <w:tcPr>
            <w:tcW w:w="1783" w:type="dxa"/>
            <w:vAlign w:val="center"/>
          </w:tcPr>
          <w:p w:rsidR="00ED1051" w:rsidRPr="009F4811" w:rsidRDefault="00ED1051" w:rsidP="00056BC6">
            <w:pPr>
              <w:ind w:left="-39" w:right="-53"/>
              <w:jc w:val="center"/>
              <w:rPr>
                <w:b/>
              </w:rPr>
            </w:pPr>
          </w:p>
        </w:tc>
        <w:tc>
          <w:tcPr>
            <w:tcW w:w="1247" w:type="dxa"/>
            <w:vAlign w:val="center"/>
          </w:tcPr>
          <w:p w:rsidR="00ED1051" w:rsidRPr="009F4811" w:rsidRDefault="00456C1B" w:rsidP="00456C1B">
            <w:pPr>
              <w:ind w:left="-39" w:right="-53"/>
              <w:jc w:val="center"/>
              <w:rPr>
                <w:b/>
              </w:rPr>
            </w:pPr>
            <w:r>
              <w:rPr>
                <w:b/>
              </w:rPr>
              <w:t>50078,7</w:t>
            </w:r>
          </w:p>
        </w:tc>
        <w:tc>
          <w:tcPr>
            <w:tcW w:w="1260" w:type="dxa"/>
            <w:vAlign w:val="center"/>
          </w:tcPr>
          <w:p w:rsidR="00ED1051" w:rsidRPr="009F4811" w:rsidRDefault="00456C1B" w:rsidP="00ED1051">
            <w:pPr>
              <w:ind w:left="-39" w:right="-53"/>
              <w:jc w:val="center"/>
              <w:rPr>
                <w:b/>
              </w:rPr>
            </w:pPr>
            <w:r>
              <w:rPr>
                <w:b/>
              </w:rPr>
              <w:t>32959</w:t>
            </w:r>
            <w:r w:rsidR="00ED1051">
              <w:rPr>
                <w:b/>
                <w:lang w:val="uk-UA"/>
              </w:rPr>
              <w:t>,5</w:t>
            </w:r>
          </w:p>
        </w:tc>
        <w:tc>
          <w:tcPr>
            <w:tcW w:w="1165" w:type="dxa"/>
            <w:vAlign w:val="center"/>
          </w:tcPr>
          <w:p w:rsidR="00ED1051" w:rsidRPr="009F4811" w:rsidRDefault="00ED1051" w:rsidP="00056BC6">
            <w:pPr>
              <w:jc w:val="center"/>
              <w:rPr>
                <w:b/>
              </w:rPr>
            </w:pPr>
            <w:r w:rsidRPr="009F4811">
              <w:rPr>
                <w:b/>
              </w:rPr>
              <w:t>100,0</w:t>
            </w:r>
          </w:p>
        </w:tc>
        <w:tc>
          <w:tcPr>
            <w:tcW w:w="1326" w:type="dxa"/>
            <w:vAlign w:val="center"/>
          </w:tcPr>
          <w:p w:rsidR="00ED1051" w:rsidRPr="00ED1051" w:rsidRDefault="00ED1051" w:rsidP="00456C1B">
            <w:pPr>
              <w:ind w:left="-39" w:right="-53"/>
              <w:jc w:val="center"/>
              <w:rPr>
                <w:b/>
                <w:lang w:val="uk-UA"/>
              </w:rPr>
            </w:pPr>
            <w:r>
              <w:rPr>
                <w:b/>
              </w:rPr>
              <w:t>1</w:t>
            </w:r>
            <w:r w:rsidR="00456C1B">
              <w:rPr>
                <w:b/>
              </w:rPr>
              <w:t>4013,2</w:t>
            </w:r>
          </w:p>
        </w:tc>
        <w:tc>
          <w:tcPr>
            <w:tcW w:w="949" w:type="dxa"/>
            <w:vAlign w:val="center"/>
          </w:tcPr>
          <w:p w:rsidR="00ED1051" w:rsidRPr="009F4811" w:rsidRDefault="00ED1051" w:rsidP="00056BC6">
            <w:pPr>
              <w:jc w:val="center"/>
              <w:rPr>
                <w:b/>
              </w:rPr>
            </w:pPr>
            <w:r w:rsidRPr="009F4811">
              <w:rPr>
                <w:b/>
              </w:rPr>
              <w:t>0</w:t>
            </w:r>
          </w:p>
        </w:tc>
        <w:tc>
          <w:tcPr>
            <w:tcW w:w="1031" w:type="dxa"/>
            <w:vAlign w:val="center"/>
          </w:tcPr>
          <w:p w:rsidR="00ED1051" w:rsidRPr="009F4811" w:rsidRDefault="00ED1051" w:rsidP="00056BC6">
            <w:pPr>
              <w:jc w:val="center"/>
              <w:rPr>
                <w:b/>
              </w:rPr>
            </w:pPr>
            <w:r>
              <w:rPr>
                <w:b/>
              </w:rPr>
              <w:t>300</w:t>
            </w:r>
            <w:r w:rsidRPr="009F4811">
              <w:rPr>
                <w:b/>
              </w:rPr>
              <w:t>6,0</w:t>
            </w:r>
          </w:p>
        </w:tc>
        <w:tc>
          <w:tcPr>
            <w:tcW w:w="1993" w:type="dxa"/>
          </w:tcPr>
          <w:p w:rsidR="00ED1051" w:rsidRPr="009F4811" w:rsidRDefault="00ED1051" w:rsidP="00056BC6">
            <w:pPr>
              <w:ind w:left="-41" w:right="2"/>
              <w:rPr>
                <w:b/>
              </w:rPr>
            </w:pPr>
          </w:p>
        </w:tc>
      </w:tr>
    </w:tbl>
    <w:p w:rsidR="00056BC6" w:rsidRDefault="00056BC6" w:rsidP="00056BC6"/>
    <w:p w:rsidR="00056BC6" w:rsidRDefault="00056BC6" w:rsidP="00F0233F">
      <w:pPr>
        <w:widowControl w:val="0"/>
        <w:autoSpaceDE w:val="0"/>
        <w:autoSpaceDN w:val="0"/>
        <w:adjustRightInd w:val="0"/>
        <w:ind w:firstLine="720"/>
        <w:jc w:val="both"/>
        <w:rPr>
          <w:lang w:val="uk-UA"/>
        </w:rPr>
        <w:sectPr w:rsidR="00056BC6" w:rsidSect="00056BC6">
          <w:pgSz w:w="16838" w:h="11906" w:orient="landscape"/>
          <w:pgMar w:top="1276" w:right="1134" w:bottom="1134" w:left="1134" w:header="709" w:footer="709" w:gutter="0"/>
          <w:cols w:space="708"/>
          <w:docGrid w:linePitch="360"/>
        </w:sectPr>
      </w:pPr>
    </w:p>
    <w:p w:rsidR="00056BC6" w:rsidRPr="006E0DB2" w:rsidRDefault="00056BC6" w:rsidP="00056BC6">
      <w:pPr>
        <w:jc w:val="center"/>
        <w:rPr>
          <w:b/>
          <w:shadow/>
          <w:sz w:val="28"/>
          <w:szCs w:val="28"/>
        </w:rPr>
      </w:pPr>
      <w:r w:rsidRPr="006E0DB2">
        <w:rPr>
          <w:b/>
          <w:shadow/>
          <w:sz w:val="28"/>
          <w:szCs w:val="28"/>
        </w:rPr>
        <w:lastRenderedPageBreak/>
        <w:t xml:space="preserve">4.6. ОХОРОНА ЗДОРОВ`Я </w:t>
      </w:r>
    </w:p>
    <w:p w:rsidR="00056BC6" w:rsidRPr="00F41335" w:rsidRDefault="00056BC6" w:rsidP="00056BC6">
      <w:pPr>
        <w:pStyle w:val="af8"/>
        <w:shd w:val="clear" w:color="auto" w:fill="FFFFFF"/>
        <w:spacing w:line="168" w:lineRule="atLeast"/>
        <w:ind w:firstLine="708"/>
        <w:jc w:val="both"/>
        <w:rPr>
          <w:b/>
          <w:lang w:val="uk-UA"/>
        </w:rPr>
      </w:pPr>
      <w:r w:rsidRPr="00F41335">
        <w:rPr>
          <w:b/>
          <w:lang w:val="uk-UA"/>
        </w:rPr>
        <w:t>Головна ціль</w:t>
      </w:r>
      <w:r w:rsidRPr="00F41335">
        <w:rPr>
          <w:lang w:val="uk-UA"/>
        </w:rPr>
        <w:t xml:space="preserve"> - </w:t>
      </w:r>
      <w:r w:rsidRPr="00F41335">
        <w:rPr>
          <w:color w:val="000000"/>
          <w:lang w:val="uk-UA"/>
        </w:rPr>
        <w:t>покращення показників здоров’я населення, створення умов для формування здорового способу життя.</w:t>
      </w:r>
    </w:p>
    <w:p w:rsidR="00056BC6" w:rsidRPr="00F41335" w:rsidRDefault="00056BC6" w:rsidP="00056BC6">
      <w:pPr>
        <w:widowControl w:val="0"/>
        <w:autoSpaceDE w:val="0"/>
        <w:autoSpaceDN w:val="0"/>
        <w:adjustRightInd w:val="0"/>
        <w:ind w:firstLine="709"/>
        <w:rPr>
          <w:b/>
        </w:rPr>
      </w:pPr>
      <w:r w:rsidRPr="00F41335">
        <w:rPr>
          <w:b/>
        </w:rPr>
        <w:t>Основні завдання на 2015 рік:</w:t>
      </w:r>
    </w:p>
    <w:p w:rsidR="00056BC6" w:rsidRPr="00F41335" w:rsidRDefault="00056BC6" w:rsidP="00056BC6">
      <w:pPr>
        <w:ind w:firstLine="720"/>
        <w:rPr>
          <w:b/>
        </w:rPr>
      </w:pPr>
    </w:p>
    <w:p w:rsidR="00056BC6" w:rsidRPr="00F41335" w:rsidRDefault="00056BC6" w:rsidP="00DE5ED8">
      <w:pPr>
        <w:numPr>
          <w:ilvl w:val="0"/>
          <w:numId w:val="32"/>
        </w:numPr>
        <w:tabs>
          <w:tab w:val="clear" w:pos="900"/>
        </w:tabs>
        <w:autoSpaceDE w:val="0"/>
        <w:autoSpaceDN w:val="0"/>
        <w:adjustRightInd w:val="0"/>
        <w:ind w:left="993" w:hanging="284"/>
        <w:jc w:val="both"/>
        <w:rPr>
          <w:color w:val="000000"/>
        </w:rPr>
      </w:pPr>
      <w:r w:rsidRPr="00F41335">
        <w:rPr>
          <w:color w:val="000000"/>
        </w:rPr>
        <w:t>підвищення якості та доступності медичних послуг;</w:t>
      </w:r>
    </w:p>
    <w:p w:rsidR="00056BC6" w:rsidRPr="00F41335" w:rsidRDefault="00056BC6" w:rsidP="00DE5ED8">
      <w:pPr>
        <w:numPr>
          <w:ilvl w:val="0"/>
          <w:numId w:val="32"/>
        </w:numPr>
        <w:shd w:val="clear" w:color="auto" w:fill="FFFFFF"/>
        <w:tabs>
          <w:tab w:val="clear" w:pos="900"/>
        </w:tabs>
        <w:autoSpaceDE w:val="0"/>
        <w:autoSpaceDN w:val="0"/>
        <w:adjustRightInd w:val="0"/>
        <w:ind w:left="993" w:hanging="284"/>
        <w:jc w:val="both"/>
        <w:rPr>
          <w:color w:val="000000"/>
        </w:rPr>
      </w:pPr>
      <w:r w:rsidRPr="00F41335">
        <w:rPr>
          <w:color w:val="000000"/>
        </w:rPr>
        <w:t>орієнтація системи надання первинної медико–санітарної допомоги на засадах загальної практики – сімейної медицини;</w:t>
      </w:r>
    </w:p>
    <w:p w:rsidR="00056BC6" w:rsidRPr="00F41335" w:rsidRDefault="00056BC6" w:rsidP="00DE5ED8">
      <w:pPr>
        <w:numPr>
          <w:ilvl w:val="0"/>
          <w:numId w:val="32"/>
        </w:numPr>
        <w:shd w:val="clear" w:color="auto" w:fill="FFFFFF"/>
        <w:tabs>
          <w:tab w:val="clear" w:pos="900"/>
        </w:tabs>
        <w:autoSpaceDE w:val="0"/>
        <w:autoSpaceDN w:val="0"/>
        <w:adjustRightInd w:val="0"/>
        <w:ind w:left="993" w:hanging="284"/>
        <w:jc w:val="both"/>
        <w:rPr>
          <w:color w:val="000000"/>
        </w:rPr>
      </w:pPr>
      <w:r w:rsidRPr="00F41335">
        <w:rPr>
          <w:color w:val="000000"/>
        </w:rPr>
        <w:t>покращення якісного складу кадрів працівників лікувальних закладів;</w:t>
      </w:r>
    </w:p>
    <w:p w:rsidR="00056BC6" w:rsidRPr="00F41335" w:rsidRDefault="00056BC6" w:rsidP="00DE5ED8">
      <w:pPr>
        <w:numPr>
          <w:ilvl w:val="0"/>
          <w:numId w:val="32"/>
        </w:numPr>
        <w:shd w:val="clear" w:color="auto" w:fill="FFFFFF"/>
        <w:tabs>
          <w:tab w:val="clear" w:pos="900"/>
        </w:tabs>
        <w:autoSpaceDE w:val="0"/>
        <w:autoSpaceDN w:val="0"/>
        <w:adjustRightInd w:val="0"/>
        <w:ind w:left="993" w:hanging="284"/>
        <w:jc w:val="both"/>
        <w:rPr>
          <w:color w:val="000000"/>
        </w:rPr>
      </w:pPr>
      <w:r w:rsidRPr="00F41335">
        <w:rPr>
          <w:color w:val="000000"/>
        </w:rPr>
        <w:t>економія енергоресурсів у закладах охорони здоров'я міста;</w:t>
      </w:r>
    </w:p>
    <w:p w:rsidR="00056BC6" w:rsidRPr="00F41335" w:rsidRDefault="00056BC6" w:rsidP="00DE5ED8">
      <w:pPr>
        <w:numPr>
          <w:ilvl w:val="0"/>
          <w:numId w:val="32"/>
        </w:numPr>
        <w:shd w:val="clear" w:color="auto" w:fill="FFFFFF"/>
        <w:tabs>
          <w:tab w:val="clear" w:pos="900"/>
        </w:tabs>
        <w:autoSpaceDE w:val="0"/>
        <w:autoSpaceDN w:val="0"/>
        <w:adjustRightInd w:val="0"/>
        <w:ind w:left="993" w:hanging="284"/>
        <w:jc w:val="both"/>
        <w:rPr>
          <w:color w:val="000000"/>
        </w:rPr>
      </w:pPr>
      <w:r w:rsidRPr="00F41335">
        <w:rPr>
          <w:color w:val="000000"/>
        </w:rPr>
        <w:t>проведення поточних та капітальних ремонтів закладів охорони здоров'я міста;</w:t>
      </w:r>
    </w:p>
    <w:p w:rsidR="00056BC6" w:rsidRPr="00F41335" w:rsidRDefault="00056BC6" w:rsidP="00DE5ED8">
      <w:pPr>
        <w:numPr>
          <w:ilvl w:val="0"/>
          <w:numId w:val="32"/>
        </w:numPr>
        <w:shd w:val="clear" w:color="auto" w:fill="FFFFFF"/>
        <w:tabs>
          <w:tab w:val="clear" w:pos="900"/>
        </w:tabs>
        <w:autoSpaceDE w:val="0"/>
        <w:autoSpaceDN w:val="0"/>
        <w:adjustRightInd w:val="0"/>
        <w:ind w:left="993" w:hanging="284"/>
        <w:jc w:val="both"/>
        <w:rPr>
          <w:color w:val="000000"/>
        </w:rPr>
      </w:pPr>
      <w:r w:rsidRPr="00F41335">
        <w:rPr>
          <w:color w:val="000000"/>
        </w:rPr>
        <w:t>забезпечення лікувально-профілактичних закладів міста сучасним лікувально-діагностичним обладнанням та санітарним транспортом;</w:t>
      </w:r>
    </w:p>
    <w:p w:rsidR="00056BC6" w:rsidRPr="00F41335" w:rsidRDefault="00056BC6" w:rsidP="00DE5ED8">
      <w:pPr>
        <w:numPr>
          <w:ilvl w:val="0"/>
          <w:numId w:val="32"/>
        </w:numPr>
        <w:shd w:val="clear" w:color="auto" w:fill="FFFFFF"/>
        <w:tabs>
          <w:tab w:val="clear" w:pos="900"/>
        </w:tabs>
        <w:autoSpaceDE w:val="0"/>
        <w:autoSpaceDN w:val="0"/>
        <w:adjustRightInd w:val="0"/>
        <w:ind w:left="993" w:hanging="284"/>
        <w:jc w:val="both"/>
        <w:rPr>
          <w:color w:val="000000"/>
        </w:rPr>
      </w:pPr>
      <w:r w:rsidRPr="00F41335">
        <w:rPr>
          <w:color w:val="000000"/>
        </w:rPr>
        <w:t>поліпшення матеріально-технічної бази.</w:t>
      </w:r>
    </w:p>
    <w:p w:rsidR="00056BC6" w:rsidRPr="00F41335" w:rsidRDefault="00056BC6" w:rsidP="00056BC6">
      <w:pPr>
        <w:shd w:val="clear" w:color="auto" w:fill="FFFFFF"/>
        <w:tabs>
          <w:tab w:val="left" w:pos="1080"/>
        </w:tabs>
        <w:autoSpaceDE w:val="0"/>
        <w:autoSpaceDN w:val="0"/>
        <w:adjustRightInd w:val="0"/>
        <w:jc w:val="both"/>
        <w:rPr>
          <w:b/>
        </w:rPr>
      </w:pPr>
    </w:p>
    <w:p w:rsidR="00056BC6" w:rsidRPr="00F41335" w:rsidRDefault="00056BC6" w:rsidP="00056BC6">
      <w:pPr>
        <w:ind w:firstLine="709"/>
        <w:rPr>
          <w:b/>
        </w:rPr>
      </w:pPr>
      <w:r w:rsidRPr="00F41335">
        <w:rPr>
          <w:b/>
        </w:rPr>
        <w:t>Кількісні та якісні показники розвитку:</w:t>
      </w:r>
    </w:p>
    <w:p w:rsidR="00056BC6" w:rsidRPr="00F41335" w:rsidRDefault="00056BC6" w:rsidP="00056BC6">
      <w:pPr>
        <w:jc w:val="both"/>
        <w:rPr>
          <w:b/>
        </w:rPr>
      </w:pP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придбання медичного інжектору для КП «Артемівський центр медичної діагностики»;</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придбання 10 комп'ютерів для закладів ІІ рівня надання медичної допомоги;</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підвищення кваліфікації кадрів: 85 лікарів (у т.ч. 5 лікарів загальної сімейної практики), 205 молодших медичних працівників (у т.ч. 17 медичних сестер загальної сімейної практики);</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встановлення автономного аварійного джерела електропостачання (дизель-генератор) в стаціонарі Артемівської ЦРЛ;</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заміна системи опалення в лікувальних корпусах №1, №2 та встановлення те</w:t>
      </w:r>
      <w:r w:rsidRPr="00F41335">
        <w:rPr>
          <w:color w:val="000000"/>
        </w:rPr>
        <w:t>п</w:t>
      </w:r>
      <w:r w:rsidRPr="00F41335">
        <w:rPr>
          <w:color w:val="000000"/>
        </w:rPr>
        <w:t>лового пункту розподілу теплової енергії в Артемівській ЦРЛ;</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проведення реконструкції будівлі Артемівської поліклініки;</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проведення капітального ремонту будівлі інфекційного відділення міської лікарні №2;</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придбання реанимобіля класу С для Артемівської ЦРЛ;</w:t>
      </w:r>
    </w:p>
    <w:p w:rsidR="00056BC6" w:rsidRPr="00F41335" w:rsidRDefault="00056BC6" w:rsidP="00DE5ED8">
      <w:pPr>
        <w:numPr>
          <w:ilvl w:val="0"/>
          <w:numId w:val="32"/>
        </w:numPr>
        <w:shd w:val="clear" w:color="auto" w:fill="FFFFFF"/>
        <w:tabs>
          <w:tab w:val="clear" w:pos="900"/>
          <w:tab w:val="left" w:pos="993"/>
        </w:tabs>
        <w:autoSpaceDE w:val="0"/>
        <w:autoSpaceDN w:val="0"/>
        <w:adjustRightInd w:val="0"/>
        <w:ind w:left="284" w:firstLine="425"/>
        <w:jc w:val="both"/>
        <w:rPr>
          <w:color w:val="000000"/>
        </w:rPr>
      </w:pPr>
      <w:r w:rsidRPr="00F41335">
        <w:rPr>
          <w:color w:val="000000"/>
        </w:rPr>
        <w:t>придбання 2 санітарних автомобілів для міської лікарні №2.</w:t>
      </w:r>
    </w:p>
    <w:p w:rsidR="00056BC6" w:rsidRPr="00F41335" w:rsidRDefault="00056BC6" w:rsidP="00056BC6">
      <w:pPr>
        <w:shd w:val="clear" w:color="auto" w:fill="FFFFFF"/>
        <w:ind w:left="360"/>
        <w:contextualSpacing/>
        <w:jc w:val="both"/>
        <w:rPr>
          <w:spacing w:val="-2"/>
        </w:rPr>
      </w:pPr>
    </w:p>
    <w:p w:rsidR="00056BC6" w:rsidRPr="00F41335" w:rsidRDefault="00056BC6" w:rsidP="00056BC6">
      <w:pPr>
        <w:ind w:firstLine="720"/>
        <w:rPr>
          <w:b/>
          <w:color w:val="000000"/>
          <w:spacing w:val="11"/>
        </w:rPr>
      </w:pPr>
      <w:r w:rsidRPr="00F41335">
        <w:rPr>
          <w:b/>
          <w:color w:val="000000"/>
          <w:spacing w:val="11"/>
        </w:rPr>
        <w:t>Фінансове забезпечення</w:t>
      </w:r>
    </w:p>
    <w:p w:rsidR="00056BC6" w:rsidRPr="00F41335" w:rsidRDefault="00056BC6" w:rsidP="00056BC6">
      <w:pPr>
        <w:rPr>
          <w:b/>
          <w:color w:val="000000"/>
          <w:spacing w:val="11"/>
        </w:rPr>
      </w:pPr>
    </w:p>
    <w:p w:rsidR="00056BC6" w:rsidRPr="00F41335" w:rsidRDefault="00056BC6" w:rsidP="00056BC6">
      <w:pPr>
        <w:ind w:firstLine="708"/>
        <w:jc w:val="both"/>
        <w:rPr>
          <w:spacing w:val="11"/>
        </w:rPr>
      </w:pPr>
      <w:r w:rsidRPr="00F41335">
        <w:rPr>
          <w:spacing w:val="11"/>
        </w:rPr>
        <w:t xml:space="preserve">На виконання заходів за розділом  «Охорона здоров`я»  передбачається спрямувати  </w:t>
      </w:r>
      <w:r>
        <w:rPr>
          <w:spacing w:val="11"/>
        </w:rPr>
        <w:t>48639,0</w:t>
      </w:r>
      <w:r w:rsidRPr="00F41335">
        <w:rPr>
          <w:spacing w:val="11"/>
        </w:rPr>
        <w:t xml:space="preserve"> тис. грн., в т.ч. за рахунок державного бюджету </w:t>
      </w:r>
      <w:r>
        <w:rPr>
          <w:spacing w:val="11"/>
        </w:rPr>
        <w:t>29290,0</w:t>
      </w:r>
      <w:r w:rsidRPr="00F41335">
        <w:rPr>
          <w:spacing w:val="11"/>
        </w:rPr>
        <w:t xml:space="preserve"> тис. грн., місцевого бюджету </w:t>
      </w:r>
      <w:r>
        <w:rPr>
          <w:spacing w:val="11"/>
        </w:rPr>
        <w:t>11577,5</w:t>
      </w:r>
      <w:r w:rsidRPr="00F41335">
        <w:rPr>
          <w:spacing w:val="11"/>
        </w:rPr>
        <w:t xml:space="preserve"> тис. грн., інших джерел </w:t>
      </w:r>
      <w:r>
        <w:rPr>
          <w:spacing w:val="11"/>
        </w:rPr>
        <w:t>777</w:t>
      </w:r>
      <w:r w:rsidRPr="00F41335">
        <w:rPr>
          <w:spacing w:val="11"/>
        </w:rPr>
        <w:t>1,5 тис. грн.</w:t>
      </w:r>
    </w:p>
    <w:p w:rsidR="00056BC6" w:rsidRPr="00F41335" w:rsidRDefault="00056BC6" w:rsidP="00056BC6">
      <w:pPr>
        <w:ind w:firstLine="708"/>
        <w:jc w:val="both"/>
        <w:rPr>
          <w:color w:val="000000"/>
          <w:spacing w:val="11"/>
        </w:rPr>
      </w:pPr>
    </w:p>
    <w:p w:rsidR="00056BC6" w:rsidRPr="00F41335" w:rsidRDefault="00056BC6" w:rsidP="00056BC6">
      <w:pPr>
        <w:ind w:firstLine="708"/>
        <w:jc w:val="both"/>
        <w:rPr>
          <w:rFonts w:ascii="Arial" w:hAnsi="Arial" w:cs="Arial"/>
          <w:color w:val="000000"/>
          <w:shd w:val="clear" w:color="auto" w:fill="F9F9F9"/>
        </w:rPr>
      </w:pPr>
      <w:r w:rsidRPr="00F41335">
        <w:rPr>
          <w:color w:val="000000"/>
          <w:spacing w:val="11"/>
        </w:rPr>
        <w:t xml:space="preserve">Протягом 2015 року забезпечуватиметься  </w:t>
      </w:r>
      <w:r w:rsidRPr="00F41335">
        <w:rPr>
          <w:color w:val="000000"/>
          <w:spacing w:val="7"/>
        </w:rPr>
        <w:t>реалізація державних та місцевих програм:</w:t>
      </w:r>
    </w:p>
    <w:p w:rsidR="00056BC6" w:rsidRPr="00F41335" w:rsidRDefault="00056BC6" w:rsidP="00DE5ED8">
      <w:pPr>
        <w:numPr>
          <w:ilvl w:val="0"/>
          <w:numId w:val="33"/>
        </w:numPr>
        <w:jc w:val="both"/>
        <w:rPr>
          <w:color w:val="000000"/>
          <w:shd w:val="clear" w:color="auto" w:fill="F9F9F9"/>
        </w:rPr>
      </w:pPr>
      <w:r w:rsidRPr="00F41335">
        <w:rPr>
          <w:color w:val="000000"/>
          <w:shd w:val="clear" w:color="auto" w:fill="F9F9F9"/>
        </w:rPr>
        <w:t>«Боротьба з онкологічними захворюваннями на період до 2016 року»;</w:t>
      </w:r>
    </w:p>
    <w:p w:rsidR="00056BC6" w:rsidRPr="00F41335" w:rsidRDefault="00056BC6" w:rsidP="00DE5ED8">
      <w:pPr>
        <w:numPr>
          <w:ilvl w:val="0"/>
          <w:numId w:val="33"/>
        </w:numPr>
        <w:jc w:val="both"/>
        <w:rPr>
          <w:color w:val="000000"/>
          <w:shd w:val="clear" w:color="auto" w:fill="F9F9F9"/>
        </w:rPr>
      </w:pPr>
      <w:r w:rsidRPr="00F41335">
        <w:rPr>
          <w:color w:val="000000"/>
          <w:shd w:val="clear" w:color="auto" w:fill="F9F9F9"/>
        </w:rPr>
        <w:t>«Імунопрофілактика та захист населення від інфекційних хвороб на 2010-2015 р</w:t>
      </w:r>
      <w:r w:rsidRPr="00F41335">
        <w:rPr>
          <w:color w:val="000000"/>
          <w:shd w:val="clear" w:color="auto" w:fill="F9F9F9"/>
        </w:rPr>
        <w:t>о</w:t>
      </w:r>
      <w:r w:rsidRPr="00F41335">
        <w:rPr>
          <w:color w:val="000000"/>
          <w:shd w:val="clear" w:color="auto" w:fill="F9F9F9"/>
        </w:rPr>
        <w:t>ки»;</w:t>
      </w:r>
    </w:p>
    <w:p w:rsidR="00056BC6" w:rsidRPr="00F41335" w:rsidRDefault="00056BC6" w:rsidP="00DE5ED8">
      <w:pPr>
        <w:numPr>
          <w:ilvl w:val="0"/>
          <w:numId w:val="33"/>
        </w:numPr>
        <w:jc w:val="both"/>
        <w:rPr>
          <w:color w:val="000000"/>
          <w:shd w:val="clear" w:color="auto" w:fill="F9F9F9"/>
        </w:rPr>
      </w:pPr>
      <w:r w:rsidRPr="00F41335">
        <w:rPr>
          <w:color w:val="000000"/>
          <w:shd w:val="clear" w:color="auto" w:fill="F9F9F9"/>
        </w:rPr>
        <w:t xml:space="preserve">«Національний план дій по реалізації Конвенції ООН </w:t>
      </w:r>
      <w:r>
        <w:rPr>
          <w:color w:val="000000"/>
          <w:shd w:val="clear" w:color="auto" w:fill="F9F9F9"/>
        </w:rPr>
        <w:t>пр</w:t>
      </w:r>
      <w:r w:rsidRPr="00F41335">
        <w:rPr>
          <w:color w:val="000000"/>
          <w:shd w:val="clear" w:color="auto" w:fill="F9F9F9"/>
        </w:rPr>
        <w:t>о права дитини»;</w:t>
      </w:r>
    </w:p>
    <w:p w:rsidR="00056BC6" w:rsidRPr="00F41335" w:rsidRDefault="00056BC6" w:rsidP="00DE5ED8">
      <w:pPr>
        <w:numPr>
          <w:ilvl w:val="0"/>
          <w:numId w:val="33"/>
        </w:numPr>
        <w:jc w:val="both"/>
        <w:rPr>
          <w:color w:val="000000"/>
          <w:shd w:val="clear" w:color="auto" w:fill="F9F9F9"/>
        </w:rPr>
      </w:pPr>
      <w:r w:rsidRPr="00F41335">
        <w:rPr>
          <w:color w:val="000000"/>
          <w:shd w:val="clear" w:color="auto" w:fill="F9F9F9"/>
        </w:rPr>
        <w:t>«Репродуктивне здоров'я  нації на період до 2015  року»;</w:t>
      </w:r>
    </w:p>
    <w:p w:rsidR="00056BC6" w:rsidRPr="00C76334" w:rsidRDefault="00056BC6" w:rsidP="00DE5ED8">
      <w:pPr>
        <w:numPr>
          <w:ilvl w:val="0"/>
          <w:numId w:val="33"/>
        </w:numPr>
        <w:jc w:val="both"/>
      </w:pPr>
      <w:r w:rsidRPr="00F41335">
        <w:rPr>
          <w:color w:val="000000"/>
          <w:shd w:val="clear" w:color="auto" w:fill="F9F9F9"/>
        </w:rPr>
        <w:t>«Протидії захворюванню на туберкульоз на територіїАртемівської міської ради на період 2013-2016 років»</w:t>
      </w:r>
      <w:r>
        <w:rPr>
          <w:color w:val="000000"/>
          <w:shd w:val="clear" w:color="auto" w:fill="F9F9F9"/>
        </w:rPr>
        <w:t>;</w:t>
      </w:r>
    </w:p>
    <w:p w:rsidR="00056BC6" w:rsidRPr="00F41335" w:rsidRDefault="00056BC6" w:rsidP="00DE5ED8">
      <w:pPr>
        <w:numPr>
          <w:ilvl w:val="0"/>
          <w:numId w:val="33"/>
        </w:numPr>
        <w:jc w:val="both"/>
      </w:pPr>
      <w:r>
        <w:rPr>
          <w:color w:val="000000"/>
          <w:shd w:val="clear" w:color="auto" w:fill="F9F9F9"/>
        </w:rPr>
        <w:t>«Місцеві стимули на 2012-2017 роки»</w:t>
      </w:r>
      <w:r w:rsidRPr="00F41335">
        <w:rPr>
          <w:color w:val="000000"/>
          <w:shd w:val="clear" w:color="auto" w:fill="F9F9F9"/>
        </w:rPr>
        <w:t>.</w:t>
      </w:r>
    </w:p>
    <w:p w:rsidR="00056BC6" w:rsidRPr="00F41335" w:rsidRDefault="00056BC6" w:rsidP="00056BC6">
      <w:pPr>
        <w:jc w:val="center"/>
        <w:rPr>
          <w:b/>
          <w:bCs/>
        </w:rPr>
        <w:sectPr w:rsidR="00056BC6" w:rsidRPr="00F41335" w:rsidSect="00056BC6">
          <w:pgSz w:w="11906" w:h="16838"/>
          <w:pgMar w:top="1134" w:right="851" w:bottom="1134" w:left="1701" w:header="709" w:footer="709" w:gutter="0"/>
          <w:cols w:space="708"/>
          <w:docGrid w:linePitch="360"/>
        </w:sectPr>
      </w:pPr>
    </w:p>
    <w:p w:rsidR="00056BC6" w:rsidRPr="00F41335" w:rsidRDefault="00056BC6" w:rsidP="00056BC6">
      <w:pPr>
        <w:jc w:val="center"/>
        <w:rPr>
          <w:b/>
          <w:sz w:val="28"/>
          <w:szCs w:val="28"/>
        </w:rPr>
      </w:pPr>
      <w:r w:rsidRPr="00121A40">
        <w:rPr>
          <w:b/>
          <w:bCs/>
          <w:sz w:val="32"/>
          <w:szCs w:val="32"/>
        </w:rPr>
        <w:lastRenderedPageBreak/>
        <w:t>ЗАХОДИ ЩОДО ПОЛІПШЕННЯ ЗДОРОВ</w:t>
      </w:r>
      <w:r w:rsidRPr="00F41335">
        <w:rPr>
          <w:b/>
          <w:bCs/>
          <w:sz w:val="32"/>
          <w:szCs w:val="32"/>
        </w:rPr>
        <w:t>’</w:t>
      </w:r>
      <w:r w:rsidRPr="00121A40">
        <w:rPr>
          <w:b/>
          <w:bCs/>
          <w:sz w:val="32"/>
          <w:szCs w:val="32"/>
        </w:rPr>
        <w:t>Я</w:t>
      </w:r>
      <w:r>
        <w:rPr>
          <w:b/>
          <w:bCs/>
          <w:sz w:val="32"/>
          <w:szCs w:val="32"/>
        </w:rPr>
        <w:t xml:space="preserve"> НАСЕЛЕННЯ</w:t>
      </w:r>
    </w:p>
    <w:p w:rsidR="00056BC6" w:rsidRPr="00F41335" w:rsidRDefault="00056BC6" w:rsidP="00056BC6">
      <w:pPr>
        <w:jc w:val="center"/>
        <w:rPr>
          <w:b/>
          <w:sz w:val="16"/>
          <w:szCs w:val="16"/>
        </w:rPr>
      </w:pPr>
    </w:p>
    <w:tbl>
      <w:tblPr>
        <w:tblW w:w="16368" w:type="dxa"/>
        <w:jc w:val="center"/>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040"/>
        <w:gridCol w:w="1297"/>
        <w:gridCol w:w="2118"/>
        <w:gridCol w:w="1109"/>
        <w:gridCol w:w="1380"/>
        <w:gridCol w:w="1258"/>
        <w:gridCol w:w="1228"/>
        <w:gridCol w:w="992"/>
        <w:gridCol w:w="992"/>
        <w:gridCol w:w="2414"/>
      </w:tblGrid>
      <w:tr w:rsidR="00056BC6" w:rsidRPr="00F0481F" w:rsidTr="00056BC6">
        <w:trPr>
          <w:cantSplit/>
          <w:trHeight w:val="409"/>
          <w:jc w:val="center"/>
        </w:trPr>
        <w:tc>
          <w:tcPr>
            <w:tcW w:w="540" w:type="dxa"/>
            <w:vMerge w:val="restart"/>
            <w:tcBorders>
              <w:top w:val="single" w:sz="4" w:space="0" w:color="auto"/>
              <w:left w:val="single" w:sz="4" w:space="0" w:color="auto"/>
              <w:right w:val="single" w:sz="4" w:space="0" w:color="auto"/>
            </w:tcBorders>
          </w:tcPr>
          <w:p w:rsidR="00056BC6" w:rsidRDefault="00056BC6" w:rsidP="00056BC6">
            <w:pPr>
              <w:jc w:val="center"/>
            </w:pPr>
            <w:r>
              <w:t>№</w:t>
            </w:r>
          </w:p>
          <w:p w:rsidR="00056BC6" w:rsidRPr="00F0481F" w:rsidRDefault="00056BC6" w:rsidP="00056BC6">
            <w:pPr>
              <w:jc w:val="center"/>
            </w:pPr>
            <w:r>
              <w:t>п\п</w:t>
            </w:r>
          </w:p>
        </w:tc>
        <w:tc>
          <w:tcPr>
            <w:tcW w:w="3040" w:type="dxa"/>
            <w:vMerge w:val="restart"/>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rsidRPr="00F0481F">
              <w:t>Зміст заходу</w:t>
            </w:r>
          </w:p>
        </w:tc>
        <w:tc>
          <w:tcPr>
            <w:tcW w:w="1297" w:type="dxa"/>
            <w:vMerge w:val="restart"/>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rsidRPr="00F0481F">
              <w:rPr>
                <w:bCs/>
              </w:rPr>
              <w:t>Термін виконання</w:t>
            </w:r>
          </w:p>
        </w:tc>
        <w:tc>
          <w:tcPr>
            <w:tcW w:w="2118" w:type="dxa"/>
            <w:vMerge w:val="restart"/>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rPr>
                <w:bCs/>
              </w:rPr>
            </w:pPr>
            <w:r w:rsidRPr="00F0481F">
              <w:rPr>
                <w:bCs/>
              </w:rPr>
              <w:t>Виконавець</w:t>
            </w:r>
          </w:p>
        </w:tc>
        <w:tc>
          <w:tcPr>
            <w:tcW w:w="6959" w:type="dxa"/>
            <w:gridSpan w:val="6"/>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rsidRPr="00F0481F">
              <w:rPr>
                <w:bCs/>
              </w:rPr>
              <w:t>Витрати на реалізацію, тис.грн.</w:t>
            </w:r>
          </w:p>
        </w:tc>
        <w:tc>
          <w:tcPr>
            <w:tcW w:w="2414" w:type="dxa"/>
            <w:vMerge w:val="restart"/>
            <w:tcBorders>
              <w:top w:val="single" w:sz="4" w:space="0" w:color="auto"/>
              <w:left w:val="single" w:sz="4" w:space="0" w:color="auto"/>
              <w:right w:val="single" w:sz="4" w:space="0" w:color="auto"/>
            </w:tcBorders>
            <w:vAlign w:val="center"/>
          </w:tcPr>
          <w:p w:rsidR="00056BC6" w:rsidRPr="00F0481F" w:rsidRDefault="00056BC6" w:rsidP="00056BC6">
            <w:pPr>
              <w:jc w:val="center"/>
              <w:rPr>
                <w:bCs/>
              </w:rPr>
            </w:pPr>
            <w:r w:rsidRPr="00F0481F">
              <w:rPr>
                <w:bCs/>
              </w:rPr>
              <w:t>Очікуваний</w:t>
            </w:r>
          </w:p>
          <w:p w:rsidR="00056BC6" w:rsidRPr="00F0481F" w:rsidRDefault="00056BC6" w:rsidP="00056BC6">
            <w:pPr>
              <w:jc w:val="center"/>
            </w:pPr>
            <w:r w:rsidRPr="00F0481F">
              <w:rPr>
                <w:bCs/>
              </w:rPr>
              <w:t>результат</w:t>
            </w:r>
          </w:p>
        </w:tc>
      </w:tr>
      <w:tr w:rsidR="00056BC6" w:rsidRPr="00F0481F" w:rsidTr="00056BC6">
        <w:trPr>
          <w:cantSplit/>
          <w:jc w:val="center"/>
        </w:trPr>
        <w:tc>
          <w:tcPr>
            <w:tcW w:w="540" w:type="dxa"/>
            <w:vMerge/>
            <w:tcBorders>
              <w:left w:val="single" w:sz="4" w:space="0" w:color="auto"/>
              <w:right w:val="single" w:sz="4" w:space="0" w:color="auto"/>
            </w:tcBorders>
          </w:tcPr>
          <w:p w:rsidR="00056BC6" w:rsidRPr="00F0481F" w:rsidRDefault="00056BC6" w:rsidP="00056BC6"/>
        </w:tc>
        <w:tc>
          <w:tcPr>
            <w:tcW w:w="3040"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1297"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2118"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rPr>
                <w:bCs/>
              </w:rPr>
            </w:pP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rsidRPr="00F0481F">
              <w:rPr>
                <w:bCs/>
              </w:rPr>
              <w:t>Всього</w:t>
            </w:r>
          </w:p>
        </w:tc>
        <w:tc>
          <w:tcPr>
            <w:tcW w:w="5850" w:type="dxa"/>
            <w:gridSpan w:val="5"/>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rsidRPr="00F0481F">
              <w:rPr>
                <w:bCs/>
              </w:rPr>
              <w:t>у тому числі за рахунок коштів:</w:t>
            </w:r>
          </w:p>
        </w:tc>
        <w:tc>
          <w:tcPr>
            <w:tcW w:w="2414" w:type="dxa"/>
            <w:vMerge/>
            <w:tcBorders>
              <w:left w:val="single" w:sz="4" w:space="0" w:color="auto"/>
              <w:right w:val="single" w:sz="4" w:space="0" w:color="auto"/>
            </w:tcBorders>
            <w:vAlign w:val="center"/>
          </w:tcPr>
          <w:p w:rsidR="00056BC6" w:rsidRPr="00F0481F" w:rsidRDefault="00056BC6" w:rsidP="00056BC6"/>
        </w:tc>
      </w:tr>
      <w:tr w:rsidR="00056BC6" w:rsidRPr="00F0481F" w:rsidTr="00056BC6">
        <w:trPr>
          <w:cantSplit/>
          <w:trHeight w:val="417"/>
          <w:jc w:val="center"/>
        </w:trPr>
        <w:tc>
          <w:tcPr>
            <w:tcW w:w="540" w:type="dxa"/>
            <w:vMerge/>
            <w:tcBorders>
              <w:left w:val="single" w:sz="4" w:space="0" w:color="auto"/>
              <w:right w:val="single" w:sz="4" w:space="0" w:color="auto"/>
            </w:tcBorders>
          </w:tcPr>
          <w:p w:rsidR="00056BC6" w:rsidRPr="00F0481F" w:rsidRDefault="00056BC6" w:rsidP="00056BC6">
            <w:pPr>
              <w:ind w:left="-77"/>
            </w:pPr>
          </w:p>
        </w:tc>
        <w:tc>
          <w:tcPr>
            <w:tcW w:w="3040"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1297"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2118"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rPr>
                <w:bCs/>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1380" w:type="dxa"/>
            <w:vMerge w:val="restart"/>
            <w:tcBorders>
              <w:top w:val="single" w:sz="4" w:space="0" w:color="auto"/>
              <w:left w:val="single" w:sz="4" w:space="0" w:color="auto"/>
              <w:right w:val="single" w:sz="4" w:space="0" w:color="auto"/>
            </w:tcBorders>
            <w:vAlign w:val="center"/>
          </w:tcPr>
          <w:p w:rsidR="00056BC6" w:rsidRPr="00F0481F" w:rsidRDefault="00056BC6" w:rsidP="00056BC6">
            <w:pPr>
              <w:ind w:right="-61"/>
              <w:jc w:val="center"/>
              <w:rPr>
                <w:bCs/>
              </w:rPr>
            </w:pPr>
            <w:r w:rsidRPr="00F0481F">
              <w:rPr>
                <w:bCs/>
              </w:rPr>
              <w:t>державного</w:t>
            </w:r>
          </w:p>
          <w:p w:rsidR="00056BC6" w:rsidRPr="00F0481F" w:rsidRDefault="00056BC6" w:rsidP="00056BC6">
            <w:pPr>
              <w:jc w:val="center"/>
            </w:pPr>
            <w:r w:rsidRPr="00F0481F">
              <w:rPr>
                <w:bCs/>
              </w:rPr>
              <w:t>бюджету</w:t>
            </w:r>
          </w:p>
        </w:tc>
        <w:tc>
          <w:tcPr>
            <w:tcW w:w="2486" w:type="dxa"/>
            <w:gridSpan w:val="2"/>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rsidRPr="00F0481F">
              <w:rPr>
                <w:bCs/>
              </w:rPr>
              <w:t>місцевих бюджетів</w:t>
            </w:r>
          </w:p>
        </w:tc>
        <w:tc>
          <w:tcPr>
            <w:tcW w:w="992" w:type="dxa"/>
            <w:vMerge w:val="restart"/>
            <w:tcBorders>
              <w:top w:val="single" w:sz="4" w:space="0" w:color="auto"/>
              <w:left w:val="single" w:sz="4" w:space="0" w:color="auto"/>
              <w:right w:val="single" w:sz="4" w:space="0" w:color="auto"/>
            </w:tcBorders>
            <w:vAlign w:val="center"/>
          </w:tcPr>
          <w:p w:rsidR="00056BC6" w:rsidRPr="00F0481F" w:rsidRDefault="00056BC6" w:rsidP="00056BC6">
            <w:pPr>
              <w:jc w:val="center"/>
            </w:pPr>
            <w:r w:rsidRPr="00F0481F">
              <w:rPr>
                <w:bCs/>
              </w:rPr>
              <w:t>підпри</w:t>
            </w:r>
            <w:r w:rsidRPr="00F0481F">
              <w:rPr>
                <w:bCs/>
              </w:rPr>
              <w:softHyphen/>
              <w:t>ємств</w:t>
            </w:r>
          </w:p>
        </w:tc>
        <w:tc>
          <w:tcPr>
            <w:tcW w:w="992" w:type="dxa"/>
            <w:vMerge w:val="restart"/>
            <w:tcBorders>
              <w:top w:val="single" w:sz="4" w:space="0" w:color="auto"/>
              <w:left w:val="single" w:sz="4" w:space="0" w:color="auto"/>
              <w:right w:val="single" w:sz="4" w:space="0" w:color="auto"/>
            </w:tcBorders>
            <w:vAlign w:val="center"/>
          </w:tcPr>
          <w:p w:rsidR="00056BC6" w:rsidRPr="00F0481F" w:rsidRDefault="00056BC6" w:rsidP="00056BC6">
            <w:pPr>
              <w:jc w:val="center"/>
            </w:pPr>
            <w:r w:rsidRPr="00F0481F">
              <w:rPr>
                <w:bCs/>
              </w:rPr>
              <w:t>інших джерел</w:t>
            </w:r>
          </w:p>
        </w:tc>
        <w:tc>
          <w:tcPr>
            <w:tcW w:w="2414" w:type="dxa"/>
            <w:vMerge/>
            <w:tcBorders>
              <w:left w:val="single" w:sz="4" w:space="0" w:color="auto"/>
              <w:right w:val="single" w:sz="4" w:space="0" w:color="auto"/>
            </w:tcBorders>
            <w:vAlign w:val="center"/>
          </w:tcPr>
          <w:p w:rsidR="00056BC6" w:rsidRPr="00F0481F" w:rsidRDefault="00056BC6" w:rsidP="00056BC6">
            <w:pPr>
              <w:jc w:val="center"/>
            </w:pPr>
          </w:p>
        </w:tc>
      </w:tr>
      <w:tr w:rsidR="00056BC6" w:rsidRPr="00F0481F" w:rsidTr="00056BC6">
        <w:trPr>
          <w:cantSplit/>
          <w:trHeight w:val="510"/>
          <w:jc w:val="center"/>
        </w:trPr>
        <w:tc>
          <w:tcPr>
            <w:tcW w:w="540" w:type="dxa"/>
            <w:vMerge/>
            <w:tcBorders>
              <w:left w:val="single" w:sz="4" w:space="0" w:color="auto"/>
              <w:bottom w:val="single" w:sz="4" w:space="0" w:color="auto"/>
              <w:right w:val="single" w:sz="4" w:space="0" w:color="auto"/>
            </w:tcBorders>
          </w:tcPr>
          <w:p w:rsidR="00056BC6" w:rsidRPr="00F0481F" w:rsidRDefault="00056BC6" w:rsidP="00056BC6"/>
        </w:tc>
        <w:tc>
          <w:tcPr>
            <w:tcW w:w="3040"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1297"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2118"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rPr>
                <w:bCs/>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tc>
        <w:tc>
          <w:tcPr>
            <w:tcW w:w="1380" w:type="dxa"/>
            <w:vMerge/>
            <w:tcBorders>
              <w:left w:val="single" w:sz="4" w:space="0" w:color="auto"/>
              <w:bottom w:val="single" w:sz="4" w:space="0" w:color="auto"/>
              <w:right w:val="single" w:sz="4" w:space="0" w:color="auto"/>
            </w:tcBorders>
            <w:vAlign w:val="center"/>
          </w:tcPr>
          <w:p w:rsidR="00056BC6" w:rsidRPr="00F0481F" w:rsidRDefault="00056BC6" w:rsidP="00056BC6"/>
        </w:tc>
        <w:tc>
          <w:tcPr>
            <w:tcW w:w="1258" w:type="dxa"/>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rPr>
                <w:bCs/>
              </w:rPr>
            </w:pPr>
            <w:r w:rsidRPr="00F0481F">
              <w:rPr>
                <w:bCs/>
              </w:rPr>
              <w:t>обласного бюджету</w:t>
            </w:r>
          </w:p>
        </w:tc>
        <w:tc>
          <w:tcPr>
            <w:tcW w:w="1228"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Cs/>
              </w:rPr>
            </w:pPr>
            <w:r>
              <w:rPr>
                <w:bCs/>
              </w:rPr>
              <w:t>місцевого</w:t>
            </w:r>
          </w:p>
          <w:p w:rsidR="00056BC6" w:rsidRPr="00F0481F" w:rsidRDefault="00056BC6" w:rsidP="00056BC6">
            <w:pPr>
              <w:jc w:val="center"/>
              <w:rPr>
                <w:bCs/>
              </w:rPr>
            </w:pPr>
            <w:r>
              <w:rPr>
                <w:bCs/>
              </w:rPr>
              <w:t>бюджету</w:t>
            </w:r>
          </w:p>
        </w:tc>
        <w:tc>
          <w:tcPr>
            <w:tcW w:w="992" w:type="dxa"/>
            <w:vMerge/>
            <w:tcBorders>
              <w:left w:val="single" w:sz="4" w:space="0" w:color="auto"/>
              <w:bottom w:val="single" w:sz="4" w:space="0" w:color="auto"/>
              <w:right w:val="single" w:sz="4" w:space="0" w:color="auto"/>
            </w:tcBorders>
            <w:vAlign w:val="center"/>
          </w:tcPr>
          <w:p w:rsidR="00056BC6" w:rsidRPr="00F0481F" w:rsidRDefault="00056BC6" w:rsidP="00056BC6">
            <w:pPr>
              <w:jc w:val="center"/>
            </w:pPr>
          </w:p>
        </w:tc>
        <w:tc>
          <w:tcPr>
            <w:tcW w:w="992" w:type="dxa"/>
            <w:vMerge/>
            <w:tcBorders>
              <w:left w:val="single" w:sz="4" w:space="0" w:color="auto"/>
              <w:bottom w:val="single" w:sz="4" w:space="0" w:color="auto"/>
              <w:right w:val="single" w:sz="4" w:space="0" w:color="auto"/>
            </w:tcBorders>
            <w:vAlign w:val="center"/>
          </w:tcPr>
          <w:p w:rsidR="00056BC6" w:rsidRPr="00F0481F" w:rsidRDefault="00056BC6" w:rsidP="00056BC6">
            <w:pPr>
              <w:jc w:val="center"/>
              <w:rPr>
                <w:bCs/>
              </w:rPr>
            </w:pPr>
          </w:p>
        </w:tc>
        <w:tc>
          <w:tcPr>
            <w:tcW w:w="2414" w:type="dxa"/>
            <w:vMerge/>
            <w:tcBorders>
              <w:left w:val="single" w:sz="4" w:space="0" w:color="auto"/>
              <w:bottom w:val="single" w:sz="4" w:space="0" w:color="auto"/>
              <w:right w:val="single" w:sz="4" w:space="0" w:color="auto"/>
            </w:tcBorders>
            <w:vAlign w:val="center"/>
          </w:tcPr>
          <w:p w:rsidR="00056BC6" w:rsidRPr="00F0481F" w:rsidRDefault="00056BC6" w:rsidP="00056BC6">
            <w:pPr>
              <w:jc w:val="center"/>
            </w:pPr>
          </w:p>
        </w:tc>
      </w:tr>
    </w:tbl>
    <w:p w:rsidR="00056BC6" w:rsidRPr="00A31A97" w:rsidRDefault="00056BC6" w:rsidP="00056BC6">
      <w:pPr>
        <w:rPr>
          <w:sz w:val="2"/>
          <w:szCs w:val="2"/>
        </w:rPr>
      </w:pPr>
    </w:p>
    <w:tbl>
      <w:tblPr>
        <w:tblW w:w="16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
        <w:gridCol w:w="3109"/>
        <w:gridCol w:w="1170"/>
        <w:gridCol w:w="2672"/>
        <w:gridCol w:w="11"/>
        <w:gridCol w:w="7"/>
        <w:gridCol w:w="10"/>
        <w:gridCol w:w="1079"/>
        <w:gridCol w:w="7"/>
        <w:gridCol w:w="15"/>
        <w:gridCol w:w="1290"/>
        <w:gridCol w:w="7"/>
        <w:gridCol w:w="15"/>
        <w:gridCol w:w="1059"/>
        <w:gridCol w:w="7"/>
        <w:gridCol w:w="14"/>
        <w:gridCol w:w="1152"/>
        <w:gridCol w:w="7"/>
        <w:gridCol w:w="15"/>
        <w:gridCol w:w="860"/>
        <w:gridCol w:w="7"/>
        <w:gridCol w:w="14"/>
        <w:gridCol w:w="947"/>
        <w:gridCol w:w="7"/>
        <w:gridCol w:w="16"/>
        <w:gridCol w:w="2415"/>
        <w:gridCol w:w="7"/>
        <w:gridCol w:w="30"/>
        <w:gridCol w:w="9"/>
      </w:tblGrid>
      <w:tr w:rsidR="00056BC6" w:rsidRPr="00F0481F" w:rsidTr="00056BC6">
        <w:trPr>
          <w:cantSplit/>
          <w:trHeight w:val="237"/>
          <w:tblHeader/>
          <w:jc w:val="center"/>
        </w:trPr>
        <w:tc>
          <w:tcPr>
            <w:tcW w:w="536" w:type="dxa"/>
            <w:tcBorders>
              <w:top w:val="single" w:sz="4" w:space="0" w:color="auto"/>
              <w:left w:val="single" w:sz="4" w:space="0" w:color="auto"/>
              <w:bottom w:val="single" w:sz="4" w:space="0" w:color="auto"/>
              <w:right w:val="single" w:sz="4" w:space="0" w:color="auto"/>
            </w:tcBorders>
          </w:tcPr>
          <w:p w:rsidR="00056BC6" w:rsidRPr="00F0481F" w:rsidRDefault="00056BC6" w:rsidP="00056BC6">
            <w:pPr>
              <w:jc w:val="center"/>
            </w:pPr>
            <w:r>
              <w:t>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2</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3</w:t>
            </w:r>
          </w:p>
        </w:tc>
        <w:tc>
          <w:tcPr>
            <w:tcW w:w="2128" w:type="dxa"/>
            <w:gridSpan w:val="4"/>
            <w:tcBorders>
              <w:top w:val="single" w:sz="4" w:space="0" w:color="auto"/>
              <w:left w:val="single" w:sz="4" w:space="0" w:color="auto"/>
              <w:bottom w:val="single" w:sz="4" w:space="0" w:color="auto"/>
              <w:right w:val="single" w:sz="4" w:space="0" w:color="auto"/>
            </w:tcBorders>
          </w:tcPr>
          <w:p w:rsidR="00056BC6" w:rsidRPr="00F0481F" w:rsidRDefault="00056BC6" w:rsidP="00056BC6">
            <w:pPr>
              <w:jc w:val="center"/>
            </w:pPr>
            <w:r>
              <w:t>4</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5</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6</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7</w:t>
            </w: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8</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9</w:t>
            </w: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10</w:t>
            </w: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F0481F" w:rsidRDefault="00056BC6" w:rsidP="00056BC6">
            <w:pPr>
              <w:jc w:val="center"/>
            </w:pPr>
            <w:r>
              <w:t>11</w:t>
            </w:r>
          </w:p>
        </w:tc>
      </w:tr>
      <w:tr w:rsidR="00056BC6" w:rsidRPr="00F0481F" w:rsidTr="00056BC6">
        <w:trPr>
          <w:cantSplit/>
          <w:trHeight w:val="237"/>
          <w:jc w:val="center"/>
        </w:trPr>
        <w:tc>
          <w:tcPr>
            <w:tcW w:w="16491" w:type="dxa"/>
            <w:gridSpan w:val="29"/>
            <w:tcBorders>
              <w:top w:val="single" w:sz="4" w:space="0" w:color="auto"/>
              <w:left w:val="single" w:sz="4" w:space="0" w:color="auto"/>
              <w:bottom w:val="single" w:sz="4" w:space="0" w:color="auto"/>
              <w:right w:val="single" w:sz="4" w:space="0" w:color="auto"/>
            </w:tcBorders>
          </w:tcPr>
          <w:p w:rsidR="00056BC6" w:rsidRPr="00497F50" w:rsidRDefault="00056BC6" w:rsidP="00056BC6">
            <w:pPr>
              <w:jc w:val="center"/>
              <w:rPr>
                <w:b/>
                <w:caps/>
              </w:rPr>
            </w:pPr>
            <w:r w:rsidRPr="00497F50">
              <w:rPr>
                <w:b/>
                <w:caps/>
              </w:rPr>
              <w:t>І. Вдосконалення управління галуззю</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tabs>
                <w:tab w:val="left" w:pos="0"/>
                <w:tab w:val="left" w:pos="93"/>
              </w:tabs>
            </w:pPr>
            <w:r>
              <w:t>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5D7628" w:rsidRDefault="00056BC6" w:rsidP="00056BC6">
            <w:r w:rsidRPr="005D7628">
              <w:rPr>
                <w:sz w:val="22"/>
                <w:szCs w:val="22"/>
              </w:rPr>
              <w:t>Удосконалення кадрової політики</w:t>
            </w:r>
          </w:p>
          <w:p w:rsidR="00056BC6" w:rsidRDefault="00056BC6" w:rsidP="00056BC6"/>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5D7628" w:rsidRDefault="00056BC6" w:rsidP="00056BC6">
            <w:pPr>
              <w:jc w:val="center"/>
            </w:pPr>
            <w:r>
              <w:rPr>
                <w:sz w:val="22"/>
                <w:szCs w:val="22"/>
              </w:rPr>
              <w:t>356,0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335,6</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20,4</w:t>
            </w:r>
          </w:p>
        </w:tc>
        <w:tc>
          <w:tcPr>
            <w:tcW w:w="2534" w:type="dxa"/>
            <w:gridSpan w:val="4"/>
            <w:tcBorders>
              <w:top w:val="single" w:sz="4" w:space="0" w:color="auto"/>
              <w:left w:val="single" w:sz="4" w:space="0" w:color="auto"/>
              <w:bottom w:val="single" w:sz="4" w:space="0" w:color="auto"/>
              <w:right w:val="single" w:sz="4" w:space="0" w:color="auto"/>
            </w:tcBorders>
          </w:tcPr>
          <w:p w:rsidR="00056BC6" w:rsidRPr="00F0481F" w:rsidRDefault="00056BC6" w:rsidP="00056BC6">
            <w:r w:rsidRPr="005D7628">
              <w:t>Підвищення кваліфікації кадрів</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tabs>
                <w:tab w:val="left" w:pos="-25"/>
              </w:tabs>
            </w:pPr>
            <w:r>
              <w:t>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5D7628" w:rsidRDefault="00056BC6" w:rsidP="00056BC6">
            <w:r w:rsidRPr="00A52528">
              <w:rPr>
                <w:sz w:val="22"/>
                <w:szCs w:val="22"/>
              </w:rPr>
              <w:t>Впровадження сучасних інформаційних технологій в роботу закладів охорони зд</w:t>
            </w:r>
            <w:r w:rsidRPr="00A52528">
              <w:rPr>
                <w:sz w:val="22"/>
                <w:szCs w:val="22"/>
              </w:rPr>
              <w:t>о</w:t>
            </w:r>
            <w:r w:rsidRPr="00A52528">
              <w:rPr>
                <w:sz w:val="22"/>
                <w:szCs w:val="22"/>
              </w:rPr>
              <w:t>ров’я, електронного реєстру пацієнтів</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66,4</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65,3</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1,1</w:t>
            </w:r>
          </w:p>
        </w:tc>
        <w:tc>
          <w:tcPr>
            <w:tcW w:w="2534" w:type="dxa"/>
            <w:gridSpan w:val="4"/>
            <w:tcBorders>
              <w:top w:val="single" w:sz="4" w:space="0" w:color="auto"/>
              <w:left w:val="single" w:sz="4" w:space="0" w:color="auto"/>
              <w:bottom w:val="single" w:sz="4" w:space="0" w:color="auto"/>
              <w:right w:val="single" w:sz="4" w:space="0" w:color="auto"/>
            </w:tcBorders>
          </w:tcPr>
          <w:p w:rsidR="00056BC6" w:rsidRPr="005D7628" w:rsidRDefault="00056BC6" w:rsidP="00056BC6">
            <w:r w:rsidRPr="00A52528">
              <w:t>Підвищення оперативності в роботі, налагодження загального зв</w:t>
            </w:r>
            <w:r w:rsidRPr="005D7628">
              <w:rPr>
                <w:sz w:val="22"/>
                <w:szCs w:val="22"/>
              </w:rPr>
              <w:t>’</w:t>
            </w:r>
            <w:r w:rsidRPr="00A52528">
              <w:t>яз</w:t>
            </w:r>
            <w:r>
              <w:t>к</w:t>
            </w:r>
            <w:r w:rsidRPr="00A52528">
              <w:t>у, покращення консультативної д</w:t>
            </w:r>
            <w:r w:rsidRPr="00A52528">
              <w:t>о</w:t>
            </w:r>
            <w:r w:rsidRPr="00A52528">
              <w:t xml:space="preserve">помоги населенню </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tabs>
                <w:tab w:val="left" w:pos="-25"/>
              </w:tabs>
            </w:pPr>
            <w:r>
              <w:t>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A52528" w:rsidRDefault="00056BC6" w:rsidP="00056BC6">
            <w:r w:rsidRPr="00614274">
              <w:rPr>
                <w:sz w:val="22"/>
                <w:szCs w:val="22"/>
              </w:rPr>
              <w:t>Подальша реалізація заходів міських та районних програм «Місцевих стимулів для м</w:t>
            </w:r>
            <w:r w:rsidRPr="00614274">
              <w:rPr>
                <w:sz w:val="22"/>
                <w:szCs w:val="22"/>
              </w:rPr>
              <w:t>е</w:t>
            </w:r>
            <w:r w:rsidRPr="00614274">
              <w:rPr>
                <w:sz w:val="22"/>
                <w:szCs w:val="22"/>
              </w:rPr>
              <w:t>дичного персоналу»</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280,0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280,0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A52528" w:rsidRDefault="00056BC6" w:rsidP="00056BC6"/>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tabs>
                <w:tab w:val="left" w:pos="-25"/>
              </w:tabs>
            </w:pPr>
            <w:r>
              <w:t>3.1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rPr>
                <w:i/>
              </w:rPr>
            </w:pPr>
            <w:r w:rsidRPr="008E298F">
              <w:rPr>
                <w:i/>
                <w:sz w:val="22"/>
                <w:szCs w:val="22"/>
              </w:rPr>
              <w:t>Придбання житла та капітальний ремонт будівель для лікарів</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p w:rsidR="00056BC6" w:rsidRPr="00056BC6" w:rsidRDefault="00056BC6" w:rsidP="00056BC6">
            <w:pPr>
              <w:jc w:val="cente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r w:rsidRPr="008E298F">
              <w:rPr>
                <w:i/>
                <w:sz w:val="22"/>
                <w:szCs w:val="22"/>
              </w:rPr>
              <w:t>280,0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r w:rsidRPr="008E298F">
              <w:rPr>
                <w:i/>
              </w:rPr>
              <w:t>280,0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614274" w:rsidRDefault="00056BC6" w:rsidP="00056BC6">
            <w:r w:rsidRPr="00614274">
              <w:t>Підвищення мотивації медичних працівників перви</w:t>
            </w:r>
            <w:r w:rsidRPr="00614274">
              <w:t>н</w:t>
            </w:r>
            <w:r w:rsidRPr="00614274">
              <w:t>ного рівня</w:t>
            </w:r>
          </w:p>
        </w:tc>
      </w:tr>
      <w:tr w:rsidR="00056BC6" w:rsidRPr="00F0481F" w:rsidTr="00056BC6">
        <w:trPr>
          <w:jc w:val="center"/>
        </w:trPr>
        <w:tc>
          <w:tcPr>
            <w:tcW w:w="7118" w:type="dxa"/>
            <w:gridSpan w:val="7"/>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b/>
              </w:rPr>
            </w:pPr>
          </w:p>
          <w:p w:rsidR="00056BC6" w:rsidRDefault="00056BC6" w:rsidP="00056BC6">
            <w:pPr>
              <w:jc w:val="center"/>
              <w:rPr>
                <w:b/>
              </w:rPr>
            </w:pPr>
            <w:r w:rsidRPr="00B7020D">
              <w:rPr>
                <w:b/>
                <w:sz w:val="22"/>
                <w:szCs w:val="22"/>
              </w:rPr>
              <w:t>Всього по розділу</w:t>
            </w:r>
          </w:p>
          <w:p w:rsidR="00056BC6" w:rsidRPr="00B7020D" w:rsidRDefault="00056BC6" w:rsidP="00056BC6">
            <w:pPr>
              <w:jc w:val="center"/>
              <w:rPr>
                <w:b/>
              </w:rPr>
            </w:pPr>
          </w:p>
          <w:p w:rsidR="00056BC6" w:rsidRPr="00B7020D" w:rsidRDefault="00056BC6" w:rsidP="00056BC6">
            <w:pPr>
              <w:jc w:val="center"/>
              <w:rPr>
                <w:b/>
              </w:rP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sidRPr="00B7020D">
              <w:rPr>
                <w:b/>
                <w:sz w:val="22"/>
                <w:szCs w:val="22"/>
              </w:rPr>
              <w:t>702,4</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sidRPr="00B7020D">
              <w:rPr>
                <w:b/>
              </w:rPr>
              <w:t>680,9</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sidRPr="00B7020D">
              <w:rPr>
                <w:b/>
              </w:rPr>
              <w:t>21,5</w:t>
            </w:r>
          </w:p>
          <w:p w:rsidR="00056BC6" w:rsidRPr="00B7020D" w:rsidRDefault="00056BC6" w:rsidP="00056BC6">
            <w:pPr>
              <w:jc w:val="center"/>
              <w:rPr>
                <w:b/>
              </w:rP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614274" w:rsidRDefault="00056BC6" w:rsidP="00056BC6"/>
        </w:tc>
      </w:tr>
      <w:tr w:rsidR="00056BC6" w:rsidRPr="00F0481F" w:rsidTr="00056BC6">
        <w:trPr>
          <w:jc w:val="center"/>
        </w:trPr>
        <w:tc>
          <w:tcPr>
            <w:tcW w:w="16491" w:type="dxa"/>
            <w:gridSpan w:val="29"/>
            <w:tcBorders>
              <w:top w:val="single" w:sz="4" w:space="0" w:color="auto"/>
              <w:left w:val="single" w:sz="4" w:space="0" w:color="auto"/>
              <w:bottom w:val="single" w:sz="4" w:space="0" w:color="auto"/>
              <w:right w:val="single" w:sz="4" w:space="0" w:color="auto"/>
            </w:tcBorders>
          </w:tcPr>
          <w:p w:rsidR="00056BC6" w:rsidRPr="00497F50" w:rsidRDefault="00056BC6" w:rsidP="00056BC6">
            <w:pPr>
              <w:jc w:val="center"/>
              <w:rPr>
                <w:b/>
                <w:caps/>
              </w:rPr>
            </w:pPr>
            <w:r w:rsidRPr="00497F50">
              <w:rPr>
                <w:b/>
                <w:caps/>
              </w:rPr>
              <w:t>ІІ. Заходи, щодо поліпшення медичної допомоги населенню</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tabs>
                <w:tab w:val="left" w:pos="-25"/>
              </w:tabs>
            </w:pPr>
            <w:r>
              <w:lastRenderedPageBreak/>
              <w:t>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Pr>
                <w:sz w:val="22"/>
                <w:szCs w:val="22"/>
              </w:rPr>
              <w:t>Профілактика та лікування ВІЛ-інфекції та СНІД:</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Pr>
                <w:sz w:val="22"/>
                <w:szCs w:val="22"/>
              </w:rPr>
              <w:t>366,9</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r>
              <w:t>216,0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150,9</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614274" w:rsidRDefault="00056BC6" w:rsidP="00056BC6"/>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both"/>
            </w:pPr>
            <w:r>
              <w:t>1.1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rPr>
                <w:i/>
              </w:rPr>
            </w:pPr>
            <w:r w:rsidRPr="008E298F">
              <w:rPr>
                <w:i/>
                <w:sz w:val="22"/>
                <w:szCs w:val="22"/>
              </w:rPr>
              <w:t>- розширення доступу нас</w:t>
            </w:r>
            <w:r w:rsidRPr="008E298F">
              <w:rPr>
                <w:i/>
                <w:sz w:val="22"/>
                <w:szCs w:val="22"/>
              </w:rPr>
              <w:t>е</w:t>
            </w:r>
            <w:r w:rsidRPr="008E298F">
              <w:rPr>
                <w:i/>
                <w:sz w:val="22"/>
                <w:szCs w:val="22"/>
              </w:rPr>
              <w:t>лення області до добровільного консультування і тестування на ВІЛ-інфекцію (тест/системи, реактиви, системи відбору крові)</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Pr="000B06C1" w:rsidRDefault="00056BC6" w:rsidP="00056BC6">
            <w:pPr>
              <w:jc w:val="center"/>
            </w:pPr>
            <w:r w:rsidRPr="006828DA">
              <w:rPr>
                <w:sz w:val="22"/>
                <w:szCs w:val="22"/>
              </w:rPr>
              <w:t>ДОЗ ОДА, Відділ охор</w:t>
            </w:r>
            <w:r w:rsidRPr="006828DA">
              <w:rPr>
                <w:sz w:val="22"/>
                <w:szCs w:val="22"/>
              </w:rPr>
              <w:t>о</w:t>
            </w:r>
            <w:r w:rsidRPr="006828DA">
              <w:rPr>
                <w:sz w:val="22"/>
                <w:szCs w:val="22"/>
              </w:rPr>
              <w:t>ни здоров`я Артемівської міської ради,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r>
              <w:rPr>
                <w:i/>
              </w:rPr>
              <w:t>150,9</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r>
              <w:rPr>
                <w:i/>
              </w:rPr>
              <w:t>150,9</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240489" w:rsidRDefault="00056BC6" w:rsidP="00056BC6">
            <w:r>
              <w:t>Зменшення темпу розповсюдження з</w:t>
            </w:r>
            <w:r>
              <w:t>а</w:t>
            </w:r>
            <w:r>
              <w:t>хворювання, своєчасне виявлення та лікуванняВІЛ-інфікованих.</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1.2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rPr>
                <w:i/>
              </w:rPr>
            </w:pPr>
            <w:r w:rsidRPr="008E298F">
              <w:rPr>
                <w:i/>
                <w:sz w:val="22"/>
                <w:szCs w:val="22"/>
              </w:rPr>
              <w:t>- розширення доступу ВІЛ-інфікованих і хворих на СНІД до лікування опортуністичних захворювань (лікарські зас</w:t>
            </w:r>
            <w:r w:rsidRPr="008E298F">
              <w:rPr>
                <w:i/>
                <w:sz w:val="22"/>
                <w:szCs w:val="22"/>
              </w:rPr>
              <w:t>о</w:t>
            </w:r>
            <w:r w:rsidRPr="008E298F">
              <w:rPr>
                <w:i/>
                <w:sz w:val="22"/>
                <w:szCs w:val="22"/>
              </w:rPr>
              <w:t>би)</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Pr="000B06C1" w:rsidRDefault="00056BC6" w:rsidP="00056BC6">
            <w:pPr>
              <w:jc w:val="center"/>
            </w:pPr>
            <w:r w:rsidRPr="006828DA">
              <w:rPr>
                <w:sz w:val="22"/>
                <w:szCs w:val="22"/>
              </w:rPr>
              <w:t>ДОЗ ОДА, Відділ охор</w:t>
            </w:r>
            <w:r w:rsidRPr="006828DA">
              <w:rPr>
                <w:sz w:val="22"/>
                <w:szCs w:val="22"/>
              </w:rPr>
              <w:t>о</w:t>
            </w:r>
            <w:r w:rsidRPr="006828DA">
              <w:rPr>
                <w:sz w:val="22"/>
                <w:szCs w:val="22"/>
              </w:rPr>
              <w:t>ни здоров`я Артемівської міської ради,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216,0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216,0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185CB3" w:rsidRDefault="00056BC6" w:rsidP="00056BC6">
            <w:r w:rsidRPr="00185CB3">
              <w:rPr>
                <w:sz w:val="22"/>
                <w:szCs w:val="22"/>
              </w:rPr>
              <w:t>Покращення якості і збільшення тривалості життя ВІЛ-інфікованих і хворих на СНІД, зн</w:t>
            </w:r>
            <w:r w:rsidRPr="00185CB3">
              <w:rPr>
                <w:sz w:val="22"/>
                <w:szCs w:val="22"/>
              </w:rPr>
              <w:t>и</w:t>
            </w:r>
            <w:r w:rsidRPr="00185CB3">
              <w:rPr>
                <w:sz w:val="22"/>
                <w:szCs w:val="22"/>
              </w:rPr>
              <w:t>ження захворюваності і смертності від СНІД -  проведення арт. терапії</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Pr>
                <w:sz w:val="22"/>
                <w:szCs w:val="22"/>
              </w:rPr>
              <w:t>Реалізація заходів по борот</w:t>
            </w:r>
            <w:r>
              <w:rPr>
                <w:sz w:val="22"/>
                <w:szCs w:val="22"/>
              </w:rPr>
              <w:t>ь</w:t>
            </w:r>
            <w:r>
              <w:rPr>
                <w:sz w:val="22"/>
                <w:szCs w:val="22"/>
              </w:rPr>
              <w:t>би із туберкульозом:</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128" w:type="dxa"/>
            <w:gridSpan w:val="4"/>
            <w:tcBorders>
              <w:top w:val="single" w:sz="4" w:space="0" w:color="auto"/>
              <w:left w:val="single" w:sz="4" w:space="0" w:color="auto"/>
              <w:bottom w:val="single" w:sz="4" w:space="0" w:color="auto"/>
              <w:right w:val="single" w:sz="4" w:space="0" w:color="auto"/>
            </w:tcBorders>
          </w:tcPr>
          <w:p w:rsidR="00056BC6" w:rsidRPr="00185CB3" w:rsidRDefault="00056BC6" w:rsidP="00056BC6">
            <w:pPr>
              <w:jc w:val="cente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r>
              <w:t>217,3</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r>
              <w:t>10,9</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r>
              <w:t>206,4</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8E298F" w:rsidRDefault="00056BC6" w:rsidP="00056BC6"/>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2.1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rPr>
                <w:i/>
              </w:rPr>
            </w:pPr>
            <w:r w:rsidRPr="008E298F">
              <w:rPr>
                <w:i/>
                <w:sz w:val="22"/>
                <w:szCs w:val="22"/>
              </w:rPr>
              <w:t>- забезпечення хворих на т</w:t>
            </w:r>
            <w:r w:rsidRPr="008E298F">
              <w:rPr>
                <w:i/>
                <w:sz w:val="22"/>
                <w:szCs w:val="22"/>
              </w:rPr>
              <w:t>у</w:t>
            </w:r>
            <w:r w:rsidRPr="008E298F">
              <w:rPr>
                <w:i/>
                <w:sz w:val="22"/>
                <w:szCs w:val="22"/>
              </w:rPr>
              <w:t>беркульоз на амбулаторному етапі безоплатним рентгенологічним та бактеріоскопічним обст</w:t>
            </w:r>
            <w:r w:rsidRPr="008E298F">
              <w:rPr>
                <w:i/>
                <w:sz w:val="22"/>
                <w:szCs w:val="22"/>
              </w:rPr>
              <w:t>е</w:t>
            </w:r>
            <w:r w:rsidRPr="008E298F">
              <w:rPr>
                <w:i/>
                <w:sz w:val="22"/>
                <w:szCs w:val="22"/>
              </w:rPr>
              <w:t>женням та в спеціалізованих протитуберкульозних закл</w:t>
            </w:r>
            <w:r w:rsidRPr="008E298F">
              <w:rPr>
                <w:i/>
                <w:sz w:val="22"/>
                <w:szCs w:val="22"/>
              </w:rPr>
              <w:t>а</w:t>
            </w:r>
            <w:r w:rsidRPr="008E298F">
              <w:rPr>
                <w:i/>
                <w:sz w:val="22"/>
                <w:szCs w:val="22"/>
              </w:rPr>
              <w:t>дах</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Default="00056BC6" w:rsidP="00056BC6">
            <w:pPr>
              <w:jc w:val="center"/>
            </w:pPr>
          </w:p>
          <w:p w:rsidR="00056BC6" w:rsidRPr="000B06C1" w:rsidRDefault="00056BC6" w:rsidP="00056BC6">
            <w:pPr>
              <w:jc w:val="center"/>
            </w:pPr>
            <w:r w:rsidRPr="006828DA">
              <w:rPr>
                <w:sz w:val="22"/>
                <w:szCs w:val="22"/>
              </w:rPr>
              <w:t xml:space="preserve">ДОЗ ОДА, </w:t>
            </w:r>
            <w:r>
              <w:rPr>
                <w:sz w:val="22"/>
                <w:szCs w:val="22"/>
              </w:rPr>
              <w:t xml:space="preserve">СЕС, </w:t>
            </w:r>
            <w:r w:rsidRPr="006828DA">
              <w:rPr>
                <w:sz w:val="22"/>
                <w:szCs w:val="22"/>
              </w:rPr>
              <w:t>Відділ охорони здоров`я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r w:rsidRPr="00B727C0">
              <w:rPr>
                <w:i/>
              </w:rPr>
              <w:t>2,0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r w:rsidRPr="00B727C0">
              <w:rPr>
                <w:i/>
              </w:rPr>
              <w:t>2,0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8E298F" w:rsidRDefault="00056BC6" w:rsidP="00056BC6">
            <w:r>
              <w:t>Покращення надання медичної допомоги хворим на тубе</w:t>
            </w:r>
            <w:r>
              <w:t>р</w:t>
            </w:r>
            <w:r>
              <w:t>кульоз</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2.2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rPr>
                <w:i/>
              </w:rPr>
            </w:pPr>
            <w:r>
              <w:rPr>
                <w:i/>
                <w:sz w:val="22"/>
                <w:szCs w:val="22"/>
              </w:rPr>
              <w:t xml:space="preserve">- </w:t>
            </w:r>
            <w:r w:rsidRPr="00185CB3">
              <w:rPr>
                <w:i/>
                <w:sz w:val="22"/>
                <w:szCs w:val="22"/>
              </w:rPr>
              <w:t>забезпечення дотримання у протитуберкульозних закл</w:t>
            </w:r>
            <w:r w:rsidRPr="00185CB3">
              <w:rPr>
                <w:i/>
                <w:sz w:val="22"/>
                <w:szCs w:val="22"/>
              </w:rPr>
              <w:t>а</w:t>
            </w:r>
            <w:r w:rsidRPr="00185CB3">
              <w:rPr>
                <w:i/>
                <w:sz w:val="22"/>
                <w:szCs w:val="22"/>
              </w:rPr>
              <w:t>дах вимог Стандарту Інфек</w:t>
            </w:r>
            <w:r>
              <w:rPr>
                <w:i/>
                <w:sz w:val="22"/>
                <w:szCs w:val="22"/>
              </w:rPr>
              <w:t>ційного контролю шл</w:t>
            </w:r>
            <w:r>
              <w:rPr>
                <w:i/>
                <w:sz w:val="22"/>
                <w:szCs w:val="22"/>
              </w:rPr>
              <w:t>я</w:t>
            </w:r>
            <w:r>
              <w:rPr>
                <w:i/>
                <w:sz w:val="22"/>
                <w:szCs w:val="22"/>
              </w:rPr>
              <w:t>хом прид</w:t>
            </w:r>
            <w:r w:rsidRPr="00185CB3">
              <w:rPr>
                <w:i/>
                <w:sz w:val="22"/>
                <w:szCs w:val="22"/>
              </w:rPr>
              <w:t>бання бактерицидних випромінювачів, респіраторів, одноразових масок для пацієнтів)</w:t>
            </w:r>
          </w:p>
          <w:p w:rsidR="00056BC6" w:rsidRPr="00056BC6" w:rsidRDefault="00056BC6" w:rsidP="00056BC6">
            <w:pPr>
              <w:rPr>
                <w:i/>
              </w:rPr>
            </w:pP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Default="00056BC6" w:rsidP="00056BC6">
            <w:pPr>
              <w:jc w:val="center"/>
            </w:pPr>
          </w:p>
          <w:p w:rsidR="00056BC6" w:rsidRPr="000B06C1" w:rsidRDefault="00056BC6" w:rsidP="00056BC6">
            <w:pPr>
              <w:jc w:val="center"/>
            </w:pPr>
            <w:r w:rsidRPr="006828DA">
              <w:rPr>
                <w:sz w:val="22"/>
                <w:szCs w:val="22"/>
              </w:rPr>
              <w:t xml:space="preserve">ДОЗ ОДА, </w:t>
            </w:r>
            <w:r>
              <w:rPr>
                <w:sz w:val="22"/>
                <w:szCs w:val="22"/>
              </w:rPr>
              <w:t xml:space="preserve">СЕС, </w:t>
            </w:r>
            <w:r w:rsidRPr="006828DA">
              <w:rPr>
                <w:sz w:val="22"/>
                <w:szCs w:val="22"/>
              </w:rPr>
              <w:t>Відділ охорони здоров`я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r>
              <w:rPr>
                <w:i/>
              </w:rPr>
              <w:t>20,0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r>
              <w:rPr>
                <w:i/>
              </w:rPr>
              <w:t>20,0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185CB3" w:rsidRDefault="00056BC6" w:rsidP="00056BC6">
            <w:r w:rsidRPr="00185CB3">
              <w:rPr>
                <w:sz w:val="22"/>
                <w:szCs w:val="22"/>
              </w:rPr>
              <w:t>Запобігання розпо</w:t>
            </w:r>
            <w:r w:rsidRPr="00185CB3">
              <w:rPr>
                <w:sz w:val="22"/>
                <w:szCs w:val="22"/>
              </w:rPr>
              <w:t>в</w:t>
            </w:r>
            <w:r w:rsidRPr="00185CB3">
              <w:rPr>
                <w:sz w:val="22"/>
                <w:szCs w:val="22"/>
              </w:rPr>
              <w:t>сюдженню внутрілікарняної інфекції. Придбання бактерицидних випрмінювачів, респіраторів з клап</w:t>
            </w:r>
            <w:r w:rsidRPr="00185CB3">
              <w:rPr>
                <w:sz w:val="22"/>
                <w:szCs w:val="22"/>
              </w:rPr>
              <w:t>а</w:t>
            </w:r>
            <w:r w:rsidRPr="00185CB3">
              <w:rPr>
                <w:sz w:val="22"/>
                <w:szCs w:val="22"/>
              </w:rPr>
              <w:t>нами, одноразових масок</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2.3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i/>
              </w:rPr>
            </w:pPr>
            <w:r>
              <w:rPr>
                <w:i/>
                <w:sz w:val="22"/>
                <w:szCs w:val="22"/>
              </w:rPr>
              <w:t xml:space="preserve">- </w:t>
            </w:r>
            <w:r w:rsidRPr="00185CB3">
              <w:rPr>
                <w:i/>
                <w:sz w:val="22"/>
                <w:szCs w:val="22"/>
              </w:rPr>
              <w:t xml:space="preserve">забезпечення своєчасного проведення </w:t>
            </w:r>
            <w:r w:rsidRPr="00185CB3">
              <w:rPr>
                <w:i/>
                <w:sz w:val="22"/>
                <w:szCs w:val="22"/>
              </w:rPr>
              <w:lastRenderedPageBreak/>
              <w:t>туберкулінодіагностики та щеплень новонароджених від туберкульозу</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lastRenderedPageBreak/>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Default="00056BC6" w:rsidP="00056BC6">
            <w:pPr>
              <w:jc w:val="center"/>
            </w:pPr>
          </w:p>
          <w:p w:rsidR="00056BC6" w:rsidRPr="000B06C1" w:rsidRDefault="00056BC6" w:rsidP="00056BC6">
            <w:pPr>
              <w:jc w:val="center"/>
            </w:pPr>
            <w:r w:rsidRPr="006828DA">
              <w:rPr>
                <w:sz w:val="22"/>
                <w:szCs w:val="22"/>
              </w:rPr>
              <w:lastRenderedPageBreak/>
              <w:t>ДОЗ ОДА, Відділ охор</w:t>
            </w:r>
            <w:r w:rsidRPr="006828DA">
              <w:rPr>
                <w:sz w:val="22"/>
                <w:szCs w:val="22"/>
              </w:rPr>
              <w:t>о</w:t>
            </w:r>
            <w:r w:rsidRPr="006828DA">
              <w:rPr>
                <w:sz w:val="22"/>
                <w:szCs w:val="22"/>
              </w:rPr>
              <w:t>ни здоров`я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lastRenderedPageBreak/>
              <w:t>168,3</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r>
              <w:rPr>
                <w:i/>
              </w:rPr>
              <w:t>10,9</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157,4</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Pr="008E298F" w:rsidRDefault="00056BC6" w:rsidP="00056BC6">
            <w:r>
              <w:t xml:space="preserve">Покращення надання </w:t>
            </w:r>
            <w:r>
              <w:lastRenderedPageBreak/>
              <w:t>медичної допомоги хворим на тубе</w:t>
            </w:r>
            <w:r>
              <w:t>р</w:t>
            </w:r>
            <w:r>
              <w:t>кульоз</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lastRenderedPageBreak/>
              <w:t>2.4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i/>
              </w:rPr>
            </w:pPr>
            <w:r>
              <w:rPr>
                <w:i/>
                <w:sz w:val="22"/>
                <w:szCs w:val="22"/>
              </w:rPr>
              <w:t xml:space="preserve">- </w:t>
            </w:r>
            <w:r w:rsidRPr="00185CB3">
              <w:rPr>
                <w:i/>
                <w:sz w:val="22"/>
                <w:szCs w:val="22"/>
              </w:rPr>
              <w:t>забезпечення хворих на т</w:t>
            </w:r>
            <w:r w:rsidRPr="00185CB3">
              <w:rPr>
                <w:i/>
                <w:sz w:val="22"/>
                <w:szCs w:val="22"/>
              </w:rPr>
              <w:t>у</w:t>
            </w:r>
            <w:r w:rsidRPr="00185CB3">
              <w:rPr>
                <w:i/>
                <w:sz w:val="22"/>
                <w:szCs w:val="22"/>
              </w:rPr>
              <w:t>беркульоз соціальною підтримкою при амбулато</w:t>
            </w:r>
            <w:r w:rsidRPr="00185CB3">
              <w:rPr>
                <w:i/>
                <w:sz w:val="22"/>
                <w:szCs w:val="22"/>
              </w:rPr>
              <w:t>р</w:t>
            </w:r>
            <w:r w:rsidRPr="00185CB3">
              <w:rPr>
                <w:i/>
                <w:sz w:val="22"/>
                <w:szCs w:val="22"/>
              </w:rPr>
              <w:t>ному лікуванні</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tcPr>
          <w:p w:rsidR="00056BC6" w:rsidRDefault="00056BC6" w:rsidP="00056BC6">
            <w:pPr>
              <w:jc w:val="center"/>
            </w:pPr>
          </w:p>
          <w:p w:rsidR="00056BC6" w:rsidRPr="000B06C1" w:rsidRDefault="00056BC6" w:rsidP="00056BC6">
            <w:pPr>
              <w:jc w:val="center"/>
            </w:pPr>
            <w:r w:rsidRPr="006828DA">
              <w:rPr>
                <w:sz w:val="22"/>
                <w:szCs w:val="22"/>
              </w:rPr>
              <w:t xml:space="preserve">ДОЗ ОДА, </w:t>
            </w:r>
            <w:r>
              <w:rPr>
                <w:sz w:val="22"/>
                <w:szCs w:val="22"/>
              </w:rPr>
              <w:t xml:space="preserve">СЕС, </w:t>
            </w:r>
            <w:r w:rsidRPr="006828DA">
              <w:rPr>
                <w:sz w:val="22"/>
                <w:szCs w:val="22"/>
              </w:rPr>
              <w:t>Відділ охорони здоров`я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27,0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27C0"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27,0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8E298F"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tcPr>
          <w:p w:rsidR="00056BC6" w:rsidRDefault="00056BC6" w:rsidP="00056BC6">
            <w:r>
              <w:t>Покращення надання медичної допомоги хворим на тубе</w:t>
            </w:r>
            <w:r>
              <w:t>р</w:t>
            </w:r>
            <w:r>
              <w:t>кульоз</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both"/>
            </w:pPr>
            <w:r>
              <w:t>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Pr>
                <w:sz w:val="22"/>
                <w:szCs w:val="22"/>
              </w:rPr>
              <w:t>Забезпечення хворих на цу</w:t>
            </w:r>
            <w:r>
              <w:rPr>
                <w:sz w:val="22"/>
                <w:szCs w:val="22"/>
              </w:rPr>
              <w:t>к</w:t>
            </w:r>
            <w:r>
              <w:rPr>
                <w:sz w:val="22"/>
                <w:szCs w:val="22"/>
              </w:rPr>
              <w:t xml:space="preserve">ровий діабет </w:t>
            </w:r>
            <w:r w:rsidRPr="00185CB3">
              <w:rPr>
                <w:sz w:val="22"/>
                <w:szCs w:val="22"/>
              </w:rPr>
              <w:t>препаратами інсуліну, цукрознижуючими препаратами та глюкометрами</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r>
              <w:t>2230,2</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r>
              <w:t>1850,0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r>
              <w:t>380,2</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6E612B">
              <w:rPr>
                <w:sz w:val="22"/>
                <w:szCs w:val="22"/>
              </w:rPr>
              <w:t>Поліпшення забезпеченості хворих на цукровий діабет інсулінами, зниження кількості ускладнень.</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6E612B">
              <w:rPr>
                <w:sz w:val="22"/>
                <w:szCs w:val="22"/>
              </w:rPr>
              <w:t>Забезпечити лікування хворих на вірусний гепатит С</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6828DA">
              <w:rPr>
                <w:sz w:val="22"/>
                <w:szCs w:val="22"/>
              </w:rPr>
              <w:t xml:space="preserve">ДОЗ ОДА, </w:t>
            </w:r>
            <w:r w:rsidRPr="00185CB3">
              <w:rPr>
                <w:sz w:val="22"/>
                <w:szCs w:val="22"/>
              </w:rPr>
              <w:t>Відділ охор</w:t>
            </w:r>
            <w:r w:rsidRPr="00185CB3">
              <w:rPr>
                <w:sz w:val="22"/>
                <w:szCs w:val="22"/>
              </w:rPr>
              <w:t>о</w:t>
            </w:r>
            <w:r w:rsidRPr="00185CB3">
              <w:rPr>
                <w:sz w:val="22"/>
                <w:szCs w:val="22"/>
              </w:rPr>
              <w:t>ни здоров’я Артемівської міської ради,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r>
              <w:t>108,8</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108,8</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Зниження показників смертності та інвалідності населення .</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5</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Проведення імунопрофілактики населення проти вакцинокерованих інфекцій</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6828DA">
              <w:rPr>
                <w:sz w:val="22"/>
                <w:szCs w:val="22"/>
              </w:rPr>
              <w:t xml:space="preserve">ДОЗ ОДА, </w:t>
            </w:r>
            <w:r w:rsidRPr="00185CB3">
              <w:rPr>
                <w:sz w:val="22"/>
                <w:szCs w:val="22"/>
              </w:rPr>
              <w:t>Відділ охор</w:t>
            </w:r>
            <w:r w:rsidRPr="00185CB3">
              <w:rPr>
                <w:sz w:val="22"/>
                <w:szCs w:val="22"/>
              </w:rPr>
              <w:t>о</w:t>
            </w:r>
            <w:r w:rsidRPr="00185CB3">
              <w:rPr>
                <w:sz w:val="22"/>
                <w:szCs w:val="22"/>
              </w:rPr>
              <w:t>ни здоров’я Артемівської міської ради,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940,8</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940,8</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Попередження і зн</w:t>
            </w:r>
            <w:r w:rsidRPr="006E612B">
              <w:rPr>
                <w:sz w:val="22"/>
                <w:szCs w:val="22"/>
              </w:rPr>
              <w:t>и</w:t>
            </w:r>
            <w:r w:rsidRPr="006E612B">
              <w:rPr>
                <w:sz w:val="22"/>
                <w:szCs w:val="22"/>
              </w:rPr>
              <w:t>ження  захворюваності населення на вакцинокеровані інфекції</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6</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Проведення діагностики та забезпечення хворих на онкологічні захворювання лікарськими засобами                                                                    - онкогематологічні захво-рювання</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6828DA">
              <w:rPr>
                <w:sz w:val="22"/>
                <w:szCs w:val="22"/>
              </w:rPr>
              <w:t xml:space="preserve">ДОЗ ОДА, </w:t>
            </w:r>
            <w:r w:rsidRPr="00185CB3">
              <w:rPr>
                <w:sz w:val="22"/>
                <w:szCs w:val="22"/>
              </w:rPr>
              <w:t>Відділ охор</w:t>
            </w:r>
            <w:r w:rsidRPr="00185CB3">
              <w:rPr>
                <w:sz w:val="22"/>
                <w:szCs w:val="22"/>
              </w:rPr>
              <w:t>о</w:t>
            </w:r>
            <w:r w:rsidRPr="00185CB3">
              <w:rPr>
                <w:sz w:val="22"/>
                <w:szCs w:val="22"/>
              </w:rPr>
              <w:t>ни здоров’я Артемівської міської ради,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140,0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140,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Зниження показників інвалідності та смертності серед хв</w:t>
            </w:r>
            <w:r w:rsidRPr="006E612B">
              <w:rPr>
                <w:sz w:val="22"/>
                <w:szCs w:val="22"/>
              </w:rPr>
              <w:t>о</w:t>
            </w:r>
            <w:r w:rsidRPr="006E612B">
              <w:rPr>
                <w:sz w:val="22"/>
                <w:szCs w:val="22"/>
              </w:rPr>
              <w:t>рих на онкологічні та онкогематологічні з</w:t>
            </w:r>
            <w:r w:rsidRPr="006E612B">
              <w:rPr>
                <w:sz w:val="22"/>
                <w:szCs w:val="22"/>
              </w:rPr>
              <w:t>а</w:t>
            </w:r>
            <w:r w:rsidRPr="006E612B">
              <w:rPr>
                <w:sz w:val="22"/>
                <w:szCs w:val="22"/>
              </w:rPr>
              <w:t>хворювання.</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7</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Забезпечити хворих у кардіологічних стаціонарних відділеннях тромболітичними препаратами для попередже</w:t>
            </w:r>
            <w:r w:rsidRPr="006E612B">
              <w:rPr>
                <w:sz w:val="22"/>
                <w:szCs w:val="22"/>
              </w:rPr>
              <w:t>н</w:t>
            </w:r>
            <w:r w:rsidRPr="006E612B">
              <w:rPr>
                <w:sz w:val="22"/>
                <w:szCs w:val="22"/>
              </w:rPr>
              <w:t>ня ускладнень захворювань серцево-судинної  системи</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6828DA">
              <w:rPr>
                <w:sz w:val="22"/>
                <w:szCs w:val="22"/>
              </w:rPr>
              <w:t xml:space="preserve">ДОЗ ОДА, </w:t>
            </w:r>
            <w:r w:rsidRPr="00185CB3">
              <w:rPr>
                <w:sz w:val="22"/>
                <w:szCs w:val="22"/>
              </w:rPr>
              <w:t>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35,0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r>
              <w:t>35,0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6E612B">
              <w:rPr>
                <w:sz w:val="22"/>
                <w:szCs w:val="22"/>
              </w:rPr>
              <w:t>Зниження показників інвалідності та смертності у хворих на серцево-судинні та судинно-мозкові ро</w:t>
            </w:r>
            <w:r w:rsidRPr="006E612B">
              <w:rPr>
                <w:sz w:val="22"/>
                <w:szCs w:val="22"/>
              </w:rPr>
              <w:t>з</w:t>
            </w:r>
            <w:r w:rsidRPr="006E612B">
              <w:rPr>
                <w:sz w:val="22"/>
                <w:szCs w:val="22"/>
              </w:rPr>
              <w:t>лади.</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8</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Pr>
                <w:sz w:val="22"/>
                <w:szCs w:val="22"/>
              </w:rPr>
              <w:t>Забезпечення пільгової категорії населення</w:t>
            </w:r>
            <w:r w:rsidRPr="0017127E">
              <w:rPr>
                <w:sz w:val="22"/>
                <w:szCs w:val="22"/>
              </w:rPr>
              <w:t>медик</w:t>
            </w:r>
            <w:r w:rsidRPr="0017127E">
              <w:rPr>
                <w:sz w:val="22"/>
                <w:szCs w:val="22"/>
              </w:rPr>
              <w:t>а</w:t>
            </w:r>
            <w:r w:rsidRPr="0017127E">
              <w:rPr>
                <w:sz w:val="22"/>
                <w:szCs w:val="22"/>
              </w:rPr>
              <w:t>ментами, зубним протезува</w:t>
            </w:r>
            <w:r w:rsidRPr="0017127E">
              <w:rPr>
                <w:sz w:val="22"/>
                <w:szCs w:val="22"/>
              </w:rPr>
              <w:t>н</w:t>
            </w:r>
            <w:r w:rsidRPr="0017127E">
              <w:rPr>
                <w:sz w:val="22"/>
                <w:szCs w:val="22"/>
              </w:rPr>
              <w:lastRenderedPageBreak/>
              <w:t>ням, слуховими апаратами, кардіостимуляторами, шту</w:t>
            </w:r>
            <w:r w:rsidRPr="0017127E">
              <w:rPr>
                <w:sz w:val="22"/>
                <w:szCs w:val="22"/>
              </w:rPr>
              <w:t>ч</w:t>
            </w:r>
            <w:r w:rsidRPr="0017127E">
              <w:rPr>
                <w:sz w:val="22"/>
                <w:szCs w:val="22"/>
              </w:rPr>
              <w:t>ними кришталиками</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lastRenderedPageBreak/>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6828DA">
              <w:rPr>
                <w:sz w:val="22"/>
                <w:szCs w:val="22"/>
              </w:rPr>
              <w:t xml:space="preserve">ДОЗ ОДА, </w:t>
            </w:r>
            <w:r w:rsidRPr="00185CB3">
              <w:rPr>
                <w:sz w:val="22"/>
                <w:szCs w:val="22"/>
              </w:rPr>
              <w:t>Відділ охор</w:t>
            </w:r>
            <w:r w:rsidRPr="00185CB3">
              <w:rPr>
                <w:sz w:val="22"/>
                <w:szCs w:val="22"/>
              </w:rPr>
              <w:t>о</w:t>
            </w:r>
            <w:r w:rsidRPr="00185CB3">
              <w:rPr>
                <w:sz w:val="22"/>
                <w:szCs w:val="22"/>
              </w:rPr>
              <w:t xml:space="preserve">ни здоров’я Артемівської міської ради, КЗОЗ </w:t>
            </w:r>
            <w:r w:rsidRPr="00185CB3">
              <w:rPr>
                <w:sz w:val="22"/>
                <w:szCs w:val="22"/>
              </w:rPr>
              <w:lastRenderedPageBreak/>
              <w:t>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lastRenderedPageBreak/>
              <w:t>770,6</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770,6</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r w:rsidRPr="0017127E">
              <w:rPr>
                <w:sz w:val="22"/>
                <w:szCs w:val="22"/>
              </w:rPr>
              <w:t xml:space="preserve">Надання безкоштовних медичних послуг пільговим категоріям </w:t>
            </w:r>
            <w:r w:rsidRPr="0017127E">
              <w:rPr>
                <w:sz w:val="22"/>
                <w:szCs w:val="22"/>
              </w:rPr>
              <w:lastRenderedPageBreak/>
              <w:t>населення.</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lastRenderedPageBreak/>
              <w:t>9</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17127E">
              <w:rPr>
                <w:sz w:val="22"/>
                <w:szCs w:val="22"/>
              </w:rPr>
              <w:t>Забезпечення надання якісної стаціонарної допомоги вет</w:t>
            </w:r>
            <w:r w:rsidRPr="0017127E">
              <w:rPr>
                <w:sz w:val="22"/>
                <w:szCs w:val="22"/>
              </w:rPr>
              <w:t>е</w:t>
            </w:r>
            <w:r w:rsidRPr="0017127E">
              <w:rPr>
                <w:sz w:val="22"/>
                <w:szCs w:val="22"/>
              </w:rPr>
              <w:t>ранам Великої Вітчизняної війни</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6828DA" w:rsidRDefault="00056BC6" w:rsidP="00056BC6">
            <w:pPr>
              <w:jc w:val="center"/>
            </w:pPr>
            <w:r>
              <w:rPr>
                <w:sz w:val="22"/>
                <w:szCs w:val="22"/>
              </w:rPr>
              <w:t xml:space="preserve">Артемівська міська рада, </w:t>
            </w: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403,3</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403,3</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17127E" w:rsidRDefault="00056BC6" w:rsidP="00056BC6">
            <w:r w:rsidRPr="00F7398C">
              <w:rPr>
                <w:sz w:val="22"/>
                <w:szCs w:val="22"/>
              </w:rPr>
              <w:t>Надання медичної д</w:t>
            </w:r>
            <w:r w:rsidRPr="00F7398C">
              <w:rPr>
                <w:sz w:val="22"/>
                <w:szCs w:val="22"/>
              </w:rPr>
              <w:t>о</w:t>
            </w:r>
            <w:r w:rsidRPr="00F7398C">
              <w:rPr>
                <w:sz w:val="22"/>
                <w:szCs w:val="22"/>
              </w:rPr>
              <w:t>помоги ветеранам війни</w:t>
            </w:r>
            <w:r>
              <w:rPr>
                <w:sz w:val="22"/>
                <w:szCs w:val="22"/>
              </w:rPr>
              <w:t>.</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10</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17127E" w:rsidRDefault="00056BC6" w:rsidP="00056BC6">
            <w:r w:rsidRPr="00A769C7">
              <w:rPr>
                <w:sz w:val="22"/>
                <w:szCs w:val="22"/>
              </w:rPr>
              <w:t>Придбання медикаментів та виробів медичного призн</w:t>
            </w:r>
            <w:r w:rsidRPr="00A769C7">
              <w:rPr>
                <w:sz w:val="22"/>
                <w:szCs w:val="22"/>
              </w:rPr>
              <w:t>а</w:t>
            </w:r>
            <w:r w:rsidRPr="00A769C7">
              <w:rPr>
                <w:sz w:val="22"/>
                <w:szCs w:val="22"/>
              </w:rPr>
              <w:t>чення для реалізації заходів державних цільових програм та комплексних заходів пр</w:t>
            </w:r>
            <w:r w:rsidRPr="00A769C7">
              <w:rPr>
                <w:sz w:val="22"/>
                <w:szCs w:val="22"/>
              </w:rPr>
              <w:t>о</w:t>
            </w:r>
            <w:r w:rsidRPr="00A769C7">
              <w:rPr>
                <w:sz w:val="22"/>
                <w:szCs w:val="22"/>
              </w:rPr>
              <w:t>грамного характеру</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6828DA">
              <w:rPr>
                <w:sz w:val="22"/>
                <w:szCs w:val="22"/>
              </w:rPr>
              <w:t xml:space="preserve">ДОЗ ОДА, </w:t>
            </w:r>
            <w:r w:rsidRPr="00185CB3">
              <w:rPr>
                <w:sz w:val="22"/>
                <w:szCs w:val="22"/>
              </w:rPr>
              <w:t>Відділ охор</w:t>
            </w:r>
            <w:r w:rsidRPr="00185CB3">
              <w:rPr>
                <w:sz w:val="22"/>
                <w:szCs w:val="22"/>
              </w:rPr>
              <w:t>о</w:t>
            </w:r>
            <w:r w:rsidRPr="00185CB3">
              <w:rPr>
                <w:sz w:val="22"/>
                <w:szCs w:val="22"/>
              </w:rPr>
              <w:t>ни здоров’я Артемівської міської ради, КЗОЗ Артемівської міської ради</w:t>
            </w:r>
          </w:p>
          <w:p w:rsidR="00056BC6" w:rsidRPr="00056BC6" w:rsidRDefault="00056BC6" w:rsidP="00056BC6">
            <w:pPr>
              <w:jc w:val="cente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93,6</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93,6</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F7398C" w:rsidRDefault="00056BC6" w:rsidP="00056BC6">
            <w:r>
              <w:rPr>
                <w:sz w:val="22"/>
                <w:szCs w:val="22"/>
              </w:rPr>
              <w:t>Покращення надання медичної допомоги хворим.</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11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A769C7">
              <w:rPr>
                <w:sz w:val="22"/>
                <w:szCs w:val="22"/>
              </w:rPr>
              <w:t xml:space="preserve">Забезпечення </w:t>
            </w:r>
            <w:r>
              <w:rPr>
                <w:sz w:val="22"/>
                <w:szCs w:val="22"/>
              </w:rPr>
              <w:t xml:space="preserve">лікування </w:t>
            </w:r>
            <w:r w:rsidRPr="00A769C7">
              <w:rPr>
                <w:sz w:val="22"/>
                <w:szCs w:val="22"/>
              </w:rPr>
              <w:t>хв</w:t>
            </w:r>
            <w:r w:rsidRPr="00A769C7">
              <w:rPr>
                <w:sz w:val="22"/>
                <w:szCs w:val="22"/>
              </w:rPr>
              <w:t>о</w:t>
            </w:r>
            <w:r w:rsidRPr="00A769C7">
              <w:rPr>
                <w:sz w:val="22"/>
                <w:szCs w:val="22"/>
              </w:rPr>
              <w:t xml:space="preserve">рих на </w:t>
            </w:r>
            <w:r>
              <w:rPr>
                <w:sz w:val="22"/>
                <w:szCs w:val="22"/>
              </w:rPr>
              <w:t>хронічну ниркову недостатність розхідними матеріалами та медикамент</w:t>
            </w:r>
            <w:r>
              <w:rPr>
                <w:sz w:val="22"/>
                <w:szCs w:val="22"/>
              </w:rPr>
              <w:t>а</w:t>
            </w:r>
            <w:r>
              <w:rPr>
                <w:sz w:val="22"/>
                <w:szCs w:val="22"/>
              </w:rPr>
              <w:t>ми для проведення лікування методами:</w:t>
            </w:r>
          </w:p>
          <w:p w:rsidR="00056BC6" w:rsidRDefault="00056BC6" w:rsidP="00DE5ED8">
            <w:pPr>
              <w:numPr>
                <w:ilvl w:val="0"/>
                <w:numId w:val="31"/>
              </w:numPr>
              <w:ind w:left="105" w:hanging="105"/>
            </w:pPr>
            <w:r>
              <w:rPr>
                <w:sz w:val="22"/>
                <w:szCs w:val="22"/>
              </w:rPr>
              <w:t>програмного гемодіалізу</w:t>
            </w:r>
          </w:p>
          <w:p w:rsidR="00056BC6" w:rsidRPr="00A769C7" w:rsidRDefault="00056BC6" w:rsidP="00056BC6">
            <w:pPr>
              <w:ind w:left="105"/>
            </w:pP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6828DA" w:rsidRDefault="00056BC6" w:rsidP="00056BC6">
            <w:pPr>
              <w:jc w:val="center"/>
            </w:pPr>
            <w:r>
              <w:rPr>
                <w:sz w:val="22"/>
                <w:szCs w:val="22"/>
              </w:rPr>
              <w:t xml:space="preserve">Артемівська міська рада, </w:t>
            </w:r>
            <w:r w:rsidRPr="00185CB3">
              <w:rPr>
                <w:sz w:val="22"/>
                <w:szCs w:val="22"/>
              </w:rPr>
              <w:t>Відділ охорони здоров’я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700,0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700,0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F7398C" w:rsidRDefault="00056BC6" w:rsidP="00056BC6">
            <w:r>
              <w:rPr>
                <w:sz w:val="22"/>
                <w:szCs w:val="22"/>
              </w:rPr>
              <w:t>Покращення надання медичної допомоги хворим.</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12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A769C7" w:rsidRDefault="00056BC6" w:rsidP="00056BC6">
            <w:r>
              <w:rPr>
                <w:sz w:val="22"/>
                <w:szCs w:val="22"/>
              </w:rPr>
              <w:t>Забезпечення хворих на гемофілію факторами зго</w:t>
            </w:r>
            <w:r>
              <w:rPr>
                <w:sz w:val="22"/>
                <w:szCs w:val="22"/>
              </w:rPr>
              <w:t>р</w:t>
            </w:r>
            <w:r>
              <w:rPr>
                <w:sz w:val="22"/>
                <w:szCs w:val="22"/>
              </w:rPr>
              <w:t>тання крові для надання екстреної медичної допомоги</w:t>
            </w:r>
          </w:p>
        </w:tc>
        <w:tc>
          <w:tcPr>
            <w:tcW w:w="1264" w:type="dxa"/>
            <w:tcBorders>
              <w:top w:val="single" w:sz="4" w:space="0" w:color="auto"/>
              <w:left w:val="single" w:sz="4" w:space="0" w:color="auto"/>
              <w:bottom w:val="single" w:sz="4" w:space="0" w:color="auto"/>
              <w:right w:val="single" w:sz="4" w:space="0" w:color="auto"/>
            </w:tcBorders>
          </w:tcPr>
          <w:p w:rsidR="00056BC6" w:rsidRPr="00AA6675"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056BC6" w:rsidRDefault="00056BC6" w:rsidP="00056BC6">
            <w:pPr>
              <w:jc w:val="center"/>
            </w:pPr>
            <w:r w:rsidRPr="001F47C5">
              <w:rPr>
                <w:sz w:val="22"/>
                <w:szCs w:val="22"/>
              </w:rPr>
              <w:t xml:space="preserve">ДОЗ ОДА, Відділ </w:t>
            </w:r>
            <w:r w:rsidRPr="00185CB3">
              <w:rPr>
                <w:sz w:val="22"/>
                <w:szCs w:val="22"/>
              </w:rPr>
              <w:t>охор</w:t>
            </w:r>
            <w:r w:rsidRPr="00185CB3">
              <w:rPr>
                <w:sz w:val="22"/>
                <w:szCs w:val="22"/>
              </w:rPr>
              <w:t>о</w:t>
            </w:r>
            <w:r w:rsidRPr="00185CB3">
              <w:rPr>
                <w:sz w:val="22"/>
                <w:szCs w:val="22"/>
              </w:rPr>
              <w:t>ни здоров’я Артемівської міської ради</w:t>
            </w:r>
            <w:r>
              <w:rPr>
                <w:sz w:val="22"/>
                <w:szCs w:val="22"/>
              </w:rPr>
              <w:t>, Артемівська дитяча лікарня</w:t>
            </w:r>
          </w:p>
          <w:p w:rsidR="00056BC6" w:rsidRPr="00056BC6" w:rsidRDefault="00056BC6" w:rsidP="00056BC6">
            <w:pPr>
              <w:jc w:val="center"/>
            </w:pP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150,0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150,0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A769C7" w:rsidRDefault="00056BC6" w:rsidP="00056BC6">
            <w:r w:rsidRPr="00A769C7">
              <w:rPr>
                <w:sz w:val="22"/>
                <w:szCs w:val="22"/>
              </w:rPr>
              <w:t>Покращення якості і тривалості життя хв</w:t>
            </w:r>
            <w:r w:rsidRPr="00A769C7">
              <w:rPr>
                <w:sz w:val="22"/>
                <w:szCs w:val="22"/>
              </w:rPr>
              <w:t>о</w:t>
            </w:r>
            <w:r w:rsidRPr="00A769C7">
              <w:rPr>
                <w:sz w:val="22"/>
                <w:szCs w:val="22"/>
              </w:rPr>
              <w:t>рих на гемофілію</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13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A769C7" w:rsidRDefault="00056BC6" w:rsidP="00056BC6">
            <w:r w:rsidRPr="00B42828">
              <w:rPr>
                <w:sz w:val="22"/>
                <w:szCs w:val="22"/>
              </w:rPr>
              <w:t>Організація забезпечення мед.обслуговування осіб, які вимушено переміщені із зони АТО</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Pr="006828DA" w:rsidRDefault="00056BC6" w:rsidP="00056BC6">
            <w:pPr>
              <w:jc w:val="center"/>
            </w:pPr>
            <w:r>
              <w:rPr>
                <w:sz w:val="22"/>
                <w:szCs w:val="22"/>
              </w:rPr>
              <w:t xml:space="preserve">Артемівська міська рада, </w:t>
            </w:r>
            <w:r w:rsidRPr="00185CB3">
              <w:rPr>
                <w:sz w:val="22"/>
                <w:szCs w:val="22"/>
              </w:rPr>
              <w:t>Відділ охорони здоров’я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170,7</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170,7</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Pr="00A769C7" w:rsidRDefault="00056BC6" w:rsidP="00056BC6">
            <w:r>
              <w:rPr>
                <w:sz w:val="22"/>
                <w:szCs w:val="22"/>
              </w:rPr>
              <w:t>Покращення надання медичної допомоги</w:t>
            </w:r>
          </w:p>
        </w:tc>
      </w:tr>
      <w:tr w:rsidR="00056BC6" w:rsidRPr="00F0481F" w:rsidTr="00056BC6">
        <w:trPr>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both"/>
            </w:pPr>
            <w:r>
              <w:t>14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B42828" w:rsidRDefault="00056BC6" w:rsidP="00056BC6">
            <w:r>
              <w:rPr>
                <w:sz w:val="22"/>
                <w:szCs w:val="22"/>
              </w:rPr>
              <w:t>Залучення позабюджетних коштів</w:t>
            </w:r>
          </w:p>
        </w:tc>
        <w:tc>
          <w:tcPr>
            <w:tcW w:w="1264" w:type="dxa"/>
            <w:tcBorders>
              <w:top w:val="single" w:sz="4" w:space="0" w:color="auto"/>
              <w:left w:val="single" w:sz="4" w:space="0" w:color="auto"/>
              <w:bottom w:val="single" w:sz="4" w:space="0" w:color="auto"/>
              <w:right w:val="single" w:sz="4" w:space="0" w:color="auto"/>
            </w:tcBorders>
          </w:tcPr>
          <w:p w:rsidR="00056BC6" w:rsidRPr="00AA6675" w:rsidRDefault="00056BC6" w:rsidP="00056BC6">
            <w:pPr>
              <w:jc w:val="center"/>
            </w:pPr>
            <w:r>
              <w:t>2015 рік</w:t>
            </w:r>
          </w:p>
        </w:tc>
        <w:tc>
          <w:tcPr>
            <w:tcW w:w="2128"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rsidRPr="00185CB3">
              <w:rPr>
                <w:sz w:val="22"/>
                <w:szCs w:val="22"/>
              </w:rPr>
              <w:t>КЗОЗ Артемівської міської ради</w:t>
            </w:r>
          </w:p>
        </w:tc>
        <w:tc>
          <w:tcPr>
            <w:tcW w:w="1121"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3000,0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0B06C1"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6E612B" w:rsidRDefault="00056BC6" w:rsidP="00056BC6">
            <w:pPr>
              <w:jc w:val="center"/>
            </w:pPr>
            <w:r>
              <w:t>3000,0</w:t>
            </w:r>
          </w:p>
        </w:tc>
        <w:tc>
          <w:tcPr>
            <w:tcW w:w="2534"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tc>
      </w:tr>
      <w:tr w:rsidR="00056BC6" w:rsidRPr="00AD5DC3" w:rsidTr="00056BC6">
        <w:trPr>
          <w:gridAfter w:val="1"/>
          <w:wAfter w:w="9" w:type="dxa"/>
          <w:jc w:val="center"/>
        </w:trPr>
        <w:tc>
          <w:tcPr>
            <w:tcW w:w="7108" w:type="dxa"/>
            <w:gridSpan w:val="6"/>
            <w:tcBorders>
              <w:top w:val="single" w:sz="4" w:space="0" w:color="auto"/>
              <w:left w:val="single" w:sz="4" w:space="0" w:color="auto"/>
              <w:bottom w:val="single" w:sz="4" w:space="0" w:color="auto"/>
              <w:right w:val="single" w:sz="4" w:space="0" w:color="auto"/>
            </w:tcBorders>
          </w:tcPr>
          <w:p w:rsidR="00056BC6" w:rsidRPr="00B7020D" w:rsidRDefault="00056BC6" w:rsidP="00056BC6">
            <w:pPr>
              <w:jc w:val="center"/>
              <w:rPr>
                <w:b/>
              </w:rPr>
            </w:pPr>
            <w:r w:rsidRPr="00B7020D">
              <w:rPr>
                <w:b/>
                <w:sz w:val="22"/>
                <w:szCs w:val="22"/>
              </w:rPr>
              <w:t>Всього по розділу</w:t>
            </w:r>
          </w:p>
          <w:p w:rsidR="00056BC6" w:rsidRPr="00B7020D" w:rsidRDefault="00056BC6" w:rsidP="00056BC6">
            <w:pPr>
              <w:jc w:val="center"/>
              <w:rPr>
                <w:b/>
              </w:rPr>
            </w:pPr>
          </w:p>
        </w:tc>
        <w:tc>
          <w:tcPr>
            <w:tcW w:w="1109" w:type="dxa"/>
            <w:gridSpan w:val="2"/>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Pr>
                <w:b/>
              </w:rPr>
              <w:t>9</w:t>
            </w:r>
            <w:r w:rsidRPr="00B7020D">
              <w:rPr>
                <w:b/>
              </w:rPr>
              <w:t>327,2</w:t>
            </w:r>
          </w:p>
        </w:tc>
        <w:tc>
          <w:tcPr>
            <w:tcW w:w="1397" w:type="dxa"/>
            <w:gridSpan w:val="5"/>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sidRPr="00B7020D">
              <w:rPr>
                <w:b/>
              </w:rPr>
              <w:t>3360,1</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sidRPr="00B7020D">
              <w:rPr>
                <w:b/>
              </w:rPr>
              <w:t>2967,1</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B42828" w:rsidRDefault="00056BC6" w:rsidP="00056BC6">
            <w:pPr>
              <w:jc w:val="center"/>
              <w:rPr>
                <w:b/>
              </w:rPr>
            </w:pPr>
            <w:r>
              <w:rPr>
                <w:b/>
              </w:rPr>
              <w:t>3000,0</w:t>
            </w:r>
          </w:p>
        </w:tc>
        <w:tc>
          <w:tcPr>
            <w:tcW w:w="2525" w:type="dxa"/>
            <w:gridSpan w:val="3"/>
            <w:tcBorders>
              <w:top w:val="single" w:sz="4" w:space="0" w:color="auto"/>
              <w:left w:val="single" w:sz="4" w:space="0" w:color="auto"/>
              <w:bottom w:val="single" w:sz="4" w:space="0" w:color="auto"/>
              <w:right w:val="single" w:sz="4" w:space="0" w:color="auto"/>
            </w:tcBorders>
            <w:vAlign w:val="center"/>
          </w:tcPr>
          <w:p w:rsidR="00056BC6" w:rsidRPr="00BD3BB1" w:rsidRDefault="00056BC6" w:rsidP="00056BC6"/>
        </w:tc>
      </w:tr>
      <w:tr w:rsidR="00056BC6" w:rsidRPr="00AD5DC3" w:rsidTr="00056BC6">
        <w:trPr>
          <w:gridAfter w:val="1"/>
          <w:wAfter w:w="9" w:type="dxa"/>
          <w:jc w:val="center"/>
        </w:trPr>
        <w:tc>
          <w:tcPr>
            <w:tcW w:w="16482" w:type="dxa"/>
            <w:gridSpan w:val="28"/>
            <w:tcBorders>
              <w:top w:val="single" w:sz="4" w:space="0" w:color="auto"/>
              <w:left w:val="single" w:sz="4" w:space="0" w:color="auto"/>
              <w:bottom w:val="single" w:sz="4" w:space="0" w:color="auto"/>
              <w:right w:val="single" w:sz="4" w:space="0" w:color="auto"/>
            </w:tcBorders>
          </w:tcPr>
          <w:p w:rsidR="00056BC6" w:rsidRPr="00BD3BB1" w:rsidRDefault="00056BC6" w:rsidP="00056BC6">
            <w:pPr>
              <w:jc w:val="center"/>
              <w:rPr>
                <w:b/>
              </w:rPr>
            </w:pPr>
            <w:r w:rsidRPr="00497F50">
              <w:rPr>
                <w:b/>
              </w:rPr>
              <w:t xml:space="preserve">ІІІ. </w:t>
            </w:r>
            <w:r w:rsidRPr="00FA6EB9">
              <w:rPr>
                <w:b/>
              </w:rPr>
              <w:t>ОХОРОНА МАТЕРИНСТВА І ДИТИНСТВА</w:t>
            </w:r>
          </w:p>
        </w:tc>
      </w:tr>
      <w:tr w:rsidR="00056BC6" w:rsidRPr="00AD5DC3" w:rsidTr="00056BC6">
        <w:trPr>
          <w:gridAfter w:val="1"/>
          <w:wAfter w:w="9"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tc>
        <w:tc>
          <w:tcPr>
            <w:tcW w:w="1264" w:type="dxa"/>
            <w:tcBorders>
              <w:top w:val="single" w:sz="4" w:space="0" w:color="auto"/>
              <w:left w:val="single" w:sz="4" w:space="0" w:color="auto"/>
              <w:bottom w:val="single" w:sz="4" w:space="0" w:color="auto"/>
              <w:right w:val="single" w:sz="4" w:space="0" w:color="auto"/>
            </w:tcBorders>
          </w:tcPr>
          <w:p w:rsidR="00056BC6" w:rsidRPr="005C41A8" w:rsidRDefault="00056BC6" w:rsidP="00056BC6"/>
        </w:tc>
        <w:tc>
          <w:tcPr>
            <w:tcW w:w="2118" w:type="dxa"/>
            <w:gridSpan w:val="3"/>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1109" w:type="dxa"/>
            <w:gridSpan w:val="2"/>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397" w:type="dxa"/>
            <w:gridSpan w:val="5"/>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2525" w:type="dxa"/>
            <w:gridSpan w:val="3"/>
            <w:tcBorders>
              <w:top w:val="single" w:sz="4" w:space="0" w:color="auto"/>
              <w:left w:val="single" w:sz="4" w:space="0" w:color="auto"/>
              <w:bottom w:val="single" w:sz="4" w:space="0" w:color="auto"/>
              <w:right w:val="single" w:sz="4" w:space="0" w:color="auto"/>
            </w:tcBorders>
          </w:tcPr>
          <w:p w:rsidR="00056BC6" w:rsidRPr="00930438" w:rsidRDefault="00056BC6" w:rsidP="00056BC6"/>
        </w:tc>
      </w:tr>
      <w:tr w:rsidR="00056BC6" w:rsidRPr="00AD5DC3" w:rsidTr="00056BC6">
        <w:trPr>
          <w:gridAfter w:val="1"/>
          <w:wAfter w:w="9"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FA6EB9">
              <w:rPr>
                <w:sz w:val="22"/>
                <w:szCs w:val="22"/>
              </w:rPr>
              <w:t>Забезпечення 100%-го охо</w:t>
            </w:r>
            <w:r w:rsidRPr="00FA6EB9">
              <w:rPr>
                <w:sz w:val="22"/>
                <w:szCs w:val="22"/>
              </w:rPr>
              <w:t>п</w:t>
            </w:r>
            <w:r w:rsidRPr="00FA6EB9">
              <w:rPr>
                <w:sz w:val="22"/>
                <w:szCs w:val="22"/>
              </w:rPr>
              <w:t>лення вагітних групи ризику сучасними методами пренатальної діагностики вродженої та спадкової патології з використанням біохімічних методів обст</w:t>
            </w:r>
            <w:r w:rsidRPr="00FA6EB9">
              <w:rPr>
                <w:sz w:val="22"/>
                <w:szCs w:val="22"/>
              </w:rPr>
              <w:t>е</w:t>
            </w:r>
            <w:r w:rsidRPr="00FA6EB9">
              <w:rPr>
                <w:sz w:val="22"/>
                <w:szCs w:val="22"/>
              </w:rPr>
              <w:t>ження</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18" w:type="dxa"/>
            <w:gridSpan w:val="3"/>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09" w:type="dxa"/>
            <w:gridSpan w:val="2"/>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r w:rsidRPr="00CE0A07">
              <w:t>50</w:t>
            </w:r>
            <w:r>
              <w:t>,0</w:t>
            </w:r>
          </w:p>
        </w:tc>
        <w:tc>
          <w:tcPr>
            <w:tcW w:w="1397" w:type="dxa"/>
            <w:gridSpan w:val="5"/>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r w:rsidRPr="00CE0A07">
              <w:t>50</w:t>
            </w:r>
            <w:r>
              <w:t>,0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2525" w:type="dxa"/>
            <w:gridSpan w:val="3"/>
            <w:tcBorders>
              <w:top w:val="single" w:sz="4" w:space="0" w:color="auto"/>
              <w:left w:val="single" w:sz="4" w:space="0" w:color="auto"/>
              <w:bottom w:val="single" w:sz="4" w:space="0" w:color="auto"/>
              <w:right w:val="single" w:sz="4" w:space="0" w:color="auto"/>
            </w:tcBorders>
          </w:tcPr>
          <w:p w:rsidR="00056BC6" w:rsidRPr="00BD3BB1" w:rsidRDefault="00056BC6" w:rsidP="00056BC6">
            <w:r w:rsidRPr="00B7020D">
              <w:t xml:space="preserve">Зниження кількості новонароджених з вродженими вадами. </w:t>
            </w:r>
          </w:p>
        </w:tc>
      </w:tr>
      <w:tr w:rsidR="00056BC6" w:rsidRPr="00AD5DC3" w:rsidTr="00056BC6">
        <w:trPr>
          <w:gridAfter w:val="1"/>
          <w:wAfter w:w="9"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B7020D">
              <w:rPr>
                <w:sz w:val="22"/>
                <w:szCs w:val="22"/>
              </w:rPr>
              <w:t>Забезпечення дітей, хворих на фенілкетонурію, продуктами лікувального харчування</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18" w:type="dxa"/>
            <w:gridSpan w:val="3"/>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09" w:type="dxa"/>
            <w:gridSpan w:val="2"/>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r>
              <w:t>57,4</w:t>
            </w:r>
          </w:p>
        </w:tc>
        <w:tc>
          <w:tcPr>
            <w:tcW w:w="1397" w:type="dxa"/>
            <w:gridSpan w:val="5"/>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r>
              <w:t>57,4</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987"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2525" w:type="dxa"/>
            <w:gridSpan w:val="3"/>
            <w:tcBorders>
              <w:top w:val="single" w:sz="4" w:space="0" w:color="auto"/>
              <w:left w:val="single" w:sz="4" w:space="0" w:color="auto"/>
              <w:bottom w:val="single" w:sz="4" w:space="0" w:color="auto"/>
              <w:right w:val="single" w:sz="4" w:space="0" w:color="auto"/>
            </w:tcBorders>
          </w:tcPr>
          <w:p w:rsidR="00056BC6" w:rsidRPr="00B7020D" w:rsidRDefault="00056BC6" w:rsidP="00056BC6">
            <w:r w:rsidRPr="00B7020D">
              <w:t xml:space="preserve">Поліпшення якості життя хворих дітей </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B7020D">
              <w:rPr>
                <w:sz w:val="22"/>
                <w:szCs w:val="22"/>
              </w:rPr>
              <w:t>Забезпечення дітей перших двох років життя з малозабе</w:t>
            </w:r>
            <w:r w:rsidRPr="00B7020D">
              <w:rPr>
                <w:sz w:val="22"/>
                <w:szCs w:val="22"/>
              </w:rPr>
              <w:t>з</w:t>
            </w:r>
            <w:r w:rsidRPr="00B7020D">
              <w:rPr>
                <w:sz w:val="22"/>
                <w:szCs w:val="22"/>
              </w:rPr>
              <w:t>печених сімей пільговим ха</w:t>
            </w:r>
            <w:r w:rsidRPr="00B7020D">
              <w:rPr>
                <w:sz w:val="22"/>
                <w:szCs w:val="22"/>
              </w:rPr>
              <w:t>р</w:t>
            </w:r>
            <w:r w:rsidRPr="00B7020D">
              <w:rPr>
                <w:sz w:val="22"/>
                <w:szCs w:val="22"/>
              </w:rPr>
              <w:t>чуванням</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r>
              <w:t>61,6</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r>
              <w:t>61,6</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B7020D" w:rsidRDefault="00056BC6" w:rsidP="00056BC6">
            <w:r w:rsidRPr="00B7020D">
              <w:t>Поліпшення харч</w:t>
            </w:r>
            <w:r w:rsidRPr="00B7020D">
              <w:t>у</w:t>
            </w:r>
            <w:r w:rsidRPr="00B7020D">
              <w:t>вання та здоров’я дітей з малозабезп</w:t>
            </w:r>
            <w:r w:rsidRPr="00B7020D">
              <w:t>е</w:t>
            </w:r>
            <w:r w:rsidRPr="00B7020D">
              <w:t>чених сімей</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r w:rsidRPr="00B7020D">
              <w:rPr>
                <w:sz w:val="22"/>
                <w:szCs w:val="22"/>
              </w:rPr>
              <w:t>Придбання медикаментів для новонароджених, дітей та матерів, які знаходяться у відділеннях інтенсивної терапії та реанімації</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sidRPr="00185CB3">
              <w:rPr>
                <w:sz w:val="22"/>
                <w:szCs w:val="22"/>
              </w:rPr>
              <w:t>Відділ охорони здоров’я Артемівської міської р</w:t>
            </w:r>
            <w:r w:rsidRPr="00185CB3">
              <w:rPr>
                <w:sz w:val="22"/>
                <w:szCs w:val="22"/>
              </w:rPr>
              <w:t>а</w:t>
            </w:r>
            <w:r w:rsidRPr="00185CB3">
              <w:rPr>
                <w:sz w:val="22"/>
                <w:szCs w:val="22"/>
              </w:rPr>
              <w:t>ди, КЗОЗ Артемівської міської ради</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250,0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250,0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B7020D" w:rsidRDefault="00056BC6" w:rsidP="00056BC6">
            <w:r w:rsidRPr="00B7020D">
              <w:t>Поліпшення надання кваліфікованої медичної допомоги немовлям та ма</w:t>
            </w:r>
            <w:r>
              <w:t>т</w:t>
            </w:r>
            <w:r>
              <w:t>е</w:t>
            </w:r>
            <w:r>
              <w:t>рям</w:t>
            </w:r>
            <w:r w:rsidRPr="00B7020D">
              <w:t>.</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5</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r w:rsidRPr="00B7020D">
              <w:rPr>
                <w:sz w:val="22"/>
                <w:szCs w:val="22"/>
              </w:rPr>
              <w:t>Забезпечення препаратами для лікування анемій вагітних та акушерських кровотеч</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vAlign w:val="center"/>
          </w:tcPr>
          <w:p w:rsidR="00056BC6" w:rsidRPr="00185CB3" w:rsidRDefault="00056BC6" w:rsidP="00056BC6">
            <w:pPr>
              <w:jc w:val="center"/>
            </w:pPr>
            <w:r>
              <w:rPr>
                <w:sz w:val="22"/>
                <w:szCs w:val="22"/>
              </w:rPr>
              <w:t xml:space="preserve">ГУОЗ ОДА, виконкоми міських рад, </w:t>
            </w:r>
            <w:r w:rsidRPr="00185CB3">
              <w:rPr>
                <w:sz w:val="22"/>
                <w:szCs w:val="22"/>
              </w:rPr>
              <w:t>КЗОЗ Артемівської міської ради</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5,5</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r>
              <w:t>5,5</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CE0A07"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B7020D" w:rsidRDefault="00056BC6" w:rsidP="00056BC6">
            <w:r w:rsidRPr="00B7020D">
              <w:t>Лікування вагітних з анеміями.</w:t>
            </w:r>
          </w:p>
        </w:tc>
      </w:tr>
      <w:tr w:rsidR="00056BC6" w:rsidRPr="00AF00F0" w:rsidTr="00056BC6">
        <w:trPr>
          <w:gridAfter w:val="2"/>
          <w:wAfter w:w="41" w:type="dxa"/>
          <w:jc w:val="center"/>
        </w:trPr>
        <w:tc>
          <w:tcPr>
            <w:tcW w:w="7101" w:type="dxa"/>
            <w:gridSpan w:val="5"/>
            <w:tcBorders>
              <w:top w:val="single" w:sz="4" w:space="0" w:color="auto"/>
              <w:left w:val="single" w:sz="4" w:space="0" w:color="auto"/>
              <w:bottom w:val="single" w:sz="4" w:space="0" w:color="auto"/>
              <w:right w:val="single" w:sz="4" w:space="0" w:color="auto"/>
            </w:tcBorders>
          </w:tcPr>
          <w:p w:rsidR="00056BC6" w:rsidRPr="00B7020D" w:rsidRDefault="00056BC6" w:rsidP="00056BC6">
            <w:pPr>
              <w:jc w:val="center"/>
              <w:rPr>
                <w:b/>
              </w:rPr>
            </w:pPr>
            <w:r w:rsidRPr="00B7020D">
              <w:rPr>
                <w:b/>
                <w:sz w:val="22"/>
                <w:szCs w:val="22"/>
              </w:rPr>
              <w:t>Всього по розділу</w:t>
            </w:r>
          </w:p>
          <w:p w:rsidR="00056BC6" w:rsidRPr="00B7020D" w:rsidRDefault="00056BC6" w:rsidP="00056BC6">
            <w:pPr>
              <w:jc w:val="center"/>
              <w:rPr>
                <w:b/>
              </w:rPr>
            </w:pP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Pr>
                <w:b/>
              </w:rPr>
              <w:t>42</w:t>
            </w:r>
            <w:r w:rsidRPr="00B7020D">
              <w:rPr>
                <w:b/>
              </w:rPr>
              <w:t>4,5</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sidRPr="00B7020D">
              <w:rPr>
                <w:b/>
              </w:rPr>
              <w:t>5,5</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r>
              <w:rPr>
                <w:b/>
              </w:rPr>
              <w:t>41</w:t>
            </w:r>
            <w:r w:rsidRPr="00B7020D">
              <w:rPr>
                <w:b/>
              </w:rPr>
              <w:t>9,0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B7020D" w:rsidRDefault="00056BC6" w:rsidP="00056BC6">
            <w:pPr>
              <w:jc w:val="center"/>
              <w:rPr>
                <w:b/>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AF00F0" w:rsidRDefault="00056BC6" w:rsidP="00056BC6">
            <w:pPr>
              <w:jc w:val="center"/>
            </w:pPr>
          </w:p>
        </w:tc>
      </w:tr>
      <w:tr w:rsidR="00056BC6" w:rsidRPr="00AF00F0" w:rsidTr="00056BC6">
        <w:trPr>
          <w:gridAfter w:val="2"/>
          <w:wAfter w:w="41" w:type="dxa"/>
          <w:jc w:val="center"/>
        </w:trPr>
        <w:tc>
          <w:tcPr>
            <w:tcW w:w="16450" w:type="dxa"/>
            <w:gridSpan w:val="27"/>
            <w:tcBorders>
              <w:top w:val="single" w:sz="4" w:space="0" w:color="auto"/>
              <w:left w:val="single" w:sz="4" w:space="0" w:color="auto"/>
              <w:bottom w:val="single" w:sz="4" w:space="0" w:color="auto"/>
              <w:right w:val="single" w:sz="4" w:space="0" w:color="auto"/>
            </w:tcBorders>
          </w:tcPr>
          <w:p w:rsidR="00056BC6" w:rsidRPr="002E60E3" w:rsidRDefault="00056BC6" w:rsidP="00056BC6">
            <w:pPr>
              <w:jc w:val="center"/>
              <w:rPr>
                <w:b/>
              </w:rPr>
            </w:pPr>
            <w:r>
              <w:rPr>
                <w:b/>
              </w:rPr>
              <w:t>І</w:t>
            </w:r>
            <w:r>
              <w:rPr>
                <w:b/>
                <w:lang w:val="en-US"/>
              </w:rPr>
              <w:t>V</w:t>
            </w:r>
            <w:r w:rsidRPr="002E60E3">
              <w:rPr>
                <w:b/>
              </w:rPr>
              <w:t>. УДОСКОНАЛЕННЯ МАТЕРІАЛЬНО-ТЕХНІЧНОЇ БАЗИ ЗАКЛАДІВ ОХОРОНИ ЗДОРОВ’Я ТА УЧБОВИХ ЗАКЛАДІВ</w:t>
            </w:r>
          </w:p>
        </w:tc>
      </w:tr>
      <w:tr w:rsidR="00056BC6" w:rsidRPr="00AF00F0"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73639A">
              <w:rPr>
                <w:sz w:val="22"/>
                <w:szCs w:val="22"/>
              </w:rPr>
              <w:t>Проведення капітальних ремонтів в лікувальних закл</w:t>
            </w:r>
            <w:r w:rsidRPr="0073639A">
              <w:rPr>
                <w:sz w:val="22"/>
                <w:szCs w:val="22"/>
              </w:rPr>
              <w:t>а</w:t>
            </w:r>
            <w:r w:rsidRPr="0073639A">
              <w:rPr>
                <w:sz w:val="22"/>
                <w:szCs w:val="22"/>
              </w:rPr>
              <w:t>дах І рівня надання медичної допомоги (ЦПМСД)</w:t>
            </w:r>
          </w:p>
        </w:tc>
        <w:tc>
          <w:tcPr>
            <w:tcW w:w="1264" w:type="dxa"/>
            <w:tcBorders>
              <w:top w:val="single" w:sz="4" w:space="0" w:color="auto"/>
              <w:left w:val="single" w:sz="4" w:space="0" w:color="auto"/>
              <w:bottom w:val="single" w:sz="4" w:space="0" w:color="auto"/>
              <w:right w:val="single" w:sz="4" w:space="0" w:color="auto"/>
            </w:tcBorders>
            <w:vAlign w:val="center"/>
          </w:tcPr>
          <w:p w:rsidR="00056BC6" w:rsidRPr="00912EE1" w:rsidRDefault="00056BC6" w:rsidP="00056BC6">
            <w:pPr>
              <w:jc w:val="center"/>
            </w:pPr>
          </w:p>
        </w:tc>
        <w:tc>
          <w:tcPr>
            <w:tcW w:w="2111" w:type="dxa"/>
            <w:gridSpan w:val="2"/>
            <w:tcBorders>
              <w:top w:val="single" w:sz="4" w:space="0" w:color="auto"/>
              <w:left w:val="single" w:sz="4" w:space="0" w:color="auto"/>
              <w:bottom w:val="single" w:sz="4" w:space="0" w:color="auto"/>
              <w:right w:val="single" w:sz="4" w:space="0" w:color="auto"/>
            </w:tcBorders>
          </w:tcPr>
          <w:p w:rsidR="00056BC6" w:rsidRPr="006C6F1D" w:rsidRDefault="00056BC6" w:rsidP="00056BC6"/>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pPr>
            <w:r w:rsidRPr="005E70E3">
              <w:t>8900,0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pPr>
            <w:r w:rsidRPr="005E70E3">
              <w:t>8455,0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pPr>
            <w:r w:rsidRPr="005E70E3">
              <w:t>445,0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AF00F0" w:rsidRDefault="00056BC6" w:rsidP="00056BC6">
            <w:pPr>
              <w:jc w:val="center"/>
            </w:pP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1.1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CA303A">
              <w:rPr>
                <w:i/>
                <w:sz w:val="22"/>
                <w:szCs w:val="22"/>
              </w:rPr>
              <w:t>Реконструкція будівлі поліклініки по вул. Сибірцева, 15,м. Артемівськ</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6C6F1D" w:rsidRDefault="00056BC6" w:rsidP="00056BC6">
            <w:r w:rsidRPr="00185CB3">
              <w:rPr>
                <w:sz w:val="22"/>
                <w:szCs w:val="22"/>
              </w:rPr>
              <w:t xml:space="preserve">КЗОЗ </w:t>
            </w:r>
            <w:r>
              <w:rPr>
                <w:sz w:val="22"/>
                <w:szCs w:val="22"/>
              </w:rPr>
              <w:t xml:space="preserve">«ЦПМСД» </w:t>
            </w:r>
            <w:r w:rsidRPr="00185CB3">
              <w:rPr>
                <w:sz w:val="22"/>
                <w:szCs w:val="22"/>
              </w:rPr>
              <w:t>Артемівської міської ради</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rPr>
                <w:i/>
              </w:rPr>
            </w:pPr>
            <w:r w:rsidRPr="005E70E3">
              <w:rPr>
                <w:i/>
              </w:rPr>
              <w:t>8900,0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rPr>
                <w:i/>
              </w:rPr>
            </w:pPr>
            <w:r w:rsidRPr="005E70E3">
              <w:rPr>
                <w:i/>
              </w:rPr>
              <w:t>8455,0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rPr>
                <w:i/>
              </w:rPr>
            </w:pPr>
            <w:r w:rsidRPr="005E70E3">
              <w:rPr>
                <w:i/>
              </w:rPr>
              <w:t>445,0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AD5DC3" w:rsidRDefault="00056BC6" w:rsidP="00056BC6">
            <w:pPr>
              <w:jc w:val="center"/>
              <w:rPr>
                <w:b/>
              </w:rP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 xml:space="preserve">чих місць працівників </w:t>
            </w:r>
            <w:r w:rsidRPr="005E70E3">
              <w:rPr>
                <w:sz w:val="22"/>
                <w:szCs w:val="22"/>
              </w:rPr>
              <w:lastRenderedPageBreak/>
              <w:t xml:space="preserve">охорони здоров’я </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lastRenderedPageBreak/>
              <w:t>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73639A" w:rsidRDefault="00056BC6" w:rsidP="00056BC6">
            <w:r w:rsidRPr="005E70E3">
              <w:rPr>
                <w:sz w:val="22"/>
                <w:szCs w:val="22"/>
              </w:rPr>
              <w:t>Проведення капітальних ремонтів в лікувальних закл</w:t>
            </w:r>
            <w:r w:rsidRPr="005E70E3">
              <w:rPr>
                <w:sz w:val="22"/>
                <w:szCs w:val="22"/>
              </w:rPr>
              <w:t>а</w:t>
            </w:r>
            <w:r w:rsidRPr="005E70E3">
              <w:rPr>
                <w:sz w:val="22"/>
                <w:szCs w:val="22"/>
              </w:rPr>
              <w:t>дах ІІ рівня надання медичної допомоги</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111" w:type="dxa"/>
            <w:gridSpan w:val="2"/>
            <w:tcBorders>
              <w:top w:val="single" w:sz="4" w:space="0" w:color="auto"/>
              <w:left w:val="single" w:sz="4" w:space="0" w:color="auto"/>
              <w:bottom w:val="single" w:sz="4" w:space="0" w:color="auto"/>
              <w:right w:val="single" w:sz="4" w:space="0" w:color="auto"/>
            </w:tcBorders>
          </w:tcPr>
          <w:p w:rsidR="00056BC6" w:rsidRPr="00185CB3" w:rsidRDefault="00056BC6" w:rsidP="00056BC6"/>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31255D" w:rsidRDefault="00056BC6" w:rsidP="00056BC6">
            <w:pPr>
              <w:jc w:val="center"/>
            </w:pPr>
            <w:r>
              <w:rPr>
                <w:lang w:val="en-US"/>
              </w:rPr>
              <w:t>1</w:t>
            </w:r>
            <w:r>
              <w:t>7074,9</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pPr>
            <w:r>
              <w:t>10572,4</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pPr>
            <w:r>
              <w:t>4002,5</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pPr>
            <w:r w:rsidRPr="006F53DA">
              <w:t>2500,0</w:t>
            </w: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2.1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sidRPr="006F53DA">
              <w:rPr>
                <w:i/>
                <w:sz w:val="22"/>
                <w:szCs w:val="22"/>
              </w:rPr>
              <w:t>Встановлення автономного аварійного джерела електр</w:t>
            </w:r>
            <w:r w:rsidRPr="006F53DA">
              <w:rPr>
                <w:i/>
                <w:sz w:val="22"/>
                <w:szCs w:val="22"/>
              </w:rPr>
              <w:t>о</w:t>
            </w:r>
            <w:r w:rsidRPr="006F53DA">
              <w:rPr>
                <w:i/>
                <w:sz w:val="22"/>
                <w:szCs w:val="22"/>
              </w:rPr>
              <w:t xml:space="preserve">постачання (дизель-генератор) в стаціонарі Артемівської ЦРЛ </w:t>
            </w:r>
          </w:p>
          <w:p w:rsidR="00056BC6" w:rsidRPr="006F53DA" w:rsidRDefault="00056BC6" w:rsidP="00056BC6">
            <w:pPr>
              <w:rPr>
                <w:i/>
              </w:rPr>
            </w:pPr>
            <w:r w:rsidRPr="006F53DA">
              <w:rPr>
                <w:i/>
                <w:sz w:val="22"/>
                <w:szCs w:val="22"/>
              </w:rPr>
              <w:t>(</w:t>
            </w:r>
            <w:r>
              <w:rPr>
                <w:i/>
                <w:sz w:val="22"/>
                <w:szCs w:val="22"/>
              </w:rPr>
              <w:t>вул</w:t>
            </w:r>
            <w:r w:rsidRPr="006F53DA">
              <w:rPr>
                <w:i/>
                <w:sz w:val="22"/>
                <w:szCs w:val="22"/>
              </w:rPr>
              <w:t>. Артема, 10)</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185CB3" w:rsidRDefault="00056BC6" w:rsidP="00056BC6">
            <w:r w:rsidRPr="005E70E3">
              <w:rPr>
                <w:sz w:val="22"/>
                <w:szCs w:val="22"/>
              </w:rPr>
              <w:t>Відділ охорони здоров`я Артемівської міської р</w:t>
            </w:r>
            <w:r w:rsidRPr="005E70E3">
              <w:rPr>
                <w:sz w:val="22"/>
                <w:szCs w:val="22"/>
              </w:rPr>
              <w:t>а</w:t>
            </w:r>
            <w:r w:rsidRPr="005E70E3">
              <w:rPr>
                <w:sz w:val="22"/>
                <w:szCs w:val="22"/>
              </w:rPr>
              <w:t>ди, Артемівська ЦРЛ</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9</w:t>
            </w:r>
            <w:r>
              <w:rPr>
                <w:i/>
                <w:lang w:val="en-US"/>
              </w:rPr>
              <w:t>4</w:t>
            </w:r>
            <w:r w:rsidRPr="006F53DA">
              <w:rPr>
                <w:i/>
              </w:rPr>
              <w:t>6,0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9</w:t>
            </w:r>
            <w:r>
              <w:rPr>
                <w:i/>
                <w:lang w:val="en-US"/>
              </w:rPr>
              <w:t>4</w:t>
            </w:r>
            <w:r w:rsidRPr="006F53DA">
              <w:rPr>
                <w:i/>
              </w:rPr>
              <w:t>6,0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AD5DC3" w:rsidRDefault="00056BC6" w:rsidP="00056BC6">
            <w:pPr>
              <w:jc w:val="center"/>
              <w:rPr>
                <w:b/>
              </w:rPr>
            </w:pPr>
            <w:r w:rsidRPr="005E70E3">
              <w:rPr>
                <w:sz w:val="22"/>
                <w:szCs w:val="22"/>
              </w:rPr>
              <w:t>Впровадження суча</w:t>
            </w:r>
            <w:r w:rsidRPr="005E70E3">
              <w:rPr>
                <w:sz w:val="22"/>
                <w:szCs w:val="22"/>
              </w:rPr>
              <w:t>с</w:t>
            </w:r>
            <w:r w:rsidRPr="005E70E3">
              <w:rPr>
                <w:sz w:val="22"/>
                <w:szCs w:val="22"/>
              </w:rPr>
              <w:t>них енергозберігаючих технологій та встано</w:t>
            </w:r>
            <w:r w:rsidRPr="005E70E3">
              <w:rPr>
                <w:sz w:val="22"/>
                <w:szCs w:val="22"/>
              </w:rPr>
              <w:t>в</w:t>
            </w:r>
            <w:r w:rsidRPr="005E70E3">
              <w:rPr>
                <w:sz w:val="22"/>
                <w:szCs w:val="22"/>
              </w:rPr>
              <w:t>лення альтернати</w:t>
            </w:r>
            <w:r>
              <w:rPr>
                <w:sz w:val="22"/>
                <w:szCs w:val="22"/>
              </w:rPr>
              <w:t>вних джерел енергопост</w:t>
            </w:r>
            <w:r>
              <w:rPr>
                <w:sz w:val="22"/>
                <w:szCs w:val="22"/>
              </w:rPr>
              <w:t>а</w:t>
            </w:r>
            <w:r>
              <w:rPr>
                <w:sz w:val="22"/>
                <w:szCs w:val="22"/>
              </w:rPr>
              <w:t>чання.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sidRPr="006F53DA">
              <w:rPr>
                <w:i/>
                <w:sz w:val="22"/>
                <w:szCs w:val="22"/>
              </w:rPr>
              <w:t>Капітальний ремонт будівлі інфекційного відділення міської лікарні № 2 м. Артемівська по вул. Перем</w:t>
            </w:r>
            <w:r w:rsidRPr="006F53DA">
              <w:rPr>
                <w:i/>
                <w:sz w:val="22"/>
                <w:szCs w:val="22"/>
              </w:rPr>
              <w:t>о</w:t>
            </w:r>
            <w:r w:rsidRPr="006F53DA">
              <w:rPr>
                <w:i/>
                <w:sz w:val="22"/>
                <w:szCs w:val="22"/>
              </w:rPr>
              <w:t>ги, 53</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Default="00056BC6" w:rsidP="00056BC6">
            <w:r w:rsidRPr="005E70E3">
              <w:t>Відділ охорони зд</w:t>
            </w:r>
            <w:r w:rsidRPr="005E70E3">
              <w:t>о</w:t>
            </w:r>
            <w:r w:rsidRPr="005E70E3">
              <w:t xml:space="preserve">ров`я Артемівської міської ради, міська лікарня </w:t>
            </w:r>
          </w:p>
          <w:p w:rsidR="00056BC6" w:rsidRDefault="00056BC6" w:rsidP="00056BC6">
            <w:r w:rsidRPr="005E70E3">
              <w:t>№ 2</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5000,0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2500,0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2500,0</w:t>
            </w: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Pr>
                <w:i/>
                <w:sz w:val="22"/>
                <w:szCs w:val="22"/>
              </w:rPr>
              <w:t>Реконструкція існуючого відділення урології під відділення екстреної (невідкладної) медичної доп</w:t>
            </w:r>
            <w:r>
              <w:rPr>
                <w:i/>
                <w:sz w:val="22"/>
                <w:szCs w:val="22"/>
              </w:rPr>
              <w:t>о</w:t>
            </w:r>
            <w:r>
              <w:rPr>
                <w:i/>
                <w:sz w:val="22"/>
                <w:szCs w:val="22"/>
              </w:rPr>
              <w:t>моги, анестезіології та інтенсивної терапії в структурі Артемівської ЦРЛ в м. Артемівськ по вул. Арт</w:t>
            </w:r>
            <w:r>
              <w:rPr>
                <w:i/>
                <w:sz w:val="22"/>
                <w:szCs w:val="22"/>
              </w:rPr>
              <w:t>е</w:t>
            </w:r>
            <w:r>
              <w:rPr>
                <w:i/>
                <w:sz w:val="22"/>
                <w:szCs w:val="22"/>
              </w:rPr>
              <w:t>ма, 10,  корпус №1</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185CB3" w:rsidRDefault="00056BC6" w:rsidP="00056BC6">
            <w:r w:rsidRPr="005E70E3">
              <w:rPr>
                <w:sz w:val="22"/>
                <w:szCs w:val="22"/>
              </w:rPr>
              <w:t>Відділ охорони здоров`я Артемівської міської р</w:t>
            </w:r>
            <w:r w:rsidRPr="005E70E3">
              <w:rPr>
                <w:sz w:val="22"/>
                <w:szCs w:val="22"/>
              </w:rPr>
              <w:t>а</w:t>
            </w:r>
            <w:r w:rsidRPr="005E70E3">
              <w:rPr>
                <w:sz w:val="22"/>
                <w:szCs w:val="22"/>
              </w:rPr>
              <w:t>ди, Артемівська ЦРЛ</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10129,9</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9623,4</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506,5</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i/>
              </w:rPr>
            </w:pPr>
            <w:r>
              <w:rPr>
                <w:i/>
                <w:sz w:val="22"/>
                <w:szCs w:val="22"/>
              </w:rPr>
              <w:t>Капітальний ремонт І пове</w:t>
            </w:r>
            <w:r>
              <w:rPr>
                <w:i/>
                <w:sz w:val="22"/>
                <w:szCs w:val="22"/>
              </w:rPr>
              <w:t>р</w:t>
            </w:r>
            <w:r>
              <w:rPr>
                <w:i/>
                <w:sz w:val="22"/>
                <w:szCs w:val="22"/>
              </w:rPr>
              <w:t>ху гінекологічного відділення під розміщення урологічного відділення в структурі Артемівської ЦРЛ в м. Артемівську по вул. Артема, 10, корпус №2</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185CB3" w:rsidRDefault="00056BC6" w:rsidP="00056BC6">
            <w:r w:rsidRPr="005E70E3">
              <w:rPr>
                <w:sz w:val="22"/>
                <w:szCs w:val="22"/>
              </w:rPr>
              <w:t>Відділ охорони здоров`я Артемівської міської р</w:t>
            </w:r>
            <w:r w:rsidRPr="005E70E3">
              <w:rPr>
                <w:sz w:val="22"/>
                <w:szCs w:val="22"/>
              </w:rPr>
              <w:t>а</w:t>
            </w:r>
            <w:r w:rsidRPr="005E70E3">
              <w:rPr>
                <w:sz w:val="22"/>
                <w:szCs w:val="22"/>
              </w:rPr>
              <w:t>ди, Артемівська ЦРЛ</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999,0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949,0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50,0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sidRPr="005E70E3">
              <w:rPr>
                <w:sz w:val="22"/>
                <w:szCs w:val="22"/>
              </w:rPr>
              <w:t>Підвищення рівня енергоефективності  та раціональне використання енергоносіїв</w:t>
            </w:r>
          </w:p>
        </w:tc>
        <w:tc>
          <w:tcPr>
            <w:tcW w:w="1264" w:type="dxa"/>
            <w:tcBorders>
              <w:top w:val="single" w:sz="4" w:space="0" w:color="auto"/>
              <w:left w:val="single" w:sz="4" w:space="0" w:color="auto"/>
              <w:bottom w:val="single" w:sz="4" w:space="0" w:color="auto"/>
              <w:right w:val="single" w:sz="4" w:space="0" w:color="auto"/>
            </w:tcBorders>
          </w:tcPr>
          <w:p w:rsidR="00056BC6" w:rsidRPr="00E31035" w:rsidRDefault="00056BC6" w:rsidP="00056BC6">
            <w:pPr>
              <w:jc w:val="center"/>
            </w:pPr>
          </w:p>
        </w:tc>
        <w:tc>
          <w:tcPr>
            <w:tcW w:w="2111" w:type="dxa"/>
            <w:gridSpan w:val="2"/>
            <w:tcBorders>
              <w:top w:val="single" w:sz="4" w:space="0" w:color="auto"/>
              <w:left w:val="single" w:sz="4" w:space="0" w:color="auto"/>
              <w:bottom w:val="single" w:sz="4" w:space="0" w:color="auto"/>
              <w:right w:val="single" w:sz="4" w:space="0" w:color="auto"/>
            </w:tcBorders>
          </w:tcPr>
          <w:p w:rsidR="00056BC6" w:rsidRPr="005E70E3" w:rsidRDefault="00056BC6" w:rsidP="00056BC6"/>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lastRenderedPageBreak/>
              <w:t>3.1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Pr>
                <w:i/>
                <w:sz w:val="22"/>
                <w:szCs w:val="22"/>
              </w:rPr>
              <w:t>Термомодернизація лікувальних корпусів №1, №2 Артемівської ЦРЛ по вул. Артема, 10 (з</w:t>
            </w:r>
            <w:r w:rsidRPr="006F53DA">
              <w:rPr>
                <w:i/>
                <w:sz w:val="22"/>
                <w:szCs w:val="22"/>
              </w:rPr>
              <w:t>аміна системи опалення в лікувальних корп</w:t>
            </w:r>
            <w:r w:rsidRPr="006F53DA">
              <w:rPr>
                <w:i/>
                <w:sz w:val="22"/>
                <w:szCs w:val="22"/>
              </w:rPr>
              <w:t>у</w:t>
            </w:r>
            <w:r w:rsidRPr="006F53DA">
              <w:rPr>
                <w:i/>
                <w:sz w:val="22"/>
                <w:szCs w:val="22"/>
              </w:rPr>
              <w:t>сах №1, № 2 та встановлення  теплового пункту розподілу теплової енергії</w:t>
            </w:r>
            <w:r>
              <w:rPr>
                <w:i/>
                <w:sz w:val="22"/>
                <w:szCs w:val="22"/>
              </w:rPr>
              <w:t>, зовнішнє утеплення фасадів будівель)</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5E70E3" w:rsidRDefault="00056BC6" w:rsidP="00056BC6">
            <w:r w:rsidRPr="00E51352">
              <w:t>Відділ охорони зд</w:t>
            </w:r>
            <w:r w:rsidRPr="00E51352">
              <w:t>о</w:t>
            </w:r>
            <w:r w:rsidRPr="00E51352">
              <w:t>ров`я Артемівської міської ради, Артемівська ЦРЛ</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7260,0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6897,0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363,0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Pr>
                <w:sz w:val="22"/>
                <w:szCs w:val="22"/>
              </w:rPr>
              <w:t>Е</w:t>
            </w:r>
            <w:r w:rsidRPr="00E51352">
              <w:rPr>
                <w:sz w:val="22"/>
                <w:szCs w:val="22"/>
              </w:rPr>
              <w:t>кономія паливно-ене</w:t>
            </w:r>
            <w:r>
              <w:rPr>
                <w:sz w:val="22"/>
                <w:szCs w:val="22"/>
              </w:rPr>
              <w:t>р</w:t>
            </w:r>
            <w:r w:rsidRPr="00E51352">
              <w:rPr>
                <w:sz w:val="22"/>
                <w:szCs w:val="22"/>
              </w:rPr>
              <w:t>гетичних ресурсів</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r w:rsidRPr="005E70E3">
              <w:rPr>
                <w:sz w:val="22"/>
                <w:szCs w:val="22"/>
              </w:rPr>
              <w:t xml:space="preserve">Підготовка проектно-кошторисної документації на будівництво, реконструкцію та проведення капітальних ремонтів закладів охорони здоров'я  </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111" w:type="dxa"/>
            <w:gridSpan w:val="2"/>
            <w:tcBorders>
              <w:top w:val="single" w:sz="4" w:space="0" w:color="auto"/>
              <w:left w:val="single" w:sz="4" w:space="0" w:color="auto"/>
              <w:bottom w:val="single" w:sz="4" w:space="0" w:color="auto"/>
              <w:right w:val="single" w:sz="4" w:space="0" w:color="auto"/>
            </w:tcBorders>
          </w:tcPr>
          <w:p w:rsidR="00056BC6" w:rsidRPr="005E70E3" w:rsidRDefault="00056BC6" w:rsidP="00056BC6"/>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480,0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5E70E3"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480,0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557BFF" w:rsidRDefault="00056BC6" w:rsidP="00056BC6">
            <w:pPr>
              <w:jc w:val="center"/>
            </w:pPr>
            <w:r>
              <w:rPr>
                <w:lang w:val="en-US"/>
              </w:rPr>
              <w:t>4</w:t>
            </w:r>
            <w:r>
              <w:t>.1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sidRPr="006F53DA">
              <w:rPr>
                <w:i/>
                <w:sz w:val="22"/>
                <w:szCs w:val="22"/>
              </w:rPr>
              <w:t>Встановлення автономного аварійного джерела електр</w:t>
            </w:r>
            <w:r w:rsidRPr="006F53DA">
              <w:rPr>
                <w:i/>
                <w:sz w:val="22"/>
                <w:szCs w:val="22"/>
              </w:rPr>
              <w:t>о</w:t>
            </w:r>
            <w:r w:rsidRPr="006F53DA">
              <w:rPr>
                <w:i/>
                <w:sz w:val="22"/>
                <w:szCs w:val="22"/>
              </w:rPr>
              <w:t xml:space="preserve">постачання (дизель-генератор) в стаціонарі Артемівської ЦРЛ </w:t>
            </w:r>
          </w:p>
          <w:p w:rsidR="00056BC6" w:rsidRPr="005E70E3" w:rsidRDefault="00056BC6" w:rsidP="00056BC6">
            <w:r w:rsidRPr="006F53DA">
              <w:rPr>
                <w:i/>
                <w:sz w:val="22"/>
                <w:szCs w:val="22"/>
              </w:rPr>
              <w:t>(вул. Артема, 10)</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Default="00056BC6" w:rsidP="00056BC6">
            <w:r w:rsidRPr="00E51352">
              <w:t>Артемівська ЦРЛ</w:t>
            </w:r>
          </w:p>
          <w:p w:rsidR="00056BC6" w:rsidRPr="005E70E3" w:rsidRDefault="00056BC6" w:rsidP="00056BC6">
            <w:r>
              <w:t xml:space="preserve">КЗОЗ </w:t>
            </w:r>
            <w:r w:rsidRPr="005E70E3">
              <w:t>Артемівська міська рада</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D00C08" w:rsidRDefault="00056BC6" w:rsidP="00056BC6">
            <w:pPr>
              <w:jc w:val="center"/>
              <w:rPr>
                <w:i/>
              </w:rPr>
            </w:pPr>
            <w:r w:rsidRPr="00D00C08">
              <w:rPr>
                <w:i/>
              </w:rPr>
              <w:t>40,0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D00C08"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D00C08"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D00C08" w:rsidRDefault="00056BC6" w:rsidP="00056BC6">
            <w:pPr>
              <w:jc w:val="center"/>
              <w:rPr>
                <w:i/>
              </w:rPr>
            </w:pPr>
            <w:r w:rsidRPr="00D00C08">
              <w:rPr>
                <w:i/>
              </w:rPr>
              <w:t>40,0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sidRPr="005E70E3">
              <w:rPr>
                <w:sz w:val="22"/>
                <w:szCs w:val="22"/>
              </w:rPr>
              <w:t>Впровадження суча</w:t>
            </w:r>
            <w:r w:rsidRPr="005E70E3">
              <w:rPr>
                <w:sz w:val="22"/>
                <w:szCs w:val="22"/>
              </w:rPr>
              <w:t>с</w:t>
            </w:r>
            <w:r w:rsidRPr="005E70E3">
              <w:rPr>
                <w:sz w:val="22"/>
                <w:szCs w:val="22"/>
              </w:rPr>
              <w:t>них енергозберігаючих технологій та встано</w:t>
            </w:r>
            <w:r w:rsidRPr="005E70E3">
              <w:rPr>
                <w:sz w:val="22"/>
                <w:szCs w:val="22"/>
              </w:rPr>
              <w:t>в</w:t>
            </w:r>
            <w:r w:rsidRPr="005E70E3">
              <w:rPr>
                <w:sz w:val="22"/>
                <w:szCs w:val="22"/>
              </w:rPr>
              <w:t>лення альтернати</w:t>
            </w:r>
            <w:r>
              <w:rPr>
                <w:sz w:val="22"/>
                <w:szCs w:val="22"/>
              </w:rPr>
              <w:t>вних джерел енергопост</w:t>
            </w:r>
            <w:r>
              <w:rPr>
                <w:sz w:val="22"/>
                <w:szCs w:val="22"/>
              </w:rPr>
              <w:t>а</w:t>
            </w:r>
            <w:r>
              <w:rPr>
                <w:sz w:val="22"/>
                <w:szCs w:val="22"/>
              </w:rPr>
              <w:t>чання.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4.2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sidRPr="006F53DA">
              <w:rPr>
                <w:i/>
                <w:sz w:val="22"/>
                <w:szCs w:val="22"/>
              </w:rPr>
              <w:t>Реконструкція будівлі поліклініки по вул. Сибірцева, 15, м. Артемівськ</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5E70E3" w:rsidRDefault="00056BC6" w:rsidP="00056BC6">
            <w:r>
              <w:t>КЗОЗ "ЦПМСД"</w:t>
            </w:r>
            <w:r w:rsidRPr="005E70E3">
              <w:t xml:space="preserve"> Артемівська міська рада</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100,0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sidRPr="006F53DA">
              <w:rPr>
                <w:i/>
              </w:rPr>
              <w:t>100,0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4.3</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rPr>
                <w:i/>
              </w:rPr>
            </w:pPr>
            <w:r>
              <w:rPr>
                <w:i/>
                <w:sz w:val="22"/>
                <w:szCs w:val="22"/>
              </w:rPr>
              <w:t>Капітальний ремонт будівлі інфекційного відділення міської лікарні №2 м. Артемівська по вул. Перем</w:t>
            </w:r>
            <w:r>
              <w:rPr>
                <w:i/>
                <w:sz w:val="22"/>
                <w:szCs w:val="22"/>
              </w:rPr>
              <w:t>о</w:t>
            </w:r>
            <w:r>
              <w:rPr>
                <w:i/>
                <w:sz w:val="22"/>
                <w:szCs w:val="22"/>
              </w:rPr>
              <w:t>ги, 53</w:t>
            </w:r>
          </w:p>
        </w:tc>
        <w:tc>
          <w:tcPr>
            <w:tcW w:w="1264" w:type="dxa"/>
            <w:tcBorders>
              <w:top w:val="single" w:sz="4" w:space="0" w:color="auto"/>
              <w:left w:val="single" w:sz="4" w:space="0" w:color="auto"/>
              <w:bottom w:val="single" w:sz="4" w:space="0" w:color="auto"/>
              <w:right w:val="single" w:sz="4" w:space="0" w:color="auto"/>
            </w:tcBorders>
          </w:tcPr>
          <w:p w:rsidR="00056BC6" w:rsidRPr="009510B8"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Default="00056BC6" w:rsidP="00056BC6">
            <w:r>
              <w:t xml:space="preserve">Міська лікарня №2 КЗОЗ </w:t>
            </w:r>
            <w:r w:rsidRPr="005E70E3">
              <w:t>Артемівська міська рада</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80,0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r>
              <w:rPr>
                <w:i/>
              </w:rPr>
              <w:t>80,0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4.4</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i/>
              </w:rPr>
            </w:pPr>
            <w:r>
              <w:rPr>
                <w:i/>
                <w:sz w:val="22"/>
                <w:szCs w:val="22"/>
              </w:rPr>
              <w:t>Термомодернизація лікувальних корпусів №1, №2 Артемівської ЦРЛ по вул. Артема, 10 (з</w:t>
            </w:r>
            <w:r w:rsidRPr="006F53DA">
              <w:rPr>
                <w:i/>
                <w:sz w:val="22"/>
                <w:szCs w:val="22"/>
              </w:rPr>
              <w:t>аміна системи опалення в лікувальних корп</w:t>
            </w:r>
            <w:r w:rsidRPr="006F53DA">
              <w:rPr>
                <w:i/>
                <w:sz w:val="22"/>
                <w:szCs w:val="22"/>
              </w:rPr>
              <w:t>у</w:t>
            </w:r>
            <w:r w:rsidRPr="006F53DA">
              <w:rPr>
                <w:i/>
                <w:sz w:val="22"/>
                <w:szCs w:val="22"/>
              </w:rPr>
              <w:t xml:space="preserve">сах №1, № 2 та встановлення  </w:t>
            </w:r>
            <w:r w:rsidRPr="006F53DA">
              <w:rPr>
                <w:i/>
                <w:sz w:val="22"/>
                <w:szCs w:val="22"/>
              </w:rPr>
              <w:lastRenderedPageBreak/>
              <w:t>теплового пункту розподілу теплової енергії</w:t>
            </w:r>
            <w:r>
              <w:rPr>
                <w:i/>
                <w:sz w:val="22"/>
                <w:szCs w:val="22"/>
              </w:rPr>
              <w:t>, зовнішнє утеплення фасадів будівель)</w:t>
            </w:r>
          </w:p>
        </w:tc>
        <w:tc>
          <w:tcPr>
            <w:tcW w:w="1264" w:type="dxa"/>
            <w:tcBorders>
              <w:top w:val="single" w:sz="4" w:space="0" w:color="auto"/>
              <w:left w:val="single" w:sz="4" w:space="0" w:color="auto"/>
              <w:bottom w:val="single" w:sz="4" w:space="0" w:color="auto"/>
              <w:right w:val="single" w:sz="4" w:space="0" w:color="auto"/>
            </w:tcBorders>
          </w:tcPr>
          <w:p w:rsidR="00056BC6" w:rsidRPr="009510B8" w:rsidRDefault="00056BC6" w:rsidP="00056BC6">
            <w:pPr>
              <w:jc w:val="center"/>
            </w:pPr>
            <w:r>
              <w:lastRenderedPageBreak/>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Default="00056BC6" w:rsidP="00056BC6">
            <w:r>
              <w:t xml:space="preserve">Артемівська ЦРЛ КЗОЗ </w:t>
            </w:r>
            <w:r w:rsidRPr="005E70E3">
              <w:t>Артемівська міська рада</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80,0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80,0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70E3" w:rsidRDefault="00056BC6" w:rsidP="00056BC6">
            <w:pPr>
              <w:jc w:val="center"/>
            </w:pPr>
            <w:r>
              <w:rPr>
                <w:sz w:val="22"/>
                <w:szCs w:val="22"/>
              </w:rPr>
              <w:t>Е</w:t>
            </w:r>
            <w:r w:rsidRPr="00E51352">
              <w:rPr>
                <w:sz w:val="22"/>
                <w:szCs w:val="22"/>
              </w:rPr>
              <w:t>кономія паливно-ене</w:t>
            </w:r>
            <w:r>
              <w:rPr>
                <w:sz w:val="22"/>
                <w:szCs w:val="22"/>
              </w:rPr>
              <w:t>р</w:t>
            </w:r>
            <w:r w:rsidRPr="00E51352">
              <w:rPr>
                <w:sz w:val="22"/>
                <w:szCs w:val="22"/>
              </w:rPr>
              <w:t>гетичних ресурсів</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lastRenderedPageBreak/>
              <w:t>4.5</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i/>
              </w:rPr>
            </w:pPr>
            <w:r>
              <w:rPr>
                <w:i/>
                <w:sz w:val="22"/>
                <w:szCs w:val="22"/>
              </w:rPr>
              <w:t>Реконструкція існуючого відділення урології під відділення екстреної (невідкладної) медичної доп</w:t>
            </w:r>
            <w:r>
              <w:rPr>
                <w:i/>
                <w:sz w:val="22"/>
                <w:szCs w:val="22"/>
              </w:rPr>
              <w:t>о</w:t>
            </w:r>
            <w:r>
              <w:rPr>
                <w:i/>
                <w:sz w:val="22"/>
                <w:szCs w:val="22"/>
              </w:rPr>
              <w:t>моги, анестезіології та інтенсивної терапії в структурі Артемівської ЦРЛ в м. Артемівськ по вул. Арт</w:t>
            </w:r>
            <w:r>
              <w:rPr>
                <w:i/>
                <w:sz w:val="22"/>
                <w:szCs w:val="22"/>
              </w:rPr>
              <w:t>е</w:t>
            </w:r>
            <w:r>
              <w:rPr>
                <w:i/>
                <w:sz w:val="22"/>
                <w:szCs w:val="22"/>
              </w:rPr>
              <w:t>ма, 10,  корпус №1</w:t>
            </w:r>
          </w:p>
        </w:tc>
        <w:tc>
          <w:tcPr>
            <w:tcW w:w="1264" w:type="dxa"/>
            <w:tcBorders>
              <w:top w:val="single" w:sz="4" w:space="0" w:color="auto"/>
              <w:left w:val="single" w:sz="4" w:space="0" w:color="auto"/>
              <w:bottom w:val="single" w:sz="4" w:space="0" w:color="auto"/>
              <w:right w:val="single" w:sz="4" w:space="0" w:color="auto"/>
            </w:tcBorders>
          </w:tcPr>
          <w:p w:rsidR="00056BC6" w:rsidRPr="009510B8"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Default="00056BC6" w:rsidP="00056BC6">
            <w:r>
              <w:t xml:space="preserve">Артемівська ЦРЛ КЗОЗ </w:t>
            </w:r>
            <w:r w:rsidRPr="005E70E3">
              <w:t>Артемівська міська рада</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100,0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100,0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4.6</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pPr>
              <w:rPr>
                <w:i/>
              </w:rPr>
            </w:pPr>
            <w:r>
              <w:rPr>
                <w:i/>
                <w:sz w:val="22"/>
                <w:szCs w:val="22"/>
              </w:rPr>
              <w:t>Капітальний ремонт І пове</w:t>
            </w:r>
            <w:r>
              <w:rPr>
                <w:i/>
                <w:sz w:val="22"/>
                <w:szCs w:val="22"/>
              </w:rPr>
              <w:t>р</w:t>
            </w:r>
            <w:r>
              <w:rPr>
                <w:i/>
                <w:sz w:val="22"/>
                <w:szCs w:val="22"/>
              </w:rPr>
              <w:t>ху гінекологічного відділення під розміщення урологічного відділення в структурі Артемівської ЦРЛ в м. Артемівську по вул. Артема, 10, корпус №2</w:t>
            </w:r>
          </w:p>
        </w:tc>
        <w:tc>
          <w:tcPr>
            <w:tcW w:w="1264" w:type="dxa"/>
            <w:tcBorders>
              <w:top w:val="single" w:sz="4" w:space="0" w:color="auto"/>
              <w:left w:val="single" w:sz="4" w:space="0" w:color="auto"/>
              <w:bottom w:val="single" w:sz="4" w:space="0" w:color="auto"/>
              <w:right w:val="single" w:sz="4" w:space="0" w:color="auto"/>
            </w:tcBorders>
          </w:tcPr>
          <w:p w:rsidR="00056BC6" w:rsidRPr="009510B8"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Default="00056BC6" w:rsidP="00056BC6">
            <w:r>
              <w:t xml:space="preserve">Артемівська ЦРЛ КЗОЗ </w:t>
            </w:r>
            <w:r w:rsidRPr="005E70E3">
              <w:t>Артемівська міська рада</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80,0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F53DA"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rPr>
                <w:i/>
              </w:rPr>
            </w:pPr>
            <w:r>
              <w:rPr>
                <w:i/>
              </w:rPr>
              <w:t>80,0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Default="00056BC6" w:rsidP="00056BC6">
            <w:pPr>
              <w:jc w:val="center"/>
            </w:pPr>
            <w:r w:rsidRPr="005E70E3">
              <w:rPr>
                <w:sz w:val="22"/>
                <w:szCs w:val="22"/>
              </w:rPr>
              <w:t>Покращення переб</w:t>
            </w:r>
            <w:r w:rsidRPr="005E70E3">
              <w:rPr>
                <w:sz w:val="22"/>
                <w:szCs w:val="22"/>
              </w:rPr>
              <w:t>у</w:t>
            </w:r>
            <w:r w:rsidRPr="005E70E3">
              <w:rPr>
                <w:sz w:val="22"/>
                <w:szCs w:val="22"/>
              </w:rPr>
              <w:t>вання хворих та роб</w:t>
            </w:r>
            <w:r w:rsidRPr="005E70E3">
              <w:rPr>
                <w:sz w:val="22"/>
                <w:szCs w:val="22"/>
              </w:rPr>
              <w:t>о</w:t>
            </w:r>
            <w:r w:rsidRPr="005E70E3">
              <w:rPr>
                <w:sz w:val="22"/>
                <w:szCs w:val="22"/>
              </w:rPr>
              <w:t>чих місць працівників охорони здоров’я</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5</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r w:rsidRPr="00F46F04">
              <w:rPr>
                <w:sz w:val="22"/>
                <w:szCs w:val="22"/>
              </w:rPr>
              <w:t xml:space="preserve">Забезпечення </w:t>
            </w:r>
            <w:r>
              <w:rPr>
                <w:sz w:val="22"/>
                <w:szCs w:val="22"/>
              </w:rPr>
              <w:t>л</w:t>
            </w:r>
            <w:r w:rsidRPr="00F46F04">
              <w:rPr>
                <w:sz w:val="22"/>
                <w:szCs w:val="22"/>
              </w:rPr>
              <w:t>ікувально-профілактичних закладів ІІ рівня надання медичної доп</w:t>
            </w:r>
            <w:r w:rsidRPr="00F46F04">
              <w:rPr>
                <w:sz w:val="22"/>
                <w:szCs w:val="22"/>
              </w:rPr>
              <w:t>о</w:t>
            </w:r>
            <w:r w:rsidRPr="00F46F04">
              <w:rPr>
                <w:sz w:val="22"/>
                <w:szCs w:val="22"/>
              </w:rPr>
              <w:t>моги комп'ютерами  згідно табелю оснащення</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11" w:type="dxa"/>
            <w:gridSpan w:val="2"/>
            <w:tcBorders>
              <w:top w:val="single" w:sz="4" w:space="0" w:color="auto"/>
              <w:left w:val="single" w:sz="4" w:space="0" w:color="auto"/>
              <w:bottom w:val="single" w:sz="4" w:space="0" w:color="auto"/>
              <w:right w:val="single" w:sz="4" w:space="0" w:color="auto"/>
            </w:tcBorders>
          </w:tcPr>
          <w:p w:rsidR="00056BC6" w:rsidRPr="005E70E3" w:rsidRDefault="00056BC6" w:rsidP="00056BC6">
            <w:r w:rsidRPr="00F46F04">
              <w:t>Відділ охорони зд</w:t>
            </w:r>
            <w:r w:rsidRPr="00F46F04">
              <w:t>о</w:t>
            </w:r>
            <w:r w:rsidRPr="00F46F04">
              <w:t>ров`я Артемівської міської р</w:t>
            </w:r>
            <w:r w:rsidRPr="00F46F04">
              <w:t>а</w:t>
            </w:r>
            <w:r w:rsidRPr="00F46F04">
              <w:t>ди,КЗОЗ</w:t>
            </w:r>
            <w:r w:rsidRPr="00E51352">
              <w:t>Артемівської міської ради</w:t>
            </w: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pPr>
              <w:jc w:val="center"/>
            </w:pPr>
            <w:r>
              <w:t>70,0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pPr>
              <w:jc w:val="center"/>
            </w:pPr>
            <w:r>
              <w:t>70,0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F46F04"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F46F04" w:rsidRDefault="00056BC6" w:rsidP="00056BC6">
            <w:pPr>
              <w:jc w:val="center"/>
            </w:pPr>
            <w:r w:rsidRPr="00F46F04">
              <w:rPr>
                <w:sz w:val="22"/>
                <w:szCs w:val="22"/>
              </w:rPr>
              <w:t>Придба</w:t>
            </w:r>
            <w:r>
              <w:rPr>
                <w:sz w:val="22"/>
                <w:szCs w:val="22"/>
              </w:rPr>
              <w:t>н</w:t>
            </w:r>
            <w:r w:rsidRPr="00F46F04">
              <w:rPr>
                <w:sz w:val="22"/>
                <w:szCs w:val="22"/>
              </w:rPr>
              <w:t>ня 10 комп'ютерів для нал</w:t>
            </w:r>
            <w:r w:rsidRPr="00F46F04">
              <w:rPr>
                <w:sz w:val="22"/>
                <w:szCs w:val="22"/>
              </w:rPr>
              <w:t>а</w:t>
            </w:r>
            <w:r w:rsidRPr="00F46F04">
              <w:rPr>
                <w:sz w:val="22"/>
                <w:szCs w:val="22"/>
              </w:rPr>
              <w:t>годження загального зв'язку, покр</w:t>
            </w:r>
            <w:r>
              <w:rPr>
                <w:sz w:val="22"/>
                <w:szCs w:val="22"/>
              </w:rPr>
              <w:t>ащення консультативної доп</w:t>
            </w:r>
            <w:r>
              <w:rPr>
                <w:sz w:val="22"/>
                <w:szCs w:val="22"/>
              </w:rPr>
              <w:t>о</w:t>
            </w:r>
            <w:r>
              <w:rPr>
                <w:sz w:val="22"/>
                <w:szCs w:val="22"/>
              </w:rPr>
              <w:t>моги</w:t>
            </w:r>
            <w:r w:rsidRPr="00F46F04">
              <w:rPr>
                <w:sz w:val="22"/>
                <w:szCs w:val="22"/>
              </w:rPr>
              <w:t xml:space="preserve"> населенню</w:t>
            </w:r>
          </w:p>
        </w:tc>
      </w:tr>
      <w:tr w:rsidR="00056BC6" w:rsidRPr="00AD5DC3" w:rsidTr="00056BC6">
        <w:trPr>
          <w:gridAfter w:val="2"/>
          <w:wAfter w:w="41"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6</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sidRPr="00F63ECC">
              <w:rPr>
                <w:sz w:val="22"/>
                <w:szCs w:val="22"/>
              </w:rPr>
              <w:t>Забезпечення лікувально-профілактичних закладів ІІ рівня надання медичної доп</w:t>
            </w:r>
            <w:r w:rsidRPr="00F63ECC">
              <w:rPr>
                <w:sz w:val="22"/>
                <w:szCs w:val="22"/>
              </w:rPr>
              <w:t>о</w:t>
            </w:r>
            <w:r w:rsidRPr="00F63ECC">
              <w:rPr>
                <w:sz w:val="22"/>
                <w:szCs w:val="22"/>
              </w:rPr>
              <w:t>моги санітарним транспортом</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p>
        </w:tc>
        <w:tc>
          <w:tcPr>
            <w:tcW w:w="2111" w:type="dxa"/>
            <w:gridSpan w:val="2"/>
            <w:tcBorders>
              <w:top w:val="single" w:sz="4" w:space="0" w:color="auto"/>
              <w:left w:val="single" w:sz="4" w:space="0" w:color="auto"/>
              <w:bottom w:val="single" w:sz="4" w:space="0" w:color="auto"/>
              <w:right w:val="single" w:sz="4" w:space="0" w:color="auto"/>
            </w:tcBorders>
          </w:tcPr>
          <w:p w:rsidR="00056BC6" w:rsidRPr="000B06C1" w:rsidRDefault="00056BC6" w:rsidP="00056BC6">
            <w:pPr>
              <w:jc w:val="center"/>
            </w:pPr>
          </w:p>
        </w:tc>
        <w:tc>
          <w:tcPr>
            <w:tcW w:w="1123" w:type="dxa"/>
            <w:gridSpan w:val="4"/>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r>
              <w:t>2150,0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r>
              <w:t>2150,0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AD5DC3" w:rsidRDefault="00056BC6" w:rsidP="00056BC6">
            <w:pPr>
              <w:jc w:val="center"/>
              <w:rPr>
                <w:b/>
              </w:rPr>
            </w:pPr>
          </w:p>
        </w:tc>
      </w:tr>
      <w:tr w:rsidR="00056BC6" w:rsidRPr="00AD5DC3" w:rsidTr="00056BC6">
        <w:trPr>
          <w:gridAfter w:val="3"/>
          <w:wAfter w:w="48"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t>6.1</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rPr>
                <w:i/>
              </w:rPr>
            </w:pPr>
            <w:r w:rsidRPr="005E32D8">
              <w:rPr>
                <w:i/>
                <w:sz w:val="22"/>
                <w:szCs w:val="22"/>
              </w:rPr>
              <w:t>Придбання реанимобіля класу С для Артемівської ЦРЛ</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01" w:type="dxa"/>
            <w:tcBorders>
              <w:top w:val="single" w:sz="4" w:space="0" w:color="auto"/>
              <w:left w:val="single" w:sz="4" w:space="0" w:color="auto"/>
              <w:bottom w:val="single" w:sz="4" w:space="0" w:color="auto"/>
              <w:right w:val="single" w:sz="4" w:space="0" w:color="auto"/>
            </w:tcBorders>
          </w:tcPr>
          <w:p w:rsidR="00056BC6" w:rsidRPr="006C6F1D" w:rsidRDefault="00056BC6" w:rsidP="00056BC6">
            <w:r w:rsidRPr="00F63ECC">
              <w:t>Відділ охорони зд</w:t>
            </w:r>
            <w:r w:rsidRPr="00F63ECC">
              <w:t>о</w:t>
            </w:r>
            <w:r w:rsidRPr="00F63ECC">
              <w:t>ров`я Артемівської міської ради, Артемівська ЦРЛ</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r w:rsidRPr="005E32D8">
              <w:rPr>
                <w:i/>
              </w:rPr>
              <w:t>1700,0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r>
              <w:rPr>
                <w:i/>
              </w:rPr>
              <w:t>1700,0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b/>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F63ECC" w:rsidRDefault="00056BC6" w:rsidP="00056BC6">
            <w:pPr>
              <w:jc w:val="center"/>
            </w:pPr>
            <w:r w:rsidRPr="00F63ECC">
              <w:t>Перевезення, реанімація та нада</w:t>
            </w:r>
            <w:r w:rsidRPr="00F63ECC">
              <w:t>н</w:t>
            </w:r>
            <w:r w:rsidRPr="00F63ECC">
              <w:t>ня екстреної медичної допомоги важко потерпілим пацієнтам.</w:t>
            </w:r>
          </w:p>
        </w:tc>
      </w:tr>
      <w:tr w:rsidR="00056BC6" w:rsidRPr="00AD5DC3" w:rsidTr="00056BC6">
        <w:trPr>
          <w:gridAfter w:val="3"/>
          <w:wAfter w:w="48" w:type="dxa"/>
          <w:jc w:val="center"/>
        </w:trPr>
        <w:tc>
          <w:tcPr>
            <w:tcW w:w="536"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6.2</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rPr>
                <w:i/>
              </w:rPr>
            </w:pPr>
            <w:r w:rsidRPr="005E32D8">
              <w:rPr>
                <w:i/>
                <w:sz w:val="22"/>
                <w:szCs w:val="22"/>
              </w:rPr>
              <w:t xml:space="preserve">Придбання санітарного </w:t>
            </w:r>
            <w:r w:rsidRPr="005E32D8">
              <w:rPr>
                <w:i/>
                <w:sz w:val="22"/>
                <w:szCs w:val="22"/>
              </w:rPr>
              <w:lastRenderedPageBreak/>
              <w:t>транспорту (2 автомобіля) для міської лікарні №2</w:t>
            </w:r>
          </w:p>
        </w:tc>
        <w:tc>
          <w:tcPr>
            <w:tcW w:w="1264" w:type="dxa"/>
            <w:tcBorders>
              <w:top w:val="single" w:sz="4" w:space="0" w:color="auto"/>
              <w:left w:val="single" w:sz="4" w:space="0" w:color="auto"/>
              <w:bottom w:val="single" w:sz="4" w:space="0" w:color="auto"/>
              <w:right w:val="single" w:sz="4" w:space="0" w:color="auto"/>
            </w:tcBorders>
          </w:tcPr>
          <w:p w:rsidR="00056BC6" w:rsidRPr="00E067E1" w:rsidRDefault="00056BC6" w:rsidP="00056BC6">
            <w:pPr>
              <w:jc w:val="center"/>
            </w:pPr>
            <w:r>
              <w:lastRenderedPageBreak/>
              <w:t>2015 рік</w:t>
            </w:r>
          </w:p>
        </w:tc>
        <w:tc>
          <w:tcPr>
            <w:tcW w:w="2101" w:type="dxa"/>
            <w:tcBorders>
              <w:top w:val="single" w:sz="4" w:space="0" w:color="auto"/>
              <w:left w:val="single" w:sz="4" w:space="0" w:color="auto"/>
              <w:bottom w:val="single" w:sz="4" w:space="0" w:color="auto"/>
              <w:right w:val="single" w:sz="4" w:space="0" w:color="auto"/>
            </w:tcBorders>
          </w:tcPr>
          <w:p w:rsidR="00056BC6" w:rsidRDefault="00056BC6" w:rsidP="00056BC6">
            <w:r w:rsidRPr="00F63ECC">
              <w:t>Відділ охорони зд</w:t>
            </w:r>
            <w:r w:rsidRPr="00F63ECC">
              <w:t>о</w:t>
            </w:r>
            <w:r w:rsidRPr="00F63ECC">
              <w:lastRenderedPageBreak/>
              <w:t xml:space="preserve">ров`я Артемівської міської ради, міська лікарня </w:t>
            </w:r>
          </w:p>
          <w:p w:rsidR="00056BC6" w:rsidRPr="00F63ECC" w:rsidRDefault="00056BC6" w:rsidP="00056BC6">
            <w:r w:rsidRPr="00F63ECC">
              <w:t>№ 2</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r w:rsidRPr="005E32D8">
              <w:rPr>
                <w:i/>
              </w:rPr>
              <w:lastRenderedPageBreak/>
              <w:t>450,0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r w:rsidRPr="005E32D8">
              <w:rPr>
                <w:i/>
              </w:rPr>
              <w:t>450,0</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b/>
                <w:i/>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5E32D8" w:rsidRDefault="00056BC6" w:rsidP="00056BC6">
            <w:pPr>
              <w:jc w:val="center"/>
              <w:rPr>
                <w:i/>
              </w:rPr>
            </w:pPr>
          </w:p>
        </w:tc>
        <w:tc>
          <w:tcPr>
            <w:tcW w:w="2509" w:type="dxa"/>
            <w:gridSpan w:val="3"/>
            <w:tcBorders>
              <w:top w:val="single" w:sz="4" w:space="0" w:color="auto"/>
              <w:left w:val="single" w:sz="4" w:space="0" w:color="auto"/>
              <w:bottom w:val="single" w:sz="4" w:space="0" w:color="auto"/>
              <w:right w:val="single" w:sz="4" w:space="0" w:color="auto"/>
            </w:tcBorders>
          </w:tcPr>
          <w:p w:rsidR="00056BC6" w:rsidRPr="00F63ECC" w:rsidRDefault="00056BC6" w:rsidP="00056BC6">
            <w:pPr>
              <w:jc w:val="center"/>
            </w:pPr>
            <w:r w:rsidRPr="00F63ECC">
              <w:t xml:space="preserve">Поліпшення </w:t>
            </w:r>
            <w:r w:rsidRPr="00F63ECC">
              <w:lastRenderedPageBreak/>
              <w:t>матеріально-</w:t>
            </w:r>
            <w:r>
              <w:t xml:space="preserve"> техні</w:t>
            </w:r>
            <w:r w:rsidRPr="00F63ECC">
              <w:t>чної бази лікувального закладу</w:t>
            </w:r>
          </w:p>
        </w:tc>
      </w:tr>
      <w:tr w:rsidR="00056BC6" w:rsidRPr="00AD5DC3" w:rsidTr="00056BC6">
        <w:trPr>
          <w:gridAfter w:val="3"/>
          <w:wAfter w:w="48" w:type="dxa"/>
          <w:jc w:val="center"/>
        </w:trPr>
        <w:tc>
          <w:tcPr>
            <w:tcW w:w="536" w:type="dxa"/>
            <w:tcBorders>
              <w:top w:val="single" w:sz="4" w:space="0" w:color="auto"/>
              <w:left w:val="single" w:sz="4" w:space="0" w:color="auto"/>
              <w:bottom w:val="single" w:sz="4" w:space="0" w:color="auto"/>
              <w:right w:val="single" w:sz="4" w:space="0" w:color="auto"/>
            </w:tcBorders>
          </w:tcPr>
          <w:p w:rsidR="00056BC6" w:rsidRPr="00912EE1" w:rsidRDefault="00056BC6" w:rsidP="00056BC6">
            <w:pPr>
              <w:jc w:val="center"/>
            </w:pPr>
            <w:r>
              <w:lastRenderedPageBreak/>
              <w:t>7</w:t>
            </w:r>
          </w:p>
        </w:tc>
        <w:tc>
          <w:tcPr>
            <w:tcW w:w="3190" w:type="dxa"/>
            <w:tcBorders>
              <w:top w:val="single" w:sz="4" w:space="0" w:color="auto"/>
              <w:left w:val="single" w:sz="4" w:space="0" w:color="auto"/>
              <w:bottom w:val="single" w:sz="4" w:space="0" w:color="auto"/>
              <w:right w:val="single" w:sz="4" w:space="0" w:color="auto"/>
            </w:tcBorders>
            <w:vAlign w:val="center"/>
          </w:tcPr>
          <w:p w:rsidR="00056BC6" w:rsidRDefault="00056BC6" w:rsidP="00056BC6">
            <w:r>
              <w:rPr>
                <w:sz w:val="22"/>
                <w:szCs w:val="22"/>
              </w:rPr>
              <w:t>Забезпечення лікувально-профілактичних закладів ІІ рівня надання медичної доп</w:t>
            </w:r>
            <w:r>
              <w:rPr>
                <w:sz w:val="22"/>
                <w:szCs w:val="22"/>
              </w:rPr>
              <w:t>о</w:t>
            </w:r>
            <w:r>
              <w:rPr>
                <w:sz w:val="22"/>
                <w:szCs w:val="22"/>
              </w:rPr>
              <w:t>моги сучасним медичним о</w:t>
            </w:r>
            <w:r>
              <w:rPr>
                <w:sz w:val="22"/>
                <w:szCs w:val="22"/>
              </w:rPr>
              <w:t>б</w:t>
            </w:r>
            <w:r>
              <w:rPr>
                <w:sz w:val="22"/>
                <w:szCs w:val="22"/>
              </w:rPr>
              <w:t>ладнанням:</w:t>
            </w:r>
          </w:p>
          <w:p w:rsidR="00056BC6" w:rsidRDefault="00056BC6" w:rsidP="00DE5ED8">
            <w:pPr>
              <w:numPr>
                <w:ilvl w:val="0"/>
                <w:numId w:val="31"/>
              </w:numPr>
              <w:ind w:left="459"/>
            </w:pPr>
            <w:r>
              <w:rPr>
                <w:sz w:val="22"/>
                <w:szCs w:val="22"/>
              </w:rPr>
              <w:t>відеогастроскоп;</w:t>
            </w:r>
          </w:p>
          <w:p w:rsidR="00056BC6" w:rsidRDefault="00056BC6" w:rsidP="00DE5ED8">
            <w:pPr>
              <w:numPr>
                <w:ilvl w:val="0"/>
                <w:numId w:val="31"/>
              </w:numPr>
              <w:ind w:left="459"/>
            </w:pPr>
            <w:r>
              <w:rPr>
                <w:sz w:val="22"/>
                <w:szCs w:val="22"/>
              </w:rPr>
              <w:t>лабораторне обладнання;</w:t>
            </w:r>
          </w:p>
          <w:p w:rsidR="00056BC6" w:rsidRDefault="00056BC6" w:rsidP="00DE5ED8">
            <w:pPr>
              <w:numPr>
                <w:ilvl w:val="0"/>
                <w:numId w:val="31"/>
              </w:numPr>
              <w:ind w:left="459"/>
            </w:pPr>
            <w:r>
              <w:rPr>
                <w:sz w:val="22"/>
                <w:szCs w:val="22"/>
              </w:rPr>
              <w:t>ШВЛ;</w:t>
            </w:r>
          </w:p>
          <w:p w:rsidR="00056BC6" w:rsidRPr="00597EE5" w:rsidRDefault="00056BC6" w:rsidP="00DE5ED8">
            <w:pPr>
              <w:numPr>
                <w:ilvl w:val="0"/>
                <w:numId w:val="31"/>
              </w:numPr>
              <w:ind w:left="459"/>
            </w:pPr>
            <w:r>
              <w:rPr>
                <w:sz w:val="22"/>
                <w:szCs w:val="22"/>
              </w:rPr>
              <w:t>інжектор.</w:t>
            </w:r>
          </w:p>
        </w:tc>
        <w:tc>
          <w:tcPr>
            <w:tcW w:w="1264" w:type="dxa"/>
            <w:tcBorders>
              <w:top w:val="single" w:sz="4" w:space="0" w:color="auto"/>
              <w:left w:val="single" w:sz="4" w:space="0" w:color="auto"/>
              <w:bottom w:val="single" w:sz="4" w:space="0" w:color="auto"/>
              <w:right w:val="single" w:sz="4" w:space="0" w:color="auto"/>
            </w:tcBorders>
          </w:tcPr>
          <w:p w:rsidR="00056BC6" w:rsidRDefault="00056BC6" w:rsidP="00056BC6">
            <w:pPr>
              <w:jc w:val="center"/>
            </w:pPr>
            <w:r>
              <w:t>2015 рік</w:t>
            </w:r>
          </w:p>
        </w:tc>
        <w:tc>
          <w:tcPr>
            <w:tcW w:w="2101" w:type="dxa"/>
            <w:tcBorders>
              <w:top w:val="single" w:sz="4" w:space="0" w:color="auto"/>
              <w:left w:val="single" w:sz="4" w:space="0" w:color="auto"/>
              <w:bottom w:val="single" w:sz="4" w:space="0" w:color="auto"/>
              <w:right w:val="single" w:sz="4" w:space="0" w:color="auto"/>
            </w:tcBorders>
          </w:tcPr>
          <w:p w:rsidR="00056BC6" w:rsidRPr="006C6F1D" w:rsidRDefault="00056BC6" w:rsidP="00056BC6">
            <w:r w:rsidRPr="00F63ECC">
              <w:t>Відділ охорони зд</w:t>
            </w:r>
            <w:r w:rsidRPr="00F63ECC">
              <w:t>о</w:t>
            </w:r>
            <w:r w:rsidRPr="00F63ECC">
              <w:t>ров`я Артемівської міської ради, Артемівська ЦРЛ</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2250,0</w:t>
            </w:r>
          </w:p>
          <w:p w:rsidR="00056BC6" w:rsidRDefault="00056BC6" w:rsidP="00056BC6">
            <w:pPr>
              <w:jc w:val="center"/>
            </w:pPr>
          </w:p>
          <w:p w:rsidR="00056BC6" w:rsidRDefault="00056BC6" w:rsidP="00056BC6">
            <w:pPr>
              <w:jc w:val="center"/>
            </w:pPr>
          </w:p>
          <w:p w:rsidR="00056BC6" w:rsidRDefault="00056BC6" w:rsidP="00056BC6">
            <w:pPr>
              <w:jc w:val="center"/>
            </w:pPr>
          </w:p>
          <w:p w:rsidR="00056BC6" w:rsidRPr="00793BAF" w:rsidRDefault="00056BC6" w:rsidP="00056BC6">
            <w:pPr>
              <w:jc w:val="center"/>
              <w:rPr>
                <w:i/>
              </w:rPr>
            </w:pPr>
            <w:r w:rsidRPr="00793BAF">
              <w:rPr>
                <w:i/>
              </w:rPr>
              <w:t>1000,0</w:t>
            </w:r>
          </w:p>
          <w:p w:rsidR="00056BC6" w:rsidRPr="00793BAF" w:rsidRDefault="00056BC6" w:rsidP="00056BC6">
            <w:pPr>
              <w:jc w:val="center"/>
              <w:rPr>
                <w:i/>
              </w:rPr>
            </w:pPr>
            <w:r w:rsidRPr="00793BAF">
              <w:rPr>
                <w:i/>
              </w:rPr>
              <w:t>500,0</w:t>
            </w:r>
          </w:p>
          <w:p w:rsidR="00056BC6" w:rsidRPr="00793BAF" w:rsidRDefault="00056BC6" w:rsidP="00056BC6">
            <w:pPr>
              <w:jc w:val="center"/>
              <w:rPr>
                <w:i/>
              </w:rPr>
            </w:pPr>
            <w:r w:rsidRPr="00793BAF">
              <w:rPr>
                <w:i/>
              </w:rPr>
              <w:t>250,0</w:t>
            </w:r>
          </w:p>
          <w:p w:rsidR="00056BC6" w:rsidRPr="00692738" w:rsidRDefault="00056BC6" w:rsidP="00056BC6">
            <w:pPr>
              <w:jc w:val="center"/>
            </w:pPr>
            <w:r w:rsidRPr="00793BAF">
              <w:rPr>
                <w:i/>
              </w:rPr>
              <w:t>500,0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692738" w:rsidRDefault="00056BC6" w:rsidP="00056BC6">
            <w:pPr>
              <w:jc w:val="center"/>
            </w:pP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AD5DC3" w:rsidRDefault="00056BC6" w:rsidP="00056BC6">
            <w:pPr>
              <w:jc w:val="center"/>
              <w:rPr>
                <w:b/>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Default="00056BC6" w:rsidP="00056BC6">
            <w:pPr>
              <w:jc w:val="center"/>
            </w:pPr>
            <w:r>
              <w:t>2250,0</w:t>
            </w:r>
          </w:p>
          <w:p w:rsidR="00056BC6" w:rsidRDefault="00056BC6" w:rsidP="00056BC6">
            <w:pPr>
              <w:jc w:val="center"/>
            </w:pPr>
          </w:p>
          <w:p w:rsidR="00056BC6" w:rsidRDefault="00056BC6" w:rsidP="00056BC6">
            <w:pPr>
              <w:jc w:val="center"/>
            </w:pPr>
          </w:p>
          <w:p w:rsidR="00056BC6" w:rsidRDefault="00056BC6" w:rsidP="00056BC6">
            <w:pPr>
              <w:jc w:val="center"/>
            </w:pPr>
          </w:p>
          <w:p w:rsidR="00056BC6" w:rsidRDefault="00056BC6" w:rsidP="00056BC6">
            <w:pPr>
              <w:jc w:val="center"/>
            </w:pPr>
          </w:p>
          <w:p w:rsidR="00056BC6" w:rsidRPr="00793BAF" w:rsidRDefault="00056BC6" w:rsidP="00056BC6">
            <w:pPr>
              <w:jc w:val="center"/>
              <w:rPr>
                <w:i/>
              </w:rPr>
            </w:pPr>
            <w:r w:rsidRPr="00793BAF">
              <w:rPr>
                <w:i/>
              </w:rPr>
              <w:t>1000,0</w:t>
            </w:r>
          </w:p>
          <w:p w:rsidR="00056BC6" w:rsidRPr="00793BAF" w:rsidRDefault="00056BC6" w:rsidP="00056BC6">
            <w:pPr>
              <w:jc w:val="center"/>
              <w:rPr>
                <w:i/>
              </w:rPr>
            </w:pPr>
            <w:r w:rsidRPr="00793BAF">
              <w:rPr>
                <w:i/>
              </w:rPr>
              <w:t>500,0</w:t>
            </w:r>
          </w:p>
          <w:p w:rsidR="00056BC6" w:rsidRPr="00793BAF" w:rsidRDefault="00056BC6" w:rsidP="00056BC6">
            <w:pPr>
              <w:jc w:val="center"/>
              <w:rPr>
                <w:i/>
              </w:rPr>
            </w:pPr>
            <w:r w:rsidRPr="00793BAF">
              <w:rPr>
                <w:i/>
              </w:rPr>
              <w:t>250,0</w:t>
            </w:r>
          </w:p>
          <w:p w:rsidR="00056BC6" w:rsidRPr="00AD5DC3" w:rsidRDefault="00056BC6" w:rsidP="00056BC6">
            <w:pPr>
              <w:jc w:val="center"/>
              <w:rPr>
                <w:b/>
              </w:rPr>
            </w:pPr>
            <w:r w:rsidRPr="00793BAF">
              <w:rPr>
                <w:i/>
              </w:rPr>
              <w:t>500,0</w:t>
            </w:r>
          </w:p>
        </w:tc>
        <w:tc>
          <w:tcPr>
            <w:tcW w:w="2509" w:type="dxa"/>
            <w:gridSpan w:val="3"/>
            <w:tcBorders>
              <w:top w:val="single" w:sz="4" w:space="0" w:color="auto"/>
              <w:left w:val="single" w:sz="4" w:space="0" w:color="auto"/>
              <w:bottom w:val="single" w:sz="4" w:space="0" w:color="auto"/>
              <w:right w:val="single" w:sz="4" w:space="0" w:color="auto"/>
            </w:tcBorders>
          </w:tcPr>
          <w:p w:rsidR="00056BC6" w:rsidRPr="005E32D8" w:rsidRDefault="00056BC6" w:rsidP="00056BC6">
            <w:pPr>
              <w:jc w:val="center"/>
            </w:pPr>
            <w:r w:rsidRPr="005E32D8">
              <w:t>Підвищення якості та доступності меди</w:t>
            </w:r>
            <w:r w:rsidRPr="005E32D8">
              <w:t>ч</w:t>
            </w:r>
            <w:r w:rsidRPr="005E32D8">
              <w:t>них послуг шляхом запровадження с</w:t>
            </w:r>
            <w:r w:rsidRPr="005E32D8">
              <w:t>у</w:t>
            </w:r>
            <w:r w:rsidRPr="005E32D8">
              <w:t>часних та інтервенційних технологій</w:t>
            </w:r>
          </w:p>
        </w:tc>
      </w:tr>
      <w:tr w:rsidR="00056BC6" w:rsidRPr="00E92BF5" w:rsidTr="00056BC6">
        <w:trPr>
          <w:gridAfter w:val="3"/>
          <w:wAfter w:w="48" w:type="dxa"/>
          <w:jc w:val="center"/>
        </w:trPr>
        <w:tc>
          <w:tcPr>
            <w:tcW w:w="7091" w:type="dxa"/>
            <w:gridSpan w:val="4"/>
            <w:tcBorders>
              <w:top w:val="single" w:sz="4" w:space="0" w:color="auto"/>
              <w:left w:val="single" w:sz="4" w:space="0" w:color="auto"/>
              <w:bottom w:val="single" w:sz="4" w:space="0" w:color="auto"/>
              <w:right w:val="single" w:sz="4" w:space="0" w:color="auto"/>
            </w:tcBorders>
          </w:tcPr>
          <w:p w:rsidR="00056BC6" w:rsidRPr="00E92BF5" w:rsidRDefault="00056BC6" w:rsidP="00056BC6">
            <w:pPr>
              <w:jc w:val="center"/>
              <w:rPr>
                <w:b/>
              </w:rPr>
            </w:pPr>
            <w:r w:rsidRPr="00E92BF5">
              <w:rPr>
                <w:b/>
              </w:rPr>
              <w:t>Всього по розділу</w:t>
            </w:r>
          </w:p>
          <w:p w:rsidR="00056BC6" w:rsidRPr="00E92BF5" w:rsidRDefault="00056BC6" w:rsidP="00056BC6"/>
        </w:tc>
        <w:tc>
          <w:tcPr>
            <w:tcW w:w="1126" w:type="dxa"/>
            <w:gridSpan w:val="4"/>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38184,9</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25924,4</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lang w:val="en-US"/>
              </w:rPr>
              <w:t>7510</w:t>
            </w:r>
            <w:r w:rsidRPr="00E92BF5">
              <w:rPr>
                <w:b/>
              </w:rPr>
              <w:t>,5</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4750,0</w:t>
            </w:r>
          </w:p>
        </w:tc>
        <w:tc>
          <w:tcPr>
            <w:tcW w:w="2509" w:type="dxa"/>
            <w:gridSpan w:val="3"/>
            <w:tcBorders>
              <w:top w:val="single" w:sz="4" w:space="0" w:color="auto"/>
              <w:left w:val="single" w:sz="4" w:space="0" w:color="auto"/>
              <w:bottom w:val="single" w:sz="4" w:space="0" w:color="auto"/>
              <w:right w:val="single" w:sz="4" w:space="0" w:color="auto"/>
            </w:tcBorders>
          </w:tcPr>
          <w:p w:rsidR="00056BC6" w:rsidRPr="00E92BF5" w:rsidRDefault="00056BC6" w:rsidP="00056BC6">
            <w:pPr>
              <w:jc w:val="center"/>
            </w:pPr>
          </w:p>
        </w:tc>
      </w:tr>
      <w:tr w:rsidR="00056BC6" w:rsidRPr="00E92BF5" w:rsidTr="00056BC6">
        <w:trPr>
          <w:gridAfter w:val="3"/>
          <w:wAfter w:w="48" w:type="dxa"/>
          <w:trHeight w:val="467"/>
          <w:jc w:val="center"/>
        </w:trPr>
        <w:tc>
          <w:tcPr>
            <w:tcW w:w="7091" w:type="dxa"/>
            <w:gridSpan w:val="4"/>
            <w:tcBorders>
              <w:top w:val="single" w:sz="4" w:space="0" w:color="auto"/>
              <w:left w:val="single" w:sz="4" w:space="0" w:color="auto"/>
              <w:bottom w:val="single" w:sz="4" w:space="0" w:color="auto"/>
              <w:right w:val="single" w:sz="4" w:space="0" w:color="auto"/>
            </w:tcBorders>
          </w:tcPr>
          <w:p w:rsidR="00056BC6" w:rsidRPr="00E92BF5" w:rsidRDefault="00056BC6" w:rsidP="00056BC6">
            <w:pPr>
              <w:jc w:val="center"/>
            </w:pPr>
            <w:r w:rsidRPr="00E92BF5">
              <w:rPr>
                <w:b/>
              </w:rPr>
              <w:t>ВСЬОГО</w:t>
            </w:r>
          </w:p>
        </w:tc>
        <w:tc>
          <w:tcPr>
            <w:tcW w:w="1126" w:type="dxa"/>
            <w:gridSpan w:val="4"/>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48639,0</w:t>
            </w:r>
          </w:p>
        </w:tc>
        <w:tc>
          <w:tcPr>
            <w:tcW w:w="1375"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29290,0</w:t>
            </w:r>
          </w:p>
        </w:tc>
        <w:tc>
          <w:tcPr>
            <w:tcW w:w="1193"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0,0</w:t>
            </w:r>
          </w:p>
        </w:tc>
        <w:tc>
          <w:tcPr>
            <w:tcW w:w="1208"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11577,5</w:t>
            </w:r>
          </w:p>
        </w:tc>
        <w:tc>
          <w:tcPr>
            <w:tcW w:w="955"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0,0</w:t>
            </w:r>
          </w:p>
        </w:tc>
        <w:tc>
          <w:tcPr>
            <w:tcW w:w="986" w:type="dxa"/>
            <w:gridSpan w:val="3"/>
            <w:tcBorders>
              <w:top w:val="single" w:sz="4" w:space="0" w:color="auto"/>
              <w:left w:val="single" w:sz="4" w:space="0" w:color="auto"/>
              <w:bottom w:val="single" w:sz="4" w:space="0" w:color="auto"/>
              <w:right w:val="single" w:sz="4" w:space="0" w:color="auto"/>
            </w:tcBorders>
            <w:vAlign w:val="center"/>
          </w:tcPr>
          <w:p w:rsidR="00056BC6" w:rsidRPr="00E92BF5" w:rsidRDefault="00056BC6" w:rsidP="00056BC6">
            <w:pPr>
              <w:jc w:val="center"/>
              <w:rPr>
                <w:b/>
              </w:rPr>
            </w:pPr>
            <w:r w:rsidRPr="00E92BF5">
              <w:rPr>
                <w:b/>
              </w:rPr>
              <w:t>7771,5</w:t>
            </w:r>
          </w:p>
        </w:tc>
        <w:tc>
          <w:tcPr>
            <w:tcW w:w="2509" w:type="dxa"/>
            <w:gridSpan w:val="3"/>
            <w:tcBorders>
              <w:top w:val="single" w:sz="4" w:space="0" w:color="auto"/>
              <w:left w:val="single" w:sz="4" w:space="0" w:color="auto"/>
              <w:bottom w:val="single" w:sz="4" w:space="0" w:color="auto"/>
              <w:right w:val="single" w:sz="4" w:space="0" w:color="auto"/>
            </w:tcBorders>
          </w:tcPr>
          <w:p w:rsidR="00056BC6" w:rsidRPr="00E92BF5" w:rsidRDefault="00056BC6" w:rsidP="00056BC6">
            <w:pPr>
              <w:jc w:val="center"/>
              <w:rPr>
                <w:b/>
              </w:rPr>
            </w:pPr>
          </w:p>
        </w:tc>
      </w:tr>
    </w:tbl>
    <w:p w:rsidR="00056BC6" w:rsidRDefault="00056BC6" w:rsidP="00056BC6">
      <w:pPr>
        <w:jc w:val="center"/>
        <w:rPr>
          <w:b/>
        </w:rPr>
      </w:pPr>
    </w:p>
    <w:p w:rsidR="00E92BF5" w:rsidRDefault="00E92BF5" w:rsidP="00F0233F">
      <w:pPr>
        <w:widowControl w:val="0"/>
        <w:autoSpaceDE w:val="0"/>
        <w:autoSpaceDN w:val="0"/>
        <w:adjustRightInd w:val="0"/>
        <w:ind w:firstLine="720"/>
        <w:jc w:val="both"/>
        <w:rPr>
          <w:lang w:val="uk-UA"/>
        </w:rPr>
        <w:sectPr w:rsidR="00E92BF5" w:rsidSect="00056BC6">
          <w:pgSz w:w="16838" w:h="11906" w:orient="landscape"/>
          <w:pgMar w:top="1276" w:right="1134" w:bottom="360" w:left="1134" w:header="709" w:footer="709" w:gutter="0"/>
          <w:cols w:space="708"/>
          <w:docGrid w:linePitch="360"/>
        </w:sectPr>
      </w:pPr>
    </w:p>
    <w:p w:rsidR="00E92BF5" w:rsidRPr="00595EC4" w:rsidRDefault="00E92BF5" w:rsidP="00E92BF5">
      <w:pPr>
        <w:jc w:val="center"/>
        <w:rPr>
          <w:b/>
          <w:shadow/>
          <w:sz w:val="28"/>
          <w:szCs w:val="28"/>
        </w:rPr>
      </w:pPr>
      <w:r>
        <w:rPr>
          <w:b/>
          <w:shadow/>
          <w:sz w:val="28"/>
          <w:szCs w:val="28"/>
          <w:lang w:val="uk-UA"/>
        </w:rPr>
        <w:lastRenderedPageBreak/>
        <w:t xml:space="preserve">4.7. </w:t>
      </w:r>
      <w:r w:rsidRPr="00595EC4">
        <w:rPr>
          <w:b/>
          <w:shadow/>
          <w:sz w:val="28"/>
          <w:szCs w:val="28"/>
        </w:rPr>
        <w:t>КУЛЬТУРА</w:t>
      </w:r>
    </w:p>
    <w:p w:rsidR="00E92BF5" w:rsidRPr="00314264" w:rsidRDefault="00E92BF5" w:rsidP="00E92BF5">
      <w:pPr>
        <w:jc w:val="center"/>
        <w:rPr>
          <w:b/>
          <w:sz w:val="28"/>
          <w:szCs w:val="28"/>
        </w:rPr>
      </w:pPr>
    </w:p>
    <w:p w:rsidR="00E92BF5" w:rsidRDefault="00E92BF5" w:rsidP="00E92BF5">
      <w:pPr>
        <w:ind w:firstLine="709"/>
        <w:jc w:val="both"/>
        <w:rPr>
          <w:lang w:val="uk-UA"/>
        </w:rPr>
      </w:pPr>
      <w:r w:rsidRPr="0015606F">
        <w:rPr>
          <w:b/>
          <w:lang w:val="uk-UA"/>
        </w:rPr>
        <w:t>Головна ціль</w:t>
      </w:r>
      <w:r>
        <w:rPr>
          <w:lang w:val="uk-UA"/>
        </w:rPr>
        <w:t xml:space="preserve"> – удосконалення </w:t>
      </w:r>
      <w:r w:rsidRPr="001A1555">
        <w:rPr>
          <w:lang w:val="uk-UA"/>
        </w:rPr>
        <w:t xml:space="preserve">діяльності закладів культури </w:t>
      </w:r>
      <w:r>
        <w:rPr>
          <w:lang w:val="uk-UA"/>
        </w:rPr>
        <w:t>та залучення мешканців м</w:t>
      </w:r>
      <w:r>
        <w:rPr>
          <w:lang w:val="uk-UA"/>
        </w:rPr>
        <w:t>і</w:t>
      </w:r>
      <w:r>
        <w:rPr>
          <w:lang w:val="uk-UA"/>
        </w:rPr>
        <w:t xml:space="preserve">ста до </w:t>
      </w:r>
      <w:r w:rsidRPr="001A1555">
        <w:rPr>
          <w:lang w:val="uk-UA"/>
        </w:rPr>
        <w:t>культурного і духовного потенціалу</w:t>
      </w:r>
      <w:r>
        <w:rPr>
          <w:lang w:val="uk-UA"/>
        </w:rPr>
        <w:t xml:space="preserve">. </w:t>
      </w:r>
    </w:p>
    <w:p w:rsidR="00E92BF5" w:rsidRPr="0003486E" w:rsidRDefault="00E92BF5" w:rsidP="00E92BF5">
      <w:pPr>
        <w:rPr>
          <w:b/>
          <w:sz w:val="16"/>
          <w:szCs w:val="16"/>
          <w:lang w:val="uk-UA"/>
        </w:rPr>
      </w:pPr>
    </w:p>
    <w:p w:rsidR="00E92BF5" w:rsidRDefault="00E92BF5" w:rsidP="00E92BF5">
      <w:pPr>
        <w:ind w:firstLine="720"/>
        <w:rPr>
          <w:b/>
          <w:lang w:val="uk-UA"/>
        </w:rPr>
      </w:pPr>
    </w:p>
    <w:p w:rsidR="00E92BF5" w:rsidRDefault="00E92BF5" w:rsidP="00E92BF5">
      <w:pPr>
        <w:ind w:firstLine="720"/>
        <w:rPr>
          <w:b/>
        </w:rPr>
      </w:pPr>
      <w:r>
        <w:rPr>
          <w:b/>
          <w:lang w:val="uk-UA"/>
        </w:rPr>
        <w:t>Основні  завдання на  2015 рік:</w:t>
      </w:r>
    </w:p>
    <w:p w:rsidR="00E92BF5" w:rsidRPr="0003486E" w:rsidRDefault="00E92BF5" w:rsidP="00E92BF5">
      <w:pPr>
        <w:rPr>
          <w:b/>
          <w:sz w:val="16"/>
          <w:szCs w:val="16"/>
        </w:rPr>
      </w:pPr>
    </w:p>
    <w:p w:rsidR="00E92BF5" w:rsidRDefault="00E92BF5" w:rsidP="00DE5ED8">
      <w:pPr>
        <w:numPr>
          <w:ilvl w:val="0"/>
          <w:numId w:val="34"/>
        </w:numPr>
        <w:jc w:val="both"/>
        <w:rPr>
          <w:lang w:val="uk-UA"/>
        </w:rPr>
      </w:pPr>
      <w:r>
        <w:rPr>
          <w:lang w:val="uk-UA"/>
        </w:rPr>
        <w:t>збереження мережі закладів культури;</w:t>
      </w:r>
    </w:p>
    <w:p w:rsidR="00E92BF5" w:rsidRDefault="00E92BF5" w:rsidP="00DE5ED8">
      <w:pPr>
        <w:numPr>
          <w:ilvl w:val="0"/>
          <w:numId w:val="34"/>
        </w:numPr>
        <w:jc w:val="both"/>
        <w:rPr>
          <w:lang w:val="uk-UA"/>
        </w:rPr>
      </w:pPr>
      <w:r>
        <w:rPr>
          <w:lang w:val="uk-UA"/>
        </w:rPr>
        <w:t>відродження та розвиток української національної культури;</w:t>
      </w:r>
    </w:p>
    <w:p w:rsidR="00E92BF5" w:rsidRDefault="00E92BF5" w:rsidP="00DE5ED8">
      <w:pPr>
        <w:numPr>
          <w:ilvl w:val="0"/>
          <w:numId w:val="34"/>
        </w:numPr>
        <w:jc w:val="both"/>
        <w:rPr>
          <w:lang w:val="uk-UA"/>
        </w:rPr>
      </w:pPr>
      <w:r>
        <w:rPr>
          <w:lang w:val="uk-UA"/>
        </w:rPr>
        <w:t>зміцнення матеріально-технічної бази установ культури;</w:t>
      </w:r>
    </w:p>
    <w:p w:rsidR="00E92BF5" w:rsidRDefault="00E92BF5" w:rsidP="00DE5ED8">
      <w:pPr>
        <w:numPr>
          <w:ilvl w:val="0"/>
          <w:numId w:val="34"/>
        </w:numPr>
        <w:jc w:val="both"/>
        <w:rPr>
          <w:lang w:val="uk-UA"/>
        </w:rPr>
      </w:pPr>
      <w:r>
        <w:rPr>
          <w:lang w:val="uk-UA"/>
        </w:rPr>
        <w:t>збереження та розвиток культурної спадщини.</w:t>
      </w:r>
    </w:p>
    <w:p w:rsidR="00E92BF5" w:rsidRDefault="00E92BF5" w:rsidP="00E92BF5">
      <w:pPr>
        <w:ind w:firstLine="720"/>
        <w:rPr>
          <w:b/>
          <w:lang w:val="uk-UA"/>
        </w:rPr>
      </w:pPr>
    </w:p>
    <w:p w:rsidR="00E92BF5" w:rsidRDefault="00E92BF5" w:rsidP="00E92BF5">
      <w:pPr>
        <w:ind w:firstLine="720"/>
        <w:rPr>
          <w:b/>
          <w:lang w:val="uk-UA"/>
        </w:rPr>
      </w:pPr>
      <w:r>
        <w:rPr>
          <w:b/>
          <w:lang w:val="uk-UA"/>
        </w:rPr>
        <w:t>Кількісні та якісні показники розвитку:</w:t>
      </w:r>
    </w:p>
    <w:p w:rsidR="00E92BF5" w:rsidRPr="0003486E" w:rsidRDefault="00E92BF5" w:rsidP="00E92BF5">
      <w:pPr>
        <w:ind w:firstLine="709"/>
        <w:jc w:val="both"/>
        <w:rPr>
          <w:sz w:val="16"/>
          <w:szCs w:val="16"/>
          <w:lang w:val="uk-UA"/>
        </w:rPr>
      </w:pPr>
    </w:p>
    <w:p w:rsidR="00E92BF5" w:rsidRDefault="00E92BF5" w:rsidP="00DE5ED8">
      <w:pPr>
        <w:pStyle w:val="23"/>
        <w:numPr>
          <w:ilvl w:val="0"/>
          <w:numId w:val="35"/>
        </w:numPr>
        <w:spacing w:after="0" w:line="240" w:lineRule="auto"/>
        <w:jc w:val="both"/>
        <w:rPr>
          <w:lang w:val="uk-UA"/>
        </w:rPr>
      </w:pPr>
      <w:r>
        <w:rPr>
          <w:lang w:val="uk-UA"/>
        </w:rPr>
        <w:t>проведення 1680 культурно-масових заходів;</w:t>
      </w:r>
    </w:p>
    <w:p w:rsidR="00E92BF5" w:rsidRDefault="00E92BF5" w:rsidP="00DE5ED8">
      <w:pPr>
        <w:pStyle w:val="23"/>
        <w:numPr>
          <w:ilvl w:val="0"/>
          <w:numId w:val="35"/>
        </w:numPr>
        <w:spacing w:after="0" w:line="240" w:lineRule="auto"/>
        <w:jc w:val="both"/>
        <w:rPr>
          <w:lang w:val="uk-UA"/>
        </w:rPr>
      </w:pPr>
      <w:r>
        <w:rPr>
          <w:lang w:val="uk-UA"/>
        </w:rPr>
        <w:t xml:space="preserve">проведення </w:t>
      </w:r>
      <w:r w:rsidRPr="0069353D">
        <w:rPr>
          <w:lang w:val="uk-UA"/>
        </w:rPr>
        <w:t>капітальн</w:t>
      </w:r>
      <w:r>
        <w:rPr>
          <w:lang w:val="uk-UA"/>
        </w:rPr>
        <w:t xml:space="preserve">ого </w:t>
      </w:r>
      <w:r w:rsidRPr="0069353D">
        <w:rPr>
          <w:lang w:val="uk-UA"/>
        </w:rPr>
        <w:t>ремонт</w:t>
      </w:r>
      <w:r>
        <w:rPr>
          <w:lang w:val="uk-UA"/>
        </w:rPr>
        <w:t>у Артемівського міського краєзнавчого музею;</w:t>
      </w:r>
    </w:p>
    <w:p w:rsidR="00E92BF5" w:rsidRDefault="00E92BF5" w:rsidP="00DE5ED8">
      <w:pPr>
        <w:pStyle w:val="23"/>
        <w:numPr>
          <w:ilvl w:val="0"/>
          <w:numId w:val="35"/>
        </w:numPr>
        <w:spacing w:after="0" w:line="240" w:lineRule="auto"/>
        <w:jc w:val="both"/>
        <w:rPr>
          <w:lang w:val="uk-UA"/>
        </w:rPr>
      </w:pPr>
      <w:r>
        <w:rPr>
          <w:lang w:val="uk-UA"/>
        </w:rPr>
        <w:t>проведення реконструкції системи вентиляції Школи мистецтв;</w:t>
      </w:r>
    </w:p>
    <w:p w:rsidR="00E92BF5" w:rsidRPr="009510CC" w:rsidRDefault="00E92BF5" w:rsidP="00DE5ED8">
      <w:pPr>
        <w:pStyle w:val="23"/>
        <w:numPr>
          <w:ilvl w:val="0"/>
          <w:numId w:val="35"/>
        </w:numPr>
        <w:spacing w:after="0" w:line="240" w:lineRule="auto"/>
        <w:jc w:val="both"/>
        <w:rPr>
          <w:lang w:val="uk-UA"/>
        </w:rPr>
      </w:pPr>
      <w:r>
        <w:rPr>
          <w:lang w:val="uk-UA"/>
        </w:rPr>
        <w:t xml:space="preserve">проведення </w:t>
      </w:r>
      <w:r w:rsidRPr="0069353D">
        <w:rPr>
          <w:lang w:val="uk-UA"/>
        </w:rPr>
        <w:t>капітальн</w:t>
      </w:r>
      <w:r>
        <w:rPr>
          <w:lang w:val="uk-UA"/>
        </w:rPr>
        <w:t xml:space="preserve">ого </w:t>
      </w:r>
      <w:r w:rsidRPr="0069353D">
        <w:rPr>
          <w:lang w:val="uk-UA"/>
        </w:rPr>
        <w:t>ремонт</w:t>
      </w:r>
      <w:r>
        <w:rPr>
          <w:lang w:val="uk-UA"/>
        </w:rPr>
        <w:t>уавтоматичної пожежної сигналізації Школи мистецтв;</w:t>
      </w:r>
    </w:p>
    <w:p w:rsidR="00E92BF5" w:rsidRDefault="00E92BF5" w:rsidP="00DE5ED8">
      <w:pPr>
        <w:pStyle w:val="23"/>
        <w:numPr>
          <w:ilvl w:val="0"/>
          <w:numId w:val="35"/>
        </w:numPr>
        <w:spacing w:after="0" w:line="240" w:lineRule="auto"/>
        <w:jc w:val="both"/>
        <w:rPr>
          <w:lang w:val="uk-UA"/>
        </w:rPr>
      </w:pPr>
      <w:r w:rsidRPr="00B706B4">
        <w:rPr>
          <w:lang w:val="uk-UA"/>
        </w:rPr>
        <w:t xml:space="preserve">реконструкція будівлі </w:t>
      </w:r>
      <w:r>
        <w:rPr>
          <w:lang w:val="uk-UA"/>
        </w:rPr>
        <w:t>культурного закладу «Артемівський міський народний Дім»;</w:t>
      </w:r>
    </w:p>
    <w:p w:rsidR="00E92BF5" w:rsidRDefault="00E92BF5" w:rsidP="00DE5ED8">
      <w:pPr>
        <w:pStyle w:val="23"/>
        <w:numPr>
          <w:ilvl w:val="0"/>
          <w:numId w:val="35"/>
        </w:numPr>
        <w:spacing w:after="0" w:line="240" w:lineRule="auto"/>
        <w:jc w:val="both"/>
        <w:rPr>
          <w:lang w:val="uk-UA"/>
        </w:rPr>
      </w:pPr>
      <w:r>
        <w:rPr>
          <w:lang w:val="uk-UA"/>
        </w:rPr>
        <w:t>розробка проектно-кошторисної документації та капітальний ремонт системи опалення та вентиляції великого залу МЦК та Д ім. Є.Мартинова;</w:t>
      </w:r>
    </w:p>
    <w:p w:rsidR="00E92BF5" w:rsidRPr="000A0429" w:rsidRDefault="00E92BF5" w:rsidP="00DE5ED8">
      <w:pPr>
        <w:pStyle w:val="23"/>
        <w:numPr>
          <w:ilvl w:val="0"/>
          <w:numId w:val="35"/>
        </w:numPr>
        <w:spacing w:after="0" w:line="240" w:lineRule="auto"/>
        <w:jc w:val="both"/>
        <w:rPr>
          <w:lang w:val="uk-UA"/>
        </w:rPr>
      </w:pPr>
      <w:r>
        <w:rPr>
          <w:lang w:val="uk-UA"/>
        </w:rPr>
        <w:t>проведення оцінки 36 пам</w:t>
      </w:r>
      <w:r w:rsidRPr="00653BB8">
        <w:rPr>
          <w:lang w:val="uk-UA"/>
        </w:rPr>
        <w:t>’</w:t>
      </w:r>
      <w:r>
        <w:rPr>
          <w:lang w:val="uk-UA"/>
        </w:rPr>
        <w:t>яток культурної спадщини.</w:t>
      </w:r>
    </w:p>
    <w:p w:rsidR="00E92BF5" w:rsidRDefault="00E92BF5" w:rsidP="00E92BF5">
      <w:pPr>
        <w:ind w:firstLine="720"/>
        <w:rPr>
          <w:b/>
          <w:lang w:val="uk-UA"/>
        </w:rPr>
      </w:pPr>
    </w:p>
    <w:p w:rsidR="00E92BF5" w:rsidRDefault="00E92BF5" w:rsidP="00E92BF5">
      <w:pPr>
        <w:ind w:firstLine="720"/>
        <w:rPr>
          <w:b/>
          <w:color w:val="000000"/>
          <w:spacing w:val="11"/>
          <w:lang w:val="uk-UA"/>
        </w:rPr>
      </w:pPr>
    </w:p>
    <w:p w:rsidR="00E92BF5" w:rsidRDefault="00E92BF5" w:rsidP="00E92BF5">
      <w:pPr>
        <w:ind w:firstLine="720"/>
        <w:rPr>
          <w:b/>
          <w:color w:val="000000"/>
          <w:spacing w:val="11"/>
          <w:lang w:val="uk-UA"/>
        </w:rPr>
      </w:pPr>
      <w:r>
        <w:rPr>
          <w:b/>
          <w:color w:val="000000"/>
          <w:spacing w:val="11"/>
          <w:lang w:val="uk-UA"/>
        </w:rPr>
        <w:t>Фінансове забезпечення</w:t>
      </w:r>
    </w:p>
    <w:p w:rsidR="00E92BF5" w:rsidRPr="00BC7A43" w:rsidRDefault="00E92BF5" w:rsidP="00E92BF5">
      <w:pPr>
        <w:ind w:firstLine="720"/>
        <w:rPr>
          <w:b/>
          <w:spacing w:val="11"/>
          <w:lang w:val="uk-UA"/>
        </w:rPr>
      </w:pPr>
    </w:p>
    <w:p w:rsidR="00E92BF5" w:rsidRPr="00BC7A43" w:rsidRDefault="00E92BF5" w:rsidP="00E92BF5">
      <w:pPr>
        <w:ind w:firstLine="708"/>
        <w:jc w:val="both"/>
        <w:rPr>
          <w:spacing w:val="11"/>
          <w:lang w:val="uk-UA"/>
        </w:rPr>
      </w:pPr>
      <w:r>
        <w:rPr>
          <w:spacing w:val="11"/>
          <w:lang w:val="uk-UA"/>
        </w:rPr>
        <w:t>Н</w:t>
      </w:r>
      <w:r w:rsidRPr="00BC7A43">
        <w:rPr>
          <w:spacing w:val="11"/>
          <w:lang w:val="uk-UA"/>
        </w:rPr>
        <w:t xml:space="preserve">а </w:t>
      </w:r>
      <w:r>
        <w:rPr>
          <w:spacing w:val="11"/>
          <w:lang w:val="uk-UA"/>
        </w:rPr>
        <w:t>викона</w:t>
      </w:r>
      <w:r w:rsidRPr="00BC7A43">
        <w:rPr>
          <w:spacing w:val="11"/>
          <w:lang w:val="uk-UA"/>
        </w:rPr>
        <w:t xml:space="preserve">ння заходів </w:t>
      </w:r>
      <w:r>
        <w:rPr>
          <w:spacing w:val="11"/>
          <w:lang w:val="uk-UA"/>
        </w:rPr>
        <w:t xml:space="preserve">за розділом </w:t>
      </w:r>
      <w:r w:rsidRPr="00850F66">
        <w:rPr>
          <w:spacing w:val="11"/>
          <w:lang w:val="uk-UA"/>
        </w:rPr>
        <w:t>«Культура»</w:t>
      </w:r>
      <w:r>
        <w:rPr>
          <w:spacing w:val="11"/>
          <w:lang w:val="uk-UA"/>
        </w:rPr>
        <w:t xml:space="preserve">передбачається спрямувати </w:t>
      </w:r>
      <w:r w:rsidRPr="00BC7A43">
        <w:rPr>
          <w:spacing w:val="11"/>
          <w:lang w:val="uk-UA"/>
        </w:rPr>
        <w:t>2</w:t>
      </w:r>
      <w:r>
        <w:rPr>
          <w:spacing w:val="11"/>
          <w:lang w:val="uk-UA"/>
        </w:rPr>
        <w:t>6983,5</w:t>
      </w:r>
      <w:r w:rsidRPr="00BC7A43">
        <w:rPr>
          <w:lang w:val="uk-UA"/>
        </w:rPr>
        <w:t xml:space="preserve"> тис. </w:t>
      </w:r>
      <w:r>
        <w:rPr>
          <w:lang w:val="uk-UA"/>
        </w:rPr>
        <w:t>грн.</w:t>
      </w:r>
      <w:r w:rsidRPr="00BC7A43">
        <w:rPr>
          <w:lang w:val="uk-UA"/>
        </w:rPr>
        <w:t xml:space="preserve">, у тому числі, за рахунок  державного бюджету </w:t>
      </w:r>
      <w:r>
        <w:rPr>
          <w:lang w:val="uk-UA"/>
        </w:rPr>
        <w:t>1</w:t>
      </w:r>
      <w:r w:rsidRPr="00BC7A43">
        <w:rPr>
          <w:lang w:val="uk-UA"/>
        </w:rPr>
        <w:t>8</w:t>
      </w:r>
      <w:r>
        <w:rPr>
          <w:lang w:val="uk-UA"/>
        </w:rPr>
        <w:t>44</w:t>
      </w:r>
      <w:r w:rsidRPr="00BC7A43">
        <w:rPr>
          <w:lang w:val="uk-UA"/>
        </w:rPr>
        <w:t xml:space="preserve">1,9 тис.грн.,  </w:t>
      </w:r>
      <w:r>
        <w:rPr>
          <w:lang w:val="uk-UA"/>
        </w:rPr>
        <w:t xml:space="preserve">обласного бюджету 20,0 тис. грн., </w:t>
      </w:r>
      <w:r w:rsidRPr="00BC7A43">
        <w:rPr>
          <w:lang w:val="uk-UA"/>
        </w:rPr>
        <w:t>міс</w:t>
      </w:r>
      <w:r>
        <w:rPr>
          <w:lang w:val="uk-UA"/>
        </w:rPr>
        <w:t xml:space="preserve">цевого </w:t>
      </w:r>
      <w:r w:rsidRPr="00BC7A43">
        <w:rPr>
          <w:lang w:val="uk-UA"/>
        </w:rPr>
        <w:t xml:space="preserve">бюджету </w:t>
      </w:r>
      <w:r>
        <w:rPr>
          <w:lang w:val="uk-UA"/>
        </w:rPr>
        <w:t>8027,9</w:t>
      </w:r>
      <w:r w:rsidRPr="00BC7A43">
        <w:rPr>
          <w:lang w:val="uk-UA"/>
        </w:rPr>
        <w:t xml:space="preserve"> тис.</w:t>
      </w:r>
      <w:r>
        <w:rPr>
          <w:lang w:val="uk-UA"/>
        </w:rPr>
        <w:t xml:space="preserve"> грн.</w:t>
      </w:r>
      <w:r w:rsidRPr="00BC7A43">
        <w:rPr>
          <w:lang w:val="uk-UA"/>
        </w:rPr>
        <w:t>, за рахунок коштів підприємств 1</w:t>
      </w:r>
      <w:r>
        <w:rPr>
          <w:lang w:val="uk-UA"/>
        </w:rPr>
        <w:t>22,0</w:t>
      </w:r>
      <w:r w:rsidRPr="00BC7A43">
        <w:rPr>
          <w:lang w:val="uk-UA"/>
        </w:rPr>
        <w:t xml:space="preserve"> тис.</w:t>
      </w:r>
      <w:r>
        <w:rPr>
          <w:lang w:val="uk-UA"/>
        </w:rPr>
        <w:t xml:space="preserve"> грн. та </w:t>
      </w:r>
      <w:r w:rsidRPr="00BC7A43">
        <w:rPr>
          <w:lang w:val="uk-UA"/>
        </w:rPr>
        <w:t xml:space="preserve">інших джерел </w:t>
      </w:r>
      <w:r>
        <w:rPr>
          <w:lang w:val="uk-UA"/>
        </w:rPr>
        <w:t>371,7</w:t>
      </w:r>
      <w:r w:rsidRPr="00BC7A43">
        <w:rPr>
          <w:lang w:val="uk-UA"/>
        </w:rPr>
        <w:t xml:space="preserve"> тис.грн.</w:t>
      </w:r>
    </w:p>
    <w:p w:rsidR="00E92BF5" w:rsidRDefault="00E92BF5" w:rsidP="00E92BF5">
      <w:pPr>
        <w:ind w:firstLine="720"/>
        <w:jc w:val="both"/>
        <w:rPr>
          <w:color w:val="000000"/>
          <w:spacing w:val="11"/>
          <w:highlight w:val="yellow"/>
          <w:lang w:val="uk-UA"/>
        </w:rPr>
      </w:pPr>
    </w:p>
    <w:p w:rsidR="00E92BF5" w:rsidRDefault="00E92BF5" w:rsidP="00E92BF5">
      <w:pPr>
        <w:ind w:firstLine="720"/>
        <w:jc w:val="both"/>
        <w:rPr>
          <w:color w:val="000000"/>
          <w:spacing w:val="11"/>
          <w:highlight w:val="yellow"/>
          <w:lang w:val="uk-UA"/>
        </w:rPr>
      </w:pPr>
    </w:p>
    <w:p w:rsidR="00E92BF5" w:rsidRDefault="00E92BF5" w:rsidP="00E92BF5">
      <w:pPr>
        <w:ind w:firstLine="720"/>
        <w:jc w:val="both"/>
        <w:rPr>
          <w:lang w:val="uk-UA"/>
        </w:rPr>
      </w:pPr>
      <w:r w:rsidRPr="001F2F1D">
        <w:rPr>
          <w:color w:val="000000"/>
          <w:spacing w:val="11"/>
          <w:lang w:val="uk-UA"/>
        </w:rPr>
        <w:t xml:space="preserve"> У 2015 році забезпечуватиметься виконання міськ</w:t>
      </w:r>
      <w:r>
        <w:rPr>
          <w:color w:val="000000"/>
          <w:spacing w:val="11"/>
          <w:lang w:val="uk-UA"/>
        </w:rPr>
        <w:t>ої П</w:t>
      </w:r>
      <w:r w:rsidRPr="001F2F1D">
        <w:rPr>
          <w:color w:val="000000"/>
          <w:spacing w:val="11"/>
          <w:lang w:val="uk-UA"/>
        </w:rPr>
        <w:t>рограм</w:t>
      </w:r>
      <w:r>
        <w:rPr>
          <w:color w:val="000000"/>
          <w:spacing w:val="11"/>
          <w:lang w:val="uk-UA"/>
        </w:rPr>
        <w:t xml:space="preserve">и </w:t>
      </w:r>
      <w:r w:rsidRPr="00420C34">
        <w:rPr>
          <w:lang w:val="uk-UA"/>
        </w:rPr>
        <w:t>розвитку бібліотек Артемівської міської централізованої бібліотечної системи</w:t>
      </w:r>
      <w:r>
        <w:rPr>
          <w:lang w:val="uk-UA"/>
        </w:rPr>
        <w:t xml:space="preserve"> на 2013-2015 роки</w:t>
      </w:r>
      <w:r w:rsidRPr="00420C34">
        <w:rPr>
          <w:lang w:val="uk-UA"/>
        </w:rPr>
        <w:t>.</w:t>
      </w:r>
    </w:p>
    <w:p w:rsidR="00E92BF5" w:rsidRDefault="00E92BF5" w:rsidP="00E92BF5">
      <w:pPr>
        <w:jc w:val="center"/>
        <w:rPr>
          <w:b/>
          <w:sz w:val="28"/>
          <w:szCs w:val="28"/>
          <w:lang w:val="uk-UA"/>
        </w:rPr>
        <w:sectPr w:rsidR="00E92BF5" w:rsidSect="007D4C74">
          <w:pgSz w:w="11906" w:h="16838"/>
          <w:pgMar w:top="1134" w:right="539" w:bottom="357" w:left="1418" w:header="709" w:footer="709" w:gutter="0"/>
          <w:cols w:space="708"/>
          <w:docGrid w:linePitch="360"/>
        </w:sectPr>
      </w:pPr>
    </w:p>
    <w:p w:rsidR="00E92BF5" w:rsidRPr="00207489" w:rsidRDefault="00E92BF5" w:rsidP="00E92BF5">
      <w:pPr>
        <w:jc w:val="center"/>
        <w:rPr>
          <w:b/>
          <w:sz w:val="28"/>
          <w:szCs w:val="28"/>
          <w:lang w:val="uk-UA"/>
        </w:rPr>
      </w:pPr>
      <w:r w:rsidRPr="00295DDB">
        <w:rPr>
          <w:b/>
          <w:sz w:val="28"/>
          <w:szCs w:val="28"/>
          <w:lang w:val="uk-UA"/>
        </w:rPr>
        <w:lastRenderedPageBreak/>
        <w:t xml:space="preserve">ЗАХОДИ </w:t>
      </w:r>
      <w:r>
        <w:rPr>
          <w:b/>
          <w:sz w:val="28"/>
          <w:szCs w:val="28"/>
          <w:lang w:val="uk-UA"/>
        </w:rPr>
        <w:t>ЩОДО РОЗВИТКУ КУЛЬТУРИ</w:t>
      </w:r>
    </w:p>
    <w:tbl>
      <w:tblPr>
        <w:tblW w:w="16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74"/>
        <w:gridCol w:w="1263"/>
        <w:gridCol w:w="2579"/>
        <w:gridCol w:w="996"/>
        <w:gridCol w:w="1121"/>
        <w:gridCol w:w="1281"/>
        <w:gridCol w:w="1251"/>
        <w:gridCol w:w="992"/>
        <w:gridCol w:w="992"/>
        <w:gridCol w:w="1893"/>
      </w:tblGrid>
      <w:tr w:rsidR="00E92BF5" w:rsidRPr="001F256E" w:rsidTr="007D4C74">
        <w:trPr>
          <w:trHeight w:val="90"/>
          <w:tblHeader/>
        </w:trPr>
        <w:tc>
          <w:tcPr>
            <w:tcW w:w="568" w:type="dxa"/>
            <w:vMerge w:val="restart"/>
          </w:tcPr>
          <w:p w:rsidR="00E92BF5" w:rsidRPr="004D7DEF" w:rsidRDefault="00E92BF5" w:rsidP="007D4C74">
            <w:pPr>
              <w:jc w:val="center"/>
              <w:rPr>
                <w:lang w:val="uk-UA"/>
              </w:rPr>
            </w:pPr>
            <w:r w:rsidRPr="004D7DEF">
              <w:rPr>
                <w:sz w:val="22"/>
                <w:szCs w:val="22"/>
                <w:lang w:val="uk-UA"/>
              </w:rPr>
              <w:t>№</w:t>
            </w:r>
          </w:p>
          <w:p w:rsidR="00E92BF5" w:rsidRPr="004D7DEF" w:rsidRDefault="00E92BF5" w:rsidP="007D4C74">
            <w:pPr>
              <w:jc w:val="center"/>
              <w:rPr>
                <w:lang w:val="uk-UA"/>
              </w:rPr>
            </w:pPr>
            <w:r w:rsidRPr="004D7DEF">
              <w:rPr>
                <w:sz w:val="22"/>
                <w:szCs w:val="22"/>
                <w:lang w:val="uk-UA"/>
              </w:rPr>
              <w:t>п/п</w:t>
            </w:r>
          </w:p>
        </w:tc>
        <w:tc>
          <w:tcPr>
            <w:tcW w:w="3274" w:type="dxa"/>
            <w:vMerge w:val="restart"/>
            <w:vAlign w:val="center"/>
          </w:tcPr>
          <w:p w:rsidR="00E92BF5" w:rsidRPr="004D7DEF" w:rsidRDefault="00E92BF5" w:rsidP="007D4C74">
            <w:pPr>
              <w:jc w:val="center"/>
              <w:rPr>
                <w:lang w:val="uk-UA"/>
              </w:rPr>
            </w:pPr>
            <w:r w:rsidRPr="004D7DEF">
              <w:rPr>
                <w:sz w:val="22"/>
                <w:szCs w:val="22"/>
                <w:lang w:val="uk-UA"/>
              </w:rPr>
              <w:t>Зміст заходу</w:t>
            </w:r>
          </w:p>
        </w:tc>
        <w:tc>
          <w:tcPr>
            <w:tcW w:w="1263" w:type="dxa"/>
            <w:vMerge w:val="restart"/>
            <w:vAlign w:val="center"/>
          </w:tcPr>
          <w:p w:rsidR="00E92BF5" w:rsidRPr="004D7DEF" w:rsidRDefault="00E92BF5" w:rsidP="007D4C74">
            <w:pPr>
              <w:jc w:val="center"/>
              <w:rPr>
                <w:lang w:val="uk-UA"/>
              </w:rPr>
            </w:pPr>
            <w:r w:rsidRPr="004D7DEF">
              <w:rPr>
                <w:bCs/>
                <w:sz w:val="22"/>
                <w:szCs w:val="22"/>
                <w:lang w:val="uk-UA"/>
              </w:rPr>
              <w:t>Термін виконання</w:t>
            </w:r>
          </w:p>
        </w:tc>
        <w:tc>
          <w:tcPr>
            <w:tcW w:w="2579" w:type="dxa"/>
            <w:vMerge w:val="restart"/>
            <w:vAlign w:val="center"/>
          </w:tcPr>
          <w:p w:rsidR="00E92BF5" w:rsidRPr="004D7DEF" w:rsidRDefault="00E92BF5" w:rsidP="007D4C74">
            <w:pPr>
              <w:jc w:val="center"/>
              <w:rPr>
                <w:bCs/>
                <w:lang w:val="uk-UA"/>
              </w:rPr>
            </w:pPr>
            <w:r w:rsidRPr="004D7DEF">
              <w:rPr>
                <w:bCs/>
                <w:sz w:val="22"/>
                <w:szCs w:val="22"/>
                <w:lang w:val="uk-UA"/>
              </w:rPr>
              <w:t>Виконавець</w:t>
            </w:r>
          </w:p>
        </w:tc>
        <w:tc>
          <w:tcPr>
            <w:tcW w:w="6633" w:type="dxa"/>
            <w:gridSpan w:val="6"/>
            <w:vAlign w:val="center"/>
          </w:tcPr>
          <w:p w:rsidR="00E92BF5" w:rsidRPr="004D7DEF" w:rsidRDefault="00E92BF5" w:rsidP="007D4C74">
            <w:pPr>
              <w:jc w:val="center"/>
              <w:rPr>
                <w:lang w:val="uk-UA"/>
              </w:rPr>
            </w:pPr>
            <w:r w:rsidRPr="004D7DEF">
              <w:rPr>
                <w:bCs/>
                <w:sz w:val="22"/>
                <w:szCs w:val="22"/>
                <w:lang w:val="uk-UA"/>
              </w:rPr>
              <w:t>Витрати на реалізацію, тис.грн.</w:t>
            </w:r>
          </w:p>
        </w:tc>
        <w:tc>
          <w:tcPr>
            <w:tcW w:w="1893" w:type="dxa"/>
            <w:vMerge w:val="restart"/>
          </w:tcPr>
          <w:p w:rsidR="00E92BF5" w:rsidRPr="004D7DEF" w:rsidRDefault="00E92BF5" w:rsidP="007D4C74">
            <w:pPr>
              <w:jc w:val="center"/>
              <w:rPr>
                <w:bCs/>
                <w:lang w:val="uk-UA"/>
              </w:rPr>
            </w:pPr>
            <w:r w:rsidRPr="004D7DEF">
              <w:rPr>
                <w:bCs/>
                <w:sz w:val="22"/>
                <w:szCs w:val="22"/>
                <w:lang w:val="uk-UA"/>
              </w:rPr>
              <w:t>Очікуваний</w:t>
            </w:r>
          </w:p>
          <w:p w:rsidR="00E92BF5" w:rsidRPr="001F256E" w:rsidRDefault="00E92BF5" w:rsidP="007D4C74">
            <w:pPr>
              <w:jc w:val="center"/>
              <w:rPr>
                <w:lang w:val="uk-UA"/>
              </w:rPr>
            </w:pPr>
            <w:r w:rsidRPr="004D7DEF">
              <w:rPr>
                <w:bCs/>
                <w:sz w:val="22"/>
                <w:szCs w:val="22"/>
                <w:lang w:val="uk-UA"/>
              </w:rPr>
              <w:t>результат</w:t>
            </w:r>
          </w:p>
        </w:tc>
      </w:tr>
      <w:tr w:rsidR="00E92BF5" w:rsidRPr="001F256E" w:rsidTr="007D4C74">
        <w:trPr>
          <w:tblHeader/>
        </w:trPr>
        <w:tc>
          <w:tcPr>
            <w:tcW w:w="568" w:type="dxa"/>
            <w:vMerge/>
          </w:tcPr>
          <w:p w:rsidR="00E92BF5" w:rsidRPr="004D7DEF" w:rsidRDefault="00E92BF5" w:rsidP="007D4C74">
            <w:pPr>
              <w:rPr>
                <w:sz w:val="23"/>
                <w:szCs w:val="23"/>
                <w:lang w:val="uk-UA"/>
              </w:rPr>
            </w:pPr>
          </w:p>
        </w:tc>
        <w:tc>
          <w:tcPr>
            <w:tcW w:w="3274" w:type="dxa"/>
            <w:vMerge/>
            <w:vAlign w:val="center"/>
          </w:tcPr>
          <w:p w:rsidR="00E92BF5" w:rsidRPr="004D7DEF" w:rsidRDefault="00E92BF5" w:rsidP="007D4C74">
            <w:pPr>
              <w:rPr>
                <w:sz w:val="23"/>
                <w:szCs w:val="23"/>
                <w:lang w:val="uk-UA"/>
              </w:rPr>
            </w:pPr>
          </w:p>
        </w:tc>
        <w:tc>
          <w:tcPr>
            <w:tcW w:w="1263" w:type="dxa"/>
            <w:vMerge/>
            <w:vAlign w:val="center"/>
          </w:tcPr>
          <w:p w:rsidR="00E92BF5" w:rsidRPr="004D7DEF" w:rsidRDefault="00E92BF5" w:rsidP="007D4C74">
            <w:pPr>
              <w:rPr>
                <w:sz w:val="23"/>
                <w:szCs w:val="23"/>
                <w:lang w:val="uk-UA"/>
              </w:rPr>
            </w:pPr>
          </w:p>
        </w:tc>
        <w:tc>
          <w:tcPr>
            <w:tcW w:w="2579" w:type="dxa"/>
            <w:vMerge/>
            <w:vAlign w:val="center"/>
          </w:tcPr>
          <w:p w:rsidR="00E92BF5" w:rsidRPr="004D7DEF" w:rsidRDefault="00E92BF5" w:rsidP="007D4C74">
            <w:pPr>
              <w:rPr>
                <w:sz w:val="23"/>
                <w:szCs w:val="23"/>
                <w:lang w:val="uk-UA"/>
              </w:rPr>
            </w:pPr>
          </w:p>
        </w:tc>
        <w:tc>
          <w:tcPr>
            <w:tcW w:w="996" w:type="dxa"/>
            <w:vMerge w:val="restart"/>
            <w:vAlign w:val="center"/>
          </w:tcPr>
          <w:p w:rsidR="00E92BF5" w:rsidRPr="004D7DEF" w:rsidRDefault="00E92BF5" w:rsidP="007D4C74">
            <w:pPr>
              <w:jc w:val="center"/>
              <w:rPr>
                <w:bCs/>
                <w:lang w:val="uk-UA"/>
              </w:rPr>
            </w:pPr>
            <w:r w:rsidRPr="004D7DEF">
              <w:rPr>
                <w:bCs/>
                <w:sz w:val="22"/>
                <w:szCs w:val="22"/>
                <w:lang w:val="uk-UA"/>
              </w:rPr>
              <w:t>Всього</w:t>
            </w:r>
          </w:p>
          <w:p w:rsidR="00E92BF5" w:rsidRPr="004D7DEF" w:rsidRDefault="00E92BF5" w:rsidP="007D4C74">
            <w:pPr>
              <w:jc w:val="center"/>
              <w:rPr>
                <w:sz w:val="23"/>
                <w:szCs w:val="23"/>
                <w:lang w:val="uk-UA"/>
              </w:rPr>
            </w:pPr>
          </w:p>
        </w:tc>
        <w:tc>
          <w:tcPr>
            <w:tcW w:w="5637" w:type="dxa"/>
            <w:gridSpan w:val="5"/>
            <w:vAlign w:val="center"/>
          </w:tcPr>
          <w:p w:rsidR="00E92BF5" w:rsidRPr="004D7DEF" w:rsidRDefault="00E92BF5" w:rsidP="007D4C74">
            <w:pPr>
              <w:jc w:val="center"/>
              <w:rPr>
                <w:sz w:val="23"/>
                <w:szCs w:val="23"/>
                <w:lang w:val="uk-UA"/>
              </w:rPr>
            </w:pPr>
            <w:r w:rsidRPr="004D7DEF">
              <w:rPr>
                <w:bCs/>
                <w:sz w:val="22"/>
                <w:szCs w:val="22"/>
                <w:lang w:val="uk-UA"/>
              </w:rPr>
              <w:t>у тому числі за рахунок коштів:</w:t>
            </w:r>
          </w:p>
        </w:tc>
        <w:tc>
          <w:tcPr>
            <w:tcW w:w="1893" w:type="dxa"/>
            <w:vMerge/>
            <w:vAlign w:val="center"/>
          </w:tcPr>
          <w:p w:rsidR="00E92BF5" w:rsidRPr="001F256E" w:rsidRDefault="00E92BF5" w:rsidP="007D4C74">
            <w:pPr>
              <w:rPr>
                <w:lang w:val="uk-UA"/>
              </w:rPr>
            </w:pPr>
          </w:p>
        </w:tc>
      </w:tr>
      <w:tr w:rsidR="00E92BF5" w:rsidRPr="001F256E" w:rsidTr="007D4C74">
        <w:trPr>
          <w:tblHeader/>
        </w:trPr>
        <w:tc>
          <w:tcPr>
            <w:tcW w:w="568" w:type="dxa"/>
            <w:vMerge/>
          </w:tcPr>
          <w:p w:rsidR="00E92BF5" w:rsidRPr="004D7DEF" w:rsidRDefault="00E92BF5" w:rsidP="007D4C74">
            <w:pPr>
              <w:rPr>
                <w:sz w:val="23"/>
                <w:szCs w:val="23"/>
                <w:lang w:val="uk-UA"/>
              </w:rPr>
            </w:pPr>
          </w:p>
        </w:tc>
        <w:tc>
          <w:tcPr>
            <w:tcW w:w="3274" w:type="dxa"/>
            <w:vMerge/>
            <w:vAlign w:val="center"/>
          </w:tcPr>
          <w:p w:rsidR="00E92BF5" w:rsidRPr="004D7DEF" w:rsidRDefault="00E92BF5" w:rsidP="007D4C74">
            <w:pPr>
              <w:rPr>
                <w:sz w:val="23"/>
                <w:szCs w:val="23"/>
                <w:lang w:val="uk-UA"/>
              </w:rPr>
            </w:pPr>
          </w:p>
        </w:tc>
        <w:tc>
          <w:tcPr>
            <w:tcW w:w="1263" w:type="dxa"/>
            <w:vMerge/>
            <w:vAlign w:val="center"/>
          </w:tcPr>
          <w:p w:rsidR="00E92BF5" w:rsidRPr="004D7DEF" w:rsidRDefault="00E92BF5" w:rsidP="007D4C74">
            <w:pPr>
              <w:rPr>
                <w:sz w:val="23"/>
                <w:szCs w:val="23"/>
                <w:lang w:val="uk-UA"/>
              </w:rPr>
            </w:pPr>
          </w:p>
        </w:tc>
        <w:tc>
          <w:tcPr>
            <w:tcW w:w="2579" w:type="dxa"/>
            <w:vMerge/>
            <w:vAlign w:val="center"/>
          </w:tcPr>
          <w:p w:rsidR="00E92BF5" w:rsidRPr="004D7DEF" w:rsidRDefault="00E92BF5" w:rsidP="007D4C74">
            <w:pPr>
              <w:rPr>
                <w:sz w:val="23"/>
                <w:szCs w:val="23"/>
                <w:lang w:val="uk-UA"/>
              </w:rPr>
            </w:pPr>
          </w:p>
        </w:tc>
        <w:tc>
          <w:tcPr>
            <w:tcW w:w="996" w:type="dxa"/>
            <w:vMerge/>
            <w:vAlign w:val="center"/>
          </w:tcPr>
          <w:p w:rsidR="00E92BF5" w:rsidRPr="004D7DEF" w:rsidRDefault="00E92BF5" w:rsidP="007D4C74">
            <w:pPr>
              <w:jc w:val="center"/>
              <w:rPr>
                <w:sz w:val="23"/>
                <w:szCs w:val="23"/>
                <w:lang w:val="uk-UA"/>
              </w:rPr>
            </w:pPr>
          </w:p>
        </w:tc>
        <w:tc>
          <w:tcPr>
            <w:tcW w:w="1121" w:type="dxa"/>
            <w:vMerge w:val="restart"/>
            <w:vAlign w:val="center"/>
          </w:tcPr>
          <w:p w:rsidR="00E92BF5" w:rsidRPr="004D7DEF" w:rsidRDefault="00E92BF5" w:rsidP="007D4C74">
            <w:pPr>
              <w:ind w:right="-61"/>
              <w:jc w:val="center"/>
              <w:rPr>
                <w:bCs/>
                <w:lang w:val="uk-UA"/>
              </w:rPr>
            </w:pPr>
            <w:r w:rsidRPr="004D7DEF">
              <w:rPr>
                <w:bCs/>
                <w:sz w:val="22"/>
                <w:szCs w:val="22"/>
                <w:lang w:val="uk-UA"/>
              </w:rPr>
              <w:t>держа</w:t>
            </w:r>
            <w:r w:rsidRPr="004D7DEF">
              <w:rPr>
                <w:bCs/>
                <w:sz w:val="22"/>
                <w:szCs w:val="22"/>
                <w:lang w:val="uk-UA"/>
              </w:rPr>
              <w:t>в</w:t>
            </w:r>
            <w:r w:rsidRPr="004D7DEF">
              <w:rPr>
                <w:bCs/>
                <w:sz w:val="22"/>
                <w:szCs w:val="22"/>
                <w:lang w:val="uk-UA"/>
              </w:rPr>
              <w:t>ного</w:t>
            </w:r>
          </w:p>
          <w:p w:rsidR="00E92BF5" w:rsidRPr="004D7DEF" w:rsidRDefault="00E92BF5" w:rsidP="007D4C74">
            <w:pPr>
              <w:jc w:val="center"/>
              <w:rPr>
                <w:bCs/>
                <w:lang w:val="uk-UA"/>
              </w:rPr>
            </w:pPr>
            <w:r w:rsidRPr="004D7DEF">
              <w:rPr>
                <w:bCs/>
                <w:sz w:val="22"/>
                <w:szCs w:val="22"/>
                <w:lang w:val="uk-UA"/>
              </w:rPr>
              <w:t>бюджету</w:t>
            </w:r>
          </w:p>
          <w:p w:rsidR="00E92BF5" w:rsidRPr="004D7DEF" w:rsidRDefault="00E92BF5" w:rsidP="007D4C74">
            <w:pPr>
              <w:jc w:val="center"/>
              <w:rPr>
                <w:lang w:val="uk-UA"/>
              </w:rPr>
            </w:pPr>
          </w:p>
        </w:tc>
        <w:tc>
          <w:tcPr>
            <w:tcW w:w="2532" w:type="dxa"/>
            <w:gridSpan w:val="2"/>
            <w:vAlign w:val="center"/>
          </w:tcPr>
          <w:p w:rsidR="00E92BF5" w:rsidRPr="004D7DEF" w:rsidRDefault="00E92BF5" w:rsidP="007D4C74">
            <w:pPr>
              <w:jc w:val="center"/>
              <w:rPr>
                <w:sz w:val="23"/>
                <w:szCs w:val="23"/>
                <w:lang w:val="uk-UA"/>
              </w:rPr>
            </w:pPr>
            <w:r w:rsidRPr="004D7DEF">
              <w:rPr>
                <w:bCs/>
                <w:sz w:val="22"/>
                <w:szCs w:val="22"/>
                <w:lang w:val="uk-UA"/>
              </w:rPr>
              <w:t>місцевих бюджетів</w:t>
            </w:r>
          </w:p>
        </w:tc>
        <w:tc>
          <w:tcPr>
            <w:tcW w:w="992" w:type="dxa"/>
            <w:vMerge w:val="restart"/>
            <w:vAlign w:val="center"/>
          </w:tcPr>
          <w:p w:rsidR="00E92BF5" w:rsidRPr="004D7DEF" w:rsidRDefault="00E92BF5" w:rsidP="007D4C74">
            <w:pPr>
              <w:jc w:val="center"/>
              <w:rPr>
                <w:bCs/>
                <w:lang w:val="uk-UA"/>
              </w:rPr>
            </w:pPr>
            <w:r w:rsidRPr="004D7DEF">
              <w:rPr>
                <w:bCs/>
                <w:sz w:val="22"/>
                <w:szCs w:val="22"/>
                <w:lang w:val="uk-UA"/>
              </w:rPr>
              <w:t>Кошти</w:t>
            </w:r>
          </w:p>
          <w:p w:rsidR="00E92BF5" w:rsidRPr="004D7DEF" w:rsidRDefault="00E92BF5" w:rsidP="007D4C74">
            <w:pPr>
              <w:jc w:val="center"/>
              <w:rPr>
                <w:bCs/>
                <w:lang w:val="uk-UA"/>
              </w:rPr>
            </w:pPr>
            <w:r w:rsidRPr="004D7DEF">
              <w:rPr>
                <w:bCs/>
                <w:sz w:val="22"/>
                <w:szCs w:val="22"/>
                <w:lang w:val="uk-UA"/>
              </w:rPr>
              <w:t>підпри</w:t>
            </w:r>
            <w:r w:rsidRPr="004D7DEF">
              <w:rPr>
                <w:bCs/>
                <w:sz w:val="22"/>
                <w:szCs w:val="22"/>
                <w:lang w:val="uk-UA"/>
              </w:rPr>
              <w:softHyphen/>
              <w:t>ємств</w:t>
            </w:r>
          </w:p>
          <w:p w:rsidR="00E92BF5" w:rsidRPr="004D7DEF" w:rsidRDefault="00E92BF5" w:rsidP="007D4C74">
            <w:pPr>
              <w:jc w:val="center"/>
              <w:rPr>
                <w:sz w:val="23"/>
                <w:szCs w:val="23"/>
                <w:lang w:val="uk-UA"/>
              </w:rPr>
            </w:pPr>
          </w:p>
        </w:tc>
        <w:tc>
          <w:tcPr>
            <w:tcW w:w="992" w:type="dxa"/>
            <w:vMerge w:val="restart"/>
            <w:vAlign w:val="center"/>
          </w:tcPr>
          <w:p w:rsidR="00E92BF5" w:rsidRPr="004D7DEF" w:rsidRDefault="00E92BF5" w:rsidP="007D4C74">
            <w:pPr>
              <w:jc w:val="center"/>
              <w:rPr>
                <w:bCs/>
                <w:lang w:val="uk-UA"/>
              </w:rPr>
            </w:pPr>
            <w:r w:rsidRPr="004D7DEF">
              <w:rPr>
                <w:bCs/>
                <w:sz w:val="22"/>
                <w:szCs w:val="22"/>
                <w:lang w:val="uk-UA"/>
              </w:rPr>
              <w:t>інших джерел</w:t>
            </w:r>
          </w:p>
          <w:p w:rsidR="00E92BF5" w:rsidRPr="004D7DEF" w:rsidRDefault="00E92BF5" w:rsidP="007D4C74">
            <w:pPr>
              <w:jc w:val="center"/>
              <w:rPr>
                <w:sz w:val="23"/>
                <w:szCs w:val="23"/>
                <w:lang w:val="uk-UA"/>
              </w:rPr>
            </w:pPr>
          </w:p>
        </w:tc>
        <w:tc>
          <w:tcPr>
            <w:tcW w:w="1893" w:type="dxa"/>
            <w:vMerge/>
            <w:vAlign w:val="center"/>
          </w:tcPr>
          <w:p w:rsidR="00E92BF5" w:rsidRPr="001F256E" w:rsidRDefault="00E92BF5" w:rsidP="007D4C74">
            <w:pPr>
              <w:rPr>
                <w:lang w:val="uk-UA"/>
              </w:rPr>
            </w:pPr>
          </w:p>
        </w:tc>
      </w:tr>
      <w:tr w:rsidR="00E92BF5" w:rsidRPr="001F256E" w:rsidTr="007D4C74">
        <w:trPr>
          <w:tblHeader/>
        </w:trPr>
        <w:tc>
          <w:tcPr>
            <w:tcW w:w="568" w:type="dxa"/>
            <w:vMerge/>
          </w:tcPr>
          <w:p w:rsidR="00E92BF5" w:rsidRPr="001F256E" w:rsidRDefault="00E92BF5" w:rsidP="007D4C74">
            <w:pPr>
              <w:jc w:val="center"/>
            </w:pPr>
          </w:p>
        </w:tc>
        <w:tc>
          <w:tcPr>
            <w:tcW w:w="3274" w:type="dxa"/>
            <w:vMerge/>
            <w:vAlign w:val="center"/>
          </w:tcPr>
          <w:p w:rsidR="00E92BF5" w:rsidRPr="001F256E" w:rsidRDefault="00E92BF5" w:rsidP="007D4C74">
            <w:pPr>
              <w:jc w:val="center"/>
            </w:pPr>
          </w:p>
        </w:tc>
        <w:tc>
          <w:tcPr>
            <w:tcW w:w="1263" w:type="dxa"/>
            <w:vMerge/>
            <w:vAlign w:val="center"/>
          </w:tcPr>
          <w:p w:rsidR="00E92BF5" w:rsidRPr="001F256E" w:rsidRDefault="00E92BF5" w:rsidP="007D4C74">
            <w:pPr>
              <w:jc w:val="center"/>
            </w:pPr>
          </w:p>
        </w:tc>
        <w:tc>
          <w:tcPr>
            <w:tcW w:w="2579" w:type="dxa"/>
            <w:vMerge/>
          </w:tcPr>
          <w:p w:rsidR="00E92BF5" w:rsidRPr="001F256E" w:rsidRDefault="00E92BF5" w:rsidP="007D4C74">
            <w:pPr>
              <w:jc w:val="center"/>
            </w:pPr>
          </w:p>
        </w:tc>
        <w:tc>
          <w:tcPr>
            <w:tcW w:w="996" w:type="dxa"/>
            <w:vMerge/>
            <w:vAlign w:val="center"/>
          </w:tcPr>
          <w:p w:rsidR="00E92BF5" w:rsidRPr="001F256E" w:rsidRDefault="00E92BF5" w:rsidP="007D4C74">
            <w:pPr>
              <w:jc w:val="center"/>
            </w:pPr>
          </w:p>
        </w:tc>
        <w:tc>
          <w:tcPr>
            <w:tcW w:w="1121" w:type="dxa"/>
            <w:vMerge/>
            <w:vAlign w:val="center"/>
          </w:tcPr>
          <w:p w:rsidR="00E92BF5" w:rsidRPr="001F256E" w:rsidRDefault="00E92BF5" w:rsidP="007D4C74">
            <w:pPr>
              <w:jc w:val="center"/>
              <w:rPr>
                <w:lang w:val="uk-UA"/>
              </w:rPr>
            </w:pPr>
          </w:p>
        </w:tc>
        <w:tc>
          <w:tcPr>
            <w:tcW w:w="1281" w:type="dxa"/>
            <w:vAlign w:val="center"/>
          </w:tcPr>
          <w:p w:rsidR="00E92BF5" w:rsidRPr="004D7DEF" w:rsidRDefault="00E92BF5" w:rsidP="007D4C74">
            <w:pPr>
              <w:jc w:val="center"/>
              <w:rPr>
                <w:bCs/>
                <w:lang w:val="uk-UA"/>
              </w:rPr>
            </w:pPr>
            <w:r w:rsidRPr="004D7DEF">
              <w:rPr>
                <w:bCs/>
                <w:sz w:val="22"/>
                <w:szCs w:val="22"/>
                <w:lang w:val="uk-UA"/>
              </w:rPr>
              <w:t>обласного бюджету</w:t>
            </w:r>
          </w:p>
          <w:p w:rsidR="00E92BF5" w:rsidRPr="004D7DEF" w:rsidRDefault="00E92BF5" w:rsidP="007D4C74">
            <w:pPr>
              <w:jc w:val="center"/>
              <w:rPr>
                <w:lang w:val="uk-UA"/>
              </w:rPr>
            </w:pPr>
          </w:p>
        </w:tc>
        <w:tc>
          <w:tcPr>
            <w:tcW w:w="1251" w:type="dxa"/>
            <w:vAlign w:val="center"/>
          </w:tcPr>
          <w:p w:rsidR="00E92BF5" w:rsidRDefault="00E92BF5" w:rsidP="007D4C74">
            <w:pPr>
              <w:jc w:val="center"/>
              <w:rPr>
                <w:bCs/>
                <w:lang w:val="uk-UA"/>
              </w:rPr>
            </w:pPr>
            <w:r>
              <w:rPr>
                <w:bCs/>
                <w:sz w:val="22"/>
                <w:szCs w:val="22"/>
                <w:lang w:val="uk-UA"/>
              </w:rPr>
              <w:t>Місцевого</w:t>
            </w:r>
          </w:p>
          <w:p w:rsidR="00E92BF5" w:rsidRPr="004D7DEF" w:rsidRDefault="00E92BF5" w:rsidP="007D4C74">
            <w:pPr>
              <w:jc w:val="center"/>
              <w:rPr>
                <w:bCs/>
                <w:lang w:val="uk-UA"/>
              </w:rPr>
            </w:pPr>
            <w:r w:rsidRPr="004D7DEF">
              <w:rPr>
                <w:bCs/>
                <w:sz w:val="22"/>
                <w:szCs w:val="22"/>
                <w:lang w:val="uk-UA"/>
              </w:rPr>
              <w:t>бюджету</w:t>
            </w:r>
          </w:p>
          <w:p w:rsidR="00E92BF5" w:rsidRPr="001F256E" w:rsidRDefault="00E92BF5" w:rsidP="007D4C74">
            <w:pPr>
              <w:jc w:val="center"/>
              <w:rPr>
                <w:sz w:val="23"/>
                <w:szCs w:val="23"/>
                <w:lang w:val="uk-UA"/>
              </w:rPr>
            </w:pPr>
          </w:p>
        </w:tc>
        <w:tc>
          <w:tcPr>
            <w:tcW w:w="992" w:type="dxa"/>
            <w:vMerge/>
            <w:vAlign w:val="center"/>
          </w:tcPr>
          <w:p w:rsidR="00E92BF5" w:rsidRPr="001F256E" w:rsidRDefault="00E92BF5" w:rsidP="007D4C74">
            <w:pPr>
              <w:jc w:val="center"/>
              <w:rPr>
                <w:sz w:val="23"/>
                <w:szCs w:val="23"/>
                <w:lang w:val="uk-UA"/>
              </w:rPr>
            </w:pPr>
          </w:p>
        </w:tc>
        <w:tc>
          <w:tcPr>
            <w:tcW w:w="992" w:type="dxa"/>
            <w:vMerge/>
            <w:vAlign w:val="center"/>
          </w:tcPr>
          <w:p w:rsidR="00E92BF5" w:rsidRPr="001F256E" w:rsidRDefault="00E92BF5" w:rsidP="007D4C74">
            <w:pPr>
              <w:jc w:val="center"/>
              <w:rPr>
                <w:sz w:val="23"/>
                <w:szCs w:val="23"/>
                <w:lang w:val="uk-UA"/>
              </w:rPr>
            </w:pPr>
          </w:p>
        </w:tc>
        <w:tc>
          <w:tcPr>
            <w:tcW w:w="1893" w:type="dxa"/>
            <w:vMerge/>
            <w:vAlign w:val="center"/>
          </w:tcPr>
          <w:p w:rsidR="00E92BF5" w:rsidRPr="001F256E" w:rsidRDefault="00E92BF5" w:rsidP="007D4C74">
            <w:pPr>
              <w:rPr>
                <w:lang w:val="uk-UA"/>
              </w:rPr>
            </w:pPr>
          </w:p>
        </w:tc>
      </w:tr>
    </w:tbl>
    <w:p w:rsidR="00E92BF5" w:rsidRPr="007C4AB5" w:rsidRDefault="00E92BF5" w:rsidP="00E92BF5">
      <w:pPr>
        <w:rPr>
          <w:sz w:val="4"/>
          <w:szCs w:val="4"/>
        </w:rPr>
      </w:pPr>
    </w:p>
    <w:tbl>
      <w:tblPr>
        <w:tblW w:w="16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
        <w:gridCol w:w="568"/>
        <w:gridCol w:w="377"/>
        <w:gridCol w:w="960"/>
        <w:gridCol w:w="960"/>
        <w:gridCol w:w="960"/>
        <w:gridCol w:w="17"/>
        <w:gridCol w:w="943"/>
        <w:gridCol w:w="320"/>
        <w:gridCol w:w="640"/>
        <w:gridCol w:w="1939"/>
        <w:gridCol w:w="996"/>
        <w:gridCol w:w="1121"/>
        <w:gridCol w:w="1281"/>
        <w:gridCol w:w="1251"/>
        <w:gridCol w:w="992"/>
        <w:gridCol w:w="992"/>
        <w:gridCol w:w="1893"/>
      </w:tblGrid>
      <w:tr w:rsidR="00E92BF5" w:rsidRPr="001F256E" w:rsidTr="007D4C74">
        <w:trPr>
          <w:gridBefore w:val="1"/>
          <w:wBefore w:w="15" w:type="dxa"/>
          <w:tblHeader/>
        </w:trPr>
        <w:tc>
          <w:tcPr>
            <w:tcW w:w="568" w:type="dxa"/>
          </w:tcPr>
          <w:p w:rsidR="00E92BF5" w:rsidRPr="001F256E" w:rsidRDefault="00E92BF5" w:rsidP="007D4C74">
            <w:pPr>
              <w:jc w:val="center"/>
            </w:pPr>
          </w:p>
        </w:tc>
        <w:tc>
          <w:tcPr>
            <w:tcW w:w="3274" w:type="dxa"/>
            <w:gridSpan w:val="5"/>
            <w:vAlign w:val="center"/>
          </w:tcPr>
          <w:p w:rsidR="00E92BF5" w:rsidRPr="001F256E" w:rsidRDefault="00E92BF5" w:rsidP="007D4C74">
            <w:pPr>
              <w:jc w:val="center"/>
            </w:pPr>
            <w:r w:rsidRPr="001F256E">
              <w:rPr>
                <w:sz w:val="22"/>
                <w:szCs w:val="22"/>
              </w:rPr>
              <w:t>1</w:t>
            </w:r>
          </w:p>
        </w:tc>
        <w:tc>
          <w:tcPr>
            <w:tcW w:w="1263" w:type="dxa"/>
            <w:gridSpan w:val="2"/>
            <w:vAlign w:val="center"/>
          </w:tcPr>
          <w:p w:rsidR="00E92BF5" w:rsidRPr="001F256E" w:rsidRDefault="00E92BF5" w:rsidP="007D4C74">
            <w:pPr>
              <w:jc w:val="center"/>
            </w:pPr>
            <w:r w:rsidRPr="001F256E">
              <w:rPr>
                <w:sz w:val="22"/>
                <w:szCs w:val="22"/>
              </w:rPr>
              <w:t>2</w:t>
            </w:r>
          </w:p>
        </w:tc>
        <w:tc>
          <w:tcPr>
            <w:tcW w:w="2579" w:type="dxa"/>
            <w:gridSpan w:val="2"/>
          </w:tcPr>
          <w:p w:rsidR="00E92BF5" w:rsidRPr="001F256E" w:rsidRDefault="00E92BF5" w:rsidP="007D4C74">
            <w:pPr>
              <w:jc w:val="center"/>
            </w:pPr>
            <w:r w:rsidRPr="001F256E">
              <w:rPr>
                <w:sz w:val="22"/>
                <w:szCs w:val="22"/>
              </w:rPr>
              <w:t>3</w:t>
            </w:r>
          </w:p>
        </w:tc>
        <w:tc>
          <w:tcPr>
            <w:tcW w:w="996" w:type="dxa"/>
            <w:vAlign w:val="center"/>
          </w:tcPr>
          <w:p w:rsidR="00E92BF5" w:rsidRPr="001F256E" w:rsidRDefault="00E92BF5" w:rsidP="007D4C74">
            <w:pPr>
              <w:jc w:val="center"/>
            </w:pPr>
            <w:r w:rsidRPr="001F256E">
              <w:rPr>
                <w:sz w:val="22"/>
                <w:szCs w:val="22"/>
              </w:rPr>
              <w:t>4</w:t>
            </w:r>
          </w:p>
        </w:tc>
        <w:tc>
          <w:tcPr>
            <w:tcW w:w="1121" w:type="dxa"/>
            <w:vAlign w:val="center"/>
          </w:tcPr>
          <w:p w:rsidR="00E92BF5" w:rsidRPr="001F256E" w:rsidRDefault="00E92BF5" w:rsidP="007D4C74">
            <w:pPr>
              <w:jc w:val="center"/>
            </w:pPr>
            <w:r w:rsidRPr="001F256E">
              <w:rPr>
                <w:sz w:val="22"/>
                <w:szCs w:val="22"/>
              </w:rPr>
              <w:t>5</w:t>
            </w:r>
          </w:p>
        </w:tc>
        <w:tc>
          <w:tcPr>
            <w:tcW w:w="1281" w:type="dxa"/>
            <w:vAlign w:val="center"/>
          </w:tcPr>
          <w:p w:rsidR="00E92BF5" w:rsidRPr="001F256E" w:rsidRDefault="00E92BF5" w:rsidP="007D4C74">
            <w:pPr>
              <w:jc w:val="center"/>
            </w:pPr>
            <w:r w:rsidRPr="001F256E">
              <w:rPr>
                <w:sz w:val="22"/>
                <w:szCs w:val="22"/>
              </w:rPr>
              <w:t>6</w:t>
            </w:r>
          </w:p>
        </w:tc>
        <w:tc>
          <w:tcPr>
            <w:tcW w:w="1251" w:type="dxa"/>
            <w:vAlign w:val="center"/>
          </w:tcPr>
          <w:p w:rsidR="00E92BF5" w:rsidRPr="001F256E" w:rsidRDefault="00E92BF5" w:rsidP="007D4C74">
            <w:pPr>
              <w:jc w:val="center"/>
            </w:pPr>
            <w:r w:rsidRPr="001F256E">
              <w:rPr>
                <w:sz w:val="22"/>
                <w:szCs w:val="22"/>
              </w:rPr>
              <w:t>7</w:t>
            </w:r>
          </w:p>
        </w:tc>
        <w:tc>
          <w:tcPr>
            <w:tcW w:w="992" w:type="dxa"/>
            <w:vAlign w:val="center"/>
          </w:tcPr>
          <w:p w:rsidR="00E92BF5" w:rsidRPr="001F256E" w:rsidRDefault="00E92BF5" w:rsidP="007D4C74">
            <w:pPr>
              <w:jc w:val="center"/>
            </w:pPr>
            <w:r w:rsidRPr="001F256E">
              <w:rPr>
                <w:sz w:val="22"/>
                <w:szCs w:val="22"/>
              </w:rPr>
              <w:t>8</w:t>
            </w:r>
          </w:p>
        </w:tc>
        <w:tc>
          <w:tcPr>
            <w:tcW w:w="992" w:type="dxa"/>
            <w:vAlign w:val="center"/>
          </w:tcPr>
          <w:p w:rsidR="00E92BF5" w:rsidRPr="001F256E" w:rsidRDefault="00E92BF5" w:rsidP="007D4C74">
            <w:pPr>
              <w:jc w:val="center"/>
            </w:pPr>
            <w:r w:rsidRPr="001F256E">
              <w:rPr>
                <w:sz w:val="22"/>
                <w:szCs w:val="22"/>
              </w:rPr>
              <w:t>9</w:t>
            </w:r>
          </w:p>
        </w:tc>
        <w:tc>
          <w:tcPr>
            <w:tcW w:w="1893" w:type="dxa"/>
            <w:vAlign w:val="center"/>
          </w:tcPr>
          <w:p w:rsidR="00E92BF5" w:rsidRPr="001F256E" w:rsidRDefault="00E92BF5" w:rsidP="007D4C74">
            <w:pPr>
              <w:jc w:val="center"/>
            </w:pPr>
            <w:r w:rsidRPr="001F256E">
              <w:rPr>
                <w:sz w:val="22"/>
                <w:szCs w:val="22"/>
              </w:rPr>
              <w:t>10</w:t>
            </w:r>
          </w:p>
        </w:tc>
      </w:tr>
      <w:tr w:rsidR="00E92BF5" w:rsidRPr="001F256E" w:rsidTr="007D4C74">
        <w:trPr>
          <w:gridBefore w:val="1"/>
          <w:wBefore w:w="15" w:type="dxa"/>
          <w:trHeight w:val="788"/>
        </w:trPr>
        <w:tc>
          <w:tcPr>
            <w:tcW w:w="568" w:type="dxa"/>
          </w:tcPr>
          <w:p w:rsidR="00E92BF5" w:rsidRPr="008F0223" w:rsidRDefault="00E92BF5" w:rsidP="007D4C74">
            <w:pPr>
              <w:rPr>
                <w:sz w:val="23"/>
                <w:szCs w:val="23"/>
                <w:lang w:val="uk-UA"/>
              </w:rPr>
            </w:pPr>
            <w:r w:rsidRPr="008F0223">
              <w:rPr>
                <w:sz w:val="23"/>
                <w:szCs w:val="23"/>
                <w:lang w:val="uk-UA"/>
              </w:rPr>
              <w:t>1</w:t>
            </w:r>
          </w:p>
        </w:tc>
        <w:tc>
          <w:tcPr>
            <w:tcW w:w="3274" w:type="dxa"/>
            <w:gridSpan w:val="5"/>
          </w:tcPr>
          <w:p w:rsidR="00E92BF5" w:rsidRPr="00AB1BCA" w:rsidRDefault="00E92BF5" w:rsidP="007D4C74">
            <w:pPr>
              <w:rPr>
                <w:lang w:val="uk-UA"/>
              </w:rPr>
            </w:pPr>
            <w:r w:rsidRPr="00803221">
              <w:rPr>
                <w:sz w:val="22"/>
                <w:szCs w:val="22"/>
                <w:lang w:val="uk-UA"/>
              </w:rPr>
              <w:t>Проведення капітального рем</w:t>
            </w:r>
            <w:r w:rsidRPr="00803221">
              <w:rPr>
                <w:sz w:val="22"/>
                <w:szCs w:val="22"/>
                <w:lang w:val="uk-UA"/>
              </w:rPr>
              <w:t>о</w:t>
            </w:r>
            <w:r w:rsidRPr="00803221">
              <w:rPr>
                <w:sz w:val="22"/>
                <w:szCs w:val="22"/>
                <w:lang w:val="uk-UA"/>
              </w:rPr>
              <w:t>нту Артемівського міського краєзнавчого музею (заміна вікон)</w:t>
            </w:r>
          </w:p>
        </w:tc>
        <w:tc>
          <w:tcPr>
            <w:tcW w:w="1263" w:type="dxa"/>
            <w:gridSpan w:val="2"/>
          </w:tcPr>
          <w:p w:rsidR="00E92BF5" w:rsidRPr="006E6C89" w:rsidRDefault="00E92BF5" w:rsidP="007D4C74">
            <w:pPr>
              <w:rPr>
                <w:lang w:val="uk-UA"/>
              </w:rPr>
            </w:pPr>
            <w:r w:rsidRPr="006E6C89">
              <w:rPr>
                <w:sz w:val="22"/>
                <w:szCs w:val="22"/>
                <w:lang w:val="uk-UA"/>
              </w:rPr>
              <w:t>2015рік</w:t>
            </w:r>
          </w:p>
          <w:p w:rsidR="00E92BF5" w:rsidRPr="006E6C89" w:rsidRDefault="00E92BF5" w:rsidP="007D4C74">
            <w:pPr>
              <w:rPr>
                <w:lang w:val="uk-UA"/>
              </w:rPr>
            </w:pPr>
          </w:p>
          <w:p w:rsidR="00E92BF5" w:rsidRPr="006E6C89" w:rsidRDefault="00E92BF5" w:rsidP="007D4C74">
            <w:pPr>
              <w:rPr>
                <w:lang w:val="uk-UA"/>
              </w:rPr>
            </w:pPr>
          </w:p>
          <w:p w:rsidR="00E92BF5" w:rsidRPr="006E6C89" w:rsidRDefault="00E92BF5" w:rsidP="007D4C74">
            <w:pPr>
              <w:rPr>
                <w:lang w:val="uk-UA"/>
              </w:rPr>
            </w:pP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r>
              <w:rPr>
                <w:sz w:val="22"/>
                <w:szCs w:val="22"/>
                <w:lang w:val="uk-UA"/>
              </w:rPr>
              <w:t>КЗ «Артемівський к</w:t>
            </w:r>
            <w:r w:rsidRPr="006E6C89">
              <w:rPr>
                <w:sz w:val="22"/>
                <w:szCs w:val="22"/>
                <w:lang w:val="uk-UA"/>
              </w:rPr>
              <w:t>раєзнавчий музей</w:t>
            </w:r>
            <w:r>
              <w:rPr>
                <w:sz w:val="22"/>
                <w:szCs w:val="22"/>
                <w:lang w:val="uk-UA"/>
              </w:rPr>
              <w:t>»</w:t>
            </w:r>
          </w:p>
        </w:tc>
        <w:tc>
          <w:tcPr>
            <w:tcW w:w="996" w:type="dxa"/>
          </w:tcPr>
          <w:p w:rsidR="00E92BF5" w:rsidRPr="006E6C89" w:rsidRDefault="00E92BF5" w:rsidP="007D4C74">
            <w:pPr>
              <w:jc w:val="center"/>
              <w:rPr>
                <w:lang w:val="uk-UA"/>
              </w:rPr>
            </w:pPr>
            <w:r>
              <w:rPr>
                <w:sz w:val="22"/>
                <w:szCs w:val="22"/>
                <w:lang w:val="uk-UA"/>
              </w:rPr>
              <w:t>560,0</w:t>
            </w:r>
          </w:p>
          <w:p w:rsidR="00E92BF5" w:rsidRPr="006E6C89" w:rsidRDefault="00E92BF5" w:rsidP="007D4C74">
            <w:pPr>
              <w:jc w:val="center"/>
              <w:rPr>
                <w:lang w:val="uk-UA"/>
              </w:rPr>
            </w:pP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Pr>
                <w:sz w:val="22"/>
                <w:szCs w:val="22"/>
                <w:lang w:val="uk-UA"/>
              </w:rPr>
              <w:t>560,0</w:t>
            </w:r>
          </w:p>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краєзнавч</w:t>
            </w:r>
            <w:r w:rsidRPr="006E6C89">
              <w:rPr>
                <w:sz w:val="22"/>
                <w:szCs w:val="22"/>
                <w:lang w:val="uk-UA"/>
              </w:rPr>
              <w:t>о</w:t>
            </w:r>
            <w:r w:rsidRPr="006E6C89">
              <w:rPr>
                <w:sz w:val="22"/>
                <w:szCs w:val="22"/>
                <w:lang w:val="uk-UA"/>
              </w:rPr>
              <w:t>го музею</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sidRPr="008F0223">
              <w:rPr>
                <w:sz w:val="23"/>
                <w:szCs w:val="23"/>
                <w:lang w:val="uk-UA"/>
              </w:rPr>
              <w:t>2</w:t>
            </w:r>
          </w:p>
        </w:tc>
        <w:tc>
          <w:tcPr>
            <w:tcW w:w="3274" w:type="dxa"/>
            <w:gridSpan w:val="5"/>
          </w:tcPr>
          <w:p w:rsidR="00E92BF5" w:rsidRPr="006E6C89" w:rsidRDefault="00E92BF5" w:rsidP="007D4C74">
            <w:pPr>
              <w:rPr>
                <w:lang w:val="uk-UA"/>
              </w:rPr>
            </w:pPr>
            <w:r w:rsidRPr="00803221">
              <w:rPr>
                <w:sz w:val="22"/>
                <w:szCs w:val="22"/>
                <w:lang w:val="uk-UA"/>
              </w:rPr>
              <w:t>Виготовлення проектно-кошторисної документації та проведення капітального рем</w:t>
            </w:r>
            <w:r w:rsidRPr="00803221">
              <w:rPr>
                <w:sz w:val="22"/>
                <w:szCs w:val="22"/>
                <w:lang w:val="uk-UA"/>
              </w:rPr>
              <w:t>о</w:t>
            </w:r>
            <w:r w:rsidRPr="00803221">
              <w:rPr>
                <w:sz w:val="22"/>
                <w:szCs w:val="22"/>
                <w:lang w:val="uk-UA"/>
              </w:rPr>
              <w:t>нту фасаду Артемівського міс</w:t>
            </w:r>
            <w:r w:rsidRPr="00803221">
              <w:rPr>
                <w:sz w:val="22"/>
                <w:szCs w:val="22"/>
                <w:lang w:val="uk-UA"/>
              </w:rPr>
              <w:t>ь</w:t>
            </w:r>
            <w:r w:rsidRPr="00803221">
              <w:rPr>
                <w:sz w:val="22"/>
                <w:szCs w:val="22"/>
                <w:lang w:val="uk-UA"/>
              </w:rPr>
              <w:t>кого краєзнавчого музею</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r>
              <w:rPr>
                <w:sz w:val="22"/>
                <w:szCs w:val="22"/>
                <w:lang w:val="uk-UA"/>
              </w:rPr>
              <w:t>КЗ «Артемівський к</w:t>
            </w:r>
            <w:r w:rsidRPr="006E6C89">
              <w:rPr>
                <w:sz w:val="22"/>
                <w:szCs w:val="22"/>
                <w:lang w:val="uk-UA"/>
              </w:rPr>
              <w:t>раєзнавчий музей</w:t>
            </w:r>
            <w:r>
              <w:rPr>
                <w:sz w:val="22"/>
                <w:szCs w:val="22"/>
                <w:lang w:val="uk-UA"/>
              </w:rPr>
              <w:t>»</w:t>
            </w:r>
          </w:p>
        </w:tc>
        <w:tc>
          <w:tcPr>
            <w:tcW w:w="996" w:type="dxa"/>
          </w:tcPr>
          <w:p w:rsidR="00E92BF5" w:rsidRPr="006E6C89" w:rsidRDefault="00E92BF5" w:rsidP="007D4C74">
            <w:pPr>
              <w:jc w:val="center"/>
              <w:rPr>
                <w:lang w:val="uk-UA"/>
              </w:rPr>
            </w:pPr>
            <w:r>
              <w:rPr>
                <w:sz w:val="22"/>
                <w:szCs w:val="22"/>
                <w:lang w:val="uk-UA"/>
              </w:rPr>
              <w:t>85</w:t>
            </w:r>
            <w:r w:rsidRPr="006E6C89">
              <w:rPr>
                <w:sz w:val="22"/>
                <w:szCs w:val="22"/>
                <w:lang w:val="uk-UA"/>
              </w:rPr>
              <w:t>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Pr>
                <w:sz w:val="22"/>
                <w:szCs w:val="22"/>
                <w:lang w:val="uk-UA"/>
              </w:rPr>
              <w:t>85</w:t>
            </w:r>
            <w:r w:rsidRPr="006E6C89">
              <w:rPr>
                <w:sz w:val="22"/>
                <w:szCs w:val="22"/>
                <w:lang w:val="uk-UA"/>
              </w:rPr>
              <w:t>0,0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краєзнавч</w:t>
            </w:r>
            <w:r w:rsidRPr="006E6C89">
              <w:rPr>
                <w:sz w:val="22"/>
                <w:szCs w:val="22"/>
                <w:lang w:val="uk-UA"/>
              </w:rPr>
              <w:t>о</w:t>
            </w:r>
            <w:r w:rsidRPr="006E6C89">
              <w:rPr>
                <w:sz w:val="22"/>
                <w:szCs w:val="22"/>
                <w:lang w:val="uk-UA"/>
              </w:rPr>
              <w:t>го музею</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sidRPr="008F0223">
              <w:rPr>
                <w:sz w:val="23"/>
                <w:szCs w:val="23"/>
                <w:lang w:val="uk-UA"/>
              </w:rPr>
              <w:t>3</w:t>
            </w:r>
          </w:p>
        </w:tc>
        <w:tc>
          <w:tcPr>
            <w:tcW w:w="3274" w:type="dxa"/>
            <w:gridSpan w:val="5"/>
          </w:tcPr>
          <w:p w:rsidR="00E92BF5" w:rsidRPr="006E6C89" w:rsidRDefault="00E92BF5" w:rsidP="007D4C74">
            <w:pPr>
              <w:rPr>
                <w:lang w:val="uk-UA"/>
              </w:rPr>
            </w:pPr>
            <w:r>
              <w:rPr>
                <w:sz w:val="22"/>
                <w:szCs w:val="22"/>
                <w:lang w:val="uk-UA"/>
              </w:rPr>
              <w:t>Пр</w:t>
            </w:r>
            <w:r w:rsidRPr="00803221">
              <w:rPr>
                <w:sz w:val="22"/>
                <w:szCs w:val="22"/>
                <w:lang w:val="uk-UA"/>
              </w:rPr>
              <w:t>оведення реконструкції буд</w:t>
            </w:r>
            <w:r w:rsidRPr="00803221">
              <w:rPr>
                <w:sz w:val="22"/>
                <w:szCs w:val="22"/>
                <w:lang w:val="uk-UA"/>
              </w:rPr>
              <w:t>і</w:t>
            </w:r>
            <w:r w:rsidRPr="00803221">
              <w:rPr>
                <w:sz w:val="22"/>
                <w:szCs w:val="22"/>
                <w:lang w:val="uk-UA"/>
              </w:rPr>
              <w:t>влі КЗ «Артемівський міський народний Дім» та при домової території</w:t>
            </w:r>
          </w:p>
        </w:tc>
        <w:tc>
          <w:tcPr>
            <w:tcW w:w="1263" w:type="dxa"/>
            <w:gridSpan w:val="2"/>
          </w:tcPr>
          <w:p w:rsidR="00E92BF5" w:rsidRPr="006E6C89" w:rsidRDefault="00E92BF5" w:rsidP="007D4C74">
            <w:pPr>
              <w:rPr>
                <w:lang w:val="uk-UA"/>
              </w:rPr>
            </w:pPr>
            <w:r w:rsidRPr="006E6C89">
              <w:rPr>
                <w:sz w:val="22"/>
                <w:szCs w:val="22"/>
                <w:lang w:val="uk-UA"/>
              </w:rPr>
              <w:t>2015 рік</w:t>
            </w:r>
          </w:p>
          <w:p w:rsidR="00E92BF5" w:rsidRPr="006E6C89" w:rsidRDefault="00E92BF5" w:rsidP="007D4C74">
            <w:pPr>
              <w:rPr>
                <w:lang w:val="uk-UA"/>
              </w:rPr>
            </w:pPr>
          </w:p>
          <w:p w:rsidR="00E92BF5" w:rsidRPr="006E6C89" w:rsidRDefault="00E92BF5" w:rsidP="007D4C74">
            <w:pPr>
              <w:rPr>
                <w:lang w:val="uk-UA"/>
              </w:rPr>
            </w:pPr>
          </w:p>
          <w:p w:rsidR="00E92BF5" w:rsidRPr="006E6C89" w:rsidRDefault="00E92BF5" w:rsidP="007D4C74">
            <w:pPr>
              <w:rPr>
                <w:lang w:val="uk-UA"/>
              </w:rPr>
            </w:pP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КЗ «Артемівський міський народний Дім»</w:t>
            </w:r>
          </w:p>
        </w:tc>
        <w:tc>
          <w:tcPr>
            <w:tcW w:w="996" w:type="dxa"/>
          </w:tcPr>
          <w:p w:rsidR="00E92BF5" w:rsidRPr="006E6C89" w:rsidRDefault="00E92BF5" w:rsidP="007D4C74">
            <w:pPr>
              <w:jc w:val="center"/>
              <w:rPr>
                <w:lang w:val="uk-UA"/>
              </w:rPr>
            </w:pPr>
            <w:r w:rsidRPr="006E6C89">
              <w:rPr>
                <w:sz w:val="22"/>
                <w:szCs w:val="22"/>
                <w:lang w:val="uk-UA"/>
              </w:rPr>
              <w:t>18330,9</w:t>
            </w:r>
          </w:p>
        </w:tc>
        <w:tc>
          <w:tcPr>
            <w:tcW w:w="1121" w:type="dxa"/>
          </w:tcPr>
          <w:p w:rsidR="00E92BF5" w:rsidRPr="006E6C89" w:rsidRDefault="00E92BF5" w:rsidP="007D4C74">
            <w:pPr>
              <w:jc w:val="center"/>
              <w:rPr>
                <w:lang w:val="uk-UA"/>
              </w:rPr>
            </w:pPr>
            <w:r w:rsidRPr="006E6C89">
              <w:rPr>
                <w:sz w:val="22"/>
                <w:szCs w:val="22"/>
                <w:lang w:val="uk-UA"/>
              </w:rPr>
              <w:t>17414,4</w:t>
            </w: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916,5</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закладу культури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sidRPr="008F0223">
              <w:rPr>
                <w:sz w:val="23"/>
                <w:szCs w:val="23"/>
                <w:lang w:val="uk-UA"/>
              </w:rPr>
              <w:t>4</w:t>
            </w:r>
          </w:p>
        </w:tc>
        <w:tc>
          <w:tcPr>
            <w:tcW w:w="3274" w:type="dxa"/>
            <w:gridSpan w:val="5"/>
          </w:tcPr>
          <w:p w:rsidR="00E92BF5" w:rsidRPr="006E6C89" w:rsidRDefault="00E92BF5" w:rsidP="007D4C74">
            <w:pPr>
              <w:rPr>
                <w:lang w:val="uk-UA"/>
              </w:rPr>
            </w:pPr>
            <w:r w:rsidRPr="006E6C89">
              <w:rPr>
                <w:sz w:val="22"/>
                <w:szCs w:val="22"/>
                <w:lang w:val="uk-UA"/>
              </w:rPr>
              <w:t>Розробка проекту та капітал</w:t>
            </w:r>
            <w:r w:rsidRPr="006E6C89">
              <w:rPr>
                <w:sz w:val="22"/>
                <w:szCs w:val="22"/>
                <w:lang w:val="uk-UA"/>
              </w:rPr>
              <w:t>ь</w:t>
            </w:r>
            <w:r w:rsidRPr="006E6C89">
              <w:rPr>
                <w:sz w:val="22"/>
                <w:szCs w:val="22"/>
                <w:lang w:val="uk-UA"/>
              </w:rPr>
              <w:t>ний ремонт МЦКтаНТ «Сол</w:t>
            </w:r>
            <w:r w:rsidRPr="006E6C89">
              <w:rPr>
                <w:sz w:val="22"/>
                <w:szCs w:val="22"/>
                <w:lang w:val="uk-UA"/>
              </w:rPr>
              <w:t>я</w:t>
            </w:r>
            <w:r w:rsidRPr="006E6C89">
              <w:rPr>
                <w:sz w:val="22"/>
                <w:szCs w:val="22"/>
                <w:lang w:val="uk-UA"/>
              </w:rPr>
              <w:t>ник»</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Соледарська міська рада</w:t>
            </w:r>
          </w:p>
        </w:tc>
        <w:tc>
          <w:tcPr>
            <w:tcW w:w="996" w:type="dxa"/>
          </w:tcPr>
          <w:p w:rsidR="00E92BF5" w:rsidRPr="00AB1BCA" w:rsidRDefault="00E92BF5" w:rsidP="007D4C74">
            <w:pPr>
              <w:jc w:val="center"/>
              <w:rPr>
                <w:lang w:val="en-US"/>
              </w:rPr>
            </w:pPr>
            <w:r>
              <w:rPr>
                <w:sz w:val="22"/>
                <w:szCs w:val="22"/>
                <w:lang w:val="uk-UA"/>
              </w:rPr>
              <w:t>810,0</w:t>
            </w:r>
          </w:p>
        </w:tc>
        <w:tc>
          <w:tcPr>
            <w:tcW w:w="1121" w:type="dxa"/>
          </w:tcPr>
          <w:p w:rsidR="00E92BF5" w:rsidRPr="00AB1BCA" w:rsidRDefault="00E92BF5" w:rsidP="007D4C74">
            <w:pPr>
              <w:jc w:val="center"/>
              <w:rPr>
                <w:lang w:val="en-US"/>
              </w:rPr>
            </w:pPr>
            <w:r>
              <w:rPr>
                <w:sz w:val="22"/>
                <w:szCs w:val="22"/>
                <w:lang w:val="uk-UA"/>
              </w:rPr>
              <w:t>695,0</w:t>
            </w:r>
          </w:p>
        </w:tc>
        <w:tc>
          <w:tcPr>
            <w:tcW w:w="1281" w:type="dxa"/>
          </w:tcPr>
          <w:p w:rsidR="00E92BF5" w:rsidRPr="006E6C89" w:rsidRDefault="00E92BF5" w:rsidP="007D4C74">
            <w:pPr>
              <w:jc w:val="center"/>
              <w:rPr>
                <w:lang w:val="uk-UA"/>
              </w:rPr>
            </w:pPr>
          </w:p>
        </w:tc>
        <w:tc>
          <w:tcPr>
            <w:tcW w:w="1251" w:type="dxa"/>
          </w:tcPr>
          <w:p w:rsidR="00E92BF5" w:rsidRPr="00AB1BCA" w:rsidRDefault="00E92BF5" w:rsidP="007D4C74">
            <w:pPr>
              <w:jc w:val="center"/>
              <w:rPr>
                <w:lang w:val="en-US"/>
              </w:rPr>
            </w:pPr>
            <w:r>
              <w:rPr>
                <w:sz w:val="22"/>
                <w:szCs w:val="22"/>
                <w:lang w:val="uk-UA"/>
              </w:rPr>
              <w:t>115,0</w:t>
            </w:r>
          </w:p>
        </w:tc>
        <w:tc>
          <w:tcPr>
            <w:tcW w:w="992" w:type="dxa"/>
          </w:tcPr>
          <w:p w:rsidR="00E92BF5" w:rsidRPr="006E6C89" w:rsidRDefault="00E92BF5" w:rsidP="007D4C74">
            <w:pPr>
              <w:ind w:right="-108"/>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м</w:t>
            </w:r>
            <w:r w:rsidRPr="006E6C89">
              <w:rPr>
                <w:sz w:val="22"/>
                <w:szCs w:val="22"/>
                <w:lang w:val="uk-UA"/>
              </w:rPr>
              <w:t>а</w:t>
            </w:r>
            <w:r w:rsidRPr="006E6C89">
              <w:rPr>
                <w:sz w:val="22"/>
                <w:szCs w:val="22"/>
                <w:lang w:val="uk-UA"/>
              </w:rPr>
              <w:t>теріально - техн</w:t>
            </w:r>
            <w:r w:rsidRPr="006E6C89">
              <w:rPr>
                <w:sz w:val="22"/>
                <w:szCs w:val="22"/>
                <w:lang w:val="uk-UA"/>
              </w:rPr>
              <w:t>і</w:t>
            </w:r>
            <w:r w:rsidRPr="006E6C89">
              <w:rPr>
                <w:sz w:val="22"/>
                <w:szCs w:val="22"/>
                <w:lang w:val="uk-UA"/>
              </w:rPr>
              <w:t>чної бази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sidRPr="008F0223">
              <w:rPr>
                <w:sz w:val="23"/>
                <w:szCs w:val="23"/>
                <w:lang w:val="uk-UA"/>
              </w:rPr>
              <w:t>5</w:t>
            </w:r>
          </w:p>
        </w:tc>
        <w:tc>
          <w:tcPr>
            <w:tcW w:w="3274" w:type="dxa"/>
            <w:gridSpan w:val="5"/>
          </w:tcPr>
          <w:p w:rsidR="00E92BF5" w:rsidRPr="006E6C89" w:rsidRDefault="00E92BF5" w:rsidP="007D4C74">
            <w:pPr>
              <w:rPr>
                <w:lang w:val="uk-UA"/>
              </w:rPr>
            </w:pPr>
            <w:r w:rsidRPr="006E6C89">
              <w:rPr>
                <w:sz w:val="22"/>
                <w:szCs w:val="22"/>
                <w:lang w:val="uk-UA"/>
              </w:rPr>
              <w:t>Розробка проектно –кошторисної документації та будівництво міні-котельної філії МЦКта НТ</w:t>
            </w:r>
            <w:r>
              <w:rPr>
                <w:sz w:val="22"/>
                <w:szCs w:val="22"/>
                <w:lang w:val="uk-UA"/>
              </w:rPr>
              <w:t xml:space="preserve"> «Соляник»</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Соледарська міська рада</w:t>
            </w:r>
          </w:p>
        </w:tc>
        <w:tc>
          <w:tcPr>
            <w:tcW w:w="996" w:type="dxa"/>
          </w:tcPr>
          <w:p w:rsidR="00E92BF5" w:rsidRPr="006E6C89" w:rsidRDefault="00E92BF5" w:rsidP="007D4C74">
            <w:pPr>
              <w:jc w:val="center"/>
              <w:rPr>
                <w:lang w:val="uk-UA"/>
              </w:rPr>
            </w:pPr>
            <w:r w:rsidRPr="006E6C89">
              <w:rPr>
                <w:sz w:val="22"/>
                <w:szCs w:val="22"/>
                <w:lang w:val="uk-UA"/>
              </w:rPr>
              <w:t>350,0</w:t>
            </w:r>
          </w:p>
        </w:tc>
        <w:tc>
          <w:tcPr>
            <w:tcW w:w="1121" w:type="dxa"/>
          </w:tcPr>
          <w:p w:rsidR="00E92BF5" w:rsidRPr="006E6C89" w:rsidRDefault="00E92BF5" w:rsidP="007D4C74">
            <w:pPr>
              <w:jc w:val="center"/>
              <w:rPr>
                <w:lang w:val="uk-UA"/>
              </w:rPr>
            </w:pPr>
            <w:r w:rsidRPr="006E6C89">
              <w:rPr>
                <w:sz w:val="22"/>
                <w:szCs w:val="22"/>
                <w:lang w:val="uk-UA"/>
              </w:rPr>
              <w:t>332,5</w:t>
            </w:r>
          </w:p>
        </w:tc>
        <w:tc>
          <w:tcPr>
            <w:tcW w:w="1281" w:type="dxa"/>
          </w:tcPr>
          <w:p w:rsidR="00E92BF5" w:rsidRPr="006E6C89" w:rsidRDefault="00E92BF5" w:rsidP="007D4C74">
            <w:pPr>
              <w:jc w:val="center"/>
              <w:rPr>
                <w:lang w:val="uk-UA"/>
              </w:rPr>
            </w:pPr>
          </w:p>
        </w:tc>
        <w:tc>
          <w:tcPr>
            <w:tcW w:w="1251" w:type="dxa"/>
          </w:tcPr>
          <w:p w:rsidR="00E92BF5" w:rsidRPr="00AB1BCA" w:rsidRDefault="00E92BF5" w:rsidP="007D4C74">
            <w:pPr>
              <w:jc w:val="center"/>
              <w:rPr>
                <w:lang w:val="en-US"/>
              </w:rPr>
            </w:pPr>
            <w:r>
              <w:rPr>
                <w:sz w:val="22"/>
                <w:szCs w:val="22"/>
                <w:lang w:val="uk-UA"/>
              </w:rPr>
              <w:t>17,5</w:t>
            </w:r>
          </w:p>
        </w:tc>
        <w:tc>
          <w:tcPr>
            <w:tcW w:w="992" w:type="dxa"/>
          </w:tcPr>
          <w:p w:rsidR="00E92BF5" w:rsidRPr="006E6C89" w:rsidRDefault="00E92BF5" w:rsidP="007D4C74">
            <w:pPr>
              <w:ind w:right="-108"/>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Забезпечення комфортного перебування д</w:t>
            </w:r>
            <w:r w:rsidRPr="006E6C89">
              <w:rPr>
                <w:sz w:val="22"/>
                <w:szCs w:val="22"/>
                <w:lang w:val="uk-UA"/>
              </w:rPr>
              <w:t>і</w:t>
            </w:r>
            <w:r w:rsidRPr="006E6C89">
              <w:rPr>
                <w:sz w:val="22"/>
                <w:szCs w:val="22"/>
                <w:lang w:val="uk-UA"/>
              </w:rPr>
              <w:t>тей</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sidRPr="008F0223">
              <w:rPr>
                <w:sz w:val="23"/>
                <w:szCs w:val="23"/>
                <w:lang w:val="uk-UA"/>
              </w:rPr>
              <w:t>6</w:t>
            </w:r>
          </w:p>
        </w:tc>
        <w:tc>
          <w:tcPr>
            <w:tcW w:w="3274" w:type="dxa"/>
            <w:gridSpan w:val="5"/>
          </w:tcPr>
          <w:p w:rsidR="00E92BF5" w:rsidRPr="006E6C89" w:rsidRDefault="00E92BF5" w:rsidP="007D4C74">
            <w:pPr>
              <w:rPr>
                <w:lang w:val="uk-UA"/>
              </w:rPr>
            </w:pPr>
            <w:r w:rsidRPr="006E6C89">
              <w:rPr>
                <w:sz w:val="22"/>
                <w:szCs w:val="22"/>
                <w:lang w:val="uk-UA"/>
              </w:rPr>
              <w:t>Виготовлення  проектно- ко</w:t>
            </w:r>
            <w:r w:rsidRPr="006E6C89">
              <w:rPr>
                <w:sz w:val="22"/>
                <w:szCs w:val="22"/>
                <w:lang w:val="uk-UA"/>
              </w:rPr>
              <w:t>ш</w:t>
            </w:r>
            <w:r w:rsidRPr="006E6C89">
              <w:rPr>
                <w:sz w:val="22"/>
                <w:szCs w:val="22"/>
                <w:lang w:val="uk-UA"/>
              </w:rPr>
              <w:t>торисної документації  та кап</w:t>
            </w:r>
            <w:r w:rsidRPr="006E6C89">
              <w:rPr>
                <w:sz w:val="22"/>
                <w:szCs w:val="22"/>
                <w:lang w:val="uk-UA"/>
              </w:rPr>
              <w:t>і</w:t>
            </w:r>
            <w:r w:rsidRPr="006E6C89">
              <w:rPr>
                <w:sz w:val="22"/>
                <w:szCs w:val="22"/>
                <w:lang w:val="uk-UA"/>
              </w:rPr>
              <w:t xml:space="preserve">тальний ремонт </w:t>
            </w:r>
            <w:r>
              <w:rPr>
                <w:sz w:val="22"/>
                <w:szCs w:val="22"/>
                <w:lang w:val="uk-UA"/>
              </w:rPr>
              <w:t xml:space="preserve">(заміна вікон) </w:t>
            </w:r>
            <w:r w:rsidRPr="006E6C89">
              <w:rPr>
                <w:sz w:val="22"/>
                <w:szCs w:val="22"/>
                <w:lang w:val="uk-UA"/>
              </w:rPr>
              <w:t>міської бібліотека для дітей</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w:t>
            </w:r>
            <w:r>
              <w:rPr>
                <w:sz w:val="22"/>
                <w:szCs w:val="22"/>
                <w:lang w:val="uk-UA"/>
              </w:rPr>
              <w:t xml:space="preserve"> ради, </w:t>
            </w:r>
            <w:r w:rsidRPr="006E6C89">
              <w:rPr>
                <w:sz w:val="22"/>
                <w:szCs w:val="22"/>
                <w:lang w:val="uk-UA"/>
              </w:rPr>
              <w:t>Централізована бібліотечна система</w:t>
            </w:r>
          </w:p>
        </w:tc>
        <w:tc>
          <w:tcPr>
            <w:tcW w:w="996" w:type="dxa"/>
          </w:tcPr>
          <w:p w:rsidR="00E92BF5" w:rsidRPr="006E6C89" w:rsidRDefault="00E92BF5" w:rsidP="007D4C74">
            <w:pPr>
              <w:jc w:val="center"/>
              <w:rPr>
                <w:lang w:val="uk-UA"/>
              </w:rPr>
            </w:pPr>
            <w:r>
              <w:rPr>
                <w:sz w:val="22"/>
                <w:szCs w:val="22"/>
                <w:lang w:val="uk-UA"/>
              </w:rPr>
              <w:t>9</w:t>
            </w:r>
            <w:r w:rsidRPr="006E6C89">
              <w:rPr>
                <w:sz w:val="22"/>
                <w:szCs w:val="22"/>
                <w:lang w:val="uk-UA"/>
              </w:rPr>
              <w:t>00,0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Pr>
                <w:sz w:val="22"/>
                <w:szCs w:val="22"/>
                <w:lang w:val="uk-UA"/>
              </w:rPr>
              <w:t>9</w:t>
            </w:r>
            <w:r w:rsidRPr="006E6C89">
              <w:rPr>
                <w:sz w:val="22"/>
                <w:szCs w:val="22"/>
                <w:lang w:val="uk-UA"/>
              </w:rPr>
              <w:t>00,0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бібліотеки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7</w:t>
            </w:r>
          </w:p>
        </w:tc>
        <w:tc>
          <w:tcPr>
            <w:tcW w:w="3274" w:type="dxa"/>
            <w:gridSpan w:val="5"/>
          </w:tcPr>
          <w:p w:rsidR="00E92BF5" w:rsidRPr="006E6C89" w:rsidRDefault="00E92BF5" w:rsidP="007D4C74">
            <w:pPr>
              <w:rPr>
                <w:lang w:val="uk-UA"/>
              </w:rPr>
            </w:pPr>
            <w:r>
              <w:rPr>
                <w:sz w:val="22"/>
                <w:szCs w:val="22"/>
                <w:lang w:val="uk-UA"/>
              </w:rPr>
              <w:t xml:space="preserve">Виготовлення проектно-кошторисної документації та капітальний ремонт будівлі </w:t>
            </w:r>
            <w:r>
              <w:rPr>
                <w:sz w:val="22"/>
                <w:szCs w:val="22"/>
                <w:lang w:val="uk-UA"/>
              </w:rPr>
              <w:lastRenderedPageBreak/>
              <w:t>Школи мистецтв м. Часів Яр</w:t>
            </w:r>
          </w:p>
        </w:tc>
        <w:tc>
          <w:tcPr>
            <w:tcW w:w="1263" w:type="dxa"/>
            <w:gridSpan w:val="2"/>
          </w:tcPr>
          <w:p w:rsidR="00E92BF5" w:rsidRPr="006E6C89" w:rsidRDefault="00E92BF5" w:rsidP="007D4C74">
            <w:pPr>
              <w:rPr>
                <w:lang w:val="uk-UA"/>
              </w:rPr>
            </w:pPr>
            <w:r>
              <w:rPr>
                <w:sz w:val="22"/>
                <w:szCs w:val="22"/>
                <w:lang w:val="uk-UA"/>
              </w:rPr>
              <w:lastRenderedPageBreak/>
              <w:t>2015 рік</w:t>
            </w:r>
          </w:p>
        </w:tc>
        <w:tc>
          <w:tcPr>
            <w:tcW w:w="2579" w:type="dxa"/>
            <w:gridSpan w:val="2"/>
          </w:tcPr>
          <w:p w:rsidR="00E92BF5" w:rsidRPr="006E6C89" w:rsidRDefault="00E92BF5" w:rsidP="007D4C74">
            <w:pPr>
              <w:rPr>
                <w:lang w:val="uk-UA"/>
              </w:rPr>
            </w:pPr>
            <w:r>
              <w:rPr>
                <w:sz w:val="22"/>
                <w:szCs w:val="22"/>
                <w:lang w:val="uk-UA"/>
              </w:rPr>
              <w:t xml:space="preserve">Часовоярівська міська рада </w:t>
            </w:r>
          </w:p>
        </w:tc>
        <w:tc>
          <w:tcPr>
            <w:tcW w:w="996" w:type="dxa"/>
          </w:tcPr>
          <w:p w:rsidR="00E92BF5" w:rsidRDefault="00E92BF5" w:rsidP="007D4C74">
            <w:pPr>
              <w:jc w:val="center"/>
              <w:rPr>
                <w:lang w:val="uk-UA"/>
              </w:rPr>
            </w:pPr>
            <w:r>
              <w:rPr>
                <w:sz w:val="22"/>
                <w:szCs w:val="22"/>
                <w:lang w:val="uk-UA"/>
              </w:rPr>
              <w:t>100,0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Default="00E92BF5" w:rsidP="007D4C74">
            <w:pPr>
              <w:jc w:val="center"/>
              <w:rPr>
                <w:lang w:val="uk-UA"/>
              </w:rPr>
            </w:pPr>
            <w:r>
              <w:rPr>
                <w:sz w:val="22"/>
                <w:szCs w:val="22"/>
                <w:lang w:val="uk-UA"/>
              </w:rPr>
              <w:t>100,0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w:t>
            </w:r>
            <w:r>
              <w:rPr>
                <w:sz w:val="22"/>
                <w:szCs w:val="22"/>
                <w:lang w:val="uk-UA"/>
              </w:rPr>
              <w:t xml:space="preserve"> Школи ми</w:t>
            </w:r>
            <w:r>
              <w:rPr>
                <w:sz w:val="22"/>
                <w:szCs w:val="22"/>
                <w:lang w:val="uk-UA"/>
              </w:rPr>
              <w:t>с</w:t>
            </w:r>
            <w:r>
              <w:rPr>
                <w:sz w:val="22"/>
                <w:szCs w:val="22"/>
                <w:lang w:val="uk-UA"/>
              </w:rPr>
              <w:t>тецтв</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lastRenderedPageBreak/>
              <w:t>8</w:t>
            </w:r>
          </w:p>
        </w:tc>
        <w:tc>
          <w:tcPr>
            <w:tcW w:w="3274" w:type="dxa"/>
            <w:gridSpan w:val="5"/>
          </w:tcPr>
          <w:p w:rsidR="00E92BF5" w:rsidRPr="006E6C89" w:rsidRDefault="00E92BF5" w:rsidP="007D4C74">
            <w:pPr>
              <w:rPr>
                <w:lang w:val="uk-UA"/>
              </w:rPr>
            </w:pPr>
            <w:r w:rsidRPr="006E6C89">
              <w:rPr>
                <w:sz w:val="22"/>
                <w:szCs w:val="22"/>
                <w:lang w:val="uk-UA"/>
              </w:rPr>
              <w:t>Капітальний ремонт системи вентиляції Школи мистецтв</w:t>
            </w:r>
          </w:p>
          <w:p w:rsidR="00E92BF5" w:rsidRPr="006E6C89" w:rsidRDefault="00E92BF5" w:rsidP="007D4C74">
            <w:pPr>
              <w:rPr>
                <w:lang w:val="uk-UA"/>
              </w:rPr>
            </w:pPr>
            <w:r w:rsidRPr="006E6C89">
              <w:rPr>
                <w:sz w:val="22"/>
                <w:szCs w:val="22"/>
                <w:lang w:val="uk-UA"/>
              </w:rPr>
              <w:t>м. Артемівська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Школа мистецтв</w:t>
            </w:r>
          </w:p>
        </w:tc>
        <w:tc>
          <w:tcPr>
            <w:tcW w:w="996" w:type="dxa"/>
          </w:tcPr>
          <w:p w:rsidR="00E92BF5" w:rsidRPr="006E6C89" w:rsidRDefault="00E92BF5" w:rsidP="007D4C74">
            <w:pPr>
              <w:jc w:val="center"/>
              <w:rPr>
                <w:lang w:val="uk-UA"/>
              </w:rPr>
            </w:pPr>
            <w:r>
              <w:rPr>
                <w:sz w:val="22"/>
                <w:szCs w:val="22"/>
                <w:lang w:val="uk-UA"/>
              </w:rPr>
              <w:t>130,0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Pr>
                <w:sz w:val="22"/>
                <w:szCs w:val="22"/>
                <w:lang w:val="uk-UA"/>
              </w:rPr>
              <w:t>130,0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Школи ми</w:t>
            </w:r>
            <w:r w:rsidRPr="006E6C89">
              <w:rPr>
                <w:sz w:val="22"/>
                <w:szCs w:val="22"/>
                <w:lang w:val="uk-UA"/>
              </w:rPr>
              <w:t>с</w:t>
            </w:r>
            <w:r w:rsidRPr="006E6C89">
              <w:rPr>
                <w:sz w:val="22"/>
                <w:szCs w:val="22"/>
                <w:lang w:val="uk-UA"/>
              </w:rPr>
              <w:t>тецтв</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9</w:t>
            </w:r>
          </w:p>
        </w:tc>
        <w:tc>
          <w:tcPr>
            <w:tcW w:w="3274" w:type="dxa"/>
            <w:gridSpan w:val="5"/>
          </w:tcPr>
          <w:p w:rsidR="00E92BF5" w:rsidRPr="006E6C89" w:rsidRDefault="00E92BF5" w:rsidP="007D4C74">
            <w:pPr>
              <w:rPr>
                <w:lang w:val="uk-UA"/>
              </w:rPr>
            </w:pPr>
            <w:r w:rsidRPr="006E6C89">
              <w:rPr>
                <w:sz w:val="22"/>
                <w:szCs w:val="22"/>
                <w:lang w:val="uk-UA"/>
              </w:rPr>
              <w:t>Вогнезахисне покриття д</w:t>
            </w:r>
            <w:r w:rsidRPr="006E6C89">
              <w:rPr>
                <w:sz w:val="22"/>
                <w:szCs w:val="22"/>
                <w:lang w:val="uk-UA"/>
              </w:rPr>
              <w:t>е</w:t>
            </w:r>
            <w:r w:rsidRPr="006E6C89">
              <w:rPr>
                <w:sz w:val="22"/>
                <w:szCs w:val="22"/>
                <w:lang w:val="uk-UA"/>
              </w:rPr>
              <w:t>рев’яних конструкцій та обро</w:t>
            </w:r>
            <w:r w:rsidRPr="006E6C89">
              <w:rPr>
                <w:sz w:val="22"/>
                <w:szCs w:val="22"/>
                <w:lang w:val="uk-UA"/>
              </w:rPr>
              <w:t>б</w:t>
            </w:r>
            <w:r w:rsidRPr="006E6C89">
              <w:rPr>
                <w:sz w:val="22"/>
                <w:szCs w:val="22"/>
                <w:lang w:val="uk-UA"/>
              </w:rPr>
              <w:t>ка антисептичною вогнезахи</w:t>
            </w:r>
            <w:r w:rsidRPr="006E6C89">
              <w:rPr>
                <w:sz w:val="22"/>
                <w:szCs w:val="22"/>
                <w:lang w:val="uk-UA"/>
              </w:rPr>
              <w:t>с</w:t>
            </w:r>
            <w:r w:rsidRPr="006E6C89">
              <w:rPr>
                <w:sz w:val="22"/>
                <w:szCs w:val="22"/>
                <w:lang w:val="uk-UA"/>
              </w:rPr>
              <w:t>ною сумішшю в  Школі ми</w:t>
            </w:r>
            <w:r w:rsidRPr="006E6C89">
              <w:rPr>
                <w:sz w:val="22"/>
                <w:szCs w:val="22"/>
                <w:lang w:val="uk-UA"/>
              </w:rPr>
              <w:t>с</w:t>
            </w:r>
            <w:r w:rsidRPr="006E6C89">
              <w:rPr>
                <w:sz w:val="22"/>
                <w:szCs w:val="22"/>
                <w:lang w:val="uk-UA"/>
              </w:rPr>
              <w:t>тецтв м. Артемівська</w:t>
            </w:r>
          </w:p>
        </w:tc>
        <w:tc>
          <w:tcPr>
            <w:tcW w:w="1263" w:type="dxa"/>
            <w:gridSpan w:val="2"/>
          </w:tcPr>
          <w:p w:rsidR="00E92BF5" w:rsidRPr="006E6C89" w:rsidRDefault="00E92BF5" w:rsidP="007D4C74">
            <w:pPr>
              <w:rPr>
                <w:lang w:val="uk-UA"/>
              </w:rPr>
            </w:pPr>
            <w:r w:rsidRPr="006E6C89">
              <w:rPr>
                <w:sz w:val="22"/>
                <w:szCs w:val="22"/>
                <w:lang w:val="uk-UA"/>
              </w:rPr>
              <w:t>2015рік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Школа мистецтв</w:t>
            </w:r>
          </w:p>
        </w:tc>
        <w:tc>
          <w:tcPr>
            <w:tcW w:w="996" w:type="dxa"/>
          </w:tcPr>
          <w:p w:rsidR="00E92BF5" w:rsidRPr="006E6C89" w:rsidRDefault="00E92BF5" w:rsidP="007D4C74">
            <w:pPr>
              <w:jc w:val="center"/>
              <w:rPr>
                <w:lang w:val="uk-UA"/>
              </w:rPr>
            </w:pPr>
            <w:r w:rsidRPr="006E6C89">
              <w:rPr>
                <w:sz w:val="22"/>
                <w:szCs w:val="22"/>
                <w:lang w:val="uk-UA"/>
              </w:rPr>
              <w:t>8,6</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8,6</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Школи ми</w:t>
            </w:r>
            <w:r w:rsidRPr="006E6C89">
              <w:rPr>
                <w:sz w:val="22"/>
                <w:szCs w:val="22"/>
                <w:lang w:val="uk-UA"/>
              </w:rPr>
              <w:t>с</w:t>
            </w:r>
            <w:r w:rsidRPr="006E6C89">
              <w:rPr>
                <w:sz w:val="22"/>
                <w:szCs w:val="22"/>
                <w:lang w:val="uk-UA"/>
              </w:rPr>
              <w:t>тецтв</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10</w:t>
            </w:r>
          </w:p>
        </w:tc>
        <w:tc>
          <w:tcPr>
            <w:tcW w:w="3274" w:type="dxa"/>
            <w:gridSpan w:val="5"/>
          </w:tcPr>
          <w:p w:rsidR="00E92BF5" w:rsidRPr="006E6C89" w:rsidRDefault="00E92BF5" w:rsidP="007D4C74">
            <w:pPr>
              <w:rPr>
                <w:lang w:val="uk-UA"/>
              </w:rPr>
            </w:pPr>
            <w:r w:rsidRPr="006E6C89">
              <w:rPr>
                <w:sz w:val="22"/>
                <w:szCs w:val="22"/>
                <w:lang w:val="uk-UA"/>
              </w:rPr>
              <w:t>Капітальний ремонт автомати</w:t>
            </w:r>
            <w:r w:rsidRPr="006E6C89">
              <w:rPr>
                <w:sz w:val="22"/>
                <w:szCs w:val="22"/>
                <w:lang w:val="uk-UA"/>
              </w:rPr>
              <w:t>ч</w:t>
            </w:r>
            <w:r w:rsidRPr="006E6C89">
              <w:rPr>
                <w:sz w:val="22"/>
                <w:szCs w:val="22"/>
                <w:lang w:val="uk-UA"/>
              </w:rPr>
              <w:t>ної пожежної сигналізації Шк</w:t>
            </w:r>
            <w:r w:rsidRPr="006E6C89">
              <w:rPr>
                <w:sz w:val="22"/>
                <w:szCs w:val="22"/>
                <w:lang w:val="uk-UA"/>
              </w:rPr>
              <w:t>о</w:t>
            </w:r>
            <w:r w:rsidRPr="006E6C89">
              <w:rPr>
                <w:sz w:val="22"/>
                <w:szCs w:val="22"/>
                <w:lang w:val="uk-UA"/>
              </w:rPr>
              <w:t>ли мистецтв м. Артемівська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Школа мистецтв</w:t>
            </w:r>
          </w:p>
        </w:tc>
        <w:tc>
          <w:tcPr>
            <w:tcW w:w="996" w:type="dxa"/>
          </w:tcPr>
          <w:p w:rsidR="00E92BF5" w:rsidRPr="006E6C89" w:rsidRDefault="00E92BF5" w:rsidP="007D4C74">
            <w:pPr>
              <w:jc w:val="center"/>
              <w:rPr>
                <w:lang w:val="uk-UA"/>
              </w:rPr>
            </w:pPr>
            <w:r w:rsidRPr="006E6C89">
              <w:rPr>
                <w:sz w:val="22"/>
                <w:szCs w:val="22"/>
                <w:lang w:val="uk-UA"/>
              </w:rPr>
              <w:t>39,9</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39,9</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Школи ми</w:t>
            </w:r>
            <w:r w:rsidRPr="006E6C89">
              <w:rPr>
                <w:sz w:val="22"/>
                <w:szCs w:val="22"/>
                <w:lang w:val="uk-UA"/>
              </w:rPr>
              <w:t>с</w:t>
            </w:r>
            <w:r w:rsidRPr="006E6C89">
              <w:rPr>
                <w:sz w:val="22"/>
                <w:szCs w:val="22"/>
                <w:lang w:val="uk-UA"/>
              </w:rPr>
              <w:t>тецтв</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11</w:t>
            </w:r>
          </w:p>
        </w:tc>
        <w:tc>
          <w:tcPr>
            <w:tcW w:w="3274" w:type="dxa"/>
            <w:gridSpan w:val="5"/>
          </w:tcPr>
          <w:p w:rsidR="00E92BF5" w:rsidRPr="006E6C89" w:rsidRDefault="00E92BF5" w:rsidP="007D4C74">
            <w:pPr>
              <w:rPr>
                <w:lang w:val="uk-UA"/>
              </w:rPr>
            </w:pPr>
            <w:r w:rsidRPr="006E6C89">
              <w:rPr>
                <w:sz w:val="22"/>
                <w:szCs w:val="22"/>
                <w:lang w:val="uk-UA"/>
              </w:rPr>
              <w:t>Проведення вогнезахисної о</w:t>
            </w:r>
            <w:r w:rsidRPr="006E6C89">
              <w:rPr>
                <w:sz w:val="22"/>
                <w:szCs w:val="22"/>
                <w:lang w:val="uk-UA"/>
              </w:rPr>
              <w:t>б</w:t>
            </w:r>
            <w:r w:rsidRPr="006E6C89">
              <w:rPr>
                <w:sz w:val="22"/>
                <w:szCs w:val="22"/>
                <w:lang w:val="uk-UA"/>
              </w:rPr>
              <w:t>робки дерев’яних конструкцій   даху   адміністративної будівлі краєзнавчого музею</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w:t>
            </w:r>
            <w:r>
              <w:rPr>
                <w:sz w:val="22"/>
                <w:szCs w:val="22"/>
                <w:lang w:val="uk-UA"/>
              </w:rPr>
              <w:t xml:space="preserve"> ради, КЗ «Артемівський</w:t>
            </w:r>
          </w:p>
          <w:p w:rsidR="00E92BF5" w:rsidRPr="006E6C89" w:rsidRDefault="00E92BF5" w:rsidP="007D4C74">
            <w:pPr>
              <w:rPr>
                <w:lang w:val="uk-UA"/>
              </w:rPr>
            </w:pPr>
            <w:r w:rsidRPr="006E6C89">
              <w:rPr>
                <w:sz w:val="22"/>
                <w:szCs w:val="22"/>
                <w:lang w:val="uk-UA"/>
              </w:rPr>
              <w:t>краєзнавчий музей</w:t>
            </w:r>
            <w:r>
              <w:rPr>
                <w:sz w:val="22"/>
                <w:szCs w:val="22"/>
                <w:lang w:val="uk-UA"/>
              </w:rPr>
              <w:t>»</w:t>
            </w:r>
          </w:p>
        </w:tc>
        <w:tc>
          <w:tcPr>
            <w:tcW w:w="996" w:type="dxa"/>
          </w:tcPr>
          <w:p w:rsidR="00E92BF5" w:rsidRPr="006E6C89" w:rsidRDefault="00E92BF5" w:rsidP="007D4C74">
            <w:pPr>
              <w:jc w:val="center"/>
              <w:rPr>
                <w:lang w:val="uk-UA"/>
              </w:rPr>
            </w:pPr>
            <w:r w:rsidRPr="006E6C89">
              <w:rPr>
                <w:sz w:val="22"/>
                <w:szCs w:val="22"/>
                <w:lang w:val="uk-UA"/>
              </w:rPr>
              <w:t>15,0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10,0</w:t>
            </w:r>
          </w:p>
        </w:tc>
        <w:tc>
          <w:tcPr>
            <w:tcW w:w="992" w:type="dxa"/>
          </w:tcPr>
          <w:p w:rsidR="00E92BF5" w:rsidRPr="006E6C89" w:rsidRDefault="00E92BF5" w:rsidP="007D4C74">
            <w:pPr>
              <w:jc w:val="center"/>
              <w:rPr>
                <w:lang w:val="uk-UA"/>
              </w:rPr>
            </w:pPr>
            <w:r w:rsidRPr="006E6C89">
              <w:rPr>
                <w:sz w:val="22"/>
                <w:szCs w:val="22"/>
                <w:lang w:val="uk-UA"/>
              </w:rPr>
              <w:t>3,0</w:t>
            </w:r>
          </w:p>
        </w:tc>
        <w:tc>
          <w:tcPr>
            <w:tcW w:w="992" w:type="dxa"/>
          </w:tcPr>
          <w:p w:rsidR="00E92BF5" w:rsidRPr="006E6C89" w:rsidRDefault="00E92BF5" w:rsidP="007D4C74">
            <w:pPr>
              <w:jc w:val="center"/>
              <w:rPr>
                <w:lang w:val="uk-UA"/>
              </w:rPr>
            </w:pPr>
            <w:r w:rsidRPr="006E6C89">
              <w:rPr>
                <w:sz w:val="22"/>
                <w:szCs w:val="22"/>
                <w:lang w:val="uk-UA"/>
              </w:rPr>
              <w:t>2,0</w:t>
            </w: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краєзнавч</w:t>
            </w:r>
            <w:r w:rsidRPr="006E6C89">
              <w:rPr>
                <w:sz w:val="22"/>
                <w:szCs w:val="22"/>
                <w:lang w:val="uk-UA"/>
              </w:rPr>
              <w:t>о</w:t>
            </w:r>
            <w:r w:rsidRPr="006E6C89">
              <w:rPr>
                <w:sz w:val="22"/>
                <w:szCs w:val="22"/>
                <w:lang w:val="uk-UA"/>
              </w:rPr>
              <w:t>го музею</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12</w:t>
            </w:r>
          </w:p>
        </w:tc>
        <w:tc>
          <w:tcPr>
            <w:tcW w:w="3274" w:type="dxa"/>
            <w:gridSpan w:val="5"/>
          </w:tcPr>
          <w:p w:rsidR="00E92BF5" w:rsidRPr="006E6C89" w:rsidRDefault="00E92BF5" w:rsidP="007D4C74">
            <w:pPr>
              <w:rPr>
                <w:lang w:val="uk-UA"/>
              </w:rPr>
            </w:pPr>
            <w:r w:rsidRPr="006E6C89">
              <w:rPr>
                <w:sz w:val="22"/>
                <w:szCs w:val="22"/>
                <w:lang w:val="uk-UA"/>
              </w:rPr>
              <w:t>Обслуговування системи зо</w:t>
            </w:r>
            <w:r w:rsidRPr="006E6C89">
              <w:rPr>
                <w:sz w:val="22"/>
                <w:szCs w:val="22"/>
                <w:lang w:val="uk-UA"/>
              </w:rPr>
              <w:t>в</w:t>
            </w:r>
            <w:r w:rsidRPr="006E6C89">
              <w:rPr>
                <w:sz w:val="22"/>
                <w:szCs w:val="22"/>
                <w:lang w:val="uk-UA"/>
              </w:rPr>
              <w:t>нішнього освітлення АМЦКтаД ім.Є.Мартинова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w:t>
            </w:r>
            <w:r>
              <w:rPr>
                <w:sz w:val="22"/>
                <w:szCs w:val="22"/>
                <w:lang w:val="uk-UA"/>
              </w:rPr>
              <w:t xml:space="preserve"> ради, </w:t>
            </w:r>
            <w:r w:rsidRPr="006E6C89">
              <w:rPr>
                <w:sz w:val="22"/>
                <w:szCs w:val="22"/>
                <w:lang w:val="uk-UA"/>
              </w:rPr>
              <w:t>АМЦКтаД ім.Є.Мартинова</w:t>
            </w:r>
          </w:p>
        </w:tc>
        <w:tc>
          <w:tcPr>
            <w:tcW w:w="996" w:type="dxa"/>
          </w:tcPr>
          <w:p w:rsidR="00E92BF5" w:rsidRPr="006E6C89" w:rsidRDefault="00E92BF5" w:rsidP="007D4C74">
            <w:pPr>
              <w:jc w:val="center"/>
              <w:rPr>
                <w:lang w:val="uk-UA"/>
              </w:rPr>
            </w:pPr>
            <w:r w:rsidRPr="006E6C89">
              <w:rPr>
                <w:sz w:val="22"/>
                <w:szCs w:val="22"/>
                <w:lang w:val="uk-UA"/>
              </w:rPr>
              <w:t>43,0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40,0</w:t>
            </w:r>
          </w:p>
        </w:tc>
        <w:tc>
          <w:tcPr>
            <w:tcW w:w="992" w:type="dxa"/>
          </w:tcPr>
          <w:p w:rsidR="00E92BF5" w:rsidRPr="006E6C89" w:rsidRDefault="00E92BF5" w:rsidP="007D4C74">
            <w:pPr>
              <w:ind w:right="-108"/>
              <w:jc w:val="center"/>
              <w:rPr>
                <w:lang w:val="uk-UA"/>
              </w:rPr>
            </w:pPr>
            <w:r w:rsidRPr="006E6C89">
              <w:rPr>
                <w:sz w:val="22"/>
                <w:szCs w:val="22"/>
                <w:lang w:val="uk-UA"/>
              </w:rPr>
              <w:t>2,0</w:t>
            </w:r>
          </w:p>
        </w:tc>
        <w:tc>
          <w:tcPr>
            <w:tcW w:w="992" w:type="dxa"/>
          </w:tcPr>
          <w:p w:rsidR="00E92BF5" w:rsidRPr="006E6C89" w:rsidRDefault="00E92BF5" w:rsidP="007D4C74">
            <w:pPr>
              <w:jc w:val="center"/>
              <w:rPr>
                <w:lang w:val="uk-UA"/>
              </w:rPr>
            </w:pPr>
            <w:r w:rsidRPr="006E6C89">
              <w:rPr>
                <w:sz w:val="22"/>
                <w:szCs w:val="22"/>
                <w:lang w:val="uk-UA"/>
              </w:rPr>
              <w:t>1,0</w:t>
            </w: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13</w:t>
            </w:r>
          </w:p>
        </w:tc>
        <w:tc>
          <w:tcPr>
            <w:tcW w:w="3274" w:type="dxa"/>
            <w:gridSpan w:val="5"/>
          </w:tcPr>
          <w:p w:rsidR="00E92BF5" w:rsidRPr="00AB1BCA" w:rsidRDefault="00E92BF5" w:rsidP="007D4C74">
            <w:pPr>
              <w:rPr>
                <w:lang w:val="uk-UA"/>
              </w:rPr>
            </w:pPr>
            <w:r w:rsidRPr="00AB1BCA">
              <w:rPr>
                <w:sz w:val="22"/>
                <w:szCs w:val="22"/>
                <w:lang w:val="uk-UA"/>
              </w:rPr>
              <w:t>Вогнезахисн</w:t>
            </w:r>
            <w:r>
              <w:rPr>
                <w:sz w:val="22"/>
                <w:szCs w:val="22"/>
                <w:lang w:val="uk-UA"/>
              </w:rPr>
              <w:t>а обробка д</w:t>
            </w:r>
            <w:r>
              <w:rPr>
                <w:sz w:val="22"/>
                <w:szCs w:val="22"/>
                <w:lang w:val="uk-UA"/>
              </w:rPr>
              <w:t>е</w:t>
            </w:r>
            <w:r>
              <w:rPr>
                <w:sz w:val="22"/>
                <w:szCs w:val="22"/>
                <w:lang w:val="uk-UA"/>
              </w:rPr>
              <w:t>рев’яної конструкції</w:t>
            </w:r>
            <w:r w:rsidRPr="00AB1BCA">
              <w:rPr>
                <w:sz w:val="22"/>
                <w:szCs w:val="22"/>
                <w:lang w:val="uk-UA"/>
              </w:rPr>
              <w:t xml:space="preserve"> даху </w:t>
            </w:r>
            <w:r w:rsidRPr="006E6C89">
              <w:rPr>
                <w:sz w:val="22"/>
                <w:szCs w:val="22"/>
                <w:lang w:val="uk-UA"/>
              </w:rPr>
              <w:t>А</w:t>
            </w:r>
            <w:r w:rsidRPr="006E6C89">
              <w:rPr>
                <w:sz w:val="22"/>
                <w:szCs w:val="22"/>
                <w:lang w:val="uk-UA"/>
              </w:rPr>
              <w:t>М</w:t>
            </w:r>
            <w:r w:rsidRPr="006E6C89">
              <w:rPr>
                <w:sz w:val="22"/>
                <w:szCs w:val="22"/>
                <w:lang w:val="uk-UA"/>
              </w:rPr>
              <w:t>ЦКтаД ім.Є.Мартинова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w:t>
            </w:r>
            <w:r>
              <w:rPr>
                <w:sz w:val="22"/>
                <w:szCs w:val="22"/>
                <w:lang w:val="uk-UA"/>
              </w:rPr>
              <w:t xml:space="preserve"> ради, </w:t>
            </w:r>
            <w:r w:rsidRPr="006E6C89">
              <w:rPr>
                <w:sz w:val="22"/>
                <w:szCs w:val="22"/>
                <w:lang w:val="uk-UA"/>
              </w:rPr>
              <w:t>АМЦКтаД ім.Є.Мартинова</w:t>
            </w:r>
          </w:p>
        </w:tc>
        <w:tc>
          <w:tcPr>
            <w:tcW w:w="996" w:type="dxa"/>
          </w:tcPr>
          <w:p w:rsidR="00E92BF5" w:rsidRPr="006E6C89" w:rsidRDefault="00E92BF5" w:rsidP="007D4C74">
            <w:pPr>
              <w:jc w:val="center"/>
              <w:rPr>
                <w:lang w:val="uk-UA"/>
              </w:rPr>
            </w:pPr>
            <w:r w:rsidRPr="006E6C89">
              <w:rPr>
                <w:sz w:val="22"/>
                <w:szCs w:val="22"/>
                <w:lang w:val="uk-UA"/>
              </w:rPr>
              <w:t>117,0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110,0</w:t>
            </w:r>
          </w:p>
        </w:tc>
        <w:tc>
          <w:tcPr>
            <w:tcW w:w="992" w:type="dxa"/>
          </w:tcPr>
          <w:p w:rsidR="00E92BF5" w:rsidRPr="006E6C89" w:rsidRDefault="00E92BF5" w:rsidP="007D4C74">
            <w:pPr>
              <w:ind w:right="-108"/>
              <w:jc w:val="center"/>
              <w:rPr>
                <w:lang w:val="uk-UA"/>
              </w:rPr>
            </w:pPr>
            <w:r w:rsidRPr="006E6C89">
              <w:rPr>
                <w:sz w:val="22"/>
                <w:szCs w:val="22"/>
                <w:lang w:val="uk-UA"/>
              </w:rPr>
              <w:t>5,0</w:t>
            </w:r>
          </w:p>
        </w:tc>
        <w:tc>
          <w:tcPr>
            <w:tcW w:w="992" w:type="dxa"/>
          </w:tcPr>
          <w:p w:rsidR="00E92BF5" w:rsidRPr="006E6C89" w:rsidRDefault="00E92BF5" w:rsidP="007D4C74">
            <w:pPr>
              <w:jc w:val="center"/>
              <w:rPr>
                <w:lang w:val="uk-UA"/>
              </w:rPr>
            </w:pPr>
            <w:r w:rsidRPr="006E6C89">
              <w:rPr>
                <w:sz w:val="22"/>
                <w:szCs w:val="22"/>
                <w:lang w:val="uk-UA"/>
              </w:rPr>
              <w:t>2,0</w:t>
            </w: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331"/>
        </w:trPr>
        <w:tc>
          <w:tcPr>
            <w:tcW w:w="568" w:type="dxa"/>
          </w:tcPr>
          <w:p w:rsidR="00E92BF5" w:rsidRPr="008F0223" w:rsidRDefault="00E92BF5" w:rsidP="007D4C74">
            <w:pPr>
              <w:rPr>
                <w:sz w:val="23"/>
                <w:szCs w:val="23"/>
                <w:lang w:val="uk-UA"/>
              </w:rPr>
            </w:pPr>
            <w:r w:rsidRPr="008F0223">
              <w:rPr>
                <w:sz w:val="23"/>
                <w:szCs w:val="23"/>
                <w:lang w:val="uk-UA"/>
              </w:rPr>
              <w:t>1</w:t>
            </w:r>
            <w:r>
              <w:rPr>
                <w:sz w:val="23"/>
                <w:szCs w:val="23"/>
                <w:lang w:val="uk-UA"/>
              </w:rPr>
              <w:t>4</w:t>
            </w:r>
          </w:p>
        </w:tc>
        <w:tc>
          <w:tcPr>
            <w:tcW w:w="3274" w:type="dxa"/>
            <w:gridSpan w:val="5"/>
          </w:tcPr>
          <w:p w:rsidR="00E92BF5" w:rsidRPr="006E6C89" w:rsidRDefault="00E92BF5" w:rsidP="007D4C74">
            <w:pPr>
              <w:rPr>
                <w:lang w:val="uk-UA"/>
              </w:rPr>
            </w:pPr>
            <w:r w:rsidRPr="006E6C89">
              <w:rPr>
                <w:sz w:val="22"/>
                <w:szCs w:val="22"/>
                <w:lang w:val="uk-UA"/>
              </w:rPr>
              <w:t>Розробка проектно- коштори</w:t>
            </w:r>
            <w:r w:rsidRPr="006E6C89">
              <w:rPr>
                <w:sz w:val="22"/>
                <w:szCs w:val="22"/>
                <w:lang w:val="uk-UA"/>
              </w:rPr>
              <w:t>с</w:t>
            </w:r>
            <w:r w:rsidRPr="006E6C89">
              <w:rPr>
                <w:sz w:val="22"/>
                <w:szCs w:val="22"/>
                <w:lang w:val="uk-UA"/>
              </w:rPr>
              <w:t>ної документації та капітальний ремонт системи обігріву та ве</w:t>
            </w:r>
            <w:r w:rsidRPr="006E6C89">
              <w:rPr>
                <w:sz w:val="22"/>
                <w:szCs w:val="22"/>
                <w:lang w:val="uk-UA"/>
              </w:rPr>
              <w:t>н</w:t>
            </w:r>
            <w:r w:rsidRPr="006E6C89">
              <w:rPr>
                <w:sz w:val="22"/>
                <w:szCs w:val="22"/>
                <w:lang w:val="uk-UA"/>
              </w:rPr>
              <w:t>тиляції великого залу міського Центру культури та дозвілля ім.Є.Мартинова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w:t>
            </w:r>
            <w:r>
              <w:rPr>
                <w:sz w:val="22"/>
                <w:szCs w:val="22"/>
                <w:lang w:val="uk-UA"/>
              </w:rPr>
              <w:t xml:space="preserve"> ради, </w:t>
            </w:r>
            <w:r w:rsidRPr="006E6C89">
              <w:rPr>
                <w:sz w:val="22"/>
                <w:szCs w:val="22"/>
                <w:lang w:val="uk-UA"/>
              </w:rPr>
              <w:t>АМЦКтаД ім.Є.Мартинова</w:t>
            </w:r>
          </w:p>
        </w:tc>
        <w:tc>
          <w:tcPr>
            <w:tcW w:w="996" w:type="dxa"/>
          </w:tcPr>
          <w:p w:rsidR="00E92BF5" w:rsidRPr="006E6C89" w:rsidRDefault="00E92BF5" w:rsidP="007D4C74">
            <w:pPr>
              <w:jc w:val="center"/>
              <w:rPr>
                <w:lang w:val="uk-UA"/>
              </w:rPr>
            </w:pPr>
            <w:r>
              <w:rPr>
                <w:sz w:val="22"/>
                <w:szCs w:val="22"/>
                <w:lang w:val="uk-UA"/>
              </w:rPr>
              <w:t>95</w:t>
            </w:r>
            <w:r w:rsidRPr="006E6C89">
              <w:rPr>
                <w:sz w:val="22"/>
                <w:szCs w:val="22"/>
                <w:lang w:val="uk-UA"/>
              </w:rPr>
              <w:t>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Pr>
                <w:sz w:val="22"/>
                <w:szCs w:val="22"/>
                <w:lang w:val="uk-UA"/>
              </w:rPr>
              <w:t>95</w:t>
            </w:r>
            <w:r w:rsidRPr="006E6C89">
              <w:rPr>
                <w:sz w:val="22"/>
                <w:szCs w:val="22"/>
                <w:lang w:val="uk-UA"/>
              </w:rPr>
              <w:t>0,0</w:t>
            </w:r>
          </w:p>
        </w:tc>
        <w:tc>
          <w:tcPr>
            <w:tcW w:w="992" w:type="dxa"/>
          </w:tcPr>
          <w:p w:rsidR="00E92BF5" w:rsidRPr="006E6C89" w:rsidRDefault="00E92BF5" w:rsidP="007D4C74">
            <w:pPr>
              <w:ind w:right="-108"/>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331"/>
        </w:trPr>
        <w:tc>
          <w:tcPr>
            <w:tcW w:w="568" w:type="dxa"/>
          </w:tcPr>
          <w:p w:rsidR="00E92BF5" w:rsidRPr="008F0223" w:rsidRDefault="00E92BF5" w:rsidP="007D4C74">
            <w:pPr>
              <w:rPr>
                <w:sz w:val="23"/>
                <w:szCs w:val="23"/>
                <w:lang w:val="uk-UA"/>
              </w:rPr>
            </w:pPr>
            <w:r>
              <w:rPr>
                <w:sz w:val="23"/>
                <w:szCs w:val="23"/>
                <w:lang w:val="uk-UA"/>
              </w:rPr>
              <w:t>15</w:t>
            </w:r>
          </w:p>
        </w:tc>
        <w:tc>
          <w:tcPr>
            <w:tcW w:w="3274" w:type="dxa"/>
            <w:gridSpan w:val="5"/>
          </w:tcPr>
          <w:p w:rsidR="00E92BF5" w:rsidRPr="006E6C89" w:rsidRDefault="00E92BF5" w:rsidP="007D4C74">
            <w:pPr>
              <w:rPr>
                <w:lang w:val="uk-UA"/>
              </w:rPr>
            </w:pPr>
            <w:r w:rsidRPr="006E6C89">
              <w:rPr>
                <w:sz w:val="22"/>
                <w:szCs w:val="22"/>
                <w:lang w:val="uk-UA"/>
              </w:rPr>
              <w:t>Обслуговування кондиціонерів і заміна компресора міського Центру культури та дозвілля ім.Є.Мартинова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w:t>
            </w:r>
            <w:r>
              <w:rPr>
                <w:sz w:val="22"/>
                <w:szCs w:val="22"/>
                <w:lang w:val="uk-UA"/>
              </w:rPr>
              <w:t xml:space="preserve"> ради, </w:t>
            </w:r>
            <w:r w:rsidRPr="006E6C89">
              <w:rPr>
                <w:sz w:val="22"/>
                <w:szCs w:val="22"/>
                <w:lang w:val="uk-UA"/>
              </w:rPr>
              <w:t>АМЦКтаД ім.Є.Мартинова</w:t>
            </w:r>
          </w:p>
        </w:tc>
        <w:tc>
          <w:tcPr>
            <w:tcW w:w="996" w:type="dxa"/>
          </w:tcPr>
          <w:p w:rsidR="00E92BF5" w:rsidRPr="006E6C89" w:rsidRDefault="00E92BF5" w:rsidP="007D4C74">
            <w:pPr>
              <w:jc w:val="center"/>
              <w:rPr>
                <w:lang w:val="uk-UA"/>
              </w:rPr>
            </w:pPr>
            <w:r w:rsidRPr="006E6C89">
              <w:rPr>
                <w:sz w:val="22"/>
                <w:szCs w:val="22"/>
                <w:lang w:val="uk-UA"/>
              </w:rPr>
              <w:t>11,0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11,0</w:t>
            </w:r>
          </w:p>
        </w:tc>
        <w:tc>
          <w:tcPr>
            <w:tcW w:w="992" w:type="dxa"/>
          </w:tcPr>
          <w:p w:rsidR="00E92BF5" w:rsidRPr="006E6C89" w:rsidRDefault="00E92BF5" w:rsidP="007D4C74">
            <w:pPr>
              <w:ind w:right="-108"/>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876"/>
        </w:trPr>
        <w:tc>
          <w:tcPr>
            <w:tcW w:w="568" w:type="dxa"/>
          </w:tcPr>
          <w:p w:rsidR="00E92BF5" w:rsidRPr="008F0223" w:rsidRDefault="00E92BF5" w:rsidP="007D4C74">
            <w:pPr>
              <w:rPr>
                <w:sz w:val="23"/>
                <w:szCs w:val="23"/>
                <w:lang w:val="uk-UA"/>
              </w:rPr>
            </w:pPr>
            <w:r>
              <w:rPr>
                <w:sz w:val="23"/>
                <w:szCs w:val="23"/>
                <w:lang w:val="uk-UA"/>
              </w:rPr>
              <w:lastRenderedPageBreak/>
              <w:t>16</w:t>
            </w:r>
          </w:p>
        </w:tc>
        <w:tc>
          <w:tcPr>
            <w:tcW w:w="3274" w:type="dxa"/>
            <w:gridSpan w:val="5"/>
          </w:tcPr>
          <w:p w:rsidR="00E92BF5" w:rsidRPr="006E6C89" w:rsidRDefault="00E92BF5" w:rsidP="007D4C74">
            <w:pPr>
              <w:rPr>
                <w:lang w:val="uk-UA"/>
              </w:rPr>
            </w:pPr>
            <w:r w:rsidRPr="006E6C89">
              <w:rPr>
                <w:sz w:val="22"/>
                <w:szCs w:val="22"/>
                <w:lang w:val="uk-UA"/>
              </w:rPr>
              <w:t>Утримання при домових тер</w:t>
            </w:r>
            <w:r w:rsidRPr="006E6C89">
              <w:rPr>
                <w:sz w:val="22"/>
                <w:szCs w:val="22"/>
                <w:lang w:val="uk-UA"/>
              </w:rPr>
              <w:t>и</w:t>
            </w:r>
            <w:r w:rsidRPr="006E6C89">
              <w:rPr>
                <w:sz w:val="22"/>
                <w:szCs w:val="22"/>
                <w:lang w:val="uk-UA"/>
              </w:rPr>
              <w:t>торій бібліотек</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p>
        </w:tc>
        <w:tc>
          <w:tcPr>
            <w:tcW w:w="996" w:type="dxa"/>
          </w:tcPr>
          <w:p w:rsidR="00E92BF5" w:rsidRPr="006E6C89" w:rsidRDefault="00E92BF5" w:rsidP="007D4C74">
            <w:pPr>
              <w:jc w:val="center"/>
              <w:rPr>
                <w:lang w:val="uk-UA"/>
              </w:rPr>
            </w:pPr>
            <w:r w:rsidRPr="006E6C89">
              <w:rPr>
                <w:sz w:val="22"/>
                <w:szCs w:val="22"/>
                <w:lang w:val="uk-UA"/>
              </w:rPr>
              <w:t>37,5</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37,5</w:t>
            </w:r>
          </w:p>
        </w:tc>
        <w:tc>
          <w:tcPr>
            <w:tcW w:w="992" w:type="dxa"/>
          </w:tcPr>
          <w:p w:rsidR="00E92BF5" w:rsidRPr="006E6C89" w:rsidRDefault="00E92BF5" w:rsidP="007D4C74">
            <w:pPr>
              <w:ind w:right="-108"/>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1028"/>
        </w:trPr>
        <w:tc>
          <w:tcPr>
            <w:tcW w:w="568" w:type="dxa"/>
          </w:tcPr>
          <w:p w:rsidR="00E92BF5" w:rsidRPr="008F0223" w:rsidRDefault="00E92BF5" w:rsidP="007D4C74">
            <w:pPr>
              <w:rPr>
                <w:sz w:val="23"/>
                <w:szCs w:val="23"/>
                <w:lang w:val="uk-UA"/>
              </w:rPr>
            </w:pPr>
            <w:r>
              <w:rPr>
                <w:sz w:val="23"/>
                <w:szCs w:val="23"/>
                <w:lang w:val="uk-UA"/>
              </w:rPr>
              <w:t>17</w:t>
            </w:r>
          </w:p>
        </w:tc>
        <w:tc>
          <w:tcPr>
            <w:tcW w:w="3274" w:type="dxa"/>
            <w:gridSpan w:val="5"/>
          </w:tcPr>
          <w:p w:rsidR="00E92BF5" w:rsidRPr="006E6C89" w:rsidRDefault="00E92BF5" w:rsidP="007D4C74">
            <w:pPr>
              <w:rPr>
                <w:lang w:val="uk-UA"/>
              </w:rPr>
            </w:pPr>
            <w:r w:rsidRPr="006E6C89">
              <w:rPr>
                <w:sz w:val="22"/>
                <w:szCs w:val="22"/>
                <w:lang w:val="uk-UA"/>
              </w:rPr>
              <w:t>Придбання оргтехніки для з</w:t>
            </w:r>
            <w:r w:rsidRPr="006E6C89">
              <w:rPr>
                <w:sz w:val="22"/>
                <w:szCs w:val="22"/>
                <w:lang w:val="uk-UA"/>
              </w:rPr>
              <w:t>а</w:t>
            </w:r>
            <w:r w:rsidRPr="006E6C89">
              <w:rPr>
                <w:sz w:val="22"/>
                <w:szCs w:val="22"/>
                <w:lang w:val="uk-UA"/>
              </w:rPr>
              <w:t>кладів культури</w:t>
            </w:r>
          </w:p>
        </w:tc>
        <w:tc>
          <w:tcPr>
            <w:tcW w:w="1263" w:type="dxa"/>
            <w:gridSpan w:val="2"/>
          </w:tcPr>
          <w:p w:rsidR="00E92BF5" w:rsidRPr="006E6C89" w:rsidRDefault="00E92BF5" w:rsidP="007D4C74">
            <w:pPr>
              <w:rPr>
                <w:lang w:val="uk-UA"/>
              </w:rPr>
            </w:pPr>
            <w:r w:rsidRPr="006E6C89">
              <w:rPr>
                <w:sz w:val="22"/>
                <w:szCs w:val="22"/>
                <w:lang w:val="uk-UA"/>
              </w:rPr>
              <w:t>2015рік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p>
        </w:tc>
        <w:tc>
          <w:tcPr>
            <w:tcW w:w="996" w:type="dxa"/>
          </w:tcPr>
          <w:p w:rsidR="00E92BF5" w:rsidRPr="006E6C89" w:rsidRDefault="00E92BF5" w:rsidP="007D4C74">
            <w:pPr>
              <w:jc w:val="center"/>
              <w:rPr>
                <w:lang w:val="uk-UA"/>
              </w:rPr>
            </w:pPr>
            <w:r w:rsidRPr="006E6C89">
              <w:rPr>
                <w:sz w:val="22"/>
                <w:szCs w:val="22"/>
                <w:lang w:val="uk-UA"/>
              </w:rPr>
              <w:t>78,8</w:t>
            </w:r>
          </w:p>
          <w:p w:rsidR="00E92BF5" w:rsidRPr="006E6C89" w:rsidRDefault="00E92BF5" w:rsidP="007D4C74">
            <w:pPr>
              <w:jc w:val="center"/>
              <w:rPr>
                <w:lang w:val="uk-UA"/>
              </w:rPr>
            </w:pPr>
          </w:p>
          <w:p w:rsidR="00E92BF5" w:rsidRPr="006E6C89" w:rsidRDefault="00E92BF5" w:rsidP="007D4C74">
            <w:pPr>
              <w:jc w:val="center"/>
              <w:rPr>
                <w:lang w:val="uk-UA"/>
              </w:rPr>
            </w:pP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61,8</w:t>
            </w:r>
          </w:p>
          <w:p w:rsidR="00E92BF5" w:rsidRPr="006E6C89" w:rsidRDefault="00E92BF5" w:rsidP="007D4C74">
            <w:pPr>
              <w:jc w:val="center"/>
              <w:rPr>
                <w:lang w:val="uk-UA"/>
              </w:rPr>
            </w:pPr>
          </w:p>
        </w:tc>
        <w:tc>
          <w:tcPr>
            <w:tcW w:w="992" w:type="dxa"/>
          </w:tcPr>
          <w:p w:rsidR="00E92BF5" w:rsidRPr="006E6C89" w:rsidRDefault="00E92BF5" w:rsidP="007D4C74">
            <w:pPr>
              <w:ind w:right="-108"/>
              <w:jc w:val="center"/>
              <w:rPr>
                <w:lang w:val="uk-UA"/>
              </w:rPr>
            </w:pPr>
            <w:r w:rsidRPr="006E6C89">
              <w:rPr>
                <w:sz w:val="22"/>
                <w:szCs w:val="22"/>
                <w:lang w:val="uk-UA"/>
              </w:rPr>
              <w:t>12,0</w:t>
            </w:r>
          </w:p>
          <w:p w:rsidR="00E92BF5" w:rsidRPr="006E6C89" w:rsidRDefault="00E92BF5" w:rsidP="007D4C74">
            <w:pPr>
              <w:jc w:val="center"/>
              <w:rPr>
                <w:lang w:val="uk-UA"/>
              </w:rPr>
            </w:pPr>
          </w:p>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r w:rsidRPr="006E6C89">
              <w:rPr>
                <w:sz w:val="22"/>
                <w:szCs w:val="22"/>
                <w:lang w:val="uk-UA"/>
              </w:rPr>
              <w:t>5,0</w:t>
            </w:r>
          </w:p>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Поліпшення умов праці</w:t>
            </w:r>
          </w:p>
        </w:tc>
      </w:tr>
      <w:tr w:rsidR="00E92BF5" w:rsidRPr="001F256E" w:rsidTr="007D4C74">
        <w:trPr>
          <w:gridBefore w:val="1"/>
          <w:wBefore w:w="15" w:type="dxa"/>
          <w:trHeight w:val="1050"/>
        </w:trPr>
        <w:tc>
          <w:tcPr>
            <w:tcW w:w="568" w:type="dxa"/>
          </w:tcPr>
          <w:p w:rsidR="00E92BF5" w:rsidRPr="00156DD5" w:rsidRDefault="00E92BF5" w:rsidP="007D4C74">
            <w:pPr>
              <w:pStyle w:val="3"/>
              <w:rPr>
                <w:b w:val="0"/>
                <w:sz w:val="23"/>
                <w:szCs w:val="23"/>
              </w:rPr>
            </w:pPr>
            <w:r w:rsidRPr="00156DD5">
              <w:rPr>
                <w:b w:val="0"/>
                <w:sz w:val="23"/>
                <w:szCs w:val="23"/>
              </w:rPr>
              <w:t>18</w:t>
            </w:r>
          </w:p>
        </w:tc>
        <w:tc>
          <w:tcPr>
            <w:tcW w:w="3274" w:type="dxa"/>
            <w:gridSpan w:val="5"/>
          </w:tcPr>
          <w:p w:rsidR="00E92BF5" w:rsidRPr="006E6C89" w:rsidRDefault="00E92BF5" w:rsidP="007D4C74">
            <w:pPr>
              <w:rPr>
                <w:lang w:val="uk-UA"/>
              </w:rPr>
            </w:pPr>
            <w:r w:rsidRPr="006E6C89">
              <w:rPr>
                <w:sz w:val="22"/>
                <w:szCs w:val="22"/>
                <w:lang w:val="uk-UA"/>
              </w:rPr>
              <w:t>Придбання сценічних костюмів та взуття</w:t>
            </w:r>
            <w:r>
              <w:rPr>
                <w:sz w:val="22"/>
                <w:szCs w:val="22"/>
                <w:lang w:val="uk-UA"/>
              </w:rPr>
              <w:t xml:space="preserve"> (АМЦК та Д ім.</w:t>
            </w:r>
            <w:r w:rsidRPr="006E6C89">
              <w:rPr>
                <w:sz w:val="22"/>
                <w:szCs w:val="22"/>
                <w:lang w:val="uk-UA"/>
              </w:rPr>
              <w:t xml:space="preserve"> Є.Мартинова</w:t>
            </w:r>
            <w:r>
              <w:rPr>
                <w:sz w:val="22"/>
                <w:szCs w:val="22"/>
                <w:lang w:val="uk-UA"/>
              </w:rPr>
              <w:t>, АМНД)</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p>
        </w:tc>
        <w:tc>
          <w:tcPr>
            <w:tcW w:w="996" w:type="dxa"/>
          </w:tcPr>
          <w:p w:rsidR="00E92BF5" w:rsidRPr="006E6C89" w:rsidRDefault="00E92BF5" w:rsidP="007D4C74">
            <w:pPr>
              <w:jc w:val="center"/>
              <w:rPr>
                <w:lang w:val="uk-UA"/>
              </w:rPr>
            </w:pPr>
            <w:r w:rsidRPr="006E6C89">
              <w:rPr>
                <w:sz w:val="22"/>
                <w:szCs w:val="22"/>
                <w:lang w:val="uk-UA"/>
              </w:rPr>
              <w:t>11,0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6,0</w:t>
            </w:r>
          </w:p>
        </w:tc>
        <w:tc>
          <w:tcPr>
            <w:tcW w:w="992" w:type="dxa"/>
          </w:tcPr>
          <w:p w:rsidR="00E92BF5" w:rsidRPr="006E6C89" w:rsidRDefault="00E92BF5" w:rsidP="007D4C74">
            <w:pPr>
              <w:jc w:val="center"/>
              <w:rPr>
                <w:lang w:val="uk-UA"/>
              </w:rPr>
            </w:pPr>
            <w:r w:rsidRPr="006E6C89">
              <w:rPr>
                <w:sz w:val="22"/>
                <w:szCs w:val="22"/>
                <w:lang w:val="uk-UA"/>
              </w:rPr>
              <w:t>2,0</w:t>
            </w:r>
          </w:p>
        </w:tc>
        <w:tc>
          <w:tcPr>
            <w:tcW w:w="992" w:type="dxa"/>
          </w:tcPr>
          <w:p w:rsidR="00E92BF5" w:rsidRPr="006E6C89" w:rsidRDefault="00E92BF5" w:rsidP="007D4C74">
            <w:pPr>
              <w:jc w:val="center"/>
              <w:rPr>
                <w:lang w:val="uk-UA"/>
              </w:rPr>
            </w:pPr>
            <w:r w:rsidRPr="006E6C89">
              <w:rPr>
                <w:sz w:val="22"/>
                <w:szCs w:val="22"/>
                <w:lang w:val="uk-UA"/>
              </w:rPr>
              <w:t>3,0</w:t>
            </w: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527"/>
        </w:trPr>
        <w:tc>
          <w:tcPr>
            <w:tcW w:w="568" w:type="dxa"/>
          </w:tcPr>
          <w:p w:rsidR="00E92BF5" w:rsidRPr="00156DD5" w:rsidRDefault="00E92BF5" w:rsidP="007D4C74">
            <w:pPr>
              <w:pStyle w:val="3"/>
              <w:rPr>
                <w:b w:val="0"/>
                <w:sz w:val="23"/>
                <w:szCs w:val="23"/>
              </w:rPr>
            </w:pPr>
            <w:r w:rsidRPr="00156DD5">
              <w:rPr>
                <w:b w:val="0"/>
                <w:sz w:val="23"/>
                <w:szCs w:val="23"/>
              </w:rPr>
              <w:t>19</w:t>
            </w:r>
          </w:p>
        </w:tc>
        <w:tc>
          <w:tcPr>
            <w:tcW w:w="3274" w:type="dxa"/>
            <w:gridSpan w:val="5"/>
          </w:tcPr>
          <w:p w:rsidR="00E92BF5" w:rsidRPr="006E6C89" w:rsidRDefault="00E92BF5" w:rsidP="007D4C74">
            <w:pPr>
              <w:rPr>
                <w:lang w:val="uk-UA"/>
              </w:rPr>
            </w:pPr>
            <w:r w:rsidRPr="006E6C89">
              <w:rPr>
                <w:sz w:val="22"/>
                <w:szCs w:val="22"/>
                <w:lang w:val="uk-UA"/>
              </w:rPr>
              <w:t>Розвиток кімнати – музею п</w:t>
            </w:r>
            <w:r w:rsidRPr="006E6C89">
              <w:rPr>
                <w:sz w:val="22"/>
                <w:szCs w:val="22"/>
                <w:lang w:val="uk-UA"/>
              </w:rPr>
              <w:t>и</w:t>
            </w:r>
            <w:r w:rsidRPr="006E6C89">
              <w:rPr>
                <w:sz w:val="22"/>
                <w:szCs w:val="22"/>
                <w:lang w:val="uk-UA"/>
              </w:rPr>
              <w:t>санкарства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 Арт</w:t>
            </w:r>
            <w:r w:rsidRPr="006E6C89">
              <w:rPr>
                <w:sz w:val="22"/>
                <w:szCs w:val="22"/>
                <w:lang w:val="uk-UA"/>
              </w:rPr>
              <w:t>е</w:t>
            </w:r>
            <w:r w:rsidRPr="006E6C89">
              <w:rPr>
                <w:sz w:val="22"/>
                <w:szCs w:val="22"/>
                <w:lang w:val="uk-UA"/>
              </w:rPr>
              <w:t>мівської міської ради , АМНД</w:t>
            </w:r>
          </w:p>
        </w:tc>
        <w:tc>
          <w:tcPr>
            <w:tcW w:w="996" w:type="dxa"/>
          </w:tcPr>
          <w:p w:rsidR="00E92BF5" w:rsidRPr="006E6C89" w:rsidRDefault="00E92BF5" w:rsidP="007D4C74">
            <w:pPr>
              <w:jc w:val="center"/>
              <w:rPr>
                <w:lang w:val="uk-UA"/>
              </w:rPr>
            </w:pPr>
            <w:r w:rsidRPr="006E6C89">
              <w:rPr>
                <w:sz w:val="22"/>
                <w:szCs w:val="22"/>
                <w:lang w:val="uk-UA"/>
              </w:rPr>
              <w:t>15,0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15,0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м</w:t>
            </w:r>
            <w:r w:rsidRPr="006E6C89">
              <w:rPr>
                <w:sz w:val="22"/>
                <w:szCs w:val="22"/>
                <w:lang w:val="uk-UA"/>
              </w:rPr>
              <w:t>а</w:t>
            </w:r>
            <w:r w:rsidRPr="006E6C89">
              <w:rPr>
                <w:sz w:val="22"/>
                <w:szCs w:val="22"/>
                <w:lang w:val="uk-UA"/>
              </w:rPr>
              <w:t>теріально - техн</w:t>
            </w:r>
            <w:r w:rsidRPr="006E6C89">
              <w:rPr>
                <w:sz w:val="22"/>
                <w:szCs w:val="22"/>
                <w:lang w:val="uk-UA"/>
              </w:rPr>
              <w:t>і</w:t>
            </w:r>
            <w:r w:rsidRPr="006E6C89">
              <w:rPr>
                <w:sz w:val="22"/>
                <w:szCs w:val="22"/>
                <w:lang w:val="uk-UA"/>
              </w:rPr>
              <w:t>чної бази</w:t>
            </w:r>
          </w:p>
        </w:tc>
      </w:tr>
      <w:tr w:rsidR="00E92BF5" w:rsidRPr="001F256E" w:rsidTr="007D4C74">
        <w:trPr>
          <w:gridBefore w:val="1"/>
          <w:wBefore w:w="15" w:type="dxa"/>
          <w:trHeight w:val="526"/>
        </w:trPr>
        <w:tc>
          <w:tcPr>
            <w:tcW w:w="568" w:type="dxa"/>
          </w:tcPr>
          <w:p w:rsidR="00E92BF5" w:rsidRPr="00156DD5" w:rsidRDefault="00E92BF5" w:rsidP="007D4C74">
            <w:pPr>
              <w:pStyle w:val="3"/>
              <w:rPr>
                <w:b w:val="0"/>
                <w:sz w:val="23"/>
                <w:szCs w:val="23"/>
              </w:rPr>
            </w:pPr>
            <w:r w:rsidRPr="00156DD5">
              <w:rPr>
                <w:b w:val="0"/>
                <w:sz w:val="23"/>
                <w:szCs w:val="23"/>
              </w:rPr>
              <w:t>20</w:t>
            </w:r>
          </w:p>
        </w:tc>
        <w:tc>
          <w:tcPr>
            <w:tcW w:w="3274" w:type="dxa"/>
            <w:gridSpan w:val="5"/>
          </w:tcPr>
          <w:p w:rsidR="00E92BF5" w:rsidRPr="006E6C89" w:rsidRDefault="00E92BF5" w:rsidP="007D4C74">
            <w:pPr>
              <w:rPr>
                <w:lang w:val="uk-UA"/>
              </w:rPr>
            </w:pPr>
            <w:r w:rsidRPr="006E6C89">
              <w:rPr>
                <w:sz w:val="22"/>
                <w:szCs w:val="22"/>
                <w:lang w:val="uk-UA"/>
              </w:rPr>
              <w:t>Придбання меблів для закладів культури ( АМНД, ЦБС, ВК, АКМ, АМЦКта</w:t>
            </w:r>
            <w:r>
              <w:rPr>
                <w:sz w:val="22"/>
                <w:szCs w:val="22"/>
                <w:lang w:val="uk-UA"/>
              </w:rPr>
              <w:t>Д ім.</w:t>
            </w:r>
            <w:r w:rsidRPr="006E6C89">
              <w:rPr>
                <w:sz w:val="22"/>
                <w:szCs w:val="22"/>
                <w:lang w:val="uk-UA"/>
              </w:rPr>
              <w:t>Є.Мартинова)</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 Арт</w:t>
            </w:r>
            <w:r w:rsidRPr="006E6C89">
              <w:rPr>
                <w:sz w:val="22"/>
                <w:szCs w:val="22"/>
                <w:lang w:val="uk-UA"/>
              </w:rPr>
              <w:t>е</w:t>
            </w:r>
            <w:r w:rsidRPr="006E6C89">
              <w:rPr>
                <w:sz w:val="22"/>
                <w:szCs w:val="22"/>
                <w:lang w:val="uk-UA"/>
              </w:rPr>
              <w:t>мівської міської ради, заклади культури</w:t>
            </w:r>
          </w:p>
        </w:tc>
        <w:tc>
          <w:tcPr>
            <w:tcW w:w="996" w:type="dxa"/>
          </w:tcPr>
          <w:p w:rsidR="00E92BF5" w:rsidRPr="006E6C89" w:rsidRDefault="00E92BF5" w:rsidP="007D4C74">
            <w:pPr>
              <w:jc w:val="center"/>
              <w:rPr>
                <w:lang w:val="uk-UA"/>
              </w:rPr>
            </w:pPr>
            <w:r w:rsidRPr="006E6C89">
              <w:rPr>
                <w:sz w:val="22"/>
                <w:szCs w:val="22"/>
                <w:lang w:val="uk-UA"/>
              </w:rPr>
              <w:t>93,5</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86,5</w:t>
            </w:r>
          </w:p>
        </w:tc>
        <w:tc>
          <w:tcPr>
            <w:tcW w:w="992" w:type="dxa"/>
          </w:tcPr>
          <w:p w:rsidR="00E92BF5" w:rsidRPr="006E6C89" w:rsidRDefault="00E92BF5" w:rsidP="007D4C74">
            <w:pPr>
              <w:jc w:val="center"/>
              <w:rPr>
                <w:lang w:val="uk-UA"/>
              </w:rPr>
            </w:pPr>
            <w:r w:rsidRPr="006E6C89">
              <w:rPr>
                <w:sz w:val="22"/>
                <w:szCs w:val="22"/>
                <w:lang w:val="uk-UA"/>
              </w:rPr>
              <w:t>7,0</w:t>
            </w: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283"/>
        </w:trPr>
        <w:tc>
          <w:tcPr>
            <w:tcW w:w="568" w:type="dxa"/>
          </w:tcPr>
          <w:p w:rsidR="00E92BF5" w:rsidRPr="008F0223" w:rsidRDefault="00E92BF5" w:rsidP="007D4C74">
            <w:pPr>
              <w:rPr>
                <w:sz w:val="23"/>
                <w:szCs w:val="23"/>
                <w:lang w:val="uk-UA"/>
              </w:rPr>
            </w:pPr>
            <w:r w:rsidRPr="008F0223">
              <w:rPr>
                <w:sz w:val="23"/>
                <w:szCs w:val="23"/>
                <w:lang w:val="uk-UA"/>
              </w:rPr>
              <w:t>2</w:t>
            </w:r>
            <w:r>
              <w:rPr>
                <w:sz w:val="23"/>
                <w:szCs w:val="23"/>
                <w:lang w:val="uk-UA"/>
              </w:rPr>
              <w:t>1</w:t>
            </w:r>
          </w:p>
        </w:tc>
        <w:tc>
          <w:tcPr>
            <w:tcW w:w="3274" w:type="dxa"/>
            <w:gridSpan w:val="5"/>
          </w:tcPr>
          <w:p w:rsidR="00E92BF5" w:rsidRPr="006E6C89" w:rsidRDefault="00E92BF5" w:rsidP="007D4C74">
            <w:pPr>
              <w:rPr>
                <w:lang w:val="uk-UA"/>
              </w:rPr>
            </w:pPr>
            <w:r w:rsidRPr="006E6C89">
              <w:rPr>
                <w:sz w:val="22"/>
                <w:szCs w:val="22"/>
                <w:lang w:val="uk-UA"/>
              </w:rPr>
              <w:t>Придбання   музичних інстр</w:t>
            </w:r>
            <w:r w:rsidRPr="006E6C89">
              <w:rPr>
                <w:sz w:val="22"/>
                <w:szCs w:val="22"/>
                <w:lang w:val="uk-UA"/>
              </w:rPr>
              <w:t>у</w:t>
            </w:r>
            <w:r w:rsidRPr="006E6C89">
              <w:rPr>
                <w:sz w:val="22"/>
                <w:szCs w:val="22"/>
                <w:lang w:val="uk-UA"/>
              </w:rPr>
              <w:t>ментів та  апаратури</w:t>
            </w:r>
          </w:p>
          <w:p w:rsidR="00E92BF5" w:rsidRPr="006E6C89" w:rsidRDefault="00E92BF5" w:rsidP="007D4C74">
            <w:pPr>
              <w:rPr>
                <w:lang w:val="uk-UA"/>
              </w:rPr>
            </w:pPr>
            <w:r w:rsidRPr="006E6C89">
              <w:rPr>
                <w:sz w:val="22"/>
                <w:szCs w:val="22"/>
                <w:lang w:val="uk-UA"/>
              </w:rPr>
              <w:t>(</w:t>
            </w:r>
            <w:r>
              <w:rPr>
                <w:sz w:val="22"/>
                <w:szCs w:val="22"/>
                <w:lang w:val="uk-UA"/>
              </w:rPr>
              <w:t xml:space="preserve">Школа мистецтв, </w:t>
            </w:r>
            <w:r w:rsidRPr="006E6C89">
              <w:rPr>
                <w:sz w:val="22"/>
                <w:szCs w:val="22"/>
                <w:lang w:val="uk-UA"/>
              </w:rPr>
              <w:t>АМНД)</w:t>
            </w:r>
          </w:p>
        </w:tc>
        <w:tc>
          <w:tcPr>
            <w:tcW w:w="1263" w:type="dxa"/>
            <w:gridSpan w:val="2"/>
          </w:tcPr>
          <w:p w:rsidR="00E92BF5" w:rsidRPr="006E6C89" w:rsidRDefault="00E92BF5" w:rsidP="007D4C74">
            <w:pPr>
              <w:rPr>
                <w:lang w:val="uk-UA"/>
              </w:rPr>
            </w:pPr>
            <w:r w:rsidRPr="006E6C89">
              <w:rPr>
                <w:sz w:val="22"/>
                <w:szCs w:val="22"/>
                <w:lang w:val="uk-UA"/>
              </w:rPr>
              <w:t xml:space="preserve"> 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 Арт</w:t>
            </w:r>
            <w:r w:rsidRPr="006E6C89">
              <w:rPr>
                <w:sz w:val="22"/>
                <w:szCs w:val="22"/>
                <w:lang w:val="uk-UA"/>
              </w:rPr>
              <w:t>е</w:t>
            </w:r>
            <w:r w:rsidRPr="006E6C89">
              <w:rPr>
                <w:sz w:val="22"/>
                <w:szCs w:val="22"/>
                <w:lang w:val="uk-UA"/>
              </w:rPr>
              <w:t>мівської міської ради,  АМНД</w:t>
            </w:r>
            <w:r>
              <w:rPr>
                <w:sz w:val="22"/>
                <w:szCs w:val="22"/>
                <w:lang w:val="uk-UA"/>
              </w:rPr>
              <w:t>, Школа мистецтв</w:t>
            </w:r>
          </w:p>
        </w:tc>
        <w:tc>
          <w:tcPr>
            <w:tcW w:w="996" w:type="dxa"/>
          </w:tcPr>
          <w:p w:rsidR="00E92BF5" w:rsidRPr="006E6C89" w:rsidRDefault="00E92BF5" w:rsidP="007D4C74">
            <w:pPr>
              <w:jc w:val="center"/>
              <w:rPr>
                <w:lang w:val="uk-UA"/>
              </w:rPr>
            </w:pPr>
            <w:r w:rsidRPr="006E6C89">
              <w:rPr>
                <w:sz w:val="22"/>
                <w:szCs w:val="22"/>
                <w:lang w:val="uk-UA"/>
              </w:rPr>
              <w:t>50,7</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29,0</w:t>
            </w:r>
          </w:p>
        </w:tc>
        <w:tc>
          <w:tcPr>
            <w:tcW w:w="992" w:type="dxa"/>
          </w:tcPr>
          <w:p w:rsidR="00E92BF5" w:rsidRPr="006E6C89" w:rsidRDefault="00E92BF5" w:rsidP="007D4C74">
            <w:pPr>
              <w:jc w:val="center"/>
              <w:rPr>
                <w:lang w:val="uk-UA"/>
              </w:rPr>
            </w:pPr>
            <w:r w:rsidRPr="006E6C89">
              <w:rPr>
                <w:sz w:val="22"/>
                <w:szCs w:val="22"/>
                <w:lang w:val="uk-UA"/>
              </w:rPr>
              <w:t>10,0</w:t>
            </w:r>
          </w:p>
        </w:tc>
        <w:tc>
          <w:tcPr>
            <w:tcW w:w="992" w:type="dxa"/>
          </w:tcPr>
          <w:p w:rsidR="00E92BF5" w:rsidRPr="006E6C89" w:rsidRDefault="00E92BF5" w:rsidP="007D4C74">
            <w:pPr>
              <w:jc w:val="center"/>
              <w:rPr>
                <w:lang w:val="uk-UA"/>
              </w:rPr>
            </w:pPr>
            <w:r w:rsidRPr="006E6C89">
              <w:rPr>
                <w:sz w:val="22"/>
                <w:szCs w:val="22"/>
                <w:lang w:val="uk-UA"/>
              </w:rPr>
              <w:t>11,7</w:t>
            </w: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283"/>
        </w:trPr>
        <w:tc>
          <w:tcPr>
            <w:tcW w:w="568" w:type="dxa"/>
          </w:tcPr>
          <w:p w:rsidR="00E92BF5" w:rsidRPr="008F0223" w:rsidRDefault="00E92BF5" w:rsidP="007D4C74">
            <w:pPr>
              <w:rPr>
                <w:sz w:val="23"/>
                <w:szCs w:val="23"/>
                <w:lang w:val="uk-UA"/>
              </w:rPr>
            </w:pPr>
            <w:r>
              <w:rPr>
                <w:sz w:val="23"/>
                <w:szCs w:val="23"/>
                <w:lang w:val="uk-UA"/>
              </w:rPr>
              <w:t>22</w:t>
            </w:r>
          </w:p>
        </w:tc>
        <w:tc>
          <w:tcPr>
            <w:tcW w:w="3274" w:type="dxa"/>
            <w:gridSpan w:val="5"/>
          </w:tcPr>
          <w:p w:rsidR="00E92BF5" w:rsidRPr="000A77CD" w:rsidRDefault="00E92BF5" w:rsidP="007D4C74">
            <w:pPr>
              <w:rPr>
                <w:lang w:val="uk-UA"/>
              </w:rPr>
            </w:pPr>
            <w:r w:rsidRPr="006E6C89">
              <w:rPr>
                <w:sz w:val="22"/>
                <w:szCs w:val="22"/>
                <w:lang w:val="uk-UA"/>
              </w:rPr>
              <w:t>Придбання освітлювальної ап</w:t>
            </w:r>
            <w:r w:rsidRPr="006E6C89">
              <w:rPr>
                <w:sz w:val="22"/>
                <w:szCs w:val="22"/>
                <w:lang w:val="uk-UA"/>
              </w:rPr>
              <w:t>а</w:t>
            </w:r>
            <w:r w:rsidRPr="006E6C89">
              <w:rPr>
                <w:sz w:val="22"/>
                <w:szCs w:val="22"/>
                <w:lang w:val="uk-UA"/>
              </w:rPr>
              <w:t>ратури для АМНД та АМЦКтаД ім.Є.Мартинова</w:t>
            </w:r>
            <w:r>
              <w:rPr>
                <w:sz w:val="22"/>
                <w:szCs w:val="22"/>
                <w:lang w:val="uk-UA"/>
              </w:rPr>
              <w:t xml:space="preserve"> (світодіодний поліоповоротний прожектор </w:t>
            </w:r>
            <w:r>
              <w:rPr>
                <w:sz w:val="22"/>
                <w:szCs w:val="22"/>
                <w:lang w:val="en-US"/>
              </w:rPr>
              <w:t>LEDSPOT</w:t>
            </w:r>
            <w:r>
              <w:rPr>
                <w:sz w:val="22"/>
                <w:szCs w:val="22"/>
                <w:lang w:val="uk-UA"/>
              </w:rPr>
              <w:t xml:space="preserve"> 200 та </w:t>
            </w:r>
            <w:r>
              <w:rPr>
                <w:sz w:val="22"/>
                <w:szCs w:val="22"/>
                <w:lang w:val="en-US"/>
              </w:rPr>
              <w:t>LEDSPOTSL</w:t>
            </w:r>
            <w:r>
              <w:rPr>
                <w:sz w:val="22"/>
                <w:szCs w:val="22"/>
                <w:lang w:val="uk-UA"/>
              </w:rPr>
              <w:t>)</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 Арт</w:t>
            </w:r>
            <w:r w:rsidRPr="006E6C89">
              <w:rPr>
                <w:sz w:val="22"/>
                <w:szCs w:val="22"/>
                <w:lang w:val="uk-UA"/>
              </w:rPr>
              <w:t>е</w:t>
            </w:r>
            <w:r w:rsidRPr="006E6C89">
              <w:rPr>
                <w:sz w:val="22"/>
                <w:szCs w:val="22"/>
                <w:lang w:val="uk-UA"/>
              </w:rPr>
              <w:t>мівської міської ради, АМЦКтаД ім.Є.Мартинова</w:t>
            </w:r>
          </w:p>
        </w:tc>
        <w:tc>
          <w:tcPr>
            <w:tcW w:w="996" w:type="dxa"/>
          </w:tcPr>
          <w:p w:rsidR="00E92BF5" w:rsidRPr="006E6C89" w:rsidRDefault="00E92BF5" w:rsidP="007D4C74">
            <w:pPr>
              <w:jc w:val="center"/>
              <w:rPr>
                <w:lang w:val="uk-UA"/>
              </w:rPr>
            </w:pPr>
            <w:r>
              <w:rPr>
                <w:sz w:val="22"/>
                <w:szCs w:val="22"/>
                <w:lang w:val="uk-UA"/>
              </w:rPr>
              <w:t>94,3</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Pr>
                <w:sz w:val="22"/>
                <w:szCs w:val="22"/>
                <w:lang w:val="uk-UA"/>
              </w:rPr>
              <w:t>94,3</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Height w:val="283"/>
        </w:trPr>
        <w:tc>
          <w:tcPr>
            <w:tcW w:w="568" w:type="dxa"/>
          </w:tcPr>
          <w:p w:rsidR="00E92BF5" w:rsidRPr="008F0223" w:rsidRDefault="00E92BF5" w:rsidP="007D4C74">
            <w:pPr>
              <w:rPr>
                <w:sz w:val="23"/>
                <w:szCs w:val="23"/>
                <w:lang w:val="uk-UA"/>
              </w:rPr>
            </w:pPr>
            <w:r>
              <w:rPr>
                <w:sz w:val="23"/>
                <w:szCs w:val="23"/>
                <w:lang w:val="uk-UA"/>
              </w:rPr>
              <w:t>23</w:t>
            </w:r>
          </w:p>
        </w:tc>
        <w:tc>
          <w:tcPr>
            <w:tcW w:w="3274" w:type="dxa"/>
            <w:gridSpan w:val="5"/>
          </w:tcPr>
          <w:p w:rsidR="00E92BF5" w:rsidRPr="006E6C89" w:rsidRDefault="00E92BF5" w:rsidP="007D4C74">
            <w:pPr>
              <w:rPr>
                <w:lang w:val="uk-UA"/>
              </w:rPr>
            </w:pPr>
            <w:r w:rsidRPr="006E6C89">
              <w:rPr>
                <w:sz w:val="22"/>
                <w:szCs w:val="22"/>
                <w:lang w:val="uk-UA"/>
              </w:rPr>
              <w:t>Придбання пожежних рукавів, заправка та придбання вогнег</w:t>
            </w:r>
            <w:r w:rsidRPr="006E6C89">
              <w:rPr>
                <w:sz w:val="22"/>
                <w:szCs w:val="22"/>
                <w:lang w:val="uk-UA"/>
              </w:rPr>
              <w:t>а</w:t>
            </w:r>
            <w:r w:rsidRPr="006E6C89">
              <w:rPr>
                <w:sz w:val="22"/>
                <w:szCs w:val="22"/>
                <w:lang w:val="uk-UA"/>
              </w:rPr>
              <w:t>сників для закладів культури</w:t>
            </w:r>
          </w:p>
        </w:tc>
        <w:tc>
          <w:tcPr>
            <w:tcW w:w="1263" w:type="dxa"/>
            <w:gridSpan w:val="2"/>
          </w:tcPr>
          <w:p w:rsidR="00E92BF5" w:rsidRPr="006E6C89" w:rsidRDefault="00E92BF5" w:rsidP="007D4C74">
            <w:pPr>
              <w:rPr>
                <w:lang w:val="uk-UA"/>
              </w:rPr>
            </w:pPr>
            <w:r w:rsidRPr="006E6C89">
              <w:rPr>
                <w:sz w:val="22"/>
                <w:szCs w:val="22"/>
                <w:lang w:val="uk-UA"/>
              </w:rPr>
              <w:t>2015 рік</w:t>
            </w:r>
          </w:p>
          <w:p w:rsidR="00E92BF5" w:rsidRPr="006E6C89" w:rsidRDefault="00E92BF5" w:rsidP="007D4C74">
            <w:pPr>
              <w:rPr>
                <w:lang w:val="uk-UA"/>
              </w:rPr>
            </w:pPr>
          </w:p>
          <w:p w:rsidR="00E92BF5" w:rsidRPr="006E6C89" w:rsidRDefault="00E92BF5" w:rsidP="007D4C74">
            <w:pPr>
              <w:rPr>
                <w:lang w:val="uk-UA"/>
              </w:rPr>
            </w:pPr>
          </w:p>
          <w:p w:rsidR="00E92BF5" w:rsidRPr="006E6C89" w:rsidRDefault="00E92BF5" w:rsidP="007D4C74">
            <w:pPr>
              <w:rPr>
                <w:lang w:val="uk-UA"/>
              </w:rPr>
            </w:pP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p>
        </w:tc>
        <w:tc>
          <w:tcPr>
            <w:tcW w:w="996" w:type="dxa"/>
          </w:tcPr>
          <w:p w:rsidR="00E92BF5" w:rsidRPr="006E6C89" w:rsidRDefault="00E92BF5" w:rsidP="007D4C74">
            <w:pPr>
              <w:jc w:val="center"/>
              <w:rPr>
                <w:lang w:val="uk-UA"/>
              </w:rPr>
            </w:pPr>
            <w:r w:rsidRPr="006E6C89">
              <w:rPr>
                <w:sz w:val="22"/>
                <w:szCs w:val="22"/>
                <w:lang w:val="uk-UA"/>
              </w:rPr>
              <w:t>15,0</w:t>
            </w:r>
          </w:p>
          <w:p w:rsidR="00E92BF5" w:rsidRPr="006E6C89" w:rsidRDefault="00E92BF5" w:rsidP="007D4C74">
            <w:pPr>
              <w:jc w:val="center"/>
              <w:rPr>
                <w:lang w:val="uk-UA"/>
              </w:rPr>
            </w:pPr>
          </w:p>
          <w:p w:rsidR="00E92BF5" w:rsidRPr="006E6C89" w:rsidRDefault="00E92BF5" w:rsidP="007D4C74">
            <w:pPr>
              <w:jc w:val="center"/>
              <w:rPr>
                <w:lang w:val="uk-UA"/>
              </w:rPr>
            </w:pP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15,0</w:t>
            </w:r>
          </w:p>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Виконання вимог  проти  пожежної безпеки</w:t>
            </w:r>
          </w:p>
        </w:tc>
      </w:tr>
      <w:tr w:rsidR="00E92BF5" w:rsidRPr="001F256E" w:rsidTr="007D4C74">
        <w:trPr>
          <w:gridBefore w:val="1"/>
          <w:wBefore w:w="15" w:type="dxa"/>
          <w:trHeight w:val="283"/>
        </w:trPr>
        <w:tc>
          <w:tcPr>
            <w:tcW w:w="568" w:type="dxa"/>
          </w:tcPr>
          <w:p w:rsidR="00E92BF5" w:rsidRPr="008F0223" w:rsidRDefault="00E92BF5" w:rsidP="007D4C74">
            <w:pPr>
              <w:rPr>
                <w:sz w:val="23"/>
                <w:szCs w:val="23"/>
                <w:lang w:val="uk-UA"/>
              </w:rPr>
            </w:pPr>
            <w:r>
              <w:rPr>
                <w:sz w:val="23"/>
                <w:szCs w:val="23"/>
                <w:lang w:val="uk-UA"/>
              </w:rPr>
              <w:t>24</w:t>
            </w:r>
          </w:p>
        </w:tc>
        <w:tc>
          <w:tcPr>
            <w:tcW w:w="3274" w:type="dxa"/>
            <w:gridSpan w:val="5"/>
          </w:tcPr>
          <w:p w:rsidR="00E92BF5" w:rsidRPr="006E6C89" w:rsidRDefault="00E92BF5" w:rsidP="007D4C74">
            <w:pPr>
              <w:rPr>
                <w:lang w:val="uk-UA"/>
              </w:rPr>
            </w:pPr>
            <w:r w:rsidRPr="006E6C89">
              <w:rPr>
                <w:sz w:val="22"/>
                <w:szCs w:val="22"/>
                <w:lang w:val="uk-UA"/>
              </w:rPr>
              <w:t>Забезпечення бібліотек міста періодичними виданнями</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ЦБС</w:t>
            </w:r>
          </w:p>
        </w:tc>
        <w:tc>
          <w:tcPr>
            <w:tcW w:w="996" w:type="dxa"/>
          </w:tcPr>
          <w:p w:rsidR="00E92BF5" w:rsidRPr="006E6C89" w:rsidRDefault="00E92BF5" w:rsidP="007D4C74">
            <w:pPr>
              <w:jc w:val="center"/>
              <w:rPr>
                <w:lang w:val="en-US"/>
              </w:rPr>
            </w:pPr>
            <w:r w:rsidRPr="006E6C89">
              <w:rPr>
                <w:sz w:val="22"/>
                <w:szCs w:val="22"/>
                <w:lang w:val="uk-UA"/>
              </w:rPr>
              <w:t>75,7</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en-US"/>
              </w:rPr>
            </w:pPr>
            <w:r w:rsidRPr="006E6C89">
              <w:rPr>
                <w:sz w:val="22"/>
                <w:szCs w:val="22"/>
                <w:lang w:val="uk-UA"/>
              </w:rPr>
              <w:t>75,7</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Поліпшення р</w:t>
            </w:r>
            <w:r w:rsidRPr="006E6C89">
              <w:rPr>
                <w:sz w:val="22"/>
                <w:szCs w:val="22"/>
                <w:lang w:val="uk-UA"/>
              </w:rPr>
              <w:t>о</w:t>
            </w:r>
            <w:r w:rsidRPr="006E6C89">
              <w:rPr>
                <w:sz w:val="22"/>
                <w:szCs w:val="22"/>
                <w:lang w:val="uk-UA"/>
              </w:rPr>
              <w:t>боти з читачами та відвідувачами</w:t>
            </w:r>
          </w:p>
          <w:p w:rsidR="00E92BF5" w:rsidRPr="006E6C89" w:rsidRDefault="00E92BF5" w:rsidP="007D4C74">
            <w:pPr>
              <w:jc w:val="center"/>
              <w:rPr>
                <w:lang w:val="uk-UA"/>
              </w:rPr>
            </w:pPr>
            <w:r w:rsidRPr="006E6C89">
              <w:rPr>
                <w:sz w:val="22"/>
                <w:szCs w:val="22"/>
                <w:lang w:val="uk-UA"/>
              </w:rPr>
              <w:t>бібліотек</w:t>
            </w:r>
          </w:p>
        </w:tc>
      </w:tr>
      <w:tr w:rsidR="00E92BF5" w:rsidRPr="001F256E" w:rsidTr="007D4C74">
        <w:trPr>
          <w:gridBefore w:val="1"/>
          <w:wBefore w:w="15" w:type="dxa"/>
          <w:trHeight w:val="756"/>
        </w:trPr>
        <w:tc>
          <w:tcPr>
            <w:tcW w:w="568" w:type="dxa"/>
          </w:tcPr>
          <w:p w:rsidR="00E92BF5" w:rsidRPr="008F0223" w:rsidRDefault="00E92BF5" w:rsidP="007D4C74">
            <w:pPr>
              <w:rPr>
                <w:sz w:val="23"/>
                <w:szCs w:val="23"/>
                <w:lang w:val="uk-UA"/>
              </w:rPr>
            </w:pPr>
            <w:r>
              <w:rPr>
                <w:sz w:val="23"/>
                <w:szCs w:val="23"/>
                <w:lang w:val="uk-UA"/>
              </w:rPr>
              <w:lastRenderedPageBreak/>
              <w:t>25</w:t>
            </w:r>
          </w:p>
        </w:tc>
        <w:tc>
          <w:tcPr>
            <w:tcW w:w="3274" w:type="dxa"/>
            <w:gridSpan w:val="5"/>
          </w:tcPr>
          <w:p w:rsidR="00E92BF5" w:rsidRPr="00E92BF5" w:rsidRDefault="00E92BF5" w:rsidP="007D4C74">
            <w:pPr>
              <w:pStyle w:val="3"/>
              <w:rPr>
                <w:b w:val="0"/>
                <w:szCs w:val="22"/>
              </w:rPr>
            </w:pPr>
            <w:r w:rsidRPr="00E92BF5">
              <w:rPr>
                <w:b w:val="0"/>
                <w:sz w:val="22"/>
                <w:szCs w:val="22"/>
              </w:rPr>
              <w:t>Поповнення бібліотечних фо</w:t>
            </w:r>
            <w:r w:rsidRPr="00E92BF5">
              <w:rPr>
                <w:b w:val="0"/>
                <w:sz w:val="22"/>
                <w:szCs w:val="22"/>
              </w:rPr>
              <w:t>н</w:t>
            </w:r>
            <w:r w:rsidRPr="00E92BF5">
              <w:rPr>
                <w:b w:val="0"/>
                <w:sz w:val="22"/>
                <w:szCs w:val="22"/>
              </w:rPr>
              <w:t>дів</w:t>
            </w:r>
          </w:p>
        </w:tc>
        <w:tc>
          <w:tcPr>
            <w:tcW w:w="1263" w:type="dxa"/>
            <w:gridSpan w:val="2"/>
          </w:tcPr>
          <w:p w:rsidR="00E92BF5" w:rsidRPr="006E6C89" w:rsidRDefault="00E92BF5" w:rsidP="007D4C74">
            <w:pPr>
              <w:rPr>
                <w:lang w:val="uk-UA"/>
              </w:rPr>
            </w:pPr>
            <w:r w:rsidRPr="006E6C89">
              <w:rPr>
                <w:sz w:val="22"/>
                <w:szCs w:val="22"/>
                <w:lang w:val="uk-UA"/>
              </w:rPr>
              <w:t>2015рік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ЦБС</w:t>
            </w:r>
          </w:p>
        </w:tc>
        <w:tc>
          <w:tcPr>
            <w:tcW w:w="996" w:type="dxa"/>
          </w:tcPr>
          <w:p w:rsidR="00E92BF5" w:rsidRPr="006E6C89" w:rsidRDefault="00E92BF5" w:rsidP="007D4C74">
            <w:pPr>
              <w:jc w:val="center"/>
              <w:rPr>
                <w:lang w:val="uk-UA"/>
              </w:rPr>
            </w:pPr>
            <w:r w:rsidRPr="006E6C89">
              <w:rPr>
                <w:sz w:val="22"/>
                <w:szCs w:val="22"/>
                <w:lang w:val="uk-UA"/>
              </w:rPr>
              <w:t>110,6</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98,5</w:t>
            </w:r>
          </w:p>
        </w:tc>
        <w:tc>
          <w:tcPr>
            <w:tcW w:w="992" w:type="dxa"/>
          </w:tcPr>
          <w:p w:rsidR="00E92BF5" w:rsidRPr="006E6C89" w:rsidRDefault="00E92BF5" w:rsidP="007D4C74">
            <w:pPr>
              <w:jc w:val="center"/>
              <w:rPr>
                <w:lang w:val="uk-UA"/>
              </w:rPr>
            </w:pPr>
            <w:r w:rsidRPr="006E6C89">
              <w:rPr>
                <w:sz w:val="22"/>
                <w:szCs w:val="22"/>
                <w:lang w:val="uk-UA"/>
              </w:rPr>
              <w:t>2,1</w:t>
            </w:r>
          </w:p>
        </w:tc>
        <w:tc>
          <w:tcPr>
            <w:tcW w:w="992" w:type="dxa"/>
          </w:tcPr>
          <w:p w:rsidR="00E92BF5" w:rsidRPr="006E6C89" w:rsidRDefault="00E92BF5" w:rsidP="007D4C74">
            <w:pPr>
              <w:jc w:val="center"/>
              <w:rPr>
                <w:lang w:val="uk-UA"/>
              </w:rPr>
            </w:pPr>
            <w:r w:rsidRPr="006E6C89">
              <w:rPr>
                <w:sz w:val="22"/>
                <w:szCs w:val="22"/>
                <w:lang w:val="uk-UA"/>
              </w:rPr>
              <w:t>10,0</w:t>
            </w:r>
          </w:p>
        </w:tc>
        <w:tc>
          <w:tcPr>
            <w:tcW w:w="1893" w:type="dxa"/>
          </w:tcPr>
          <w:p w:rsidR="00E92BF5" w:rsidRPr="006E6C89" w:rsidRDefault="00E92BF5" w:rsidP="007D4C74">
            <w:pPr>
              <w:jc w:val="center"/>
              <w:rPr>
                <w:lang w:val="uk-UA"/>
              </w:rPr>
            </w:pPr>
            <w:r w:rsidRPr="006E6C89">
              <w:rPr>
                <w:sz w:val="22"/>
                <w:szCs w:val="22"/>
                <w:lang w:val="uk-UA"/>
              </w:rPr>
              <w:t>Поліпшення р</w:t>
            </w:r>
            <w:r w:rsidRPr="006E6C89">
              <w:rPr>
                <w:sz w:val="22"/>
                <w:szCs w:val="22"/>
                <w:lang w:val="uk-UA"/>
              </w:rPr>
              <w:t>о</w:t>
            </w:r>
            <w:r w:rsidRPr="006E6C89">
              <w:rPr>
                <w:sz w:val="22"/>
                <w:szCs w:val="22"/>
                <w:lang w:val="uk-UA"/>
              </w:rPr>
              <w:t>боти з читачами та відвідувачами</w:t>
            </w:r>
          </w:p>
          <w:p w:rsidR="00E92BF5" w:rsidRPr="006E6C89" w:rsidRDefault="00E92BF5" w:rsidP="007D4C74">
            <w:pPr>
              <w:jc w:val="center"/>
              <w:rPr>
                <w:lang w:val="uk-UA"/>
              </w:rPr>
            </w:pPr>
            <w:r w:rsidRPr="006E6C89">
              <w:rPr>
                <w:sz w:val="22"/>
                <w:szCs w:val="22"/>
                <w:lang w:val="uk-UA"/>
              </w:rPr>
              <w:t>бібліотек</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26</w:t>
            </w:r>
          </w:p>
        </w:tc>
        <w:tc>
          <w:tcPr>
            <w:tcW w:w="3274" w:type="dxa"/>
            <w:gridSpan w:val="5"/>
          </w:tcPr>
          <w:p w:rsidR="00E92BF5" w:rsidRPr="00E92BF5" w:rsidRDefault="00E92BF5" w:rsidP="007D4C74">
            <w:pPr>
              <w:pStyle w:val="3"/>
              <w:rPr>
                <w:b w:val="0"/>
                <w:szCs w:val="22"/>
              </w:rPr>
            </w:pPr>
            <w:r w:rsidRPr="00E92BF5">
              <w:rPr>
                <w:b w:val="0"/>
                <w:sz w:val="22"/>
                <w:szCs w:val="22"/>
              </w:rPr>
              <w:t>Навчання членів комітету з конкурсних торгів</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E92BF5" w:rsidRDefault="00E92BF5" w:rsidP="007D4C74">
            <w:r w:rsidRPr="006E6C89">
              <w:rPr>
                <w:sz w:val="22"/>
                <w:szCs w:val="22"/>
                <w:lang w:val="uk-UA"/>
              </w:rPr>
              <w:t xml:space="preserve">Відділ культури </w:t>
            </w:r>
          </w:p>
          <w:p w:rsidR="00E92BF5" w:rsidRPr="00592B43" w:rsidRDefault="00E92BF5" w:rsidP="007D4C74">
            <w:r w:rsidRPr="006E6C89">
              <w:rPr>
                <w:sz w:val="22"/>
                <w:szCs w:val="22"/>
                <w:lang w:val="uk-UA"/>
              </w:rPr>
              <w:t>Артемі</w:t>
            </w:r>
            <w:r>
              <w:rPr>
                <w:sz w:val="22"/>
                <w:szCs w:val="22"/>
                <w:lang w:val="uk-UA"/>
              </w:rPr>
              <w:t>вської міської ради, МПК і В</w:t>
            </w:r>
          </w:p>
        </w:tc>
        <w:tc>
          <w:tcPr>
            <w:tcW w:w="996" w:type="dxa"/>
          </w:tcPr>
          <w:p w:rsidR="00E92BF5" w:rsidRPr="006E6C89" w:rsidRDefault="00E92BF5" w:rsidP="007D4C74">
            <w:pPr>
              <w:jc w:val="center"/>
              <w:rPr>
                <w:lang w:val="uk-UA"/>
              </w:rPr>
            </w:pPr>
            <w:r w:rsidRPr="006E6C89">
              <w:rPr>
                <w:sz w:val="22"/>
                <w:szCs w:val="22"/>
                <w:lang w:val="uk-UA"/>
              </w:rPr>
              <w:t>14,0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14,0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27</w:t>
            </w:r>
          </w:p>
        </w:tc>
        <w:tc>
          <w:tcPr>
            <w:tcW w:w="3274" w:type="dxa"/>
            <w:gridSpan w:val="5"/>
          </w:tcPr>
          <w:p w:rsidR="00E92BF5" w:rsidRPr="00E92BF5" w:rsidRDefault="00E92BF5" w:rsidP="007D4C74">
            <w:pPr>
              <w:pStyle w:val="3"/>
              <w:rPr>
                <w:b w:val="0"/>
                <w:szCs w:val="22"/>
              </w:rPr>
            </w:pPr>
            <w:r w:rsidRPr="00E92BF5">
              <w:rPr>
                <w:b w:val="0"/>
              </w:rPr>
              <w:t>Фінансова підтримка парку  відпочинку</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592B43" w:rsidRDefault="00E92BF5" w:rsidP="007D4C74">
            <w:r w:rsidRPr="006E6C89">
              <w:rPr>
                <w:sz w:val="22"/>
                <w:szCs w:val="22"/>
                <w:lang w:val="uk-UA"/>
              </w:rPr>
              <w:t xml:space="preserve">Відділ культури </w:t>
            </w:r>
          </w:p>
          <w:p w:rsidR="00E92BF5" w:rsidRPr="00592B43" w:rsidRDefault="00E92BF5" w:rsidP="007D4C74">
            <w:r w:rsidRPr="006E6C89">
              <w:rPr>
                <w:sz w:val="22"/>
                <w:szCs w:val="22"/>
                <w:lang w:val="uk-UA"/>
              </w:rPr>
              <w:t>Артемі</w:t>
            </w:r>
            <w:r>
              <w:rPr>
                <w:sz w:val="22"/>
                <w:szCs w:val="22"/>
                <w:lang w:val="uk-UA"/>
              </w:rPr>
              <w:t>вської міської ради</w:t>
            </w:r>
          </w:p>
        </w:tc>
        <w:tc>
          <w:tcPr>
            <w:tcW w:w="996" w:type="dxa"/>
          </w:tcPr>
          <w:p w:rsidR="00E92BF5" w:rsidRPr="006E6C89" w:rsidRDefault="00E92BF5" w:rsidP="007D4C74">
            <w:pPr>
              <w:jc w:val="center"/>
              <w:rPr>
                <w:lang w:val="uk-UA"/>
              </w:rPr>
            </w:pPr>
          </w:p>
          <w:p w:rsidR="00E92BF5" w:rsidRPr="006E6C89" w:rsidRDefault="00E92BF5" w:rsidP="007D4C74">
            <w:pPr>
              <w:jc w:val="center"/>
              <w:rPr>
                <w:lang w:val="uk-UA"/>
              </w:rPr>
            </w:pPr>
            <w:r>
              <w:rPr>
                <w:sz w:val="22"/>
                <w:szCs w:val="22"/>
                <w:lang w:val="uk-UA"/>
              </w:rPr>
              <w:t>620,0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Default="00E92BF5" w:rsidP="007D4C74">
            <w:pPr>
              <w:jc w:val="center"/>
              <w:rPr>
                <w:lang w:val="uk-UA"/>
              </w:rPr>
            </w:pPr>
          </w:p>
          <w:p w:rsidR="00E92BF5" w:rsidRPr="006E6C89" w:rsidRDefault="00E92BF5" w:rsidP="007D4C74">
            <w:pPr>
              <w:jc w:val="center"/>
              <w:rPr>
                <w:lang w:val="uk-UA"/>
              </w:rPr>
            </w:pPr>
            <w:r>
              <w:rPr>
                <w:sz w:val="22"/>
                <w:szCs w:val="22"/>
                <w:lang w:val="uk-UA"/>
              </w:rPr>
              <w:t>590,0</w:t>
            </w:r>
          </w:p>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p w:rsidR="00E92BF5" w:rsidRPr="006E6C89" w:rsidRDefault="00E92BF5" w:rsidP="007D4C74">
            <w:pPr>
              <w:jc w:val="center"/>
              <w:rPr>
                <w:lang w:val="uk-UA"/>
              </w:rPr>
            </w:pPr>
          </w:p>
        </w:tc>
        <w:tc>
          <w:tcPr>
            <w:tcW w:w="992" w:type="dxa"/>
          </w:tcPr>
          <w:p w:rsidR="00E92BF5" w:rsidRDefault="00E92BF5" w:rsidP="007D4C74">
            <w:pPr>
              <w:jc w:val="center"/>
              <w:rPr>
                <w:lang w:val="uk-UA"/>
              </w:rPr>
            </w:pPr>
          </w:p>
          <w:p w:rsidR="00E92BF5" w:rsidRPr="006E6C89" w:rsidRDefault="00E92BF5" w:rsidP="007D4C74">
            <w:pPr>
              <w:jc w:val="center"/>
              <w:rPr>
                <w:lang w:val="uk-UA"/>
              </w:rPr>
            </w:pPr>
            <w:r>
              <w:rPr>
                <w:sz w:val="22"/>
                <w:szCs w:val="22"/>
                <w:lang w:val="uk-UA"/>
              </w:rPr>
              <w:t>30,0</w:t>
            </w:r>
          </w:p>
        </w:tc>
        <w:tc>
          <w:tcPr>
            <w:tcW w:w="1893" w:type="dxa"/>
          </w:tcPr>
          <w:p w:rsidR="00E92BF5" w:rsidRPr="006E6C89" w:rsidRDefault="00E92BF5" w:rsidP="007D4C74">
            <w:pPr>
              <w:jc w:val="center"/>
              <w:rPr>
                <w:lang w:val="uk-UA"/>
              </w:rPr>
            </w:pPr>
            <w:r w:rsidRPr="006E6C89">
              <w:rPr>
                <w:sz w:val="22"/>
                <w:szCs w:val="22"/>
                <w:lang w:val="uk-UA"/>
              </w:rPr>
              <w:t>Покращення м</w:t>
            </w:r>
            <w:r w:rsidRPr="006E6C89">
              <w:rPr>
                <w:sz w:val="22"/>
                <w:szCs w:val="22"/>
                <w:lang w:val="uk-UA"/>
              </w:rPr>
              <w:t>а</w:t>
            </w:r>
            <w:r w:rsidRPr="006E6C89">
              <w:rPr>
                <w:sz w:val="22"/>
                <w:szCs w:val="22"/>
                <w:lang w:val="uk-UA"/>
              </w:rPr>
              <w:t>теріально- техн</w:t>
            </w:r>
            <w:r w:rsidRPr="006E6C89">
              <w:rPr>
                <w:sz w:val="22"/>
                <w:szCs w:val="22"/>
                <w:lang w:val="uk-UA"/>
              </w:rPr>
              <w:t>і</w:t>
            </w:r>
            <w:r w:rsidRPr="006E6C89">
              <w:rPr>
                <w:sz w:val="22"/>
                <w:szCs w:val="22"/>
                <w:lang w:val="uk-UA"/>
              </w:rPr>
              <w:t>чної бази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28</w:t>
            </w:r>
          </w:p>
        </w:tc>
        <w:tc>
          <w:tcPr>
            <w:tcW w:w="3274" w:type="dxa"/>
            <w:gridSpan w:val="5"/>
          </w:tcPr>
          <w:p w:rsidR="00E92BF5" w:rsidRPr="006E6C89" w:rsidRDefault="00E92BF5" w:rsidP="007D4C74">
            <w:pPr>
              <w:rPr>
                <w:lang w:val="uk-UA"/>
              </w:rPr>
            </w:pPr>
            <w:r w:rsidRPr="006E6C89">
              <w:rPr>
                <w:sz w:val="22"/>
                <w:szCs w:val="22"/>
                <w:lang w:val="uk-UA"/>
              </w:rPr>
              <w:t>Охорона приміщень закладів культури</w:t>
            </w:r>
          </w:p>
        </w:tc>
        <w:tc>
          <w:tcPr>
            <w:tcW w:w="1263" w:type="dxa"/>
            <w:gridSpan w:val="2"/>
          </w:tcPr>
          <w:p w:rsidR="00E92BF5" w:rsidRPr="006E6C89" w:rsidRDefault="00E92BF5" w:rsidP="007D4C74">
            <w:pPr>
              <w:rPr>
                <w:bCs/>
                <w:lang w:val="uk-UA"/>
              </w:rPr>
            </w:pPr>
            <w:r w:rsidRPr="006E6C89">
              <w:rPr>
                <w:bCs/>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p>
        </w:tc>
        <w:tc>
          <w:tcPr>
            <w:tcW w:w="996" w:type="dxa"/>
          </w:tcPr>
          <w:p w:rsidR="00E92BF5" w:rsidRPr="006E6C89" w:rsidRDefault="00E92BF5" w:rsidP="007D4C74">
            <w:pPr>
              <w:jc w:val="center"/>
              <w:rPr>
                <w:bCs/>
              </w:rPr>
            </w:pPr>
            <w:r w:rsidRPr="006E6C89">
              <w:rPr>
                <w:bCs/>
                <w:sz w:val="22"/>
                <w:szCs w:val="22"/>
                <w:lang w:val="uk-UA"/>
              </w:rPr>
              <w:t>45,0</w:t>
            </w:r>
          </w:p>
          <w:p w:rsidR="00E92BF5" w:rsidRPr="006E6C89" w:rsidRDefault="00E92BF5" w:rsidP="007D4C74">
            <w:pPr>
              <w:jc w:val="center"/>
              <w:rPr>
                <w:bCs/>
                <w:lang w:val="uk-UA"/>
              </w:rPr>
            </w:pP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bCs/>
                <w:lang w:val="uk-UA"/>
              </w:rPr>
            </w:pPr>
            <w:r w:rsidRPr="006E6C89">
              <w:rPr>
                <w:bCs/>
                <w:sz w:val="22"/>
                <w:szCs w:val="22"/>
                <w:lang w:val="uk-UA"/>
              </w:rPr>
              <w:t>45,0</w:t>
            </w:r>
          </w:p>
          <w:p w:rsidR="00E92BF5" w:rsidRPr="006E6C89" w:rsidRDefault="00E92BF5" w:rsidP="007D4C74">
            <w:pPr>
              <w:jc w:val="center"/>
              <w:rPr>
                <w:bCs/>
                <w:lang w:val="uk-UA"/>
              </w:rPr>
            </w:pPr>
          </w:p>
        </w:tc>
        <w:tc>
          <w:tcPr>
            <w:tcW w:w="992" w:type="dxa"/>
          </w:tcPr>
          <w:p w:rsidR="00E92BF5" w:rsidRPr="006E6C89" w:rsidRDefault="00E92BF5" w:rsidP="007D4C74">
            <w:pPr>
              <w:jc w:val="center"/>
              <w:rPr>
                <w:bCs/>
                <w:lang w:val="uk-UA"/>
              </w:rPr>
            </w:pPr>
          </w:p>
          <w:p w:rsidR="00E92BF5" w:rsidRPr="006E6C89" w:rsidRDefault="00E92BF5" w:rsidP="007D4C74">
            <w:pPr>
              <w:jc w:val="center"/>
              <w:rPr>
                <w:bCs/>
                <w:lang w:val="uk-UA"/>
              </w:rPr>
            </w:pPr>
          </w:p>
          <w:p w:rsidR="00E92BF5" w:rsidRPr="006E6C89" w:rsidRDefault="00E92BF5" w:rsidP="007D4C74">
            <w:pPr>
              <w:jc w:val="center"/>
              <w:rPr>
                <w:bCs/>
                <w:lang w:val="uk-UA"/>
              </w:rPr>
            </w:pPr>
          </w:p>
        </w:tc>
        <w:tc>
          <w:tcPr>
            <w:tcW w:w="992" w:type="dxa"/>
          </w:tcPr>
          <w:p w:rsidR="00E92BF5" w:rsidRPr="006E6C89" w:rsidRDefault="00E92BF5" w:rsidP="007D4C74">
            <w:pPr>
              <w:jc w:val="center"/>
              <w:rPr>
                <w:bCs/>
                <w:lang w:val="uk-UA"/>
              </w:rPr>
            </w:pPr>
          </w:p>
          <w:p w:rsidR="00E92BF5" w:rsidRPr="006E6C89" w:rsidRDefault="00E92BF5" w:rsidP="007D4C74">
            <w:pPr>
              <w:jc w:val="center"/>
              <w:rPr>
                <w:bCs/>
                <w:lang w:val="uk-UA"/>
              </w:rPr>
            </w:pPr>
          </w:p>
        </w:tc>
        <w:tc>
          <w:tcPr>
            <w:tcW w:w="1893" w:type="dxa"/>
          </w:tcPr>
          <w:p w:rsidR="00E92BF5" w:rsidRPr="006E6C89" w:rsidRDefault="00E92BF5" w:rsidP="007D4C74">
            <w:pPr>
              <w:jc w:val="center"/>
              <w:rPr>
                <w:bCs/>
                <w:lang w:val="uk-UA"/>
              </w:rPr>
            </w:pPr>
            <w:r w:rsidRPr="006E6C89">
              <w:rPr>
                <w:bCs/>
                <w:sz w:val="22"/>
                <w:szCs w:val="22"/>
                <w:lang w:val="uk-UA"/>
              </w:rPr>
              <w:t>Збереження м</w:t>
            </w:r>
            <w:r w:rsidRPr="006E6C89">
              <w:rPr>
                <w:bCs/>
                <w:sz w:val="22"/>
                <w:szCs w:val="22"/>
                <w:lang w:val="uk-UA"/>
              </w:rPr>
              <w:t>а</w:t>
            </w:r>
            <w:r w:rsidRPr="006E6C89">
              <w:rPr>
                <w:bCs/>
                <w:sz w:val="22"/>
                <w:szCs w:val="22"/>
                <w:lang w:val="uk-UA"/>
              </w:rPr>
              <w:t>теріальних ці</w:t>
            </w:r>
            <w:r w:rsidRPr="006E6C89">
              <w:rPr>
                <w:bCs/>
                <w:sz w:val="22"/>
                <w:szCs w:val="22"/>
                <w:lang w:val="uk-UA"/>
              </w:rPr>
              <w:t>н</w:t>
            </w:r>
            <w:r w:rsidRPr="006E6C89">
              <w:rPr>
                <w:bCs/>
                <w:sz w:val="22"/>
                <w:szCs w:val="22"/>
                <w:lang w:val="uk-UA"/>
              </w:rPr>
              <w:t>ностей</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29</w:t>
            </w:r>
          </w:p>
        </w:tc>
        <w:tc>
          <w:tcPr>
            <w:tcW w:w="3274" w:type="dxa"/>
            <w:gridSpan w:val="5"/>
          </w:tcPr>
          <w:p w:rsidR="00E92BF5" w:rsidRPr="006E6C89" w:rsidRDefault="00E92BF5" w:rsidP="007D4C74">
            <w:pPr>
              <w:rPr>
                <w:lang w:val="uk-UA"/>
              </w:rPr>
            </w:pPr>
            <w:r w:rsidRPr="006E6C89">
              <w:rPr>
                <w:sz w:val="22"/>
                <w:szCs w:val="22"/>
                <w:lang w:val="uk-UA"/>
              </w:rPr>
              <w:t xml:space="preserve">Проведення незалежної оцінки </w:t>
            </w:r>
            <w:r w:rsidRPr="00AB1BCA">
              <w:rPr>
                <w:sz w:val="22"/>
                <w:szCs w:val="22"/>
                <w:lang w:val="uk-UA"/>
              </w:rPr>
              <w:t>пам’яток</w:t>
            </w:r>
            <w:r w:rsidRPr="006E6C89">
              <w:rPr>
                <w:sz w:val="22"/>
                <w:szCs w:val="22"/>
                <w:lang w:val="uk-UA"/>
              </w:rPr>
              <w:t xml:space="preserve"> культурної спадщини</w:t>
            </w:r>
          </w:p>
        </w:tc>
        <w:tc>
          <w:tcPr>
            <w:tcW w:w="1263" w:type="dxa"/>
            <w:gridSpan w:val="2"/>
          </w:tcPr>
          <w:p w:rsidR="00E92BF5" w:rsidRPr="006E6C89" w:rsidRDefault="00E92BF5" w:rsidP="007D4C74">
            <w:pPr>
              <w:rPr>
                <w:bCs/>
                <w:lang w:val="uk-UA"/>
              </w:rPr>
            </w:pPr>
            <w:r w:rsidRPr="006E6C89">
              <w:rPr>
                <w:bCs/>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r>
              <w:rPr>
                <w:sz w:val="22"/>
                <w:szCs w:val="22"/>
                <w:lang w:val="uk-UA"/>
              </w:rPr>
              <w:t>, ЦБС</w:t>
            </w:r>
          </w:p>
        </w:tc>
        <w:tc>
          <w:tcPr>
            <w:tcW w:w="996" w:type="dxa"/>
          </w:tcPr>
          <w:p w:rsidR="00E92BF5" w:rsidRPr="006E6C89" w:rsidRDefault="00E92BF5" w:rsidP="007D4C74">
            <w:pPr>
              <w:jc w:val="center"/>
              <w:rPr>
                <w:bCs/>
                <w:lang w:val="uk-UA"/>
              </w:rPr>
            </w:pPr>
            <w:r w:rsidRPr="006E6C89">
              <w:rPr>
                <w:bCs/>
                <w:sz w:val="22"/>
                <w:szCs w:val="22"/>
                <w:lang w:val="uk-UA"/>
              </w:rPr>
              <w:t>25,0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bCs/>
                <w:lang w:val="uk-UA"/>
              </w:rPr>
            </w:pPr>
            <w:r w:rsidRPr="006E6C89">
              <w:rPr>
                <w:bCs/>
                <w:sz w:val="22"/>
                <w:szCs w:val="22"/>
                <w:lang w:val="uk-UA"/>
              </w:rPr>
              <w:t>25,0</w:t>
            </w:r>
          </w:p>
        </w:tc>
        <w:tc>
          <w:tcPr>
            <w:tcW w:w="992" w:type="dxa"/>
          </w:tcPr>
          <w:p w:rsidR="00E92BF5" w:rsidRPr="006E6C89" w:rsidRDefault="00E92BF5" w:rsidP="007D4C74">
            <w:pPr>
              <w:jc w:val="center"/>
              <w:rPr>
                <w:bCs/>
                <w:lang w:val="uk-UA"/>
              </w:rPr>
            </w:pPr>
          </w:p>
        </w:tc>
        <w:tc>
          <w:tcPr>
            <w:tcW w:w="992" w:type="dxa"/>
          </w:tcPr>
          <w:p w:rsidR="00E92BF5" w:rsidRPr="006E6C89" w:rsidRDefault="00E92BF5" w:rsidP="007D4C74">
            <w:pPr>
              <w:jc w:val="center"/>
              <w:rPr>
                <w:bCs/>
                <w:lang w:val="uk-UA"/>
              </w:rPr>
            </w:pPr>
          </w:p>
        </w:tc>
        <w:tc>
          <w:tcPr>
            <w:tcW w:w="1893" w:type="dxa"/>
          </w:tcPr>
          <w:p w:rsidR="00E92BF5" w:rsidRPr="006E6C89" w:rsidRDefault="00E92BF5" w:rsidP="007D4C74">
            <w:pPr>
              <w:jc w:val="center"/>
              <w:rPr>
                <w:bCs/>
                <w:lang w:val="uk-UA"/>
              </w:rPr>
            </w:pPr>
            <w:r w:rsidRPr="006E6C89">
              <w:rPr>
                <w:bCs/>
                <w:sz w:val="22"/>
                <w:szCs w:val="22"/>
                <w:lang w:val="uk-UA"/>
              </w:rPr>
              <w:t>Збереження іст</w:t>
            </w:r>
            <w:r w:rsidRPr="006E6C89">
              <w:rPr>
                <w:bCs/>
                <w:sz w:val="22"/>
                <w:szCs w:val="22"/>
                <w:lang w:val="uk-UA"/>
              </w:rPr>
              <w:t>о</w:t>
            </w:r>
            <w:r w:rsidRPr="006E6C89">
              <w:rPr>
                <w:bCs/>
                <w:sz w:val="22"/>
                <w:szCs w:val="22"/>
                <w:lang w:val="uk-UA"/>
              </w:rPr>
              <w:t>рії та культури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sidRPr="008F0223">
              <w:rPr>
                <w:sz w:val="23"/>
                <w:szCs w:val="23"/>
                <w:lang w:val="uk-UA"/>
              </w:rPr>
              <w:t>3</w:t>
            </w:r>
            <w:r>
              <w:rPr>
                <w:sz w:val="23"/>
                <w:szCs w:val="23"/>
                <w:lang w:val="uk-UA"/>
              </w:rPr>
              <w:t>0</w:t>
            </w:r>
          </w:p>
        </w:tc>
        <w:tc>
          <w:tcPr>
            <w:tcW w:w="3274" w:type="dxa"/>
            <w:gridSpan w:val="5"/>
          </w:tcPr>
          <w:p w:rsidR="00E92BF5" w:rsidRPr="006E6C89" w:rsidRDefault="00E92BF5" w:rsidP="007D4C74">
            <w:pPr>
              <w:rPr>
                <w:lang w:val="uk-UA"/>
              </w:rPr>
            </w:pPr>
            <w:r w:rsidRPr="006E6C89">
              <w:rPr>
                <w:sz w:val="22"/>
                <w:szCs w:val="22"/>
                <w:lang w:val="uk-UA"/>
              </w:rPr>
              <w:t>Оплата лінії Інтернет</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 Арт</w:t>
            </w:r>
            <w:r w:rsidRPr="006E6C89">
              <w:rPr>
                <w:sz w:val="22"/>
                <w:szCs w:val="22"/>
                <w:lang w:val="uk-UA"/>
              </w:rPr>
              <w:t>е</w:t>
            </w:r>
            <w:r w:rsidRPr="006E6C89">
              <w:rPr>
                <w:sz w:val="22"/>
                <w:szCs w:val="22"/>
                <w:lang w:val="uk-UA"/>
              </w:rPr>
              <w:t>мівської міської ради  ЦБС</w:t>
            </w:r>
          </w:p>
        </w:tc>
        <w:tc>
          <w:tcPr>
            <w:tcW w:w="996" w:type="dxa"/>
          </w:tcPr>
          <w:p w:rsidR="00E92BF5" w:rsidRPr="006E6C89" w:rsidRDefault="00E92BF5" w:rsidP="007D4C74">
            <w:pPr>
              <w:jc w:val="center"/>
              <w:rPr>
                <w:lang w:val="uk-UA"/>
              </w:rPr>
            </w:pPr>
            <w:r w:rsidRPr="006E6C89">
              <w:rPr>
                <w:sz w:val="22"/>
                <w:szCs w:val="22"/>
                <w:lang w:val="uk-UA"/>
              </w:rPr>
              <w:t>28,0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27,5</w:t>
            </w:r>
          </w:p>
        </w:tc>
        <w:tc>
          <w:tcPr>
            <w:tcW w:w="992" w:type="dxa"/>
          </w:tcPr>
          <w:p w:rsidR="00E92BF5" w:rsidRPr="006E6C89" w:rsidRDefault="00E92BF5" w:rsidP="007D4C74">
            <w:pPr>
              <w:jc w:val="center"/>
              <w:rPr>
                <w:lang w:val="uk-UA"/>
              </w:rPr>
            </w:pPr>
            <w:r w:rsidRPr="006E6C89">
              <w:rPr>
                <w:sz w:val="22"/>
                <w:szCs w:val="22"/>
                <w:lang w:val="uk-UA"/>
              </w:rPr>
              <w:t>0,5</w:t>
            </w:r>
          </w:p>
        </w:tc>
        <w:tc>
          <w:tcPr>
            <w:tcW w:w="992" w:type="dxa"/>
          </w:tcPr>
          <w:p w:rsidR="00E92BF5" w:rsidRPr="006E6C89" w:rsidRDefault="00E92BF5" w:rsidP="007D4C74">
            <w:pPr>
              <w:jc w:val="center"/>
              <w:rPr>
                <w:b/>
                <w:lang w:val="uk-UA"/>
              </w:rPr>
            </w:pPr>
          </w:p>
        </w:tc>
        <w:tc>
          <w:tcPr>
            <w:tcW w:w="1893" w:type="dxa"/>
          </w:tcPr>
          <w:p w:rsidR="00E92BF5" w:rsidRPr="006E6C89" w:rsidRDefault="00E92BF5" w:rsidP="007D4C74">
            <w:pPr>
              <w:jc w:val="center"/>
              <w:rPr>
                <w:lang w:val="uk-UA"/>
              </w:rPr>
            </w:pPr>
            <w:r w:rsidRPr="006E6C89">
              <w:rPr>
                <w:sz w:val="22"/>
                <w:szCs w:val="22"/>
                <w:lang w:val="uk-UA"/>
              </w:rPr>
              <w:t>Покращення р</w:t>
            </w:r>
            <w:r w:rsidRPr="006E6C89">
              <w:rPr>
                <w:sz w:val="22"/>
                <w:szCs w:val="22"/>
                <w:lang w:val="uk-UA"/>
              </w:rPr>
              <w:t>о</w:t>
            </w:r>
            <w:r w:rsidRPr="006E6C89">
              <w:rPr>
                <w:sz w:val="22"/>
                <w:szCs w:val="22"/>
                <w:lang w:val="uk-UA"/>
              </w:rPr>
              <w:t>боти закладів культури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31</w:t>
            </w:r>
          </w:p>
        </w:tc>
        <w:tc>
          <w:tcPr>
            <w:tcW w:w="3274" w:type="dxa"/>
            <w:gridSpan w:val="5"/>
          </w:tcPr>
          <w:p w:rsidR="00E92BF5" w:rsidRPr="006E6C89" w:rsidRDefault="00E92BF5" w:rsidP="007D4C74">
            <w:pPr>
              <w:rPr>
                <w:lang w:val="uk-UA"/>
              </w:rPr>
            </w:pPr>
            <w:r w:rsidRPr="006E6C89">
              <w:rPr>
                <w:sz w:val="22"/>
                <w:szCs w:val="22"/>
                <w:lang w:val="uk-UA"/>
              </w:rPr>
              <w:t xml:space="preserve"> Виконання заходів, присвяч</w:t>
            </w:r>
            <w:r w:rsidRPr="006E6C89">
              <w:rPr>
                <w:sz w:val="22"/>
                <w:szCs w:val="22"/>
                <w:lang w:val="uk-UA"/>
              </w:rPr>
              <w:t>е</w:t>
            </w:r>
            <w:r w:rsidRPr="006E6C89">
              <w:rPr>
                <w:sz w:val="22"/>
                <w:szCs w:val="22"/>
                <w:lang w:val="uk-UA"/>
              </w:rPr>
              <w:t>них святкуванню:</w:t>
            </w:r>
          </w:p>
          <w:p w:rsidR="00E92BF5" w:rsidRPr="006E6C89" w:rsidRDefault="00E92BF5" w:rsidP="007D4C74">
            <w:pPr>
              <w:rPr>
                <w:lang w:val="uk-UA"/>
              </w:rPr>
            </w:pPr>
            <w:r w:rsidRPr="006E6C89">
              <w:rPr>
                <w:sz w:val="22"/>
                <w:szCs w:val="22"/>
                <w:lang w:val="uk-UA"/>
              </w:rPr>
              <w:t>- Дня міста</w:t>
            </w:r>
            <w:r>
              <w:rPr>
                <w:sz w:val="22"/>
                <w:szCs w:val="22"/>
                <w:lang w:val="uk-UA"/>
              </w:rPr>
              <w:t>;</w:t>
            </w:r>
          </w:p>
          <w:p w:rsidR="00E92BF5" w:rsidRPr="006E6C89" w:rsidRDefault="00E92BF5" w:rsidP="007D4C74">
            <w:pPr>
              <w:rPr>
                <w:lang w:val="uk-UA"/>
              </w:rPr>
            </w:pPr>
            <w:r w:rsidRPr="006E6C89">
              <w:rPr>
                <w:sz w:val="22"/>
                <w:szCs w:val="22"/>
                <w:lang w:val="uk-UA"/>
              </w:rPr>
              <w:t>- День Конституції України</w:t>
            </w:r>
            <w:r>
              <w:rPr>
                <w:sz w:val="22"/>
                <w:szCs w:val="22"/>
                <w:lang w:val="uk-UA"/>
              </w:rPr>
              <w:t>;</w:t>
            </w:r>
          </w:p>
          <w:p w:rsidR="00E92BF5" w:rsidRPr="006E6C89" w:rsidRDefault="00E92BF5" w:rsidP="007D4C74">
            <w:pPr>
              <w:rPr>
                <w:lang w:val="uk-UA"/>
              </w:rPr>
            </w:pPr>
            <w:r w:rsidRPr="006E6C89">
              <w:rPr>
                <w:sz w:val="22"/>
                <w:szCs w:val="22"/>
                <w:lang w:val="uk-UA"/>
              </w:rPr>
              <w:t>- День Незалежності України</w:t>
            </w:r>
            <w:r>
              <w:rPr>
                <w:sz w:val="22"/>
                <w:szCs w:val="22"/>
                <w:lang w:val="uk-UA"/>
              </w:rPr>
              <w:t>.</w:t>
            </w:r>
          </w:p>
        </w:tc>
        <w:tc>
          <w:tcPr>
            <w:tcW w:w="1263" w:type="dxa"/>
            <w:gridSpan w:val="2"/>
          </w:tcPr>
          <w:p w:rsidR="00E92BF5" w:rsidRPr="006E6C89" w:rsidRDefault="00E92BF5" w:rsidP="007D4C74">
            <w:pPr>
              <w:rPr>
                <w:lang w:val="uk-UA"/>
              </w:rPr>
            </w:pPr>
            <w:r w:rsidRPr="006E6C89">
              <w:rPr>
                <w:sz w:val="22"/>
                <w:szCs w:val="22"/>
                <w:lang w:val="uk-UA"/>
              </w:rPr>
              <w:t>2015рік</w:t>
            </w:r>
          </w:p>
          <w:p w:rsidR="00E92BF5" w:rsidRPr="006E6C89" w:rsidRDefault="00E92BF5" w:rsidP="007D4C74">
            <w:pPr>
              <w:rPr>
                <w:lang w:val="uk-UA"/>
              </w:rPr>
            </w:pP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 xml:space="preserve">Артемівської міської ради, заклади культури </w:t>
            </w:r>
          </w:p>
          <w:p w:rsidR="00E92BF5" w:rsidRPr="006E6C89" w:rsidRDefault="00E92BF5" w:rsidP="007D4C74">
            <w:pPr>
              <w:rPr>
                <w:lang w:val="uk-UA"/>
              </w:rPr>
            </w:pPr>
          </w:p>
        </w:tc>
        <w:tc>
          <w:tcPr>
            <w:tcW w:w="996" w:type="dxa"/>
          </w:tcPr>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r w:rsidRPr="006E6C89">
              <w:rPr>
                <w:sz w:val="22"/>
                <w:szCs w:val="22"/>
                <w:lang w:val="uk-UA"/>
              </w:rPr>
              <w:t>300,0</w:t>
            </w:r>
          </w:p>
          <w:p w:rsidR="00E92BF5" w:rsidRPr="006E6C89" w:rsidRDefault="00E92BF5" w:rsidP="007D4C74">
            <w:pPr>
              <w:jc w:val="center"/>
              <w:rPr>
                <w:lang w:val="uk-UA"/>
              </w:rPr>
            </w:pPr>
            <w:r w:rsidRPr="006E6C89">
              <w:rPr>
                <w:sz w:val="22"/>
                <w:szCs w:val="22"/>
                <w:lang w:val="uk-UA"/>
              </w:rPr>
              <w:t>5,0</w:t>
            </w:r>
          </w:p>
          <w:p w:rsidR="00E92BF5" w:rsidRPr="006E6C89" w:rsidRDefault="00E92BF5" w:rsidP="007D4C74">
            <w:pPr>
              <w:jc w:val="center"/>
              <w:rPr>
                <w:lang w:val="uk-UA"/>
              </w:rPr>
            </w:pPr>
            <w:r w:rsidRPr="006E6C89">
              <w:rPr>
                <w:sz w:val="22"/>
                <w:szCs w:val="22"/>
                <w:lang w:val="uk-UA"/>
              </w:rPr>
              <w:t>7,0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r w:rsidRPr="006E6C89">
              <w:rPr>
                <w:sz w:val="22"/>
                <w:szCs w:val="22"/>
                <w:lang w:val="uk-UA"/>
              </w:rPr>
              <w:t>5,0</w:t>
            </w:r>
          </w:p>
          <w:p w:rsidR="00E92BF5" w:rsidRPr="006E6C89" w:rsidRDefault="00E92BF5" w:rsidP="007D4C74">
            <w:pPr>
              <w:jc w:val="center"/>
              <w:rPr>
                <w:lang w:val="uk-UA"/>
              </w:rPr>
            </w:pPr>
            <w:r w:rsidRPr="006E6C89">
              <w:rPr>
                <w:sz w:val="22"/>
                <w:szCs w:val="22"/>
                <w:lang w:val="uk-UA"/>
              </w:rPr>
              <w:t>7,0</w:t>
            </w:r>
          </w:p>
        </w:tc>
        <w:tc>
          <w:tcPr>
            <w:tcW w:w="992" w:type="dxa"/>
          </w:tcPr>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r w:rsidRPr="006E6C89">
              <w:rPr>
                <w:sz w:val="22"/>
                <w:szCs w:val="22"/>
                <w:lang w:val="uk-UA"/>
              </w:rPr>
              <w:t>300,0</w:t>
            </w:r>
          </w:p>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Задоволення по</w:t>
            </w:r>
            <w:r w:rsidRPr="006E6C89">
              <w:rPr>
                <w:sz w:val="22"/>
                <w:szCs w:val="22"/>
                <w:lang w:val="uk-UA"/>
              </w:rPr>
              <w:t>т</w:t>
            </w:r>
            <w:r w:rsidRPr="006E6C89">
              <w:rPr>
                <w:sz w:val="22"/>
                <w:szCs w:val="22"/>
                <w:lang w:val="uk-UA"/>
              </w:rPr>
              <w:t>реб населення міста в відпочи</w:t>
            </w:r>
            <w:r w:rsidRPr="006E6C89">
              <w:rPr>
                <w:sz w:val="22"/>
                <w:szCs w:val="22"/>
                <w:lang w:val="uk-UA"/>
              </w:rPr>
              <w:t>н</w:t>
            </w:r>
            <w:r w:rsidRPr="006E6C89">
              <w:rPr>
                <w:sz w:val="22"/>
                <w:szCs w:val="22"/>
                <w:lang w:val="uk-UA"/>
              </w:rPr>
              <w:t>ку і його культ</w:t>
            </w:r>
            <w:r w:rsidRPr="006E6C89">
              <w:rPr>
                <w:sz w:val="22"/>
                <w:szCs w:val="22"/>
                <w:lang w:val="uk-UA"/>
              </w:rPr>
              <w:t>у</w:t>
            </w:r>
            <w:r w:rsidRPr="006E6C89">
              <w:rPr>
                <w:sz w:val="22"/>
                <w:szCs w:val="22"/>
                <w:lang w:val="uk-UA"/>
              </w:rPr>
              <w:t>рного обслугов</w:t>
            </w:r>
            <w:r w:rsidRPr="006E6C89">
              <w:rPr>
                <w:sz w:val="22"/>
                <w:szCs w:val="22"/>
                <w:lang w:val="uk-UA"/>
              </w:rPr>
              <w:t>у</w:t>
            </w:r>
            <w:r w:rsidRPr="006E6C89">
              <w:rPr>
                <w:sz w:val="22"/>
                <w:szCs w:val="22"/>
                <w:lang w:val="uk-UA"/>
              </w:rPr>
              <w:t>вання</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32</w:t>
            </w:r>
          </w:p>
        </w:tc>
        <w:tc>
          <w:tcPr>
            <w:tcW w:w="3274" w:type="dxa"/>
            <w:gridSpan w:val="5"/>
          </w:tcPr>
          <w:p w:rsidR="00E92BF5" w:rsidRPr="006E6C89" w:rsidRDefault="00E92BF5" w:rsidP="007D4C74">
            <w:pPr>
              <w:rPr>
                <w:color w:val="000000"/>
                <w:lang w:val="uk-UA"/>
              </w:rPr>
            </w:pPr>
            <w:r w:rsidRPr="006E6C89">
              <w:rPr>
                <w:color w:val="000000"/>
                <w:sz w:val="22"/>
                <w:szCs w:val="22"/>
                <w:lang w:val="uk-UA"/>
              </w:rPr>
              <w:t>Проведення  загальнокульту</w:t>
            </w:r>
            <w:r w:rsidRPr="006E6C89">
              <w:rPr>
                <w:color w:val="000000"/>
                <w:sz w:val="22"/>
                <w:szCs w:val="22"/>
                <w:lang w:val="uk-UA"/>
              </w:rPr>
              <w:t>р</w:t>
            </w:r>
            <w:r w:rsidRPr="006E6C89">
              <w:rPr>
                <w:color w:val="000000"/>
                <w:sz w:val="22"/>
                <w:szCs w:val="22"/>
                <w:lang w:val="uk-UA"/>
              </w:rPr>
              <w:t>них заходів, свят, ярмарок, ко</w:t>
            </w:r>
            <w:r w:rsidRPr="006E6C89">
              <w:rPr>
                <w:color w:val="000000"/>
                <w:sz w:val="22"/>
                <w:szCs w:val="22"/>
                <w:lang w:val="uk-UA"/>
              </w:rPr>
              <w:t>н</w:t>
            </w:r>
            <w:r w:rsidRPr="006E6C89">
              <w:rPr>
                <w:color w:val="000000"/>
                <w:sz w:val="22"/>
                <w:szCs w:val="22"/>
                <w:lang w:val="uk-UA"/>
              </w:rPr>
              <w:t>курсів</w:t>
            </w:r>
          </w:p>
          <w:p w:rsidR="00E92BF5" w:rsidRPr="006E6C89" w:rsidRDefault="00E92BF5" w:rsidP="007D4C74">
            <w:pPr>
              <w:rPr>
                <w:color w:val="000000"/>
                <w:lang w:val="uk-UA"/>
              </w:rPr>
            </w:pPr>
          </w:p>
        </w:tc>
        <w:tc>
          <w:tcPr>
            <w:tcW w:w="1263" w:type="dxa"/>
            <w:gridSpan w:val="2"/>
          </w:tcPr>
          <w:p w:rsidR="00E92BF5" w:rsidRPr="006E6C89" w:rsidRDefault="00E92BF5" w:rsidP="007D4C74">
            <w:pPr>
              <w:rPr>
                <w:color w:val="000000"/>
                <w:lang w:val="uk-UA"/>
              </w:rPr>
            </w:pPr>
            <w:r w:rsidRPr="006E6C89">
              <w:rPr>
                <w:color w:val="000000"/>
                <w:sz w:val="22"/>
                <w:szCs w:val="22"/>
                <w:lang w:val="uk-UA"/>
              </w:rPr>
              <w:t>2015 рік</w:t>
            </w:r>
          </w:p>
        </w:tc>
        <w:tc>
          <w:tcPr>
            <w:tcW w:w="2579" w:type="dxa"/>
            <w:gridSpan w:val="2"/>
          </w:tcPr>
          <w:p w:rsidR="00E92BF5" w:rsidRPr="006E6C89" w:rsidRDefault="00E92BF5" w:rsidP="007D4C74">
            <w:pPr>
              <w:rPr>
                <w:color w:val="000000"/>
                <w:lang w:val="uk-UA"/>
              </w:rPr>
            </w:pPr>
            <w:r w:rsidRPr="006E6C89">
              <w:rPr>
                <w:color w:val="000000"/>
                <w:sz w:val="22"/>
                <w:szCs w:val="22"/>
                <w:lang w:val="uk-UA"/>
              </w:rPr>
              <w:t>Відділ культури</w:t>
            </w:r>
          </w:p>
          <w:p w:rsidR="00E92BF5" w:rsidRPr="006E6C89" w:rsidRDefault="00E92BF5" w:rsidP="007D4C74">
            <w:pPr>
              <w:rPr>
                <w:color w:val="000000"/>
                <w:lang w:val="uk-UA"/>
              </w:rPr>
            </w:pPr>
            <w:r w:rsidRPr="006E6C89">
              <w:rPr>
                <w:color w:val="000000"/>
                <w:sz w:val="22"/>
                <w:szCs w:val="22"/>
                <w:lang w:val="uk-UA"/>
              </w:rPr>
              <w:t>Артемівської міської ради, заклади культури;</w:t>
            </w:r>
          </w:p>
          <w:p w:rsidR="00E92BF5" w:rsidRPr="006E6C89" w:rsidRDefault="00E92BF5" w:rsidP="007D4C74">
            <w:pPr>
              <w:rPr>
                <w:color w:val="000000"/>
                <w:lang w:val="uk-UA"/>
              </w:rPr>
            </w:pPr>
            <w:r w:rsidRPr="006E6C89">
              <w:rPr>
                <w:color w:val="000000"/>
                <w:sz w:val="22"/>
                <w:szCs w:val="22"/>
                <w:lang w:val="uk-UA"/>
              </w:rPr>
              <w:t>міська рада м.</w:t>
            </w:r>
            <w:r>
              <w:rPr>
                <w:color w:val="000000"/>
                <w:sz w:val="22"/>
                <w:szCs w:val="22"/>
                <w:lang w:val="uk-UA"/>
              </w:rPr>
              <w:t xml:space="preserve"> Часів Яру</w:t>
            </w:r>
          </w:p>
          <w:p w:rsidR="00E92BF5" w:rsidRPr="006E6C89" w:rsidRDefault="00E92BF5" w:rsidP="007D4C74">
            <w:pPr>
              <w:rPr>
                <w:color w:val="000000"/>
                <w:lang w:val="uk-UA"/>
              </w:rPr>
            </w:pPr>
          </w:p>
          <w:p w:rsidR="00E92BF5" w:rsidRPr="006E6C89" w:rsidRDefault="00E92BF5" w:rsidP="007D4C74">
            <w:pPr>
              <w:rPr>
                <w:color w:val="000000"/>
                <w:lang w:val="uk-UA"/>
              </w:rPr>
            </w:pPr>
            <w:r w:rsidRPr="006E6C89">
              <w:rPr>
                <w:color w:val="000000"/>
                <w:sz w:val="22"/>
                <w:szCs w:val="22"/>
                <w:lang w:val="uk-UA"/>
              </w:rPr>
              <w:t>міська рада м.Соледару</w:t>
            </w:r>
          </w:p>
        </w:tc>
        <w:tc>
          <w:tcPr>
            <w:tcW w:w="996" w:type="dxa"/>
          </w:tcPr>
          <w:p w:rsidR="00E92BF5" w:rsidRPr="006E6C89" w:rsidRDefault="00E92BF5" w:rsidP="007D4C74">
            <w:pPr>
              <w:jc w:val="center"/>
              <w:rPr>
                <w:color w:val="000000"/>
                <w:lang w:val="uk-UA"/>
              </w:rPr>
            </w:pPr>
            <w:r w:rsidRPr="006E6C89">
              <w:rPr>
                <w:color w:val="000000"/>
                <w:sz w:val="22"/>
                <w:szCs w:val="22"/>
                <w:lang w:val="uk-UA"/>
              </w:rPr>
              <w:t>141,6</w:t>
            </w:r>
          </w:p>
        </w:tc>
        <w:tc>
          <w:tcPr>
            <w:tcW w:w="1121" w:type="dxa"/>
          </w:tcPr>
          <w:p w:rsidR="00E92BF5" w:rsidRPr="006E6C89" w:rsidRDefault="00E92BF5" w:rsidP="007D4C74">
            <w:pPr>
              <w:jc w:val="center"/>
              <w:rPr>
                <w:color w:val="000000"/>
                <w:lang w:val="uk-UA"/>
              </w:rPr>
            </w:pPr>
          </w:p>
        </w:tc>
        <w:tc>
          <w:tcPr>
            <w:tcW w:w="1281" w:type="dxa"/>
          </w:tcPr>
          <w:p w:rsidR="00E92BF5" w:rsidRPr="006E6C89" w:rsidRDefault="00E92BF5" w:rsidP="007D4C74">
            <w:pPr>
              <w:jc w:val="center"/>
              <w:rPr>
                <w:color w:val="000000"/>
                <w:lang w:val="uk-UA"/>
              </w:rPr>
            </w:pPr>
          </w:p>
        </w:tc>
        <w:tc>
          <w:tcPr>
            <w:tcW w:w="1251" w:type="dxa"/>
          </w:tcPr>
          <w:p w:rsidR="00E92BF5" w:rsidRPr="006E6C89" w:rsidRDefault="00E92BF5" w:rsidP="007D4C74">
            <w:pPr>
              <w:jc w:val="center"/>
              <w:rPr>
                <w:color w:val="000000"/>
                <w:lang w:val="uk-UA"/>
              </w:rPr>
            </w:pPr>
            <w:r w:rsidRPr="006E6C89">
              <w:rPr>
                <w:color w:val="000000"/>
                <w:sz w:val="22"/>
                <w:szCs w:val="22"/>
                <w:lang w:val="uk-UA"/>
              </w:rPr>
              <w:t>73,0</w:t>
            </w:r>
          </w:p>
          <w:p w:rsidR="00E92BF5" w:rsidRPr="006E6C89" w:rsidRDefault="00E92BF5" w:rsidP="007D4C74">
            <w:pPr>
              <w:jc w:val="center"/>
              <w:rPr>
                <w:color w:val="000000"/>
                <w:lang w:val="uk-UA"/>
              </w:rPr>
            </w:pPr>
          </w:p>
          <w:p w:rsidR="00E92BF5" w:rsidRPr="006E6C89" w:rsidRDefault="00E92BF5" w:rsidP="007D4C74">
            <w:pPr>
              <w:jc w:val="center"/>
              <w:rPr>
                <w:color w:val="000000"/>
                <w:lang w:val="uk-UA"/>
              </w:rPr>
            </w:pPr>
          </w:p>
          <w:p w:rsidR="00E92BF5" w:rsidRPr="006E6C89" w:rsidRDefault="00E92BF5" w:rsidP="007D4C74">
            <w:pPr>
              <w:jc w:val="center"/>
              <w:rPr>
                <w:color w:val="000000"/>
                <w:lang w:val="uk-UA"/>
              </w:rPr>
            </w:pPr>
            <w:r w:rsidRPr="006E6C89">
              <w:rPr>
                <w:color w:val="000000"/>
                <w:sz w:val="22"/>
                <w:szCs w:val="22"/>
                <w:lang w:val="uk-UA"/>
              </w:rPr>
              <w:t>10,0</w:t>
            </w:r>
          </w:p>
          <w:p w:rsidR="00E92BF5" w:rsidRPr="006E6C89" w:rsidRDefault="00E92BF5" w:rsidP="007D4C74">
            <w:pPr>
              <w:jc w:val="center"/>
              <w:rPr>
                <w:color w:val="000000"/>
                <w:lang w:val="uk-UA"/>
              </w:rPr>
            </w:pPr>
          </w:p>
          <w:p w:rsidR="00E92BF5" w:rsidRPr="006E6C89" w:rsidRDefault="00E92BF5" w:rsidP="007D4C74">
            <w:pPr>
              <w:jc w:val="center"/>
              <w:rPr>
                <w:color w:val="000000"/>
                <w:lang w:val="uk-UA"/>
              </w:rPr>
            </w:pPr>
            <w:r w:rsidRPr="006E6C89">
              <w:rPr>
                <w:color w:val="000000"/>
                <w:sz w:val="22"/>
                <w:szCs w:val="22"/>
                <w:lang w:val="uk-UA"/>
              </w:rPr>
              <w:t>58,6</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Розвиток культ</w:t>
            </w:r>
            <w:r w:rsidRPr="006E6C89">
              <w:rPr>
                <w:sz w:val="22"/>
                <w:szCs w:val="22"/>
                <w:lang w:val="uk-UA"/>
              </w:rPr>
              <w:t>у</w:t>
            </w:r>
            <w:r w:rsidRPr="006E6C89">
              <w:rPr>
                <w:sz w:val="22"/>
                <w:szCs w:val="22"/>
                <w:lang w:val="uk-UA"/>
              </w:rPr>
              <w:t>ри та творчої діяльності в місті</w:t>
            </w:r>
          </w:p>
          <w:p w:rsidR="00E92BF5" w:rsidRPr="006E6C89" w:rsidRDefault="00E92BF5" w:rsidP="007D4C74">
            <w:pPr>
              <w:jc w:val="center"/>
              <w:rPr>
                <w:lang w:val="uk-UA"/>
              </w:rPr>
            </w:pP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33</w:t>
            </w:r>
          </w:p>
        </w:tc>
        <w:tc>
          <w:tcPr>
            <w:tcW w:w="3274" w:type="dxa"/>
            <w:gridSpan w:val="5"/>
          </w:tcPr>
          <w:p w:rsidR="00E92BF5" w:rsidRPr="006E6C89" w:rsidRDefault="00E92BF5" w:rsidP="007D4C74">
            <w:pPr>
              <w:rPr>
                <w:lang w:val="uk-UA"/>
              </w:rPr>
            </w:pPr>
            <w:r w:rsidRPr="006E6C89">
              <w:rPr>
                <w:sz w:val="22"/>
                <w:szCs w:val="22"/>
                <w:lang w:val="uk-UA"/>
              </w:rPr>
              <w:t>Проведення танцювальних в</w:t>
            </w:r>
            <w:r w:rsidRPr="006E6C89">
              <w:rPr>
                <w:sz w:val="22"/>
                <w:szCs w:val="22"/>
                <w:lang w:val="uk-UA"/>
              </w:rPr>
              <w:t>е</w:t>
            </w:r>
            <w:r w:rsidRPr="006E6C89">
              <w:rPr>
                <w:sz w:val="22"/>
                <w:szCs w:val="22"/>
                <w:lang w:val="uk-UA"/>
              </w:rPr>
              <w:t>чорів для людей похилого віку</w:t>
            </w:r>
            <w:r>
              <w:rPr>
                <w:sz w:val="22"/>
                <w:szCs w:val="22"/>
                <w:lang w:val="uk-UA"/>
              </w:rPr>
              <w:t xml:space="preserve"> (АМНД)</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АМНД</w:t>
            </w:r>
          </w:p>
        </w:tc>
        <w:tc>
          <w:tcPr>
            <w:tcW w:w="996" w:type="dxa"/>
          </w:tcPr>
          <w:p w:rsidR="00E92BF5" w:rsidRPr="006E6C89" w:rsidRDefault="00E92BF5" w:rsidP="007D4C74">
            <w:pPr>
              <w:jc w:val="center"/>
              <w:rPr>
                <w:lang w:val="uk-UA"/>
              </w:rPr>
            </w:pPr>
            <w:r w:rsidRPr="006E6C89">
              <w:rPr>
                <w:sz w:val="22"/>
                <w:szCs w:val="22"/>
                <w:lang w:val="uk-UA"/>
              </w:rPr>
              <w:t>20,0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20,0</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Розвиток культ</w:t>
            </w:r>
            <w:r w:rsidRPr="006E6C89">
              <w:rPr>
                <w:sz w:val="22"/>
                <w:szCs w:val="22"/>
                <w:lang w:val="uk-UA"/>
              </w:rPr>
              <w:t>у</w:t>
            </w:r>
            <w:r w:rsidRPr="006E6C89">
              <w:rPr>
                <w:sz w:val="22"/>
                <w:szCs w:val="22"/>
                <w:lang w:val="uk-UA"/>
              </w:rPr>
              <w:t>ри та творчої діяльності в місті</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34</w:t>
            </w:r>
          </w:p>
        </w:tc>
        <w:tc>
          <w:tcPr>
            <w:tcW w:w="3274" w:type="dxa"/>
            <w:gridSpan w:val="5"/>
          </w:tcPr>
          <w:p w:rsidR="00E92BF5" w:rsidRPr="006E6C89" w:rsidRDefault="00E92BF5" w:rsidP="007D4C74">
            <w:pPr>
              <w:rPr>
                <w:lang w:val="uk-UA"/>
              </w:rPr>
            </w:pPr>
            <w:r>
              <w:rPr>
                <w:sz w:val="22"/>
                <w:szCs w:val="22"/>
                <w:lang w:val="uk-UA"/>
              </w:rPr>
              <w:t xml:space="preserve">Участь у міні – проектах </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 Арт</w:t>
            </w:r>
            <w:r w:rsidRPr="006E6C89">
              <w:rPr>
                <w:sz w:val="22"/>
                <w:szCs w:val="22"/>
                <w:lang w:val="uk-UA"/>
              </w:rPr>
              <w:t>е</w:t>
            </w:r>
            <w:r w:rsidRPr="006E6C89">
              <w:rPr>
                <w:sz w:val="22"/>
                <w:szCs w:val="22"/>
                <w:lang w:val="uk-UA"/>
              </w:rPr>
              <w:lastRenderedPageBreak/>
              <w:t xml:space="preserve">мівської міської ради, </w:t>
            </w:r>
            <w:r>
              <w:rPr>
                <w:sz w:val="22"/>
                <w:szCs w:val="22"/>
                <w:lang w:val="uk-UA"/>
              </w:rPr>
              <w:t>заклади культури</w:t>
            </w:r>
          </w:p>
        </w:tc>
        <w:tc>
          <w:tcPr>
            <w:tcW w:w="996" w:type="dxa"/>
          </w:tcPr>
          <w:p w:rsidR="00E92BF5" w:rsidRPr="006E6C89" w:rsidRDefault="00E92BF5" w:rsidP="007D4C74">
            <w:pPr>
              <w:jc w:val="center"/>
              <w:rPr>
                <w:lang w:val="uk-UA"/>
              </w:rPr>
            </w:pPr>
            <w:r>
              <w:rPr>
                <w:sz w:val="22"/>
                <w:szCs w:val="22"/>
                <w:lang w:val="uk-UA"/>
              </w:rPr>
              <w:lastRenderedPageBreak/>
              <w:t>25,0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r>
              <w:rPr>
                <w:sz w:val="22"/>
                <w:szCs w:val="22"/>
                <w:lang w:val="uk-UA"/>
              </w:rPr>
              <w:t>20,0</w:t>
            </w:r>
          </w:p>
        </w:tc>
        <w:tc>
          <w:tcPr>
            <w:tcW w:w="1251" w:type="dxa"/>
          </w:tcPr>
          <w:p w:rsidR="00E92BF5" w:rsidRPr="006E6C89" w:rsidRDefault="00E92BF5" w:rsidP="007D4C74">
            <w:pPr>
              <w:jc w:val="center"/>
              <w:rPr>
                <w:lang w:val="uk-UA"/>
              </w:rPr>
            </w:pPr>
          </w:p>
        </w:tc>
        <w:tc>
          <w:tcPr>
            <w:tcW w:w="992" w:type="dxa"/>
          </w:tcPr>
          <w:p w:rsidR="00E92BF5" w:rsidRPr="006E6C89" w:rsidRDefault="00E92BF5" w:rsidP="007D4C74">
            <w:pPr>
              <w:ind w:right="-108"/>
              <w:jc w:val="center"/>
              <w:rPr>
                <w:lang w:val="uk-UA"/>
              </w:rPr>
            </w:pPr>
          </w:p>
        </w:tc>
        <w:tc>
          <w:tcPr>
            <w:tcW w:w="992" w:type="dxa"/>
          </w:tcPr>
          <w:p w:rsidR="00E92BF5" w:rsidRPr="006E6C89" w:rsidRDefault="00E92BF5" w:rsidP="007D4C74">
            <w:pPr>
              <w:jc w:val="center"/>
              <w:rPr>
                <w:lang w:val="uk-UA"/>
              </w:rPr>
            </w:pPr>
            <w:r>
              <w:rPr>
                <w:sz w:val="22"/>
                <w:szCs w:val="22"/>
                <w:lang w:val="uk-UA"/>
              </w:rPr>
              <w:t>5,0</w:t>
            </w:r>
          </w:p>
        </w:tc>
        <w:tc>
          <w:tcPr>
            <w:tcW w:w="1893" w:type="dxa"/>
          </w:tcPr>
          <w:p w:rsidR="00E92BF5" w:rsidRPr="006E6C89" w:rsidRDefault="00E92BF5" w:rsidP="007D4C74">
            <w:pPr>
              <w:jc w:val="center"/>
              <w:rPr>
                <w:lang w:val="uk-UA"/>
              </w:rPr>
            </w:pPr>
            <w:r w:rsidRPr="006E6C89">
              <w:rPr>
                <w:sz w:val="22"/>
                <w:szCs w:val="22"/>
                <w:lang w:val="uk-UA"/>
              </w:rPr>
              <w:t>Покращення м</w:t>
            </w:r>
            <w:r w:rsidRPr="006E6C89">
              <w:rPr>
                <w:sz w:val="22"/>
                <w:szCs w:val="22"/>
                <w:lang w:val="uk-UA"/>
              </w:rPr>
              <w:t>а</w:t>
            </w:r>
            <w:r w:rsidRPr="006E6C89">
              <w:rPr>
                <w:sz w:val="22"/>
                <w:szCs w:val="22"/>
                <w:lang w:val="uk-UA"/>
              </w:rPr>
              <w:lastRenderedPageBreak/>
              <w:t>теріально - техн</w:t>
            </w:r>
            <w:r w:rsidRPr="006E6C89">
              <w:rPr>
                <w:sz w:val="22"/>
                <w:szCs w:val="22"/>
                <w:lang w:val="uk-UA"/>
              </w:rPr>
              <w:t>і</w:t>
            </w:r>
            <w:r w:rsidRPr="006E6C89">
              <w:rPr>
                <w:sz w:val="22"/>
                <w:szCs w:val="22"/>
                <w:lang w:val="uk-UA"/>
              </w:rPr>
              <w:t>чної бази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lastRenderedPageBreak/>
              <w:t>35</w:t>
            </w:r>
          </w:p>
        </w:tc>
        <w:tc>
          <w:tcPr>
            <w:tcW w:w="3274" w:type="dxa"/>
            <w:gridSpan w:val="5"/>
          </w:tcPr>
          <w:p w:rsidR="00E92BF5" w:rsidRPr="006E6C89" w:rsidRDefault="00E92BF5" w:rsidP="007D4C74">
            <w:pPr>
              <w:rPr>
                <w:lang w:val="uk-UA"/>
              </w:rPr>
            </w:pPr>
            <w:r w:rsidRPr="006E6C89">
              <w:rPr>
                <w:sz w:val="22"/>
                <w:szCs w:val="22"/>
                <w:lang w:val="uk-UA"/>
              </w:rPr>
              <w:t>Участь у конкурсах та фестив</w:t>
            </w:r>
            <w:r w:rsidRPr="006E6C89">
              <w:rPr>
                <w:sz w:val="22"/>
                <w:szCs w:val="22"/>
                <w:lang w:val="uk-UA"/>
              </w:rPr>
              <w:t>а</w:t>
            </w:r>
            <w:r w:rsidRPr="006E6C89">
              <w:rPr>
                <w:sz w:val="22"/>
                <w:szCs w:val="22"/>
                <w:lang w:val="uk-UA"/>
              </w:rPr>
              <w:t>лях різного рівня</w:t>
            </w:r>
          </w:p>
        </w:tc>
        <w:tc>
          <w:tcPr>
            <w:tcW w:w="1263" w:type="dxa"/>
            <w:gridSpan w:val="2"/>
          </w:tcPr>
          <w:p w:rsidR="00E92BF5" w:rsidRPr="006E6C89" w:rsidRDefault="00E92BF5" w:rsidP="007D4C74">
            <w:pPr>
              <w:rPr>
                <w:lang w:val="uk-UA"/>
              </w:rPr>
            </w:pPr>
            <w:r w:rsidRPr="006E6C89">
              <w:rPr>
                <w:sz w:val="22"/>
                <w:szCs w:val="22"/>
                <w:lang w:val="uk-UA"/>
              </w:rPr>
              <w:t>2015рік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 заклади культури</w:t>
            </w:r>
          </w:p>
        </w:tc>
        <w:tc>
          <w:tcPr>
            <w:tcW w:w="996" w:type="dxa"/>
          </w:tcPr>
          <w:p w:rsidR="00E92BF5" w:rsidRPr="006E6C89" w:rsidRDefault="00E92BF5" w:rsidP="007D4C74">
            <w:pPr>
              <w:jc w:val="center"/>
              <w:rPr>
                <w:lang w:val="uk-UA"/>
              </w:rPr>
            </w:pPr>
            <w:r w:rsidRPr="006E6C89">
              <w:rPr>
                <w:sz w:val="22"/>
                <w:szCs w:val="22"/>
                <w:lang w:val="uk-UA"/>
              </w:rPr>
              <w:t>20,0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15,0</w:t>
            </w:r>
          </w:p>
        </w:tc>
        <w:tc>
          <w:tcPr>
            <w:tcW w:w="992" w:type="dxa"/>
          </w:tcPr>
          <w:p w:rsidR="00E92BF5" w:rsidRPr="006E6C89" w:rsidRDefault="00E92BF5" w:rsidP="007D4C74">
            <w:pPr>
              <w:jc w:val="center"/>
              <w:rPr>
                <w:lang w:val="uk-UA"/>
              </w:rPr>
            </w:pPr>
            <w:r w:rsidRPr="006E6C89">
              <w:rPr>
                <w:sz w:val="22"/>
                <w:szCs w:val="22"/>
                <w:lang w:val="uk-UA"/>
              </w:rPr>
              <w:t>3,0</w:t>
            </w:r>
          </w:p>
        </w:tc>
        <w:tc>
          <w:tcPr>
            <w:tcW w:w="992" w:type="dxa"/>
          </w:tcPr>
          <w:p w:rsidR="00E92BF5" w:rsidRPr="006E6C89" w:rsidRDefault="00E92BF5" w:rsidP="007D4C74">
            <w:pPr>
              <w:jc w:val="center"/>
              <w:rPr>
                <w:lang w:val="uk-UA"/>
              </w:rPr>
            </w:pPr>
            <w:r w:rsidRPr="006E6C89">
              <w:rPr>
                <w:sz w:val="22"/>
                <w:szCs w:val="22"/>
                <w:lang w:val="uk-UA"/>
              </w:rPr>
              <w:t>2,0</w:t>
            </w:r>
          </w:p>
        </w:tc>
        <w:tc>
          <w:tcPr>
            <w:tcW w:w="1893" w:type="dxa"/>
          </w:tcPr>
          <w:p w:rsidR="00E92BF5" w:rsidRPr="006E6C89" w:rsidRDefault="00E92BF5" w:rsidP="007D4C74">
            <w:pPr>
              <w:jc w:val="center"/>
              <w:rPr>
                <w:lang w:val="uk-UA"/>
              </w:rPr>
            </w:pPr>
            <w:r w:rsidRPr="006E6C89">
              <w:rPr>
                <w:sz w:val="22"/>
                <w:szCs w:val="22"/>
                <w:lang w:val="uk-UA"/>
              </w:rPr>
              <w:t>Розвиток культ</w:t>
            </w:r>
            <w:r w:rsidRPr="006E6C89">
              <w:rPr>
                <w:sz w:val="22"/>
                <w:szCs w:val="22"/>
                <w:lang w:val="uk-UA"/>
              </w:rPr>
              <w:t>у</w:t>
            </w:r>
            <w:r w:rsidRPr="006E6C89">
              <w:rPr>
                <w:sz w:val="22"/>
                <w:szCs w:val="22"/>
                <w:lang w:val="uk-UA"/>
              </w:rPr>
              <w:t>ри та творчої діяльності в місті</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36</w:t>
            </w:r>
          </w:p>
        </w:tc>
        <w:tc>
          <w:tcPr>
            <w:tcW w:w="3274" w:type="dxa"/>
            <w:gridSpan w:val="5"/>
          </w:tcPr>
          <w:p w:rsidR="00E92BF5" w:rsidRPr="006E6C89" w:rsidRDefault="00E92BF5" w:rsidP="007D4C74">
            <w:pPr>
              <w:rPr>
                <w:lang w:val="uk-UA"/>
              </w:rPr>
            </w:pPr>
            <w:r w:rsidRPr="006E6C89">
              <w:rPr>
                <w:sz w:val="22"/>
                <w:szCs w:val="22"/>
                <w:lang w:val="uk-UA"/>
              </w:rPr>
              <w:t>Виплата  стипендій обдаров</w:t>
            </w:r>
            <w:r w:rsidRPr="006E6C89">
              <w:rPr>
                <w:sz w:val="22"/>
                <w:szCs w:val="22"/>
                <w:lang w:val="uk-UA"/>
              </w:rPr>
              <w:t>а</w:t>
            </w:r>
            <w:r w:rsidRPr="006E6C89">
              <w:rPr>
                <w:sz w:val="22"/>
                <w:szCs w:val="22"/>
                <w:lang w:val="uk-UA"/>
              </w:rPr>
              <w:t>ним дітям</w:t>
            </w:r>
          </w:p>
        </w:tc>
        <w:tc>
          <w:tcPr>
            <w:tcW w:w="1263" w:type="dxa"/>
            <w:gridSpan w:val="2"/>
          </w:tcPr>
          <w:p w:rsidR="00E92BF5" w:rsidRPr="006E6C89" w:rsidRDefault="00E92BF5" w:rsidP="007D4C74">
            <w:pPr>
              <w:rPr>
                <w:lang w:val="uk-UA"/>
              </w:rPr>
            </w:pPr>
            <w:r w:rsidRPr="006E6C89">
              <w:rPr>
                <w:sz w:val="22"/>
                <w:szCs w:val="22"/>
                <w:lang w:val="uk-UA"/>
              </w:rPr>
              <w:t>2015рік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Артемівської міської ради</w:t>
            </w:r>
          </w:p>
        </w:tc>
        <w:tc>
          <w:tcPr>
            <w:tcW w:w="996" w:type="dxa"/>
          </w:tcPr>
          <w:p w:rsidR="00E92BF5" w:rsidRPr="006E6C89" w:rsidRDefault="00E92BF5" w:rsidP="007D4C74">
            <w:pPr>
              <w:jc w:val="center"/>
              <w:rPr>
                <w:lang w:val="uk-UA"/>
              </w:rPr>
            </w:pPr>
            <w:r w:rsidRPr="006E6C89">
              <w:rPr>
                <w:sz w:val="22"/>
                <w:szCs w:val="22"/>
                <w:lang w:val="uk-UA"/>
              </w:rPr>
              <w:t>8,2</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8,2</w:t>
            </w:r>
          </w:p>
        </w:tc>
        <w:tc>
          <w:tcPr>
            <w:tcW w:w="992" w:type="dxa"/>
          </w:tcPr>
          <w:p w:rsidR="00E92BF5" w:rsidRPr="006E6C89" w:rsidRDefault="00E92BF5" w:rsidP="007D4C74">
            <w:pPr>
              <w:jc w:val="center"/>
              <w:rPr>
                <w:lang w:val="uk-UA"/>
              </w:rPr>
            </w:pP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sz w:val="22"/>
                <w:szCs w:val="22"/>
                <w:lang w:val="uk-UA"/>
              </w:rPr>
              <w:t>Розвиток культ</w:t>
            </w:r>
            <w:r w:rsidRPr="006E6C89">
              <w:rPr>
                <w:sz w:val="22"/>
                <w:szCs w:val="22"/>
                <w:lang w:val="uk-UA"/>
              </w:rPr>
              <w:t>у</w:t>
            </w:r>
            <w:r w:rsidRPr="006E6C89">
              <w:rPr>
                <w:sz w:val="22"/>
                <w:szCs w:val="22"/>
                <w:lang w:val="uk-UA"/>
              </w:rPr>
              <w:t>ри та творчої діяльності в місті</w:t>
            </w:r>
          </w:p>
        </w:tc>
      </w:tr>
      <w:tr w:rsidR="00E92BF5" w:rsidRPr="001F256E" w:rsidTr="007D4C74">
        <w:trPr>
          <w:gridBefore w:val="1"/>
          <w:wBefore w:w="15" w:type="dxa"/>
          <w:trHeight w:val="1082"/>
        </w:trPr>
        <w:tc>
          <w:tcPr>
            <w:tcW w:w="568" w:type="dxa"/>
          </w:tcPr>
          <w:p w:rsidR="00E92BF5" w:rsidRPr="008F0223" w:rsidRDefault="00E92BF5" w:rsidP="007D4C74">
            <w:pPr>
              <w:rPr>
                <w:sz w:val="23"/>
                <w:szCs w:val="23"/>
                <w:lang w:val="uk-UA"/>
              </w:rPr>
            </w:pPr>
            <w:r>
              <w:rPr>
                <w:sz w:val="23"/>
                <w:szCs w:val="23"/>
                <w:lang w:val="uk-UA"/>
              </w:rPr>
              <w:t>37</w:t>
            </w:r>
          </w:p>
        </w:tc>
        <w:tc>
          <w:tcPr>
            <w:tcW w:w="3274" w:type="dxa"/>
            <w:gridSpan w:val="5"/>
          </w:tcPr>
          <w:p w:rsidR="00E92BF5" w:rsidRPr="006E6C89" w:rsidRDefault="00E92BF5" w:rsidP="007D4C74">
            <w:pPr>
              <w:rPr>
                <w:lang w:val="uk-UA"/>
              </w:rPr>
            </w:pPr>
            <w:r w:rsidRPr="006E6C89">
              <w:rPr>
                <w:sz w:val="22"/>
                <w:szCs w:val="22"/>
                <w:lang w:val="uk-UA"/>
              </w:rPr>
              <w:t>Участь у науково – практичних конференціях, зборах, семін</w:t>
            </w:r>
            <w:r w:rsidRPr="006E6C89">
              <w:rPr>
                <w:sz w:val="22"/>
                <w:szCs w:val="22"/>
                <w:lang w:val="uk-UA"/>
              </w:rPr>
              <w:t>а</w:t>
            </w:r>
            <w:r w:rsidRPr="006E6C89">
              <w:rPr>
                <w:sz w:val="22"/>
                <w:szCs w:val="22"/>
                <w:lang w:val="uk-UA"/>
              </w:rPr>
              <w:t>рах різного рівня</w:t>
            </w:r>
          </w:p>
        </w:tc>
        <w:tc>
          <w:tcPr>
            <w:tcW w:w="1263" w:type="dxa"/>
            <w:gridSpan w:val="2"/>
          </w:tcPr>
          <w:p w:rsidR="00E92BF5" w:rsidRPr="006E6C89" w:rsidRDefault="00E92BF5" w:rsidP="007D4C74">
            <w:pPr>
              <w:rPr>
                <w:lang w:val="uk-UA"/>
              </w:rPr>
            </w:pPr>
            <w:r w:rsidRPr="006E6C89">
              <w:rPr>
                <w:sz w:val="22"/>
                <w:szCs w:val="22"/>
                <w:lang w:val="uk-UA"/>
              </w:rPr>
              <w:t>2015 рік</w:t>
            </w:r>
          </w:p>
        </w:tc>
        <w:tc>
          <w:tcPr>
            <w:tcW w:w="2579" w:type="dxa"/>
            <w:gridSpan w:val="2"/>
          </w:tcPr>
          <w:p w:rsidR="00E92BF5" w:rsidRPr="006E6C89" w:rsidRDefault="00E92BF5" w:rsidP="007D4C74">
            <w:pPr>
              <w:rPr>
                <w:lang w:val="uk-UA"/>
              </w:rPr>
            </w:pPr>
            <w:r w:rsidRPr="006E6C89">
              <w:rPr>
                <w:sz w:val="22"/>
                <w:szCs w:val="22"/>
                <w:lang w:val="uk-UA"/>
              </w:rPr>
              <w:t>Відділ культури</w:t>
            </w:r>
          </w:p>
          <w:p w:rsidR="00E92BF5" w:rsidRPr="006E6C89" w:rsidRDefault="00E92BF5" w:rsidP="007D4C74">
            <w:pPr>
              <w:rPr>
                <w:lang w:val="uk-UA"/>
              </w:rPr>
            </w:pPr>
            <w:r w:rsidRPr="006E6C89">
              <w:rPr>
                <w:sz w:val="22"/>
                <w:szCs w:val="22"/>
                <w:lang w:val="uk-UA"/>
              </w:rPr>
              <w:t xml:space="preserve">Артемівської міської ради, заклади культури </w:t>
            </w:r>
          </w:p>
        </w:tc>
        <w:tc>
          <w:tcPr>
            <w:tcW w:w="996" w:type="dxa"/>
          </w:tcPr>
          <w:p w:rsidR="00E92BF5" w:rsidRPr="006E6C89" w:rsidRDefault="00E92BF5" w:rsidP="007D4C74">
            <w:pPr>
              <w:jc w:val="center"/>
              <w:rPr>
                <w:lang w:val="uk-UA"/>
              </w:rPr>
            </w:pPr>
            <w:r w:rsidRPr="006E6C89">
              <w:rPr>
                <w:sz w:val="22"/>
                <w:szCs w:val="22"/>
                <w:lang w:val="uk-UA"/>
              </w:rPr>
              <w:t>5,0</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r w:rsidRPr="006E6C89">
              <w:rPr>
                <w:sz w:val="22"/>
                <w:szCs w:val="22"/>
                <w:lang w:val="uk-UA"/>
              </w:rPr>
              <w:t>4,0</w:t>
            </w:r>
          </w:p>
        </w:tc>
        <w:tc>
          <w:tcPr>
            <w:tcW w:w="992" w:type="dxa"/>
          </w:tcPr>
          <w:p w:rsidR="00E92BF5" w:rsidRPr="006E6C89" w:rsidRDefault="00E92BF5" w:rsidP="007D4C74">
            <w:pPr>
              <w:jc w:val="center"/>
              <w:rPr>
                <w:lang w:val="uk-UA"/>
              </w:rPr>
            </w:pPr>
            <w:r w:rsidRPr="006E6C89">
              <w:rPr>
                <w:sz w:val="22"/>
                <w:szCs w:val="22"/>
                <w:lang w:val="uk-UA"/>
              </w:rPr>
              <w:t>1,0</w:t>
            </w:r>
          </w:p>
        </w:tc>
        <w:tc>
          <w:tcPr>
            <w:tcW w:w="992" w:type="dxa"/>
          </w:tcPr>
          <w:p w:rsidR="00E92BF5" w:rsidRPr="006E6C89" w:rsidRDefault="00E92BF5" w:rsidP="007D4C74">
            <w:pPr>
              <w:jc w:val="center"/>
              <w:rPr>
                <w:lang w:val="uk-UA"/>
              </w:rPr>
            </w:pPr>
          </w:p>
        </w:tc>
        <w:tc>
          <w:tcPr>
            <w:tcW w:w="1893" w:type="dxa"/>
          </w:tcPr>
          <w:p w:rsidR="00E92BF5" w:rsidRDefault="00E92BF5" w:rsidP="007D4C74">
            <w:pPr>
              <w:jc w:val="center"/>
              <w:rPr>
                <w:lang w:val="uk-UA"/>
              </w:rPr>
            </w:pPr>
            <w:r w:rsidRPr="006E6C89">
              <w:rPr>
                <w:sz w:val="22"/>
                <w:szCs w:val="22"/>
                <w:lang w:val="uk-UA"/>
              </w:rPr>
              <w:t>Підвищення</w:t>
            </w:r>
          </w:p>
          <w:p w:rsidR="00E92BF5" w:rsidRPr="006E6C89" w:rsidRDefault="00E92BF5" w:rsidP="007D4C74">
            <w:pPr>
              <w:jc w:val="center"/>
              <w:rPr>
                <w:lang w:val="uk-UA"/>
              </w:rPr>
            </w:pPr>
            <w:r w:rsidRPr="006E6C89">
              <w:rPr>
                <w:sz w:val="22"/>
                <w:szCs w:val="22"/>
                <w:lang w:val="uk-UA"/>
              </w:rPr>
              <w:t>кваліфікації пр</w:t>
            </w:r>
            <w:r w:rsidRPr="006E6C89">
              <w:rPr>
                <w:sz w:val="22"/>
                <w:szCs w:val="22"/>
                <w:lang w:val="uk-UA"/>
              </w:rPr>
              <w:t>а</w:t>
            </w:r>
            <w:r w:rsidRPr="006E6C89">
              <w:rPr>
                <w:sz w:val="22"/>
                <w:szCs w:val="22"/>
                <w:lang w:val="uk-UA"/>
              </w:rPr>
              <w:t xml:space="preserve">цівників </w:t>
            </w:r>
            <w:r>
              <w:rPr>
                <w:sz w:val="22"/>
                <w:szCs w:val="22"/>
                <w:lang w:val="uk-UA"/>
              </w:rPr>
              <w:t>культ</w:t>
            </w:r>
            <w:r>
              <w:rPr>
                <w:sz w:val="22"/>
                <w:szCs w:val="22"/>
                <w:lang w:val="uk-UA"/>
              </w:rPr>
              <w:t>у</w:t>
            </w:r>
            <w:r>
              <w:rPr>
                <w:sz w:val="22"/>
                <w:szCs w:val="22"/>
                <w:lang w:val="uk-UA"/>
              </w:rPr>
              <w:t>ри</w:t>
            </w:r>
          </w:p>
        </w:tc>
      </w:tr>
      <w:tr w:rsidR="00E92BF5" w:rsidRPr="001F256E" w:rsidTr="007D4C74">
        <w:trPr>
          <w:gridBefore w:val="1"/>
          <w:wBefore w:w="15" w:type="dxa"/>
        </w:trPr>
        <w:tc>
          <w:tcPr>
            <w:tcW w:w="568" w:type="dxa"/>
          </w:tcPr>
          <w:p w:rsidR="00E92BF5" w:rsidRPr="008F0223" w:rsidRDefault="00E92BF5" w:rsidP="007D4C74">
            <w:pPr>
              <w:rPr>
                <w:sz w:val="23"/>
                <w:szCs w:val="23"/>
                <w:lang w:val="uk-UA"/>
              </w:rPr>
            </w:pPr>
            <w:r>
              <w:rPr>
                <w:sz w:val="23"/>
                <w:szCs w:val="23"/>
                <w:lang w:val="uk-UA"/>
              </w:rPr>
              <w:t>38</w:t>
            </w:r>
          </w:p>
        </w:tc>
        <w:tc>
          <w:tcPr>
            <w:tcW w:w="3274" w:type="dxa"/>
            <w:gridSpan w:val="5"/>
          </w:tcPr>
          <w:p w:rsidR="00E92BF5" w:rsidRPr="006E6C89" w:rsidRDefault="00E92BF5" w:rsidP="007D4C74">
            <w:pPr>
              <w:rPr>
                <w:lang w:val="uk-UA"/>
              </w:rPr>
            </w:pPr>
            <w:r w:rsidRPr="006E6C89">
              <w:rPr>
                <w:lang w:val="uk-UA"/>
              </w:rPr>
              <w:t>Заходи з естетичного вих</w:t>
            </w:r>
            <w:r w:rsidRPr="006E6C89">
              <w:rPr>
                <w:lang w:val="uk-UA"/>
              </w:rPr>
              <w:t>о</w:t>
            </w:r>
            <w:r w:rsidRPr="006E6C89">
              <w:rPr>
                <w:lang w:val="uk-UA"/>
              </w:rPr>
              <w:t>вання дітей:</w:t>
            </w:r>
          </w:p>
          <w:p w:rsidR="00E92BF5" w:rsidRPr="006E6C89" w:rsidRDefault="00E92BF5" w:rsidP="007D4C74">
            <w:pPr>
              <w:rPr>
                <w:lang w:val="uk-UA"/>
              </w:rPr>
            </w:pPr>
            <w:r w:rsidRPr="006E6C89">
              <w:rPr>
                <w:lang w:val="uk-UA"/>
              </w:rPr>
              <w:t>- м. Часового Яру;</w:t>
            </w:r>
          </w:p>
          <w:p w:rsidR="00E92BF5" w:rsidRPr="006E6C89" w:rsidRDefault="00E92BF5" w:rsidP="007D4C74">
            <w:pPr>
              <w:rPr>
                <w:lang w:val="uk-UA"/>
              </w:rPr>
            </w:pPr>
          </w:p>
          <w:p w:rsidR="00E92BF5" w:rsidRPr="006E6C89" w:rsidRDefault="00E92BF5" w:rsidP="007D4C74">
            <w:pPr>
              <w:rPr>
                <w:lang w:val="uk-UA"/>
              </w:rPr>
            </w:pPr>
            <w:r w:rsidRPr="006E6C89">
              <w:rPr>
                <w:lang w:val="uk-UA"/>
              </w:rPr>
              <w:t>- м. Соледару</w:t>
            </w:r>
          </w:p>
        </w:tc>
        <w:tc>
          <w:tcPr>
            <w:tcW w:w="1263" w:type="dxa"/>
            <w:gridSpan w:val="2"/>
          </w:tcPr>
          <w:p w:rsidR="00E92BF5" w:rsidRPr="006E6C89" w:rsidRDefault="00E92BF5" w:rsidP="007D4C74">
            <w:pPr>
              <w:rPr>
                <w:lang w:val="uk-UA"/>
              </w:rPr>
            </w:pPr>
            <w:r w:rsidRPr="006E6C89">
              <w:rPr>
                <w:lang w:val="uk-UA"/>
              </w:rPr>
              <w:t>2015 рік</w:t>
            </w:r>
          </w:p>
        </w:tc>
        <w:tc>
          <w:tcPr>
            <w:tcW w:w="2579" w:type="dxa"/>
            <w:gridSpan w:val="2"/>
          </w:tcPr>
          <w:p w:rsidR="00E92BF5" w:rsidRPr="006E6C89" w:rsidRDefault="00E92BF5" w:rsidP="007D4C74">
            <w:pPr>
              <w:rPr>
                <w:lang w:val="uk-UA"/>
              </w:rPr>
            </w:pPr>
          </w:p>
          <w:p w:rsidR="00E92BF5" w:rsidRPr="006E6C89" w:rsidRDefault="00E92BF5" w:rsidP="007D4C74">
            <w:pPr>
              <w:rPr>
                <w:lang w:val="uk-UA"/>
              </w:rPr>
            </w:pPr>
          </w:p>
          <w:p w:rsidR="00E92BF5" w:rsidRPr="006E6C89" w:rsidRDefault="00E92BF5" w:rsidP="007D4C74">
            <w:pPr>
              <w:rPr>
                <w:lang w:val="uk-UA"/>
              </w:rPr>
            </w:pPr>
            <w:r w:rsidRPr="006E6C89">
              <w:rPr>
                <w:lang w:val="uk-UA"/>
              </w:rPr>
              <w:t xml:space="preserve">Міська рада </w:t>
            </w:r>
          </w:p>
          <w:p w:rsidR="00E92BF5" w:rsidRPr="006E6C89" w:rsidRDefault="00E92BF5" w:rsidP="007D4C74">
            <w:pPr>
              <w:rPr>
                <w:lang w:val="uk-UA"/>
              </w:rPr>
            </w:pPr>
            <w:r w:rsidRPr="006E6C89">
              <w:rPr>
                <w:lang w:val="uk-UA"/>
              </w:rPr>
              <w:t>м. Часового Яру</w:t>
            </w:r>
          </w:p>
          <w:p w:rsidR="00E92BF5" w:rsidRPr="006E6C89" w:rsidRDefault="00E92BF5" w:rsidP="007D4C74">
            <w:pPr>
              <w:rPr>
                <w:lang w:val="uk-UA"/>
              </w:rPr>
            </w:pPr>
            <w:r w:rsidRPr="006E6C89">
              <w:rPr>
                <w:lang w:val="uk-UA"/>
              </w:rPr>
              <w:t xml:space="preserve">Міська рада </w:t>
            </w:r>
          </w:p>
          <w:p w:rsidR="00E92BF5" w:rsidRPr="006E6C89" w:rsidRDefault="00E92BF5" w:rsidP="007D4C74">
            <w:pPr>
              <w:rPr>
                <w:lang w:val="uk-UA"/>
              </w:rPr>
            </w:pPr>
            <w:r w:rsidRPr="006E6C89">
              <w:rPr>
                <w:lang w:val="uk-UA"/>
              </w:rPr>
              <w:t>м. Соледару</w:t>
            </w:r>
          </w:p>
        </w:tc>
        <w:tc>
          <w:tcPr>
            <w:tcW w:w="996" w:type="dxa"/>
          </w:tcPr>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r w:rsidRPr="006E6C89">
              <w:rPr>
                <w:lang w:val="uk-UA"/>
              </w:rPr>
              <w:t>758,6</w:t>
            </w:r>
          </w:p>
          <w:p w:rsidR="00E92BF5" w:rsidRPr="006E6C89" w:rsidRDefault="00E92BF5" w:rsidP="007D4C74">
            <w:pPr>
              <w:jc w:val="center"/>
              <w:rPr>
                <w:lang w:val="uk-UA"/>
              </w:rPr>
            </w:pPr>
          </w:p>
          <w:p w:rsidR="00E92BF5" w:rsidRPr="006E6C89" w:rsidRDefault="00E92BF5" w:rsidP="007D4C74">
            <w:pPr>
              <w:jc w:val="center"/>
              <w:rPr>
                <w:lang w:val="uk-UA"/>
              </w:rPr>
            </w:pPr>
            <w:r w:rsidRPr="006E6C89">
              <w:rPr>
                <w:lang w:val="uk-UA"/>
              </w:rPr>
              <w:t>1163,6</w:t>
            </w:r>
          </w:p>
        </w:tc>
        <w:tc>
          <w:tcPr>
            <w:tcW w:w="1121" w:type="dxa"/>
          </w:tcPr>
          <w:p w:rsidR="00E92BF5" w:rsidRPr="006E6C89" w:rsidRDefault="00E92BF5" w:rsidP="007D4C74">
            <w:pPr>
              <w:jc w:val="center"/>
              <w:rPr>
                <w:lang w:val="uk-UA"/>
              </w:rPr>
            </w:pPr>
          </w:p>
        </w:tc>
        <w:tc>
          <w:tcPr>
            <w:tcW w:w="1281" w:type="dxa"/>
          </w:tcPr>
          <w:p w:rsidR="00E92BF5" w:rsidRPr="006E6C89" w:rsidRDefault="00E92BF5" w:rsidP="007D4C74">
            <w:pPr>
              <w:jc w:val="center"/>
              <w:rPr>
                <w:lang w:val="uk-UA"/>
              </w:rPr>
            </w:pPr>
          </w:p>
        </w:tc>
        <w:tc>
          <w:tcPr>
            <w:tcW w:w="1251" w:type="dxa"/>
          </w:tcPr>
          <w:p w:rsidR="00E92BF5" w:rsidRPr="006E6C89" w:rsidRDefault="00E92BF5" w:rsidP="007D4C74">
            <w:pPr>
              <w:jc w:val="center"/>
              <w:rPr>
                <w:lang w:val="uk-UA"/>
              </w:rPr>
            </w:pPr>
          </w:p>
          <w:p w:rsidR="00E92BF5" w:rsidRPr="006E6C89" w:rsidRDefault="00E92BF5" w:rsidP="007D4C74">
            <w:pPr>
              <w:jc w:val="center"/>
              <w:rPr>
                <w:lang w:val="uk-UA"/>
              </w:rPr>
            </w:pPr>
          </w:p>
          <w:p w:rsidR="00E92BF5" w:rsidRPr="006E6C89" w:rsidRDefault="00E92BF5" w:rsidP="007D4C74">
            <w:pPr>
              <w:jc w:val="center"/>
              <w:rPr>
                <w:lang w:val="uk-UA"/>
              </w:rPr>
            </w:pPr>
            <w:r w:rsidRPr="006E6C89">
              <w:rPr>
                <w:lang w:val="uk-UA"/>
              </w:rPr>
              <w:t>704,1</w:t>
            </w:r>
          </w:p>
          <w:p w:rsidR="00E92BF5" w:rsidRPr="006E6C89" w:rsidRDefault="00E92BF5" w:rsidP="007D4C74">
            <w:pPr>
              <w:jc w:val="center"/>
              <w:rPr>
                <w:lang w:val="uk-UA"/>
              </w:rPr>
            </w:pPr>
          </w:p>
          <w:p w:rsidR="00E92BF5" w:rsidRPr="006E6C89" w:rsidRDefault="00E92BF5" w:rsidP="007D4C74">
            <w:pPr>
              <w:jc w:val="center"/>
              <w:rPr>
                <w:lang w:val="uk-UA"/>
              </w:rPr>
            </w:pPr>
            <w:r w:rsidRPr="006E6C89">
              <w:rPr>
                <w:lang w:val="uk-UA"/>
              </w:rPr>
              <w:t>1143,7</w:t>
            </w:r>
          </w:p>
        </w:tc>
        <w:tc>
          <w:tcPr>
            <w:tcW w:w="992" w:type="dxa"/>
          </w:tcPr>
          <w:p w:rsidR="00E92BF5" w:rsidRPr="006E6C89" w:rsidRDefault="00E92BF5" w:rsidP="007D4C74">
            <w:pPr>
              <w:ind w:right="-108"/>
              <w:jc w:val="center"/>
              <w:rPr>
                <w:lang w:val="uk-UA"/>
              </w:rPr>
            </w:pPr>
          </w:p>
          <w:p w:rsidR="00E92BF5" w:rsidRPr="006E6C89" w:rsidRDefault="00E92BF5" w:rsidP="007D4C74">
            <w:pPr>
              <w:ind w:right="-108"/>
              <w:jc w:val="center"/>
              <w:rPr>
                <w:lang w:val="uk-UA"/>
              </w:rPr>
            </w:pPr>
          </w:p>
          <w:p w:rsidR="00E92BF5" w:rsidRPr="006E6C89" w:rsidRDefault="00E92BF5" w:rsidP="007D4C74">
            <w:pPr>
              <w:ind w:right="-108"/>
              <w:jc w:val="center"/>
              <w:rPr>
                <w:lang w:val="uk-UA"/>
              </w:rPr>
            </w:pPr>
            <w:r w:rsidRPr="006E6C89">
              <w:rPr>
                <w:lang w:val="uk-UA"/>
              </w:rPr>
              <w:t>54,5</w:t>
            </w:r>
          </w:p>
          <w:p w:rsidR="00E92BF5" w:rsidRPr="006E6C89" w:rsidRDefault="00E92BF5" w:rsidP="007D4C74">
            <w:pPr>
              <w:ind w:right="-108"/>
              <w:jc w:val="center"/>
              <w:rPr>
                <w:lang w:val="uk-UA"/>
              </w:rPr>
            </w:pPr>
          </w:p>
          <w:p w:rsidR="00E92BF5" w:rsidRPr="006E6C89" w:rsidRDefault="00E92BF5" w:rsidP="007D4C74">
            <w:pPr>
              <w:ind w:right="-108"/>
              <w:jc w:val="center"/>
              <w:rPr>
                <w:lang w:val="uk-UA"/>
              </w:rPr>
            </w:pPr>
            <w:r w:rsidRPr="006E6C89">
              <w:rPr>
                <w:lang w:val="uk-UA"/>
              </w:rPr>
              <w:t>19,9</w:t>
            </w:r>
          </w:p>
        </w:tc>
        <w:tc>
          <w:tcPr>
            <w:tcW w:w="992" w:type="dxa"/>
          </w:tcPr>
          <w:p w:rsidR="00E92BF5" w:rsidRPr="006E6C89" w:rsidRDefault="00E92BF5" w:rsidP="007D4C74">
            <w:pPr>
              <w:jc w:val="center"/>
              <w:rPr>
                <w:lang w:val="uk-UA"/>
              </w:rPr>
            </w:pPr>
          </w:p>
        </w:tc>
        <w:tc>
          <w:tcPr>
            <w:tcW w:w="1893" w:type="dxa"/>
          </w:tcPr>
          <w:p w:rsidR="00E92BF5" w:rsidRPr="006E6C89" w:rsidRDefault="00E92BF5" w:rsidP="007D4C74">
            <w:pPr>
              <w:jc w:val="center"/>
              <w:rPr>
                <w:lang w:val="uk-UA"/>
              </w:rPr>
            </w:pPr>
            <w:r w:rsidRPr="006E6C89">
              <w:rPr>
                <w:lang w:val="uk-UA"/>
              </w:rPr>
              <w:t>Естетичне в</w:t>
            </w:r>
            <w:r w:rsidRPr="006E6C89">
              <w:rPr>
                <w:lang w:val="uk-UA"/>
              </w:rPr>
              <w:t>и</w:t>
            </w:r>
            <w:r w:rsidRPr="006E6C89">
              <w:rPr>
                <w:lang w:val="uk-UA"/>
              </w:rPr>
              <w:t>ховання дітей</w:t>
            </w:r>
          </w:p>
        </w:tc>
      </w:tr>
      <w:tr w:rsidR="00E92BF5" w:rsidRPr="001F256E" w:rsidTr="007D4C74">
        <w:trPr>
          <w:gridBefore w:val="1"/>
          <w:wBefore w:w="15" w:type="dxa"/>
          <w:trHeight w:val="586"/>
        </w:trPr>
        <w:tc>
          <w:tcPr>
            <w:tcW w:w="7684" w:type="dxa"/>
            <w:gridSpan w:val="10"/>
            <w:vAlign w:val="center"/>
          </w:tcPr>
          <w:p w:rsidR="00E92BF5" w:rsidRPr="006E6C89" w:rsidRDefault="00E92BF5" w:rsidP="007D4C74">
            <w:pPr>
              <w:jc w:val="center"/>
              <w:rPr>
                <w:b/>
                <w:lang w:val="uk-UA"/>
              </w:rPr>
            </w:pPr>
            <w:r w:rsidRPr="006E6C89">
              <w:rPr>
                <w:b/>
                <w:lang w:val="uk-UA"/>
              </w:rPr>
              <w:t>Всього:</w:t>
            </w:r>
          </w:p>
        </w:tc>
        <w:tc>
          <w:tcPr>
            <w:tcW w:w="996" w:type="dxa"/>
            <w:vAlign w:val="center"/>
          </w:tcPr>
          <w:p w:rsidR="00E92BF5" w:rsidRPr="006E6C89" w:rsidRDefault="00E92BF5" w:rsidP="007D4C74">
            <w:pPr>
              <w:jc w:val="center"/>
              <w:rPr>
                <w:b/>
                <w:lang w:val="uk-UA"/>
              </w:rPr>
            </w:pPr>
            <w:r>
              <w:rPr>
                <w:b/>
                <w:lang w:val="uk-UA"/>
              </w:rPr>
              <w:t>26983,5</w:t>
            </w:r>
          </w:p>
        </w:tc>
        <w:tc>
          <w:tcPr>
            <w:tcW w:w="1121" w:type="dxa"/>
            <w:vAlign w:val="center"/>
          </w:tcPr>
          <w:p w:rsidR="00E92BF5" w:rsidRPr="006E6C89" w:rsidRDefault="00E92BF5" w:rsidP="007D4C74">
            <w:pPr>
              <w:jc w:val="center"/>
              <w:rPr>
                <w:b/>
                <w:lang w:val="uk-UA"/>
              </w:rPr>
            </w:pPr>
            <w:r>
              <w:rPr>
                <w:b/>
                <w:lang w:val="uk-UA"/>
              </w:rPr>
              <w:t>18441,9</w:t>
            </w:r>
          </w:p>
        </w:tc>
        <w:tc>
          <w:tcPr>
            <w:tcW w:w="1281" w:type="dxa"/>
            <w:vAlign w:val="center"/>
          </w:tcPr>
          <w:p w:rsidR="00E92BF5" w:rsidRPr="006E6C89" w:rsidRDefault="00E92BF5" w:rsidP="007D4C74">
            <w:pPr>
              <w:jc w:val="center"/>
              <w:rPr>
                <w:b/>
                <w:lang w:val="uk-UA"/>
              </w:rPr>
            </w:pPr>
            <w:r>
              <w:rPr>
                <w:b/>
                <w:lang w:val="uk-UA"/>
              </w:rPr>
              <w:t>20,0</w:t>
            </w:r>
          </w:p>
        </w:tc>
        <w:tc>
          <w:tcPr>
            <w:tcW w:w="1251" w:type="dxa"/>
            <w:vAlign w:val="center"/>
          </w:tcPr>
          <w:p w:rsidR="00E92BF5" w:rsidRPr="006E6C89" w:rsidRDefault="00E92BF5" w:rsidP="007D4C74">
            <w:pPr>
              <w:ind w:right="-108"/>
              <w:jc w:val="center"/>
              <w:rPr>
                <w:b/>
                <w:lang w:val="uk-UA"/>
              </w:rPr>
            </w:pPr>
            <w:r>
              <w:rPr>
                <w:b/>
                <w:lang w:val="uk-UA"/>
              </w:rPr>
              <w:t>8027,9</w:t>
            </w:r>
          </w:p>
        </w:tc>
        <w:tc>
          <w:tcPr>
            <w:tcW w:w="992" w:type="dxa"/>
            <w:vAlign w:val="center"/>
          </w:tcPr>
          <w:p w:rsidR="00E92BF5" w:rsidRPr="006E6C89" w:rsidRDefault="00E92BF5" w:rsidP="007D4C74">
            <w:pPr>
              <w:jc w:val="center"/>
              <w:rPr>
                <w:b/>
                <w:lang w:val="uk-UA"/>
              </w:rPr>
            </w:pPr>
            <w:r>
              <w:rPr>
                <w:b/>
                <w:lang w:val="uk-UA"/>
              </w:rPr>
              <w:t>122,0</w:t>
            </w:r>
          </w:p>
        </w:tc>
        <w:tc>
          <w:tcPr>
            <w:tcW w:w="992" w:type="dxa"/>
            <w:vAlign w:val="center"/>
          </w:tcPr>
          <w:p w:rsidR="00E92BF5" w:rsidRPr="006E6C89" w:rsidRDefault="00E92BF5" w:rsidP="007D4C74">
            <w:pPr>
              <w:jc w:val="center"/>
              <w:rPr>
                <w:b/>
                <w:lang w:val="uk-UA"/>
              </w:rPr>
            </w:pPr>
            <w:r>
              <w:rPr>
                <w:b/>
                <w:lang w:val="uk-UA"/>
              </w:rPr>
              <w:t>371,7</w:t>
            </w:r>
          </w:p>
        </w:tc>
        <w:tc>
          <w:tcPr>
            <w:tcW w:w="1893" w:type="dxa"/>
            <w:vAlign w:val="center"/>
          </w:tcPr>
          <w:p w:rsidR="00E92BF5" w:rsidRPr="006E6C89" w:rsidRDefault="00E92BF5" w:rsidP="007D4C74">
            <w:pPr>
              <w:jc w:val="center"/>
              <w:rPr>
                <w:b/>
                <w:lang w:val="uk-UA"/>
              </w:rPr>
            </w:pPr>
          </w:p>
        </w:tc>
      </w:tr>
      <w:tr w:rsidR="00E92BF5" w:rsidRPr="0045040C" w:rsidTr="007D4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8"/>
          <w:wAfter w:w="10465" w:type="dxa"/>
          <w:trHeight w:val="300"/>
        </w:trPr>
        <w:tc>
          <w:tcPr>
            <w:tcW w:w="960" w:type="dxa"/>
            <w:gridSpan w:val="3"/>
            <w:tcBorders>
              <w:top w:val="nil"/>
              <w:left w:val="nil"/>
              <w:bottom w:val="nil"/>
              <w:right w:val="nil"/>
            </w:tcBorders>
            <w:shd w:val="clear" w:color="auto" w:fill="auto"/>
            <w:noWrap/>
            <w:vAlign w:val="bottom"/>
            <w:hideMark/>
          </w:tcPr>
          <w:p w:rsidR="00E92BF5" w:rsidRPr="0045040C" w:rsidRDefault="00E92BF5" w:rsidP="007D4C74">
            <w:pPr>
              <w:jc w:val="right"/>
              <w:rPr>
                <w:rFonts w:ascii="Calibri" w:hAnsi="Calibri"/>
                <w:color w:val="000000"/>
              </w:rPr>
            </w:pPr>
          </w:p>
        </w:tc>
        <w:tc>
          <w:tcPr>
            <w:tcW w:w="960" w:type="dxa"/>
            <w:tcBorders>
              <w:top w:val="nil"/>
              <w:left w:val="nil"/>
              <w:bottom w:val="nil"/>
              <w:right w:val="nil"/>
            </w:tcBorders>
            <w:shd w:val="clear" w:color="auto" w:fill="auto"/>
            <w:noWrap/>
            <w:vAlign w:val="bottom"/>
            <w:hideMark/>
          </w:tcPr>
          <w:p w:rsidR="00E92BF5" w:rsidRPr="0045040C" w:rsidRDefault="00E92BF5" w:rsidP="007D4C74">
            <w:pPr>
              <w:jc w:val="right"/>
              <w:rPr>
                <w:rFonts w:ascii="Calibri" w:hAnsi="Calibri"/>
                <w:color w:val="000000"/>
              </w:rPr>
            </w:pPr>
          </w:p>
        </w:tc>
        <w:tc>
          <w:tcPr>
            <w:tcW w:w="960" w:type="dxa"/>
            <w:tcBorders>
              <w:top w:val="nil"/>
              <w:left w:val="nil"/>
              <w:bottom w:val="nil"/>
              <w:right w:val="nil"/>
            </w:tcBorders>
            <w:shd w:val="clear" w:color="auto" w:fill="auto"/>
            <w:noWrap/>
            <w:vAlign w:val="bottom"/>
            <w:hideMark/>
          </w:tcPr>
          <w:p w:rsidR="00E92BF5" w:rsidRPr="0045040C" w:rsidRDefault="00E92BF5" w:rsidP="007D4C74">
            <w:pPr>
              <w:rPr>
                <w:rFonts w:ascii="Calibri" w:hAnsi="Calibri"/>
                <w:color w:val="000000"/>
              </w:rPr>
            </w:pPr>
          </w:p>
        </w:tc>
        <w:tc>
          <w:tcPr>
            <w:tcW w:w="960" w:type="dxa"/>
            <w:tcBorders>
              <w:top w:val="nil"/>
              <w:left w:val="nil"/>
              <w:bottom w:val="nil"/>
              <w:right w:val="nil"/>
            </w:tcBorders>
            <w:shd w:val="clear" w:color="auto" w:fill="auto"/>
            <w:noWrap/>
            <w:vAlign w:val="bottom"/>
            <w:hideMark/>
          </w:tcPr>
          <w:p w:rsidR="00E92BF5" w:rsidRPr="0045040C" w:rsidRDefault="00E92BF5" w:rsidP="007D4C74">
            <w:pPr>
              <w:jc w:val="right"/>
              <w:rPr>
                <w:rFonts w:ascii="Calibri" w:hAnsi="Calibri"/>
                <w:color w:val="000000"/>
              </w:rPr>
            </w:pPr>
          </w:p>
        </w:tc>
        <w:tc>
          <w:tcPr>
            <w:tcW w:w="960" w:type="dxa"/>
            <w:gridSpan w:val="2"/>
            <w:tcBorders>
              <w:top w:val="nil"/>
              <w:left w:val="nil"/>
              <w:bottom w:val="nil"/>
              <w:right w:val="nil"/>
            </w:tcBorders>
            <w:shd w:val="clear" w:color="auto" w:fill="auto"/>
            <w:noWrap/>
            <w:vAlign w:val="bottom"/>
            <w:hideMark/>
          </w:tcPr>
          <w:p w:rsidR="00E92BF5" w:rsidRPr="0045040C" w:rsidRDefault="00E92BF5" w:rsidP="007D4C74">
            <w:pPr>
              <w:jc w:val="right"/>
              <w:rPr>
                <w:rFonts w:ascii="Calibri" w:hAnsi="Calibri"/>
                <w:color w:val="000000"/>
              </w:rPr>
            </w:pPr>
          </w:p>
        </w:tc>
        <w:tc>
          <w:tcPr>
            <w:tcW w:w="960" w:type="dxa"/>
            <w:gridSpan w:val="2"/>
            <w:tcBorders>
              <w:top w:val="nil"/>
              <w:left w:val="nil"/>
              <w:bottom w:val="nil"/>
              <w:right w:val="nil"/>
            </w:tcBorders>
            <w:shd w:val="clear" w:color="auto" w:fill="auto"/>
            <w:noWrap/>
            <w:vAlign w:val="bottom"/>
            <w:hideMark/>
          </w:tcPr>
          <w:p w:rsidR="00E92BF5" w:rsidRPr="0045040C" w:rsidRDefault="00E92BF5" w:rsidP="007D4C74">
            <w:pPr>
              <w:jc w:val="right"/>
              <w:rPr>
                <w:rFonts w:ascii="Calibri" w:hAnsi="Calibri"/>
                <w:color w:val="000000"/>
              </w:rPr>
            </w:pPr>
          </w:p>
        </w:tc>
      </w:tr>
    </w:tbl>
    <w:p w:rsidR="00E92BF5" w:rsidRDefault="00E92BF5" w:rsidP="00E92BF5"/>
    <w:p w:rsidR="00E92BF5" w:rsidRDefault="00E92BF5" w:rsidP="00F0233F">
      <w:pPr>
        <w:widowControl w:val="0"/>
        <w:autoSpaceDE w:val="0"/>
        <w:autoSpaceDN w:val="0"/>
        <w:adjustRightInd w:val="0"/>
        <w:ind w:firstLine="720"/>
        <w:jc w:val="both"/>
        <w:rPr>
          <w:lang w:val="uk-UA"/>
        </w:rPr>
        <w:sectPr w:rsidR="00E92BF5" w:rsidSect="007D4C74">
          <w:pgSz w:w="16838" w:h="11906" w:orient="landscape"/>
          <w:pgMar w:top="1418" w:right="1134" w:bottom="539" w:left="357" w:header="709" w:footer="709" w:gutter="0"/>
          <w:cols w:space="708"/>
          <w:docGrid w:linePitch="360"/>
        </w:sectPr>
      </w:pPr>
    </w:p>
    <w:p w:rsidR="00E92BF5" w:rsidRPr="00F17447" w:rsidRDefault="00E92BF5" w:rsidP="00E92BF5">
      <w:pPr>
        <w:jc w:val="center"/>
        <w:rPr>
          <w:b/>
          <w:shadow/>
          <w:sz w:val="28"/>
          <w:szCs w:val="28"/>
        </w:rPr>
      </w:pPr>
      <w:r w:rsidRPr="00F17447">
        <w:rPr>
          <w:b/>
          <w:shadow/>
          <w:sz w:val="28"/>
          <w:szCs w:val="28"/>
        </w:rPr>
        <w:lastRenderedPageBreak/>
        <w:t>4.8. ФІЗИЧНЕ ВИХОВАННЯ ТА СПОРТ</w:t>
      </w:r>
    </w:p>
    <w:p w:rsidR="00E92BF5" w:rsidRPr="009F3CAF" w:rsidRDefault="00E92BF5" w:rsidP="00E92BF5">
      <w:pPr>
        <w:jc w:val="center"/>
        <w:rPr>
          <w:i/>
        </w:rPr>
      </w:pPr>
    </w:p>
    <w:p w:rsidR="00E92BF5" w:rsidRPr="009F3CAF" w:rsidRDefault="00E92BF5" w:rsidP="00E92BF5">
      <w:pPr>
        <w:jc w:val="both"/>
        <w:rPr>
          <w:color w:val="000000"/>
        </w:rPr>
      </w:pPr>
      <w:r w:rsidRPr="009F3CAF">
        <w:rPr>
          <w:b/>
          <w:color w:val="000000"/>
        </w:rPr>
        <w:t>Головна ціль</w:t>
      </w:r>
      <w:r w:rsidRPr="009F3CAF">
        <w:rPr>
          <w:color w:val="000000"/>
        </w:rPr>
        <w:t xml:space="preserve"> - формування у населення інтересу до занять фізичною культурою, ведення здорового способу життя та зміцнення здоров'я. </w:t>
      </w:r>
    </w:p>
    <w:p w:rsidR="00E92BF5" w:rsidRDefault="00E92BF5" w:rsidP="00E92BF5">
      <w:pPr>
        <w:pStyle w:val="23"/>
        <w:tabs>
          <w:tab w:val="num" w:pos="-3075"/>
          <w:tab w:val="left" w:pos="284"/>
        </w:tabs>
        <w:spacing w:after="0" w:line="240" w:lineRule="auto"/>
        <w:ind w:left="0"/>
        <w:rPr>
          <w:color w:val="000000"/>
          <w:lang w:val="uk-UA"/>
        </w:rPr>
      </w:pPr>
    </w:p>
    <w:p w:rsidR="00E92BF5" w:rsidRPr="009F3CAF" w:rsidRDefault="00E92BF5" w:rsidP="00E92BF5">
      <w:pPr>
        <w:pStyle w:val="23"/>
        <w:tabs>
          <w:tab w:val="num" w:pos="-3075"/>
          <w:tab w:val="left" w:pos="284"/>
        </w:tabs>
        <w:spacing w:after="0" w:line="240" w:lineRule="auto"/>
        <w:ind w:left="0"/>
        <w:rPr>
          <w:b/>
          <w:color w:val="000000"/>
        </w:rPr>
      </w:pPr>
      <w:r>
        <w:rPr>
          <w:color w:val="000000"/>
          <w:lang w:val="uk-UA"/>
        </w:rPr>
        <w:t>О</w:t>
      </w:r>
      <w:r w:rsidRPr="009F3CAF">
        <w:rPr>
          <w:b/>
          <w:color w:val="000000"/>
        </w:rPr>
        <w:t>сновні завдання на 2015 рік:</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організація ефективної роботи направленої на утримання та подальший розвиток спортивно-оздоровчої бази;</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створення нових, удосконалення діючих форм спортивно-оздоровчої роботи об’єктів фізичної культури та спорту;</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організація ефективної підготовки спортсменів міста до вище стоячих спорти</w:t>
      </w:r>
      <w:r w:rsidRPr="009F3CAF">
        <w:rPr>
          <w:color w:val="000000"/>
        </w:rPr>
        <w:t>в</w:t>
      </w:r>
      <w:r w:rsidRPr="009F3CAF">
        <w:rPr>
          <w:color w:val="000000"/>
        </w:rPr>
        <w:t>них змагань;</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стимулювання до ефективної роботи спортивних фізкультурних працівників, колективів фізкультури, спортсменів до високих спортивних досягнень;</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створення мов для відкриття училища олімпійської та параолімпійської підготовки;</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створення комфортних умов для занять спортом у спортивно-оздоровчих закл</w:t>
      </w:r>
      <w:r w:rsidRPr="009F3CAF">
        <w:rPr>
          <w:color w:val="000000"/>
        </w:rPr>
        <w:t>а</w:t>
      </w:r>
      <w:r w:rsidRPr="009F3CAF">
        <w:rPr>
          <w:color w:val="000000"/>
        </w:rPr>
        <w:t>дах;</w:t>
      </w:r>
    </w:p>
    <w:p w:rsidR="00E92BF5" w:rsidRPr="009F3CAF" w:rsidRDefault="00E92BF5" w:rsidP="00DE5ED8">
      <w:pPr>
        <w:pStyle w:val="23"/>
        <w:numPr>
          <w:ilvl w:val="0"/>
          <w:numId w:val="36"/>
        </w:numPr>
        <w:tabs>
          <w:tab w:val="num" w:pos="-3075"/>
          <w:tab w:val="left" w:pos="993"/>
        </w:tabs>
        <w:spacing w:after="0" w:line="240" w:lineRule="auto"/>
        <w:ind w:left="993" w:hanging="426"/>
        <w:jc w:val="both"/>
        <w:rPr>
          <w:color w:val="000000"/>
        </w:rPr>
      </w:pPr>
      <w:r w:rsidRPr="009F3CAF">
        <w:rPr>
          <w:color w:val="000000"/>
        </w:rPr>
        <w:t>покращення матеріально-технічної бази.</w:t>
      </w:r>
    </w:p>
    <w:p w:rsidR="00E92BF5" w:rsidRPr="009F3CAF" w:rsidRDefault="00E92BF5" w:rsidP="00E92BF5">
      <w:pPr>
        <w:pStyle w:val="23"/>
        <w:tabs>
          <w:tab w:val="left" w:pos="284"/>
        </w:tabs>
        <w:spacing w:after="0" w:line="240" w:lineRule="auto"/>
        <w:ind w:left="0"/>
        <w:rPr>
          <w:color w:val="000000"/>
        </w:rPr>
      </w:pPr>
      <w:r w:rsidRPr="009F3CAF">
        <w:rPr>
          <w:color w:val="000000"/>
        </w:rPr>
        <w:tab/>
      </w:r>
      <w:r w:rsidRPr="009F3CAF">
        <w:rPr>
          <w:color w:val="000000"/>
        </w:rPr>
        <w:tab/>
      </w:r>
    </w:p>
    <w:p w:rsidR="00E92BF5" w:rsidRPr="009F3CAF" w:rsidRDefault="00E92BF5" w:rsidP="00E92BF5">
      <w:pPr>
        <w:pStyle w:val="23"/>
        <w:tabs>
          <w:tab w:val="left" w:pos="284"/>
        </w:tabs>
        <w:spacing w:after="0" w:line="240" w:lineRule="auto"/>
        <w:ind w:left="0"/>
        <w:rPr>
          <w:b/>
          <w:color w:val="000000"/>
        </w:rPr>
      </w:pPr>
      <w:r w:rsidRPr="009F3CAF">
        <w:rPr>
          <w:b/>
          <w:color w:val="000000"/>
        </w:rPr>
        <w:tab/>
      </w:r>
      <w:r w:rsidRPr="009F3CAF">
        <w:rPr>
          <w:b/>
          <w:color w:val="000000"/>
        </w:rPr>
        <w:tab/>
        <w:t>Кількісні та якісні показники розвитку:</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 xml:space="preserve">залучення додатково понад 7000 осіб до занять фізичною культурою та спортом; </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відкриття 1 дитячо-юнацького клубу, 1 фізкультурно-спортивного клубу та 1 фізкультурно-спортивної секції;</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проведення 18 навчально-тренувальних зборів, 260 змагань з олімпійських та 140 не олімпійських видів спорту;</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надання стипендії спортсменам, нагородження переможців та призерів конкурсів;</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створення, на базі КЗ СОП «Стадіон «Авангард»  та педагогічного училища, спортивної бази училища олімпійської та параолімпійської підготовки обласного та всеукраїнського рівня;</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проведення капітального ремонту системи опалення легкоатлетичного манежу КЗ СОП «Стадіон «Металург»;</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проведення капітального ремонту КПЗ СОП «Комплексної дитячо-юнацької спортивної школи №1»;</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 xml:space="preserve">будівництво футбольного майданчику зі штучним покриттям на території стадіону «Авангард» м. Артемівська; </w:t>
      </w:r>
    </w:p>
    <w:p w:rsidR="00E92BF5" w:rsidRPr="009F3CAF" w:rsidRDefault="00E92BF5" w:rsidP="00DE5ED8">
      <w:pPr>
        <w:pStyle w:val="23"/>
        <w:numPr>
          <w:ilvl w:val="0"/>
          <w:numId w:val="37"/>
        </w:numPr>
        <w:tabs>
          <w:tab w:val="left" w:pos="993"/>
        </w:tabs>
        <w:spacing w:after="0" w:line="240" w:lineRule="auto"/>
        <w:ind w:left="993" w:hanging="426"/>
        <w:jc w:val="both"/>
        <w:rPr>
          <w:color w:val="000000"/>
        </w:rPr>
      </w:pPr>
      <w:r w:rsidRPr="009F3CAF">
        <w:rPr>
          <w:color w:val="000000"/>
        </w:rPr>
        <w:t>косметичний ремонт спортивних споруд об’єктів фізичної культури та спорту.</w:t>
      </w:r>
    </w:p>
    <w:p w:rsidR="00E92BF5" w:rsidRPr="009F3CAF" w:rsidRDefault="00E92BF5" w:rsidP="00E92BF5">
      <w:pPr>
        <w:pStyle w:val="23"/>
        <w:tabs>
          <w:tab w:val="left" w:pos="284"/>
        </w:tabs>
        <w:spacing w:after="0" w:line="240" w:lineRule="auto"/>
        <w:ind w:left="0"/>
        <w:rPr>
          <w:color w:val="000000"/>
        </w:rPr>
      </w:pPr>
    </w:p>
    <w:p w:rsidR="00E92BF5" w:rsidRPr="009F3CAF" w:rsidRDefault="00E92BF5" w:rsidP="00E92BF5">
      <w:pPr>
        <w:pStyle w:val="23"/>
        <w:tabs>
          <w:tab w:val="left" w:pos="284"/>
        </w:tabs>
        <w:spacing w:after="0" w:line="240" w:lineRule="auto"/>
        <w:ind w:left="0"/>
        <w:rPr>
          <w:b/>
          <w:color w:val="000000"/>
        </w:rPr>
      </w:pPr>
      <w:r w:rsidRPr="009F3CAF">
        <w:rPr>
          <w:b/>
          <w:color w:val="000000"/>
        </w:rPr>
        <w:tab/>
      </w:r>
      <w:r w:rsidRPr="009F3CAF">
        <w:rPr>
          <w:b/>
          <w:color w:val="000000"/>
        </w:rPr>
        <w:tab/>
        <w:t>Фінансове забезпечення</w:t>
      </w:r>
    </w:p>
    <w:p w:rsidR="00E92BF5" w:rsidRPr="009F3CAF" w:rsidRDefault="00E92BF5" w:rsidP="00E92BF5">
      <w:pPr>
        <w:pStyle w:val="af2"/>
        <w:spacing w:after="0"/>
        <w:ind w:left="0" w:firstLine="567"/>
        <w:jc w:val="both"/>
        <w:rPr>
          <w:color w:val="000000"/>
          <w:lang w:val="uk-UA"/>
        </w:rPr>
      </w:pPr>
      <w:r w:rsidRPr="009F3CAF">
        <w:rPr>
          <w:color w:val="000000"/>
          <w:lang w:val="uk-UA"/>
        </w:rPr>
        <w:t xml:space="preserve"> На виконання заходів за розділом «Фізичне виховання та спорт</w:t>
      </w:r>
      <w:r w:rsidRPr="009F3CAF">
        <w:rPr>
          <w:rStyle w:val="a3"/>
        </w:rPr>
        <w:t>»</w:t>
      </w:r>
      <w:r w:rsidRPr="009F3CAF">
        <w:rPr>
          <w:color w:val="000000"/>
          <w:lang w:val="uk-UA"/>
        </w:rPr>
        <w:t xml:space="preserve"> передбачається спрямувати  59611,5 тис. грн., у т. ч. за рахунок державного бюджету 50000,0 тис. грн., місцевого бюджету  6721,5 тис. грн., коштів підприємств 320,0 тис. грн., інших джерел  2570,0 тис. грн. </w:t>
      </w:r>
    </w:p>
    <w:p w:rsidR="00E92BF5" w:rsidRPr="009F3CAF" w:rsidRDefault="00E92BF5" w:rsidP="00E92BF5">
      <w:pPr>
        <w:ind w:firstLine="720"/>
        <w:jc w:val="both"/>
        <w:rPr>
          <w:color w:val="000000"/>
        </w:rPr>
      </w:pPr>
    </w:p>
    <w:p w:rsidR="00E92BF5" w:rsidRPr="009F3CAF" w:rsidRDefault="00E92BF5" w:rsidP="00E92BF5">
      <w:pPr>
        <w:shd w:val="clear" w:color="auto" w:fill="FFFFFF"/>
        <w:tabs>
          <w:tab w:val="left" w:pos="709"/>
          <w:tab w:val="left" w:pos="9355"/>
        </w:tabs>
        <w:jc w:val="both"/>
        <w:rPr>
          <w:i/>
        </w:rPr>
        <w:sectPr w:rsidR="00E92BF5" w:rsidRPr="009F3CAF" w:rsidSect="007D4C74">
          <w:pgSz w:w="11906" w:h="16838"/>
          <w:pgMar w:top="1134" w:right="851" w:bottom="142" w:left="1701" w:header="709" w:footer="709" w:gutter="0"/>
          <w:cols w:space="708"/>
          <w:docGrid w:linePitch="360"/>
        </w:sectPr>
      </w:pPr>
      <w:r w:rsidRPr="009F3CAF">
        <w:tab/>
        <w:t>У 2015 році забезпечуватиметься реалізація Комплексної програми розвитку фізичної культури та спорту на території Артемівської міської ради на 2012-2016 роки.</w:t>
      </w:r>
    </w:p>
    <w:p w:rsidR="00E92BF5" w:rsidRDefault="00E92BF5" w:rsidP="00E92BF5">
      <w:pPr>
        <w:jc w:val="center"/>
        <w:rPr>
          <w:b/>
          <w:sz w:val="28"/>
          <w:szCs w:val="28"/>
        </w:rPr>
      </w:pPr>
      <w:r w:rsidRPr="0002783D">
        <w:rPr>
          <w:b/>
          <w:sz w:val="28"/>
          <w:szCs w:val="28"/>
        </w:rPr>
        <w:lastRenderedPageBreak/>
        <w:t>ЗАХОДИ ЩОДО РОЗВИТКУ ФІЗИЧНОГО ВИХОВАННЯ ТА СПОРТУ</w:t>
      </w:r>
    </w:p>
    <w:p w:rsidR="00E92BF5" w:rsidRDefault="00E92BF5" w:rsidP="00E92BF5">
      <w:pPr>
        <w:jc w:val="center"/>
        <w:rPr>
          <w:b/>
          <w:sz w:val="28"/>
          <w:szCs w:val="28"/>
        </w:rPr>
      </w:pPr>
    </w:p>
    <w:tbl>
      <w:tblPr>
        <w:tblW w:w="1630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355"/>
        <w:gridCol w:w="1182"/>
        <w:gridCol w:w="1417"/>
        <w:gridCol w:w="1276"/>
        <w:gridCol w:w="1276"/>
        <w:gridCol w:w="1276"/>
        <w:gridCol w:w="1417"/>
        <w:gridCol w:w="1276"/>
        <w:gridCol w:w="992"/>
        <w:gridCol w:w="2268"/>
      </w:tblGrid>
      <w:tr w:rsidR="00E92BF5" w:rsidRPr="001F256E" w:rsidTr="007D4C74">
        <w:trPr>
          <w:trHeight w:val="90"/>
          <w:tblHeader/>
        </w:trPr>
        <w:tc>
          <w:tcPr>
            <w:tcW w:w="567" w:type="dxa"/>
            <w:vMerge w:val="restart"/>
            <w:vAlign w:val="center"/>
          </w:tcPr>
          <w:p w:rsidR="00E92BF5" w:rsidRPr="00285D39" w:rsidRDefault="00E92BF5" w:rsidP="007D4C74">
            <w:pPr>
              <w:jc w:val="center"/>
            </w:pPr>
            <w:r w:rsidRPr="00285D39">
              <w:t>№</w:t>
            </w:r>
          </w:p>
          <w:p w:rsidR="00E92BF5" w:rsidRPr="00285D39" w:rsidRDefault="00E92BF5" w:rsidP="007D4C74">
            <w:pPr>
              <w:jc w:val="center"/>
            </w:pPr>
            <w:r w:rsidRPr="00285D39">
              <w:t>п/п</w:t>
            </w:r>
          </w:p>
        </w:tc>
        <w:tc>
          <w:tcPr>
            <w:tcW w:w="3355" w:type="dxa"/>
            <w:vMerge w:val="restart"/>
            <w:vAlign w:val="center"/>
          </w:tcPr>
          <w:p w:rsidR="00E92BF5" w:rsidRPr="00285D39" w:rsidRDefault="00E92BF5" w:rsidP="007D4C74">
            <w:pPr>
              <w:jc w:val="center"/>
            </w:pPr>
            <w:r w:rsidRPr="00285D39">
              <w:t>Зміст заходу</w:t>
            </w:r>
          </w:p>
        </w:tc>
        <w:tc>
          <w:tcPr>
            <w:tcW w:w="1182" w:type="dxa"/>
            <w:vMerge w:val="restart"/>
            <w:vAlign w:val="center"/>
          </w:tcPr>
          <w:p w:rsidR="00E92BF5" w:rsidRDefault="00E92BF5" w:rsidP="007D4C74">
            <w:pPr>
              <w:jc w:val="center"/>
              <w:rPr>
                <w:bCs/>
              </w:rPr>
            </w:pPr>
            <w:r w:rsidRPr="00285D39">
              <w:rPr>
                <w:bCs/>
              </w:rPr>
              <w:t>Термін виконан</w:t>
            </w:r>
            <w:r>
              <w:rPr>
                <w:bCs/>
              </w:rPr>
              <w:t>-</w:t>
            </w:r>
          </w:p>
          <w:p w:rsidR="00E92BF5" w:rsidRPr="00285D39" w:rsidRDefault="00E92BF5" w:rsidP="007D4C74">
            <w:pPr>
              <w:jc w:val="center"/>
            </w:pPr>
            <w:r w:rsidRPr="00285D39">
              <w:rPr>
                <w:bCs/>
              </w:rPr>
              <w:t>ня</w:t>
            </w:r>
          </w:p>
        </w:tc>
        <w:tc>
          <w:tcPr>
            <w:tcW w:w="1417" w:type="dxa"/>
            <w:vMerge w:val="restart"/>
            <w:vAlign w:val="center"/>
          </w:tcPr>
          <w:p w:rsidR="00E92BF5" w:rsidRPr="007472F1" w:rsidRDefault="00E92BF5" w:rsidP="007D4C74">
            <w:pPr>
              <w:jc w:val="center"/>
              <w:rPr>
                <w:bCs/>
              </w:rPr>
            </w:pPr>
            <w:r w:rsidRPr="007472F1">
              <w:rPr>
                <w:bCs/>
                <w:sz w:val="22"/>
                <w:szCs w:val="22"/>
              </w:rPr>
              <w:t>Виконавець</w:t>
            </w:r>
          </w:p>
        </w:tc>
        <w:tc>
          <w:tcPr>
            <w:tcW w:w="7513" w:type="dxa"/>
            <w:gridSpan w:val="6"/>
            <w:vAlign w:val="center"/>
          </w:tcPr>
          <w:p w:rsidR="00E92BF5" w:rsidRPr="00285D39" w:rsidRDefault="00E92BF5" w:rsidP="007D4C74">
            <w:pPr>
              <w:jc w:val="center"/>
            </w:pPr>
            <w:r w:rsidRPr="00285D39">
              <w:rPr>
                <w:bCs/>
              </w:rPr>
              <w:t>Витрати на реалізацію, тис. грн.</w:t>
            </w:r>
          </w:p>
        </w:tc>
        <w:tc>
          <w:tcPr>
            <w:tcW w:w="2268" w:type="dxa"/>
            <w:vMerge w:val="restart"/>
            <w:vAlign w:val="center"/>
          </w:tcPr>
          <w:p w:rsidR="00E92BF5" w:rsidRPr="00285D39" w:rsidRDefault="00E92BF5" w:rsidP="007D4C74">
            <w:pPr>
              <w:jc w:val="center"/>
              <w:rPr>
                <w:bCs/>
              </w:rPr>
            </w:pPr>
            <w:r w:rsidRPr="00285D39">
              <w:rPr>
                <w:bCs/>
              </w:rPr>
              <w:t>Очікуваний</w:t>
            </w:r>
          </w:p>
          <w:p w:rsidR="00E92BF5" w:rsidRPr="00285D39" w:rsidRDefault="00E92BF5" w:rsidP="007D4C74">
            <w:pPr>
              <w:jc w:val="center"/>
            </w:pPr>
            <w:r w:rsidRPr="00285D39">
              <w:rPr>
                <w:bCs/>
              </w:rPr>
              <w:t>результат</w:t>
            </w:r>
          </w:p>
        </w:tc>
      </w:tr>
      <w:tr w:rsidR="00E92BF5" w:rsidRPr="001F256E" w:rsidTr="007D4C74">
        <w:trPr>
          <w:tblHeader/>
        </w:trPr>
        <w:tc>
          <w:tcPr>
            <w:tcW w:w="567" w:type="dxa"/>
            <w:vMerge/>
            <w:vAlign w:val="center"/>
          </w:tcPr>
          <w:p w:rsidR="00E92BF5" w:rsidRPr="00285D39" w:rsidRDefault="00E92BF5" w:rsidP="007D4C74">
            <w:pPr>
              <w:jc w:val="center"/>
            </w:pPr>
          </w:p>
        </w:tc>
        <w:tc>
          <w:tcPr>
            <w:tcW w:w="3355" w:type="dxa"/>
            <w:vMerge/>
            <w:vAlign w:val="center"/>
          </w:tcPr>
          <w:p w:rsidR="00E92BF5" w:rsidRPr="00285D39" w:rsidRDefault="00E92BF5" w:rsidP="007D4C74">
            <w:pPr>
              <w:jc w:val="center"/>
            </w:pPr>
          </w:p>
        </w:tc>
        <w:tc>
          <w:tcPr>
            <w:tcW w:w="1182" w:type="dxa"/>
            <w:vMerge/>
            <w:vAlign w:val="center"/>
          </w:tcPr>
          <w:p w:rsidR="00E92BF5" w:rsidRPr="00285D39" w:rsidRDefault="00E92BF5" w:rsidP="007D4C74">
            <w:pPr>
              <w:jc w:val="center"/>
            </w:pPr>
          </w:p>
        </w:tc>
        <w:tc>
          <w:tcPr>
            <w:tcW w:w="1417" w:type="dxa"/>
            <w:vMerge/>
            <w:vAlign w:val="center"/>
          </w:tcPr>
          <w:p w:rsidR="00E92BF5" w:rsidRPr="00285D39" w:rsidRDefault="00E92BF5" w:rsidP="007D4C74">
            <w:pPr>
              <w:jc w:val="center"/>
            </w:pPr>
          </w:p>
        </w:tc>
        <w:tc>
          <w:tcPr>
            <w:tcW w:w="1276" w:type="dxa"/>
            <w:vMerge w:val="restart"/>
            <w:vAlign w:val="center"/>
          </w:tcPr>
          <w:p w:rsidR="00E92BF5" w:rsidRPr="00285D39" w:rsidRDefault="00E92BF5" w:rsidP="007D4C74">
            <w:pPr>
              <w:jc w:val="center"/>
              <w:rPr>
                <w:bCs/>
              </w:rPr>
            </w:pPr>
            <w:r w:rsidRPr="00285D39">
              <w:rPr>
                <w:bCs/>
              </w:rPr>
              <w:t>Всього</w:t>
            </w:r>
          </w:p>
          <w:p w:rsidR="00E92BF5" w:rsidRPr="00285D39" w:rsidRDefault="00E92BF5" w:rsidP="007D4C74">
            <w:pPr>
              <w:jc w:val="center"/>
            </w:pPr>
          </w:p>
        </w:tc>
        <w:tc>
          <w:tcPr>
            <w:tcW w:w="6237" w:type="dxa"/>
            <w:gridSpan w:val="5"/>
            <w:vAlign w:val="center"/>
          </w:tcPr>
          <w:p w:rsidR="00E92BF5" w:rsidRPr="00285D39" w:rsidRDefault="00E92BF5" w:rsidP="007D4C74">
            <w:pPr>
              <w:jc w:val="center"/>
            </w:pPr>
            <w:r w:rsidRPr="00285D39">
              <w:rPr>
                <w:bCs/>
              </w:rPr>
              <w:t>у тому числі за рахунок коштів:</w:t>
            </w:r>
          </w:p>
        </w:tc>
        <w:tc>
          <w:tcPr>
            <w:tcW w:w="2268" w:type="dxa"/>
            <w:vMerge/>
            <w:vAlign w:val="center"/>
          </w:tcPr>
          <w:p w:rsidR="00E92BF5" w:rsidRPr="00285D39" w:rsidRDefault="00E92BF5" w:rsidP="007D4C74">
            <w:pPr>
              <w:jc w:val="center"/>
            </w:pPr>
          </w:p>
        </w:tc>
      </w:tr>
      <w:tr w:rsidR="00E92BF5" w:rsidRPr="001F256E" w:rsidTr="007D4C74">
        <w:trPr>
          <w:tblHeader/>
        </w:trPr>
        <w:tc>
          <w:tcPr>
            <w:tcW w:w="567" w:type="dxa"/>
            <w:vMerge/>
            <w:vAlign w:val="center"/>
          </w:tcPr>
          <w:p w:rsidR="00E92BF5" w:rsidRPr="00285D39" w:rsidRDefault="00E92BF5" w:rsidP="007D4C74">
            <w:pPr>
              <w:jc w:val="center"/>
            </w:pPr>
          </w:p>
        </w:tc>
        <w:tc>
          <w:tcPr>
            <w:tcW w:w="3355" w:type="dxa"/>
            <w:vMerge/>
            <w:vAlign w:val="center"/>
          </w:tcPr>
          <w:p w:rsidR="00E92BF5" w:rsidRPr="00285D39" w:rsidRDefault="00E92BF5" w:rsidP="007D4C74">
            <w:pPr>
              <w:jc w:val="center"/>
            </w:pPr>
          </w:p>
        </w:tc>
        <w:tc>
          <w:tcPr>
            <w:tcW w:w="1182" w:type="dxa"/>
            <w:vMerge/>
            <w:vAlign w:val="center"/>
          </w:tcPr>
          <w:p w:rsidR="00E92BF5" w:rsidRPr="00285D39" w:rsidRDefault="00E92BF5" w:rsidP="007D4C74">
            <w:pPr>
              <w:jc w:val="center"/>
            </w:pPr>
          </w:p>
        </w:tc>
        <w:tc>
          <w:tcPr>
            <w:tcW w:w="1417" w:type="dxa"/>
            <w:vMerge/>
            <w:vAlign w:val="center"/>
          </w:tcPr>
          <w:p w:rsidR="00E92BF5" w:rsidRPr="00285D39" w:rsidRDefault="00E92BF5" w:rsidP="007D4C74">
            <w:pPr>
              <w:jc w:val="center"/>
            </w:pPr>
          </w:p>
        </w:tc>
        <w:tc>
          <w:tcPr>
            <w:tcW w:w="1276" w:type="dxa"/>
            <w:vMerge/>
            <w:vAlign w:val="center"/>
          </w:tcPr>
          <w:p w:rsidR="00E92BF5" w:rsidRPr="00285D39" w:rsidRDefault="00E92BF5" w:rsidP="007D4C74">
            <w:pPr>
              <w:jc w:val="center"/>
            </w:pPr>
          </w:p>
        </w:tc>
        <w:tc>
          <w:tcPr>
            <w:tcW w:w="1276" w:type="dxa"/>
            <w:vMerge w:val="restart"/>
            <w:vAlign w:val="center"/>
          </w:tcPr>
          <w:p w:rsidR="00E92BF5" w:rsidRPr="007472F1" w:rsidRDefault="00E92BF5" w:rsidP="007D4C74">
            <w:pPr>
              <w:ind w:right="-61"/>
              <w:jc w:val="center"/>
              <w:rPr>
                <w:bCs/>
              </w:rPr>
            </w:pPr>
            <w:r w:rsidRPr="007472F1">
              <w:rPr>
                <w:bCs/>
                <w:sz w:val="22"/>
                <w:szCs w:val="22"/>
              </w:rPr>
              <w:t>державного</w:t>
            </w:r>
          </w:p>
          <w:p w:rsidR="00E92BF5" w:rsidRPr="007472F1" w:rsidRDefault="00E92BF5" w:rsidP="007D4C74">
            <w:pPr>
              <w:jc w:val="center"/>
              <w:rPr>
                <w:bCs/>
              </w:rPr>
            </w:pPr>
            <w:r w:rsidRPr="007472F1">
              <w:rPr>
                <w:bCs/>
                <w:sz w:val="22"/>
                <w:szCs w:val="22"/>
              </w:rPr>
              <w:t>бюджету</w:t>
            </w:r>
          </w:p>
          <w:p w:rsidR="00E92BF5" w:rsidRPr="007472F1" w:rsidRDefault="00E92BF5" w:rsidP="007D4C74">
            <w:pPr>
              <w:jc w:val="center"/>
            </w:pPr>
          </w:p>
        </w:tc>
        <w:tc>
          <w:tcPr>
            <w:tcW w:w="2693" w:type="dxa"/>
            <w:gridSpan w:val="2"/>
            <w:vAlign w:val="center"/>
          </w:tcPr>
          <w:p w:rsidR="00E92BF5" w:rsidRPr="00285D39" w:rsidRDefault="00E92BF5" w:rsidP="007D4C74">
            <w:pPr>
              <w:jc w:val="center"/>
            </w:pPr>
            <w:r w:rsidRPr="00285D39">
              <w:rPr>
                <w:bCs/>
              </w:rPr>
              <w:t>місцевих бюджетів</w:t>
            </w:r>
          </w:p>
        </w:tc>
        <w:tc>
          <w:tcPr>
            <w:tcW w:w="1276" w:type="dxa"/>
            <w:vMerge w:val="restart"/>
            <w:vAlign w:val="center"/>
          </w:tcPr>
          <w:p w:rsidR="00E92BF5" w:rsidRPr="00285D39" w:rsidRDefault="00E92BF5" w:rsidP="007D4C74">
            <w:pPr>
              <w:jc w:val="center"/>
              <w:rPr>
                <w:bCs/>
              </w:rPr>
            </w:pPr>
            <w:r w:rsidRPr="00285D39">
              <w:rPr>
                <w:bCs/>
              </w:rPr>
              <w:t>Кошти</w:t>
            </w:r>
          </w:p>
          <w:p w:rsidR="00E92BF5" w:rsidRPr="00285D39" w:rsidRDefault="00E92BF5" w:rsidP="007D4C74">
            <w:pPr>
              <w:jc w:val="center"/>
              <w:rPr>
                <w:bCs/>
              </w:rPr>
            </w:pPr>
            <w:r w:rsidRPr="00285D39">
              <w:rPr>
                <w:bCs/>
              </w:rPr>
              <w:t>підпри</w:t>
            </w:r>
            <w:r w:rsidRPr="00285D39">
              <w:rPr>
                <w:bCs/>
              </w:rPr>
              <w:softHyphen/>
              <w:t>ємств</w:t>
            </w:r>
          </w:p>
          <w:p w:rsidR="00E92BF5" w:rsidRPr="00285D39" w:rsidRDefault="00E92BF5" w:rsidP="007D4C74">
            <w:pPr>
              <w:jc w:val="center"/>
            </w:pPr>
          </w:p>
        </w:tc>
        <w:tc>
          <w:tcPr>
            <w:tcW w:w="992" w:type="dxa"/>
            <w:vMerge w:val="restart"/>
            <w:vAlign w:val="center"/>
          </w:tcPr>
          <w:p w:rsidR="00E92BF5" w:rsidRPr="00285D39" w:rsidRDefault="00E92BF5" w:rsidP="007D4C74">
            <w:pPr>
              <w:jc w:val="center"/>
              <w:rPr>
                <w:bCs/>
              </w:rPr>
            </w:pPr>
            <w:r w:rsidRPr="00285D39">
              <w:rPr>
                <w:bCs/>
              </w:rPr>
              <w:t>інших джерел</w:t>
            </w:r>
          </w:p>
          <w:p w:rsidR="00E92BF5" w:rsidRPr="00285D39" w:rsidRDefault="00E92BF5" w:rsidP="007D4C74">
            <w:pPr>
              <w:jc w:val="center"/>
            </w:pPr>
          </w:p>
        </w:tc>
        <w:tc>
          <w:tcPr>
            <w:tcW w:w="2268" w:type="dxa"/>
            <w:vMerge/>
            <w:vAlign w:val="center"/>
          </w:tcPr>
          <w:p w:rsidR="00E92BF5" w:rsidRPr="00285D39" w:rsidRDefault="00E92BF5" w:rsidP="007D4C74">
            <w:pPr>
              <w:jc w:val="center"/>
            </w:pPr>
          </w:p>
        </w:tc>
      </w:tr>
      <w:tr w:rsidR="00E92BF5" w:rsidRPr="001F256E" w:rsidTr="007D4C74">
        <w:trPr>
          <w:tblHeader/>
        </w:trPr>
        <w:tc>
          <w:tcPr>
            <w:tcW w:w="567" w:type="dxa"/>
            <w:vMerge/>
            <w:vAlign w:val="center"/>
          </w:tcPr>
          <w:p w:rsidR="00E92BF5" w:rsidRPr="001F256E" w:rsidRDefault="00E92BF5" w:rsidP="007D4C74">
            <w:pPr>
              <w:jc w:val="center"/>
            </w:pPr>
          </w:p>
        </w:tc>
        <w:tc>
          <w:tcPr>
            <w:tcW w:w="3355" w:type="dxa"/>
            <w:vMerge/>
            <w:vAlign w:val="center"/>
          </w:tcPr>
          <w:p w:rsidR="00E92BF5" w:rsidRPr="001F256E" w:rsidRDefault="00E92BF5" w:rsidP="007D4C74">
            <w:pPr>
              <w:jc w:val="center"/>
            </w:pPr>
          </w:p>
        </w:tc>
        <w:tc>
          <w:tcPr>
            <w:tcW w:w="1182" w:type="dxa"/>
            <w:vMerge/>
            <w:vAlign w:val="center"/>
          </w:tcPr>
          <w:p w:rsidR="00E92BF5" w:rsidRPr="001F256E" w:rsidRDefault="00E92BF5" w:rsidP="007D4C74">
            <w:pPr>
              <w:jc w:val="center"/>
            </w:pPr>
          </w:p>
        </w:tc>
        <w:tc>
          <w:tcPr>
            <w:tcW w:w="1417" w:type="dxa"/>
            <w:vMerge/>
            <w:vAlign w:val="center"/>
          </w:tcPr>
          <w:p w:rsidR="00E92BF5" w:rsidRPr="001F256E" w:rsidRDefault="00E92BF5" w:rsidP="007D4C74">
            <w:pPr>
              <w:jc w:val="center"/>
            </w:pPr>
          </w:p>
        </w:tc>
        <w:tc>
          <w:tcPr>
            <w:tcW w:w="1276" w:type="dxa"/>
            <w:vMerge/>
            <w:vAlign w:val="center"/>
          </w:tcPr>
          <w:p w:rsidR="00E92BF5" w:rsidRPr="001F256E" w:rsidRDefault="00E92BF5" w:rsidP="007D4C74">
            <w:pPr>
              <w:jc w:val="center"/>
            </w:pPr>
          </w:p>
        </w:tc>
        <w:tc>
          <w:tcPr>
            <w:tcW w:w="1276" w:type="dxa"/>
            <w:vMerge/>
            <w:vAlign w:val="center"/>
          </w:tcPr>
          <w:p w:rsidR="00E92BF5" w:rsidRPr="001F256E" w:rsidRDefault="00E92BF5" w:rsidP="007D4C74">
            <w:pPr>
              <w:jc w:val="center"/>
            </w:pPr>
          </w:p>
        </w:tc>
        <w:tc>
          <w:tcPr>
            <w:tcW w:w="1276" w:type="dxa"/>
            <w:vAlign w:val="center"/>
          </w:tcPr>
          <w:p w:rsidR="00E92BF5" w:rsidRPr="001F256E" w:rsidRDefault="00E92BF5" w:rsidP="007D4C74">
            <w:pPr>
              <w:jc w:val="center"/>
              <w:rPr>
                <w:bCs/>
              </w:rPr>
            </w:pPr>
            <w:r w:rsidRPr="001F256E">
              <w:rPr>
                <w:bCs/>
                <w:sz w:val="22"/>
                <w:szCs w:val="22"/>
              </w:rPr>
              <w:t>обласного бюджету</w:t>
            </w:r>
          </w:p>
          <w:p w:rsidR="00E92BF5" w:rsidRPr="001F256E" w:rsidRDefault="00E92BF5" w:rsidP="007D4C74">
            <w:pPr>
              <w:jc w:val="center"/>
            </w:pPr>
          </w:p>
        </w:tc>
        <w:tc>
          <w:tcPr>
            <w:tcW w:w="1417" w:type="dxa"/>
            <w:vAlign w:val="center"/>
          </w:tcPr>
          <w:p w:rsidR="00E92BF5" w:rsidRPr="001F256E" w:rsidRDefault="00E92BF5" w:rsidP="007D4C74">
            <w:pPr>
              <w:jc w:val="center"/>
              <w:rPr>
                <w:sz w:val="23"/>
                <w:szCs w:val="23"/>
              </w:rPr>
            </w:pPr>
            <w:r>
              <w:rPr>
                <w:sz w:val="23"/>
                <w:szCs w:val="23"/>
              </w:rPr>
              <w:t>місцевого бюджету</w:t>
            </w:r>
          </w:p>
          <w:p w:rsidR="00E92BF5" w:rsidRPr="001F256E" w:rsidRDefault="00E92BF5" w:rsidP="007D4C74">
            <w:pPr>
              <w:jc w:val="center"/>
              <w:rPr>
                <w:sz w:val="23"/>
                <w:szCs w:val="23"/>
              </w:rPr>
            </w:pPr>
          </w:p>
        </w:tc>
        <w:tc>
          <w:tcPr>
            <w:tcW w:w="1276" w:type="dxa"/>
            <w:vMerge/>
            <w:vAlign w:val="center"/>
          </w:tcPr>
          <w:p w:rsidR="00E92BF5" w:rsidRPr="001F256E" w:rsidRDefault="00E92BF5" w:rsidP="007D4C74">
            <w:pPr>
              <w:jc w:val="center"/>
              <w:rPr>
                <w:sz w:val="23"/>
                <w:szCs w:val="23"/>
              </w:rPr>
            </w:pPr>
          </w:p>
        </w:tc>
        <w:tc>
          <w:tcPr>
            <w:tcW w:w="992" w:type="dxa"/>
            <w:vMerge/>
            <w:vAlign w:val="center"/>
          </w:tcPr>
          <w:p w:rsidR="00E92BF5" w:rsidRPr="001F256E" w:rsidRDefault="00E92BF5" w:rsidP="007D4C74">
            <w:pPr>
              <w:jc w:val="center"/>
              <w:rPr>
                <w:sz w:val="23"/>
                <w:szCs w:val="23"/>
              </w:rPr>
            </w:pPr>
          </w:p>
        </w:tc>
        <w:tc>
          <w:tcPr>
            <w:tcW w:w="2268" w:type="dxa"/>
            <w:vMerge/>
            <w:vAlign w:val="center"/>
          </w:tcPr>
          <w:p w:rsidR="00E92BF5" w:rsidRPr="001F256E" w:rsidRDefault="00E92BF5" w:rsidP="007D4C74">
            <w:pPr>
              <w:jc w:val="center"/>
            </w:pPr>
          </w:p>
        </w:tc>
      </w:tr>
    </w:tbl>
    <w:p w:rsidR="00E92BF5" w:rsidRPr="00C24195" w:rsidRDefault="00E92BF5" w:rsidP="00E92BF5">
      <w:pPr>
        <w:rPr>
          <w:sz w:val="4"/>
          <w:szCs w:val="4"/>
        </w:rPr>
      </w:pPr>
    </w:p>
    <w:tbl>
      <w:tblPr>
        <w:tblW w:w="1644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
        <w:gridCol w:w="422"/>
        <w:gridCol w:w="145"/>
        <w:gridCol w:w="3258"/>
        <w:gridCol w:w="145"/>
        <w:gridCol w:w="989"/>
        <w:gridCol w:w="145"/>
        <w:gridCol w:w="1272"/>
        <w:gridCol w:w="145"/>
        <w:gridCol w:w="1131"/>
        <w:gridCol w:w="145"/>
        <w:gridCol w:w="1131"/>
        <w:gridCol w:w="145"/>
        <w:gridCol w:w="1131"/>
        <w:gridCol w:w="145"/>
        <w:gridCol w:w="1272"/>
        <w:gridCol w:w="145"/>
        <w:gridCol w:w="1131"/>
        <w:gridCol w:w="145"/>
        <w:gridCol w:w="847"/>
        <w:gridCol w:w="145"/>
        <w:gridCol w:w="2123"/>
        <w:gridCol w:w="145"/>
      </w:tblGrid>
      <w:tr w:rsidR="00E92BF5" w:rsidRPr="001F256E" w:rsidTr="00E92BF5">
        <w:trPr>
          <w:gridAfter w:val="1"/>
          <w:wAfter w:w="145" w:type="dxa"/>
          <w:tblHeader/>
        </w:trPr>
        <w:tc>
          <w:tcPr>
            <w:tcW w:w="567" w:type="dxa"/>
            <w:gridSpan w:val="2"/>
            <w:vAlign w:val="center"/>
          </w:tcPr>
          <w:p w:rsidR="00E92BF5" w:rsidRPr="001F256E" w:rsidRDefault="00E92BF5" w:rsidP="007D4C74">
            <w:pPr>
              <w:jc w:val="center"/>
            </w:pPr>
          </w:p>
        </w:tc>
        <w:tc>
          <w:tcPr>
            <w:tcW w:w="3403" w:type="dxa"/>
            <w:gridSpan w:val="2"/>
            <w:vAlign w:val="center"/>
          </w:tcPr>
          <w:p w:rsidR="00E92BF5" w:rsidRPr="001F256E" w:rsidRDefault="00E92BF5" w:rsidP="007D4C74">
            <w:pPr>
              <w:jc w:val="center"/>
            </w:pPr>
            <w:r w:rsidRPr="001F256E">
              <w:rPr>
                <w:sz w:val="22"/>
                <w:szCs w:val="22"/>
              </w:rPr>
              <w:t>1</w:t>
            </w:r>
          </w:p>
        </w:tc>
        <w:tc>
          <w:tcPr>
            <w:tcW w:w="1134" w:type="dxa"/>
            <w:gridSpan w:val="2"/>
            <w:vAlign w:val="center"/>
          </w:tcPr>
          <w:p w:rsidR="00E92BF5" w:rsidRPr="001F256E" w:rsidRDefault="00E92BF5" w:rsidP="007D4C74">
            <w:pPr>
              <w:jc w:val="center"/>
            </w:pPr>
            <w:r w:rsidRPr="001F256E">
              <w:rPr>
                <w:sz w:val="22"/>
                <w:szCs w:val="22"/>
              </w:rPr>
              <w:t>2</w:t>
            </w:r>
          </w:p>
        </w:tc>
        <w:tc>
          <w:tcPr>
            <w:tcW w:w="1417" w:type="dxa"/>
            <w:gridSpan w:val="2"/>
            <w:vAlign w:val="center"/>
          </w:tcPr>
          <w:p w:rsidR="00E92BF5" w:rsidRPr="001F256E" w:rsidRDefault="00E92BF5" w:rsidP="007D4C74">
            <w:pPr>
              <w:jc w:val="center"/>
            </w:pPr>
            <w:r w:rsidRPr="001F256E">
              <w:rPr>
                <w:sz w:val="22"/>
                <w:szCs w:val="22"/>
              </w:rPr>
              <w:t>3</w:t>
            </w:r>
          </w:p>
        </w:tc>
        <w:tc>
          <w:tcPr>
            <w:tcW w:w="1276" w:type="dxa"/>
            <w:gridSpan w:val="2"/>
            <w:vAlign w:val="center"/>
          </w:tcPr>
          <w:p w:rsidR="00E92BF5" w:rsidRPr="001F256E" w:rsidRDefault="00E92BF5" w:rsidP="007D4C74">
            <w:pPr>
              <w:jc w:val="center"/>
            </w:pPr>
            <w:r w:rsidRPr="001F256E">
              <w:rPr>
                <w:sz w:val="22"/>
                <w:szCs w:val="22"/>
              </w:rPr>
              <w:t>4</w:t>
            </w:r>
          </w:p>
        </w:tc>
        <w:tc>
          <w:tcPr>
            <w:tcW w:w="1276" w:type="dxa"/>
            <w:gridSpan w:val="2"/>
            <w:vAlign w:val="center"/>
          </w:tcPr>
          <w:p w:rsidR="00E92BF5" w:rsidRPr="001F256E" w:rsidRDefault="00E92BF5" w:rsidP="007D4C74">
            <w:pPr>
              <w:jc w:val="center"/>
            </w:pPr>
            <w:r w:rsidRPr="001F256E">
              <w:rPr>
                <w:sz w:val="22"/>
                <w:szCs w:val="22"/>
              </w:rPr>
              <w:t>5</w:t>
            </w:r>
          </w:p>
        </w:tc>
        <w:tc>
          <w:tcPr>
            <w:tcW w:w="1276" w:type="dxa"/>
            <w:gridSpan w:val="2"/>
            <w:vAlign w:val="center"/>
          </w:tcPr>
          <w:p w:rsidR="00E92BF5" w:rsidRPr="001F256E" w:rsidRDefault="00E92BF5" w:rsidP="007D4C74">
            <w:pPr>
              <w:jc w:val="center"/>
            </w:pPr>
            <w:r w:rsidRPr="001F256E">
              <w:rPr>
                <w:sz w:val="22"/>
                <w:szCs w:val="22"/>
              </w:rPr>
              <w:t>6</w:t>
            </w:r>
          </w:p>
        </w:tc>
        <w:tc>
          <w:tcPr>
            <w:tcW w:w="1417" w:type="dxa"/>
            <w:gridSpan w:val="2"/>
            <w:vAlign w:val="center"/>
          </w:tcPr>
          <w:p w:rsidR="00E92BF5" w:rsidRPr="001F256E" w:rsidRDefault="00E92BF5" w:rsidP="007D4C74">
            <w:pPr>
              <w:jc w:val="center"/>
            </w:pPr>
            <w:r w:rsidRPr="001F256E">
              <w:rPr>
                <w:sz w:val="22"/>
                <w:szCs w:val="22"/>
              </w:rPr>
              <w:t>7</w:t>
            </w:r>
          </w:p>
        </w:tc>
        <w:tc>
          <w:tcPr>
            <w:tcW w:w="1276" w:type="dxa"/>
            <w:gridSpan w:val="2"/>
            <w:vAlign w:val="center"/>
          </w:tcPr>
          <w:p w:rsidR="00E92BF5" w:rsidRPr="001F256E" w:rsidRDefault="00E92BF5" w:rsidP="007D4C74">
            <w:pPr>
              <w:jc w:val="center"/>
            </w:pPr>
            <w:r w:rsidRPr="001F256E">
              <w:rPr>
                <w:sz w:val="22"/>
                <w:szCs w:val="22"/>
              </w:rPr>
              <w:t>8</w:t>
            </w:r>
          </w:p>
        </w:tc>
        <w:tc>
          <w:tcPr>
            <w:tcW w:w="992" w:type="dxa"/>
            <w:gridSpan w:val="2"/>
            <w:vAlign w:val="center"/>
          </w:tcPr>
          <w:p w:rsidR="00E92BF5" w:rsidRPr="001F256E" w:rsidRDefault="00E92BF5" w:rsidP="007D4C74">
            <w:pPr>
              <w:jc w:val="center"/>
            </w:pPr>
            <w:r w:rsidRPr="001F256E">
              <w:rPr>
                <w:sz w:val="22"/>
                <w:szCs w:val="22"/>
              </w:rPr>
              <w:t>9</w:t>
            </w:r>
          </w:p>
        </w:tc>
        <w:tc>
          <w:tcPr>
            <w:tcW w:w="2268" w:type="dxa"/>
            <w:gridSpan w:val="2"/>
            <w:vAlign w:val="center"/>
          </w:tcPr>
          <w:p w:rsidR="00E92BF5" w:rsidRPr="001F256E" w:rsidRDefault="00E92BF5" w:rsidP="007D4C74">
            <w:pPr>
              <w:jc w:val="center"/>
            </w:pPr>
            <w:r w:rsidRPr="001F256E">
              <w:rPr>
                <w:sz w:val="22"/>
                <w:szCs w:val="22"/>
              </w:rPr>
              <w:t>10</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pPr>
            <w:r>
              <w:t>1</w:t>
            </w:r>
          </w:p>
        </w:tc>
        <w:tc>
          <w:tcPr>
            <w:tcW w:w="3403" w:type="dxa"/>
            <w:gridSpan w:val="2"/>
            <w:vAlign w:val="center"/>
          </w:tcPr>
          <w:p w:rsidR="00E92BF5" w:rsidRPr="00713916" w:rsidRDefault="00E92BF5" w:rsidP="007D4C74">
            <w:r w:rsidRPr="00713916">
              <w:t>Проведення навчально – тр</w:t>
            </w:r>
            <w:r w:rsidRPr="00713916">
              <w:t>е</w:t>
            </w:r>
            <w:r w:rsidRPr="00713916">
              <w:t>нувальних зборів і змагань з олімпійських  видів спорту</w:t>
            </w:r>
          </w:p>
        </w:tc>
        <w:tc>
          <w:tcPr>
            <w:tcW w:w="1134" w:type="dxa"/>
            <w:gridSpan w:val="2"/>
            <w:vAlign w:val="center"/>
          </w:tcPr>
          <w:p w:rsidR="00E92BF5" w:rsidRPr="00713916" w:rsidRDefault="00E92BF5" w:rsidP="007D4C74">
            <w:pPr>
              <w:jc w:val="center"/>
            </w:pPr>
            <w:r>
              <w:t>2015 рік</w:t>
            </w:r>
          </w:p>
        </w:tc>
        <w:tc>
          <w:tcPr>
            <w:tcW w:w="1417" w:type="dxa"/>
            <w:gridSpan w:val="2"/>
            <w:vAlign w:val="center"/>
          </w:tcPr>
          <w:p w:rsidR="00E92BF5" w:rsidRPr="00713916" w:rsidRDefault="00E92BF5" w:rsidP="007D4C74">
            <w:pPr>
              <w:jc w:val="center"/>
            </w:pPr>
            <w:r w:rsidRPr="00713916">
              <w:t>Комітет по фізичній культурі і спорту</w:t>
            </w:r>
          </w:p>
        </w:tc>
        <w:tc>
          <w:tcPr>
            <w:tcW w:w="1276" w:type="dxa"/>
            <w:gridSpan w:val="2"/>
            <w:vAlign w:val="center"/>
          </w:tcPr>
          <w:p w:rsidR="00E92BF5" w:rsidRPr="00713916" w:rsidRDefault="00E92BF5" w:rsidP="007D4C74">
            <w:pPr>
              <w:jc w:val="center"/>
            </w:pPr>
            <w:r>
              <w:t>50</w:t>
            </w:r>
            <w:r w:rsidRPr="00713916">
              <w:t>0,0</w:t>
            </w:r>
          </w:p>
        </w:tc>
        <w:tc>
          <w:tcPr>
            <w:tcW w:w="1276" w:type="dxa"/>
            <w:gridSpan w:val="2"/>
            <w:vAlign w:val="center"/>
          </w:tcPr>
          <w:p w:rsidR="00E92BF5" w:rsidRPr="00713916" w:rsidRDefault="00E92BF5" w:rsidP="007D4C74">
            <w:pPr>
              <w:jc w:val="center"/>
            </w:pPr>
          </w:p>
        </w:tc>
        <w:tc>
          <w:tcPr>
            <w:tcW w:w="1276" w:type="dxa"/>
            <w:gridSpan w:val="2"/>
            <w:vAlign w:val="center"/>
          </w:tcPr>
          <w:p w:rsidR="00E92BF5" w:rsidRPr="00713916" w:rsidRDefault="00E92BF5" w:rsidP="007D4C74">
            <w:pPr>
              <w:jc w:val="center"/>
            </w:pPr>
          </w:p>
        </w:tc>
        <w:tc>
          <w:tcPr>
            <w:tcW w:w="1417" w:type="dxa"/>
            <w:gridSpan w:val="2"/>
            <w:vAlign w:val="center"/>
          </w:tcPr>
          <w:p w:rsidR="00E92BF5" w:rsidRPr="00713916" w:rsidRDefault="00E92BF5" w:rsidP="007D4C74">
            <w:pPr>
              <w:jc w:val="center"/>
            </w:pPr>
            <w:r>
              <w:t>20</w:t>
            </w:r>
            <w:r w:rsidRPr="00713916">
              <w:t>0,0</w:t>
            </w:r>
          </w:p>
        </w:tc>
        <w:tc>
          <w:tcPr>
            <w:tcW w:w="1276" w:type="dxa"/>
            <w:gridSpan w:val="2"/>
            <w:vAlign w:val="center"/>
          </w:tcPr>
          <w:p w:rsidR="00E92BF5" w:rsidRPr="00713916" w:rsidRDefault="00E92BF5" w:rsidP="007D4C74">
            <w:pPr>
              <w:jc w:val="center"/>
            </w:pPr>
            <w:r>
              <w:t>200,0</w:t>
            </w:r>
          </w:p>
        </w:tc>
        <w:tc>
          <w:tcPr>
            <w:tcW w:w="992" w:type="dxa"/>
            <w:gridSpan w:val="2"/>
            <w:vAlign w:val="center"/>
          </w:tcPr>
          <w:p w:rsidR="00E92BF5" w:rsidRPr="00713916" w:rsidRDefault="00E92BF5" w:rsidP="007D4C74">
            <w:pPr>
              <w:jc w:val="center"/>
            </w:pPr>
            <w:r>
              <w:t>100,0</w:t>
            </w:r>
          </w:p>
        </w:tc>
        <w:tc>
          <w:tcPr>
            <w:tcW w:w="2268" w:type="dxa"/>
            <w:gridSpan w:val="2"/>
            <w:vAlign w:val="center"/>
          </w:tcPr>
          <w:p w:rsidR="00E92BF5" w:rsidRPr="00F54B6F" w:rsidRDefault="00E92BF5" w:rsidP="007D4C74">
            <w:pPr>
              <w:jc w:val="center"/>
            </w:pPr>
            <w:r w:rsidRPr="00F54B6F">
              <w:rPr>
                <w:sz w:val="22"/>
                <w:szCs w:val="22"/>
              </w:rPr>
              <w:t>Зростання рівня підготовки та спо</w:t>
            </w:r>
            <w:r w:rsidRPr="00F54B6F">
              <w:rPr>
                <w:sz w:val="22"/>
                <w:szCs w:val="22"/>
              </w:rPr>
              <w:t>р</w:t>
            </w:r>
            <w:r w:rsidRPr="00F54B6F">
              <w:rPr>
                <w:sz w:val="22"/>
                <w:szCs w:val="22"/>
              </w:rPr>
              <w:t>тивних досягнень  спортсменів міста</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jc w:val="center"/>
            </w:pPr>
            <w:r>
              <w:t>2</w:t>
            </w:r>
          </w:p>
        </w:tc>
        <w:tc>
          <w:tcPr>
            <w:tcW w:w="3403" w:type="dxa"/>
            <w:gridSpan w:val="2"/>
            <w:vAlign w:val="center"/>
          </w:tcPr>
          <w:p w:rsidR="00E92BF5" w:rsidRPr="00713916" w:rsidRDefault="00E92BF5" w:rsidP="007D4C74">
            <w:r w:rsidRPr="00713916">
              <w:t>Проведення навчально – тр</w:t>
            </w:r>
            <w:r w:rsidRPr="00713916">
              <w:t>е</w:t>
            </w:r>
            <w:r w:rsidRPr="00713916">
              <w:t>нувальних зборів і змагань з не олімпійських видів спорту</w:t>
            </w:r>
          </w:p>
        </w:tc>
        <w:tc>
          <w:tcPr>
            <w:tcW w:w="1134" w:type="dxa"/>
            <w:gridSpan w:val="2"/>
            <w:vAlign w:val="center"/>
          </w:tcPr>
          <w:p w:rsidR="00E92BF5" w:rsidRPr="00713916" w:rsidRDefault="00E92BF5" w:rsidP="007D4C74">
            <w:pPr>
              <w:jc w:val="center"/>
            </w:pPr>
            <w:r>
              <w:t>2015 рік</w:t>
            </w:r>
          </w:p>
        </w:tc>
        <w:tc>
          <w:tcPr>
            <w:tcW w:w="1417" w:type="dxa"/>
            <w:gridSpan w:val="2"/>
            <w:vAlign w:val="center"/>
          </w:tcPr>
          <w:p w:rsidR="00E92BF5" w:rsidRPr="00713916" w:rsidRDefault="00E92BF5" w:rsidP="007D4C74">
            <w:pPr>
              <w:jc w:val="center"/>
            </w:pPr>
            <w:r w:rsidRPr="00713916">
              <w:t>Комітет по фізичній культурі і спорту</w:t>
            </w:r>
          </w:p>
        </w:tc>
        <w:tc>
          <w:tcPr>
            <w:tcW w:w="1276" w:type="dxa"/>
            <w:gridSpan w:val="2"/>
            <w:vAlign w:val="center"/>
          </w:tcPr>
          <w:p w:rsidR="00E92BF5" w:rsidRPr="00713916" w:rsidRDefault="00E92BF5" w:rsidP="007D4C74">
            <w:pPr>
              <w:jc w:val="center"/>
            </w:pPr>
            <w:r>
              <w:t>250,0</w:t>
            </w:r>
          </w:p>
        </w:tc>
        <w:tc>
          <w:tcPr>
            <w:tcW w:w="1276" w:type="dxa"/>
            <w:gridSpan w:val="2"/>
            <w:vAlign w:val="center"/>
          </w:tcPr>
          <w:p w:rsidR="00E92BF5" w:rsidRPr="00713916" w:rsidRDefault="00E92BF5" w:rsidP="007D4C74">
            <w:pPr>
              <w:jc w:val="center"/>
            </w:pPr>
          </w:p>
        </w:tc>
        <w:tc>
          <w:tcPr>
            <w:tcW w:w="1276" w:type="dxa"/>
            <w:gridSpan w:val="2"/>
            <w:vAlign w:val="center"/>
          </w:tcPr>
          <w:p w:rsidR="00E92BF5" w:rsidRPr="00713916" w:rsidRDefault="00E92BF5" w:rsidP="007D4C74">
            <w:pPr>
              <w:jc w:val="center"/>
            </w:pPr>
          </w:p>
        </w:tc>
        <w:tc>
          <w:tcPr>
            <w:tcW w:w="1417" w:type="dxa"/>
            <w:gridSpan w:val="2"/>
            <w:vAlign w:val="center"/>
          </w:tcPr>
          <w:p w:rsidR="00E92BF5" w:rsidRPr="00713916" w:rsidRDefault="00E92BF5" w:rsidP="007D4C74">
            <w:pPr>
              <w:jc w:val="center"/>
            </w:pPr>
            <w:r>
              <w:t>100,0</w:t>
            </w:r>
          </w:p>
        </w:tc>
        <w:tc>
          <w:tcPr>
            <w:tcW w:w="1276" w:type="dxa"/>
            <w:gridSpan w:val="2"/>
            <w:vAlign w:val="center"/>
          </w:tcPr>
          <w:p w:rsidR="00E92BF5" w:rsidRPr="00713916" w:rsidRDefault="00E92BF5" w:rsidP="007D4C74">
            <w:pPr>
              <w:jc w:val="center"/>
            </w:pPr>
            <w:r>
              <w:t>100,0</w:t>
            </w:r>
          </w:p>
        </w:tc>
        <w:tc>
          <w:tcPr>
            <w:tcW w:w="992" w:type="dxa"/>
            <w:gridSpan w:val="2"/>
            <w:vAlign w:val="center"/>
          </w:tcPr>
          <w:p w:rsidR="00E92BF5" w:rsidRPr="00713916" w:rsidRDefault="00E92BF5" w:rsidP="007D4C74">
            <w:pPr>
              <w:jc w:val="center"/>
            </w:pPr>
            <w:r>
              <w:t>50,0</w:t>
            </w:r>
          </w:p>
        </w:tc>
        <w:tc>
          <w:tcPr>
            <w:tcW w:w="2268" w:type="dxa"/>
            <w:gridSpan w:val="2"/>
            <w:vAlign w:val="center"/>
          </w:tcPr>
          <w:p w:rsidR="00E92BF5" w:rsidRPr="00F54B6F" w:rsidRDefault="00E92BF5" w:rsidP="007D4C74">
            <w:pPr>
              <w:jc w:val="center"/>
            </w:pPr>
            <w:r w:rsidRPr="00F54B6F">
              <w:rPr>
                <w:sz w:val="22"/>
                <w:szCs w:val="22"/>
              </w:rPr>
              <w:t>Зростання рівня підготовки та спо</w:t>
            </w:r>
            <w:r w:rsidRPr="00F54B6F">
              <w:rPr>
                <w:sz w:val="22"/>
                <w:szCs w:val="22"/>
              </w:rPr>
              <w:t>р</w:t>
            </w:r>
            <w:r w:rsidRPr="00F54B6F">
              <w:rPr>
                <w:sz w:val="22"/>
                <w:szCs w:val="22"/>
              </w:rPr>
              <w:t>тивних досягнень  спортсменів міста</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jc w:val="center"/>
            </w:pPr>
            <w:r>
              <w:t>3</w:t>
            </w:r>
          </w:p>
        </w:tc>
        <w:tc>
          <w:tcPr>
            <w:tcW w:w="3403" w:type="dxa"/>
            <w:gridSpan w:val="2"/>
            <w:vAlign w:val="center"/>
          </w:tcPr>
          <w:p w:rsidR="00E92BF5" w:rsidRPr="00713916" w:rsidRDefault="00E92BF5" w:rsidP="007D4C74">
            <w:r>
              <w:t>Утримання, забезпечення функціонування комунальних спортивно-оздоровчих закладів комітету по фізичній культурі і спорту Артемівської міської ради:</w:t>
            </w:r>
          </w:p>
        </w:tc>
        <w:tc>
          <w:tcPr>
            <w:tcW w:w="1134" w:type="dxa"/>
            <w:gridSpan w:val="2"/>
            <w:vAlign w:val="center"/>
          </w:tcPr>
          <w:p w:rsidR="00E92BF5" w:rsidRPr="00713916" w:rsidRDefault="00E92BF5" w:rsidP="007D4C74">
            <w:pPr>
              <w:jc w:val="center"/>
            </w:pPr>
            <w:r>
              <w:t>2015 рік</w:t>
            </w:r>
          </w:p>
        </w:tc>
        <w:tc>
          <w:tcPr>
            <w:tcW w:w="1417" w:type="dxa"/>
            <w:gridSpan w:val="2"/>
            <w:vAlign w:val="center"/>
          </w:tcPr>
          <w:p w:rsidR="00E92BF5" w:rsidRPr="00713916" w:rsidRDefault="00E92BF5" w:rsidP="007D4C74">
            <w:pPr>
              <w:jc w:val="center"/>
            </w:pPr>
            <w:r w:rsidRPr="00713916">
              <w:t>Комітет по фізичній культурі і спорту</w:t>
            </w:r>
          </w:p>
        </w:tc>
        <w:tc>
          <w:tcPr>
            <w:tcW w:w="1276" w:type="dxa"/>
            <w:gridSpan w:val="2"/>
            <w:vAlign w:val="center"/>
          </w:tcPr>
          <w:p w:rsidR="00E92BF5" w:rsidRDefault="00E92BF5" w:rsidP="007D4C74">
            <w:pPr>
              <w:jc w:val="center"/>
            </w:pPr>
            <w:r>
              <w:t>5999,1</w:t>
            </w:r>
          </w:p>
        </w:tc>
        <w:tc>
          <w:tcPr>
            <w:tcW w:w="1276" w:type="dxa"/>
            <w:gridSpan w:val="2"/>
            <w:vAlign w:val="center"/>
          </w:tcPr>
          <w:p w:rsidR="00E92BF5" w:rsidRPr="00713916" w:rsidRDefault="00E92BF5" w:rsidP="007D4C74">
            <w:pPr>
              <w:jc w:val="center"/>
            </w:pPr>
          </w:p>
        </w:tc>
        <w:tc>
          <w:tcPr>
            <w:tcW w:w="1276" w:type="dxa"/>
            <w:gridSpan w:val="2"/>
            <w:vAlign w:val="center"/>
          </w:tcPr>
          <w:p w:rsidR="00E92BF5" w:rsidRPr="00713916" w:rsidRDefault="00E92BF5" w:rsidP="007D4C74">
            <w:pPr>
              <w:jc w:val="center"/>
            </w:pPr>
          </w:p>
        </w:tc>
        <w:tc>
          <w:tcPr>
            <w:tcW w:w="1417" w:type="dxa"/>
            <w:gridSpan w:val="2"/>
            <w:vAlign w:val="center"/>
          </w:tcPr>
          <w:p w:rsidR="00E92BF5" w:rsidRDefault="00E92BF5" w:rsidP="007D4C74">
            <w:pPr>
              <w:jc w:val="center"/>
            </w:pPr>
            <w:r>
              <w:t>4649,1</w:t>
            </w:r>
          </w:p>
        </w:tc>
        <w:tc>
          <w:tcPr>
            <w:tcW w:w="1276" w:type="dxa"/>
            <w:gridSpan w:val="2"/>
            <w:vAlign w:val="center"/>
          </w:tcPr>
          <w:p w:rsidR="00E92BF5" w:rsidRDefault="00E92BF5" w:rsidP="007D4C74">
            <w:pPr>
              <w:jc w:val="center"/>
            </w:pPr>
          </w:p>
        </w:tc>
        <w:tc>
          <w:tcPr>
            <w:tcW w:w="992" w:type="dxa"/>
            <w:gridSpan w:val="2"/>
            <w:vAlign w:val="center"/>
          </w:tcPr>
          <w:p w:rsidR="00E92BF5" w:rsidRDefault="00E92BF5" w:rsidP="007D4C74">
            <w:pPr>
              <w:jc w:val="center"/>
            </w:pPr>
            <w:r>
              <w:t>1350,0</w:t>
            </w:r>
          </w:p>
        </w:tc>
        <w:tc>
          <w:tcPr>
            <w:tcW w:w="2268" w:type="dxa"/>
            <w:gridSpan w:val="2"/>
            <w:vAlign w:val="center"/>
          </w:tcPr>
          <w:p w:rsidR="00E92BF5" w:rsidRPr="00F54B6F" w:rsidRDefault="00E92BF5" w:rsidP="007D4C74">
            <w:pPr>
              <w:jc w:val="center"/>
            </w:pPr>
            <w:r w:rsidRPr="00F54B6F">
              <w:rPr>
                <w:sz w:val="22"/>
                <w:szCs w:val="22"/>
              </w:rPr>
              <w:t>Створення умов та розвиток олімпійських та не олімпійських видів спорту талановитим дітям та юнакам</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99211C" w:rsidRDefault="00E92BF5" w:rsidP="007D4C74">
            <w:pPr>
              <w:ind w:left="55"/>
              <w:jc w:val="center"/>
            </w:pPr>
            <w:r>
              <w:t>3.1</w:t>
            </w:r>
          </w:p>
        </w:tc>
        <w:tc>
          <w:tcPr>
            <w:tcW w:w="3403" w:type="dxa"/>
            <w:gridSpan w:val="2"/>
            <w:vAlign w:val="center"/>
          </w:tcPr>
          <w:p w:rsidR="00E92BF5" w:rsidRPr="00317992" w:rsidRDefault="00E92BF5" w:rsidP="007D4C74">
            <w:r w:rsidRPr="00317992">
              <w:t>-  "Комунальний позашкільний навчальний з</w:t>
            </w:r>
            <w:r w:rsidRPr="00317992">
              <w:t>а</w:t>
            </w:r>
            <w:r w:rsidRPr="00317992">
              <w:t xml:space="preserve">клад спортивного профілю «Комплексна </w:t>
            </w:r>
            <w:r>
              <w:t>дитячо-</w:t>
            </w:r>
            <w:r w:rsidRPr="00317992">
              <w:t xml:space="preserve"> юнацька спортивна школа № 1 Артемівської міської ради";</w:t>
            </w:r>
          </w:p>
        </w:tc>
        <w:tc>
          <w:tcPr>
            <w:tcW w:w="1134" w:type="dxa"/>
            <w:gridSpan w:val="2"/>
            <w:vAlign w:val="center"/>
          </w:tcPr>
          <w:p w:rsidR="00E92BF5" w:rsidRDefault="00E92BF5" w:rsidP="007D4C74">
            <w:pPr>
              <w:jc w:val="center"/>
            </w:pPr>
            <w:r>
              <w:t>2015 рік</w:t>
            </w:r>
          </w:p>
        </w:tc>
        <w:tc>
          <w:tcPr>
            <w:tcW w:w="1417" w:type="dxa"/>
            <w:gridSpan w:val="2"/>
            <w:vAlign w:val="center"/>
          </w:tcPr>
          <w:p w:rsidR="00E92BF5" w:rsidRPr="00713916" w:rsidRDefault="00E92BF5" w:rsidP="007D4C74">
            <w:pPr>
              <w:jc w:val="center"/>
            </w:pPr>
            <w:r w:rsidRPr="00713916">
              <w:t>Комітет по фізичній культурі і спорту</w:t>
            </w:r>
          </w:p>
        </w:tc>
        <w:tc>
          <w:tcPr>
            <w:tcW w:w="1276" w:type="dxa"/>
            <w:gridSpan w:val="2"/>
            <w:vAlign w:val="center"/>
          </w:tcPr>
          <w:p w:rsidR="00E92BF5" w:rsidRDefault="00E92BF5" w:rsidP="007D4C74">
            <w:pPr>
              <w:jc w:val="center"/>
            </w:pPr>
            <w:r>
              <w:t>1875,0</w:t>
            </w:r>
          </w:p>
        </w:tc>
        <w:tc>
          <w:tcPr>
            <w:tcW w:w="1276" w:type="dxa"/>
            <w:gridSpan w:val="2"/>
            <w:vAlign w:val="center"/>
          </w:tcPr>
          <w:p w:rsidR="00E92BF5" w:rsidRPr="00713916" w:rsidRDefault="00E92BF5" w:rsidP="007D4C74">
            <w:pPr>
              <w:jc w:val="center"/>
            </w:pPr>
          </w:p>
        </w:tc>
        <w:tc>
          <w:tcPr>
            <w:tcW w:w="1276" w:type="dxa"/>
            <w:gridSpan w:val="2"/>
            <w:vAlign w:val="center"/>
          </w:tcPr>
          <w:p w:rsidR="00E92BF5" w:rsidRPr="00713916" w:rsidRDefault="00E92BF5" w:rsidP="007D4C74">
            <w:pPr>
              <w:jc w:val="center"/>
            </w:pPr>
          </w:p>
        </w:tc>
        <w:tc>
          <w:tcPr>
            <w:tcW w:w="1417" w:type="dxa"/>
            <w:gridSpan w:val="2"/>
            <w:vAlign w:val="center"/>
          </w:tcPr>
          <w:p w:rsidR="00E92BF5" w:rsidRDefault="00E92BF5" w:rsidP="007D4C74">
            <w:pPr>
              <w:jc w:val="center"/>
            </w:pPr>
            <w:r>
              <w:t>1675,0</w:t>
            </w:r>
          </w:p>
        </w:tc>
        <w:tc>
          <w:tcPr>
            <w:tcW w:w="1276" w:type="dxa"/>
            <w:gridSpan w:val="2"/>
            <w:vAlign w:val="center"/>
          </w:tcPr>
          <w:p w:rsidR="00E92BF5" w:rsidRDefault="00E92BF5" w:rsidP="007D4C74">
            <w:pPr>
              <w:jc w:val="center"/>
            </w:pPr>
          </w:p>
        </w:tc>
        <w:tc>
          <w:tcPr>
            <w:tcW w:w="992" w:type="dxa"/>
            <w:gridSpan w:val="2"/>
            <w:vAlign w:val="center"/>
          </w:tcPr>
          <w:p w:rsidR="00E92BF5" w:rsidRDefault="00E92BF5" w:rsidP="007D4C74">
            <w:pPr>
              <w:jc w:val="center"/>
            </w:pPr>
            <w:r>
              <w:t>200</w:t>
            </w:r>
          </w:p>
        </w:tc>
        <w:tc>
          <w:tcPr>
            <w:tcW w:w="2268" w:type="dxa"/>
            <w:gridSpan w:val="2"/>
            <w:vAlign w:val="center"/>
          </w:tcPr>
          <w:p w:rsidR="00E92BF5" w:rsidRPr="00F54B6F" w:rsidRDefault="00E92BF5" w:rsidP="007D4C74">
            <w:pPr>
              <w:jc w:val="center"/>
            </w:pPr>
            <w:r w:rsidRPr="00F54B6F">
              <w:rPr>
                <w:sz w:val="22"/>
                <w:szCs w:val="22"/>
              </w:rPr>
              <w:t>Підвищення рівня фізичної підготовленості дітей дитячо-юнацькою школою</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jc w:val="center"/>
            </w:pPr>
            <w:r>
              <w:t>3.2</w:t>
            </w:r>
          </w:p>
        </w:tc>
        <w:tc>
          <w:tcPr>
            <w:tcW w:w="3403" w:type="dxa"/>
            <w:gridSpan w:val="2"/>
            <w:vAlign w:val="center"/>
          </w:tcPr>
          <w:p w:rsidR="00E92BF5" w:rsidRPr="00317992" w:rsidRDefault="00E92BF5" w:rsidP="007D4C74">
            <w:r w:rsidRPr="00317992">
              <w:t>-  "Комунальний позашкільний навчальний з</w:t>
            </w:r>
            <w:r w:rsidRPr="00317992">
              <w:t>а</w:t>
            </w:r>
            <w:r w:rsidRPr="00317992">
              <w:t xml:space="preserve">клад спортивного профілю «Комплексна </w:t>
            </w:r>
            <w:r>
              <w:t>дитячо-</w:t>
            </w:r>
            <w:r w:rsidRPr="00317992">
              <w:t xml:space="preserve"> юнацька спортивна школ</w:t>
            </w:r>
            <w:r>
              <w:t>а № 2</w:t>
            </w:r>
            <w:r w:rsidRPr="00317992">
              <w:t xml:space="preserve"> Артемівської міської ради";</w:t>
            </w:r>
          </w:p>
        </w:tc>
        <w:tc>
          <w:tcPr>
            <w:tcW w:w="1134" w:type="dxa"/>
            <w:gridSpan w:val="2"/>
            <w:vAlign w:val="center"/>
          </w:tcPr>
          <w:p w:rsidR="00E92BF5" w:rsidRDefault="00E92BF5" w:rsidP="007D4C74">
            <w:pPr>
              <w:jc w:val="center"/>
            </w:pPr>
            <w:r>
              <w:t>2015 рік</w:t>
            </w:r>
          </w:p>
        </w:tc>
        <w:tc>
          <w:tcPr>
            <w:tcW w:w="1417" w:type="dxa"/>
            <w:gridSpan w:val="2"/>
            <w:vAlign w:val="center"/>
          </w:tcPr>
          <w:p w:rsidR="00E92BF5" w:rsidRPr="00713916" w:rsidRDefault="00E92BF5" w:rsidP="007D4C74">
            <w:pPr>
              <w:jc w:val="center"/>
            </w:pPr>
            <w:r w:rsidRPr="00713916">
              <w:t>Комітет по фізичній культурі і спорту</w:t>
            </w:r>
          </w:p>
        </w:tc>
        <w:tc>
          <w:tcPr>
            <w:tcW w:w="1276" w:type="dxa"/>
            <w:gridSpan w:val="2"/>
            <w:vAlign w:val="center"/>
          </w:tcPr>
          <w:p w:rsidR="00E92BF5" w:rsidRDefault="00E92BF5" w:rsidP="007D4C74">
            <w:pPr>
              <w:jc w:val="center"/>
            </w:pPr>
            <w:r>
              <w:t>665,0</w:t>
            </w:r>
          </w:p>
        </w:tc>
        <w:tc>
          <w:tcPr>
            <w:tcW w:w="1276" w:type="dxa"/>
            <w:gridSpan w:val="2"/>
            <w:vAlign w:val="center"/>
          </w:tcPr>
          <w:p w:rsidR="00E92BF5" w:rsidRPr="00713916" w:rsidRDefault="00E92BF5" w:rsidP="007D4C74">
            <w:pPr>
              <w:jc w:val="center"/>
            </w:pPr>
          </w:p>
        </w:tc>
        <w:tc>
          <w:tcPr>
            <w:tcW w:w="1276" w:type="dxa"/>
            <w:gridSpan w:val="2"/>
            <w:vAlign w:val="center"/>
          </w:tcPr>
          <w:p w:rsidR="00E92BF5" w:rsidRPr="00713916" w:rsidRDefault="00E92BF5" w:rsidP="007D4C74">
            <w:pPr>
              <w:jc w:val="center"/>
            </w:pPr>
          </w:p>
        </w:tc>
        <w:tc>
          <w:tcPr>
            <w:tcW w:w="1417" w:type="dxa"/>
            <w:gridSpan w:val="2"/>
            <w:vAlign w:val="center"/>
          </w:tcPr>
          <w:p w:rsidR="00E92BF5" w:rsidRDefault="00E92BF5" w:rsidP="007D4C74">
            <w:pPr>
              <w:jc w:val="center"/>
            </w:pPr>
            <w:r>
              <w:t>565,0</w:t>
            </w:r>
          </w:p>
        </w:tc>
        <w:tc>
          <w:tcPr>
            <w:tcW w:w="1276" w:type="dxa"/>
            <w:gridSpan w:val="2"/>
            <w:vAlign w:val="center"/>
          </w:tcPr>
          <w:p w:rsidR="00E92BF5" w:rsidRDefault="00E92BF5" w:rsidP="007D4C74">
            <w:pPr>
              <w:jc w:val="center"/>
            </w:pPr>
          </w:p>
        </w:tc>
        <w:tc>
          <w:tcPr>
            <w:tcW w:w="992" w:type="dxa"/>
            <w:gridSpan w:val="2"/>
            <w:vAlign w:val="center"/>
          </w:tcPr>
          <w:p w:rsidR="00E92BF5" w:rsidRDefault="00E92BF5" w:rsidP="007D4C74">
            <w:pPr>
              <w:jc w:val="center"/>
            </w:pPr>
            <w:r>
              <w:t>100,0</w:t>
            </w:r>
          </w:p>
        </w:tc>
        <w:tc>
          <w:tcPr>
            <w:tcW w:w="2268" w:type="dxa"/>
            <w:gridSpan w:val="2"/>
            <w:vAlign w:val="center"/>
          </w:tcPr>
          <w:p w:rsidR="00E92BF5" w:rsidRPr="00F54B6F" w:rsidRDefault="00E92BF5" w:rsidP="007D4C74">
            <w:pPr>
              <w:jc w:val="center"/>
            </w:pPr>
            <w:r w:rsidRPr="00F54B6F">
              <w:rPr>
                <w:sz w:val="22"/>
                <w:szCs w:val="22"/>
              </w:rPr>
              <w:t>Підвищення рівня фізичної підготовленості дітей дитячо-юнацькою школою</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317992" w:rsidRDefault="00E92BF5" w:rsidP="007D4C74">
            <w:pPr>
              <w:ind w:left="55"/>
            </w:pPr>
            <w:r>
              <w:lastRenderedPageBreak/>
              <w:t>3.3</w:t>
            </w:r>
          </w:p>
        </w:tc>
        <w:tc>
          <w:tcPr>
            <w:tcW w:w="3403" w:type="dxa"/>
            <w:gridSpan w:val="2"/>
          </w:tcPr>
          <w:p w:rsidR="00E92BF5" w:rsidRPr="00317992" w:rsidRDefault="00E92BF5" w:rsidP="007D4C74">
            <w:r w:rsidRPr="00317992">
              <w:t>- стадіонів:</w:t>
            </w:r>
          </w:p>
          <w:p w:rsidR="00E92BF5" w:rsidRPr="00317992" w:rsidRDefault="00E92BF5" w:rsidP="007D4C74">
            <w:r w:rsidRPr="00317992">
              <w:t>Комунальний заклад спорти</w:t>
            </w:r>
            <w:r w:rsidRPr="00317992">
              <w:t>в</w:t>
            </w:r>
            <w:r w:rsidRPr="00317992">
              <w:t>но -  оздоровчого профілю «Стадіон «Авангард» м. Часів Яру Артемівської міської р</w:t>
            </w:r>
            <w:r w:rsidRPr="00317992">
              <w:t>а</w:t>
            </w:r>
            <w:r w:rsidRPr="00317992">
              <w:t>ди;  Комунальний заклад спортивно -  оздоровчого профілю «Стадіон «Авангард» Артемівської міської ради;</w:t>
            </w:r>
          </w:p>
          <w:p w:rsidR="00E92BF5" w:rsidRPr="00317992" w:rsidRDefault="00E92BF5" w:rsidP="007D4C74">
            <w:r w:rsidRPr="00317992">
              <w:t>Комунальний заклад спорти</w:t>
            </w:r>
            <w:r w:rsidRPr="00317992">
              <w:t>в</w:t>
            </w:r>
            <w:r w:rsidRPr="00317992">
              <w:t>но -  оздоровчого профілю «Стадіон «Металург» Артемівської міської ради</w:t>
            </w:r>
          </w:p>
        </w:tc>
        <w:tc>
          <w:tcPr>
            <w:tcW w:w="1134" w:type="dxa"/>
            <w:gridSpan w:val="2"/>
            <w:vAlign w:val="center"/>
          </w:tcPr>
          <w:p w:rsidR="00E92BF5" w:rsidRPr="00713916" w:rsidRDefault="00E92BF5" w:rsidP="007D4C74">
            <w:pPr>
              <w:jc w:val="center"/>
            </w:pPr>
            <w:r>
              <w:t>2015 рік</w:t>
            </w:r>
          </w:p>
        </w:tc>
        <w:tc>
          <w:tcPr>
            <w:tcW w:w="1417" w:type="dxa"/>
            <w:gridSpan w:val="2"/>
            <w:vAlign w:val="center"/>
          </w:tcPr>
          <w:p w:rsidR="00E92BF5" w:rsidRPr="00713916" w:rsidRDefault="00E92BF5" w:rsidP="007D4C74">
            <w:pPr>
              <w:jc w:val="center"/>
            </w:pPr>
            <w:r w:rsidRPr="00713916">
              <w:t>Комітет по фізичній культурі і спорту</w:t>
            </w:r>
          </w:p>
        </w:tc>
        <w:tc>
          <w:tcPr>
            <w:tcW w:w="1276" w:type="dxa"/>
            <w:gridSpan w:val="2"/>
            <w:vAlign w:val="center"/>
          </w:tcPr>
          <w:p w:rsidR="00E92BF5" w:rsidRPr="00713916" w:rsidRDefault="00E92BF5" w:rsidP="007D4C74">
            <w:pPr>
              <w:jc w:val="center"/>
            </w:pPr>
            <w:r>
              <w:t>3459,1</w:t>
            </w:r>
          </w:p>
        </w:tc>
        <w:tc>
          <w:tcPr>
            <w:tcW w:w="1276" w:type="dxa"/>
            <w:gridSpan w:val="2"/>
            <w:vAlign w:val="center"/>
          </w:tcPr>
          <w:p w:rsidR="00E92BF5" w:rsidRPr="00713916" w:rsidRDefault="00E92BF5" w:rsidP="007D4C74">
            <w:pPr>
              <w:jc w:val="center"/>
            </w:pPr>
          </w:p>
        </w:tc>
        <w:tc>
          <w:tcPr>
            <w:tcW w:w="1276" w:type="dxa"/>
            <w:gridSpan w:val="2"/>
            <w:vAlign w:val="center"/>
          </w:tcPr>
          <w:p w:rsidR="00E92BF5" w:rsidRPr="00713916" w:rsidRDefault="00E92BF5" w:rsidP="007D4C74">
            <w:pPr>
              <w:jc w:val="center"/>
            </w:pPr>
          </w:p>
        </w:tc>
        <w:tc>
          <w:tcPr>
            <w:tcW w:w="1417" w:type="dxa"/>
            <w:gridSpan w:val="2"/>
            <w:vAlign w:val="center"/>
          </w:tcPr>
          <w:p w:rsidR="00E92BF5" w:rsidRPr="00713916" w:rsidRDefault="00E92BF5" w:rsidP="007D4C74">
            <w:pPr>
              <w:jc w:val="center"/>
            </w:pPr>
            <w:r>
              <w:t>2409,1</w:t>
            </w:r>
          </w:p>
        </w:tc>
        <w:tc>
          <w:tcPr>
            <w:tcW w:w="1276" w:type="dxa"/>
            <w:gridSpan w:val="2"/>
            <w:vAlign w:val="center"/>
          </w:tcPr>
          <w:p w:rsidR="00E92BF5" w:rsidRPr="00713916" w:rsidRDefault="00E92BF5" w:rsidP="007D4C74">
            <w:pPr>
              <w:jc w:val="center"/>
            </w:pPr>
          </w:p>
        </w:tc>
        <w:tc>
          <w:tcPr>
            <w:tcW w:w="992" w:type="dxa"/>
            <w:gridSpan w:val="2"/>
            <w:vAlign w:val="center"/>
          </w:tcPr>
          <w:p w:rsidR="00E92BF5" w:rsidRPr="00713916" w:rsidRDefault="00E92BF5" w:rsidP="007D4C74">
            <w:pPr>
              <w:jc w:val="center"/>
            </w:pPr>
            <w:r>
              <w:t>1050,0</w:t>
            </w:r>
          </w:p>
        </w:tc>
        <w:tc>
          <w:tcPr>
            <w:tcW w:w="2268" w:type="dxa"/>
            <w:gridSpan w:val="2"/>
            <w:vAlign w:val="center"/>
          </w:tcPr>
          <w:p w:rsidR="00E92BF5" w:rsidRPr="00F54B6F" w:rsidRDefault="00E92BF5" w:rsidP="007D4C74">
            <w:pPr>
              <w:jc w:val="center"/>
            </w:pPr>
            <w:r w:rsidRPr="00F54B6F">
              <w:rPr>
                <w:sz w:val="22"/>
                <w:szCs w:val="22"/>
              </w:rPr>
              <w:t>Створення умов для оздоровлення та з</w:t>
            </w:r>
            <w:r w:rsidRPr="00F54B6F">
              <w:rPr>
                <w:sz w:val="22"/>
                <w:szCs w:val="22"/>
              </w:rPr>
              <w:t>а</w:t>
            </w:r>
            <w:r w:rsidRPr="00F54B6F">
              <w:rPr>
                <w:sz w:val="22"/>
                <w:szCs w:val="22"/>
              </w:rPr>
              <w:t>лучення населення до занять спортом</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pPr>
            <w:r>
              <w:t>4</w:t>
            </w:r>
          </w:p>
        </w:tc>
        <w:tc>
          <w:tcPr>
            <w:tcW w:w="3403" w:type="dxa"/>
            <w:gridSpan w:val="2"/>
            <w:vAlign w:val="center"/>
          </w:tcPr>
          <w:p w:rsidR="00E92BF5" w:rsidRPr="000E5E33" w:rsidRDefault="00E92BF5" w:rsidP="007D4C74">
            <w:r>
              <w:t>Утримання, розвиток мережі фізкультурно-спортивних клубів</w:t>
            </w:r>
          </w:p>
        </w:tc>
        <w:tc>
          <w:tcPr>
            <w:tcW w:w="1134" w:type="dxa"/>
            <w:gridSpan w:val="2"/>
            <w:vAlign w:val="center"/>
          </w:tcPr>
          <w:p w:rsidR="00E92BF5" w:rsidRDefault="00E92BF5" w:rsidP="007D4C74">
            <w:pPr>
              <w:jc w:val="center"/>
            </w:pPr>
            <w:r>
              <w:rPr>
                <w:lang w:val="en-US"/>
              </w:rPr>
              <w:t>2015 рік</w:t>
            </w:r>
          </w:p>
        </w:tc>
        <w:tc>
          <w:tcPr>
            <w:tcW w:w="1417" w:type="dxa"/>
            <w:gridSpan w:val="2"/>
            <w:vAlign w:val="center"/>
          </w:tcPr>
          <w:p w:rsidR="00E92BF5" w:rsidRPr="000E5E33" w:rsidRDefault="00E92BF5" w:rsidP="007D4C74">
            <w:pPr>
              <w:jc w:val="center"/>
            </w:pPr>
            <w:r>
              <w:t>Комітет по фізичній культурі і спорту</w:t>
            </w:r>
          </w:p>
        </w:tc>
        <w:tc>
          <w:tcPr>
            <w:tcW w:w="1276" w:type="dxa"/>
            <w:gridSpan w:val="2"/>
            <w:vAlign w:val="center"/>
          </w:tcPr>
          <w:p w:rsidR="00E92BF5" w:rsidRPr="008B5202" w:rsidRDefault="00E92BF5" w:rsidP="007D4C74">
            <w:pPr>
              <w:jc w:val="center"/>
            </w:pPr>
            <w:r>
              <w:t>7</w:t>
            </w:r>
            <w:r w:rsidRPr="008B5202">
              <w:t>00,0</w:t>
            </w:r>
          </w:p>
        </w:tc>
        <w:tc>
          <w:tcPr>
            <w:tcW w:w="1276" w:type="dxa"/>
            <w:gridSpan w:val="2"/>
            <w:vAlign w:val="center"/>
          </w:tcPr>
          <w:p w:rsidR="00E92BF5" w:rsidRPr="008B5202" w:rsidRDefault="00E92BF5" w:rsidP="007D4C74">
            <w:pPr>
              <w:jc w:val="center"/>
            </w:pPr>
          </w:p>
        </w:tc>
        <w:tc>
          <w:tcPr>
            <w:tcW w:w="1276" w:type="dxa"/>
            <w:gridSpan w:val="2"/>
            <w:vAlign w:val="center"/>
          </w:tcPr>
          <w:p w:rsidR="00E92BF5" w:rsidRPr="008B5202" w:rsidRDefault="00E92BF5" w:rsidP="007D4C74">
            <w:pPr>
              <w:jc w:val="center"/>
            </w:pPr>
          </w:p>
        </w:tc>
        <w:tc>
          <w:tcPr>
            <w:tcW w:w="1417" w:type="dxa"/>
            <w:gridSpan w:val="2"/>
            <w:vAlign w:val="center"/>
          </w:tcPr>
          <w:p w:rsidR="00E92BF5" w:rsidRPr="008B5202" w:rsidRDefault="00E92BF5" w:rsidP="007D4C74">
            <w:pPr>
              <w:jc w:val="center"/>
            </w:pPr>
          </w:p>
        </w:tc>
        <w:tc>
          <w:tcPr>
            <w:tcW w:w="1276" w:type="dxa"/>
            <w:gridSpan w:val="2"/>
            <w:vAlign w:val="center"/>
          </w:tcPr>
          <w:p w:rsidR="00E92BF5" w:rsidRPr="008B5202" w:rsidRDefault="00E92BF5" w:rsidP="007D4C74">
            <w:pPr>
              <w:jc w:val="center"/>
              <w:rPr>
                <w:highlight w:val="yellow"/>
              </w:rPr>
            </w:pPr>
          </w:p>
        </w:tc>
        <w:tc>
          <w:tcPr>
            <w:tcW w:w="992" w:type="dxa"/>
            <w:gridSpan w:val="2"/>
            <w:vAlign w:val="center"/>
          </w:tcPr>
          <w:p w:rsidR="00E92BF5" w:rsidRPr="008B5202" w:rsidRDefault="00E92BF5" w:rsidP="007D4C74">
            <w:pPr>
              <w:jc w:val="center"/>
              <w:rPr>
                <w:highlight w:val="yellow"/>
              </w:rPr>
            </w:pPr>
            <w:r w:rsidRPr="00BF5518">
              <w:t>700,0</w:t>
            </w:r>
          </w:p>
        </w:tc>
        <w:tc>
          <w:tcPr>
            <w:tcW w:w="2268" w:type="dxa"/>
            <w:gridSpan w:val="2"/>
            <w:vAlign w:val="center"/>
          </w:tcPr>
          <w:p w:rsidR="00E92BF5" w:rsidRPr="00F54B6F" w:rsidRDefault="00E92BF5" w:rsidP="007D4C74">
            <w:pPr>
              <w:jc w:val="center"/>
            </w:pPr>
            <w:r w:rsidRPr="00F54B6F">
              <w:rPr>
                <w:sz w:val="22"/>
                <w:szCs w:val="22"/>
              </w:rPr>
              <w:t>Створення перед</w:t>
            </w:r>
            <w:r w:rsidRPr="00F54B6F">
              <w:rPr>
                <w:sz w:val="22"/>
                <w:szCs w:val="22"/>
              </w:rPr>
              <w:t>у</w:t>
            </w:r>
            <w:r w:rsidRPr="00F54B6F">
              <w:rPr>
                <w:sz w:val="22"/>
                <w:szCs w:val="22"/>
              </w:rPr>
              <w:t>мов для відкриття училища олімпійської і параолімпійської підготовки</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pPr>
            <w:r>
              <w:t>5</w:t>
            </w:r>
          </w:p>
        </w:tc>
        <w:tc>
          <w:tcPr>
            <w:tcW w:w="3403" w:type="dxa"/>
            <w:gridSpan w:val="2"/>
          </w:tcPr>
          <w:p w:rsidR="00E92BF5" w:rsidRPr="000E5E33" w:rsidRDefault="00E92BF5" w:rsidP="007D4C74">
            <w:r>
              <w:t>Надання стипендій спортсм</w:t>
            </w:r>
            <w:r>
              <w:t>е</w:t>
            </w:r>
            <w:r>
              <w:t>нам, нагородження переможців та призерів ко</w:t>
            </w:r>
            <w:r>
              <w:t>н</w:t>
            </w:r>
            <w:r>
              <w:t>курсу «Кращий колектив фізичної культури, викладач, тренер, спортсмен року»</w:t>
            </w:r>
          </w:p>
        </w:tc>
        <w:tc>
          <w:tcPr>
            <w:tcW w:w="1134" w:type="dxa"/>
            <w:gridSpan w:val="2"/>
            <w:vAlign w:val="center"/>
          </w:tcPr>
          <w:p w:rsidR="00E92BF5" w:rsidRDefault="00E92BF5" w:rsidP="007D4C74">
            <w:pPr>
              <w:jc w:val="center"/>
            </w:pPr>
            <w:r>
              <w:rPr>
                <w:lang w:val="en-US"/>
              </w:rPr>
              <w:t>2015 рік</w:t>
            </w:r>
          </w:p>
        </w:tc>
        <w:tc>
          <w:tcPr>
            <w:tcW w:w="1417" w:type="dxa"/>
            <w:gridSpan w:val="2"/>
            <w:vAlign w:val="center"/>
          </w:tcPr>
          <w:p w:rsidR="00E92BF5" w:rsidRPr="000E5E33" w:rsidRDefault="00E92BF5" w:rsidP="007D4C74">
            <w:pPr>
              <w:jc w:val="center"/>
            </w:pPr>
            <w:r>
              <w:t>Комітет по фізичній культурі і спорту</w:t>
            </w:r>
          </w:p>
        </w:tc>
        <w:tc>
          <w:tcPr>
            <w:tcW w:w="1276" w:type="dxa"/>
            <w:gridSpan w:val="2"/>
            <w:vAlign w:val="center"/>
          </w:tcPr>
          <w:p w:rsidR="00E92BF5" w:rsidRPr="008B5202" w:rsidRDefault="00E92BF5" w:rsidP="007D4C74">
            <w:pPr>
              <w:jc w:val="center"/>
            </w:pPr>
            <w:r>
              <w:t>103</w:t>
            </w:r>
            <w:r w:rsidRPr="008B5202">
              <w:t>,0</w:t>
            </w:r>
          </w:p>
        </w:tc>
        <w:tc>
          <w:tcPr>
            <w:tcW w:w="1276" w:type="dxa"/>
            <w:gridSpan w:val="2"/>
            <w:vAlign w:val="center"/>
          </w:tcPr>
          <w:p w:rsidR="00E92BF5" w:rsidRPr="008B5202" w:rsidRDefault="00E92BF5" w:rsidP="007D4C74">
            <w:pPr>
              <w:jc w:val="center"/>
            </w:pPr>
          </w:p>
        </w:tc>
        <w:tc>
          <w:tcPr>
            <w:tcW w:w="1276" w:type="dxa"/>
            <w:gridSpan w:val="2"/>
            <w:vAlign w:val="center"/>
          </w:tcPr>
          <w:p w:rsidR="00E92BF5" w:rsidRPr="008B5202" w:rsidRDefault="00E92BF5" w:rsidP="007D4C74">
            <w:pPr>
              <w:jc w:val="center"/>
            </w:pPr>
          </w:p>
        </w:tc>
        <w:tc>
          <w:tcPr>
            <w:tcW w:w="1417" w:type="dxa"/>
            <w:gridSpan w:val="2"/>
            <w:vAlign w:val="center"/>
          </w:tcPr>
          <w:p w:rsidR="00E92BF5" w:rsidRPr="008B5202" w:rsidRDefault="00E92BF5" w:rsidP="007D4C74">
            <w:pPr>
              <w:jc w:val="center"/>
            </w:pPr>
            <w:r>
              <w:t>63,0</w:t>
            </w:r>
          </w:p>
        </w:tc>
        <w:tc>
          <w:tcPr>
            <w:tcW w:w="1276" w:type="dxa"/>
            <w:gridSpan w:val="2"/>
            <w:vAlign w:val="center"/>
          </w:tcPr>
          <w:p w:rsidR="00E92BF5" w:rsidRPr="00BF5518" w:rsidRDefault="00E92BF5" w:rsidP="007D4C74">
            <w:pPr>
              <w:jc w:val="center"/>
            </w:pPr>
            <w:r w:rsidRPr="00BF5518">
              <w:t>20,0</w:t>
            </w:r>
          </w:p>
        </w:tc>
        <w:tc>
          <w:tcPr>
            <w:tcW w:w="992" w:type="dxa"/>
            <w:gridSpan w:val="2"/>
            <w:vAlign w:val="center"/>
          </w:tcPr>
          <w:p w:rsidR="00E92BF5" w:rsidRPr="00BF5518" w:rsidRDefault="00E92BF5" w:rsidP="007D4C74">
            <w:pPr>
              <w:jc w:val="center"/>
            </w:pPr>
            <w:r w:rsidRPr="00BF5518">
              <w:t>20,0</w:t>
            </w:r>
          </w:p>
        </w:tc>
        <w:tc>
          <w:tcPr>
            <w:tcW w:w="2268" w:type="dxa"/>
            <w:gridSpan w:val="2"/>
            <w:vAlign w:val="center"/>
          </w:tcPr>
          <w:p w:rsidR="00E92BF5" w:rsidRPr="00F54B6F" w:rsidRDefault="00E92BF5" w:rsidP="007D4C74">
            <w:pPr>
              <w:jc w:val="center"/>
            </w:pPr>
            <w:r w:rsidRPr="00F54B6F">
              <w:rPr>
                <w:sz w:val="22"/>
                <w:szCs w:val="22"/>
              </w:rPr>
              <w:t>Стимулювання до ефективної плідної роботи спортивних фізкультурних працівників, колективів фізкультури, спортсменів до вис</w:t>
            </w:r>
            <w:r w:rsidRPr="00F54B6F">
              <w:rPr>
                <w:sz w:val="22"/>
                <w:szCs w:val="22"/>
              </w:rPr>
              <w:t>о</w:t>
            </w:r>
            <w:r w:rsidRPr="00F54B6F">
              <w:rPr>
                <w:sz w:val="22"/>
                <w:szCs w:val="22"/>
              </w:rPr>
              <w:t>ких спортивних д</w:t>
            </w:r>
            <w:r w:rsidRPr="00F54B6F">
              <w:rPr>
                <w:sz w:val="22"/>
                <w:szCs w:val="22"/>
              </w:rPr>
              <w:t>о</w:t>
            </w:r>
            <w:r w:rsidRPr="00F54B6F">
              <w:rPr>
                <w:sz w:val="22"/>
                <w:szCs w:val="22"/>
              </w:rPr>
              <w:t>сягнень</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pPr>
              <w:ind w:left="55"/>
            </w:pPr>
            <w:r>
              <w:t>6</w:t>
            </w:r>
          </w:p>
        </w:tc>
        <w:tc>
          <w:tcPr>
            <w:tcW w:w="3403" w:type="dxa"/>
            <w:gridSpan w:val="2"/>
            <w:vAlign w:val="center"/>
          </w:tcPr>
          <w:p w:rsidR="00E92BF5" w:rsidRPr="000E5E33" w:rsidRDefault="00E92BF5" w:rsidP="007D4C74">
            <w:r>
              <w:t>Утримання централізованої бухгалтерії комітету по фізичній культурі і спорту</w:t>
            </w:r>
          </w:p>
        </w:tc>
        <w:tc>
          <w:tcPr>
            <w:tcW w:w="1134" w:type="dxa"/>
            <w:gridSpan w:val="2"/>
            <w:vAlign w:val="center"/>
          </w:tcPr>
          <w:p w:rsidR="00E92BF5" w:rsidRPr="000E5E33" w:rsidRDefault="00E92BF5" w:rsidP="007D4C74">
            <w:pPr>
              <w:jc w:val="center"/>
            </w:pPr>
            <w:r>
              <w:t>2015 рік</w:t>
            </w:r>
          </w:p>
        </w:tc>
        <w:tc>
          <w:tcPr>
            <w:tcW w:w="1417" w:type="dxa"/>
            <w:gridSpan w:val="2"/>
          </w:tcPr>
          <w:p w:rsidR="00E92BF5" w:rsidRPr="000E5E33" w:rsidRDefault="00E92BF5" w:rsidP="007D4C74">
            <w:pPr>
              <w:jc w:val="center"/>
            </w:pPr>
            <w:r>
              <w:t>Комітет по фізичній культурі і спорту</w:t>
            </w:r>
          </w:p>
        </w:tc>
        <w:tc>
          <w:tcPr>
            <w:tcW w:w="1276" w:type="dxa"/>
            <w:gridSpan w:val="2"/>
            <w:vAlign w:val="center"/>
          </w:tcPr>
          <w:p w:rsidR="00E92BF5" w:rsidRPr="008B5202" w:rsidRDefault="00E92BF5" w:rsidP="007D4C74">
            <w:pPr>
              <w:jc w:val="center"/>
            </w:pPr>
            <w:r>
              <w:t>402</w:t>
            </w:r>
            <w:r w:rsidRPr="008B5202">
              <w:t>,0</w:t>
            </w:r>
          </w:p>
        </w:tc>
        <w:tc>
          <w:tcPr>
            <w:tcW w:w="1276" w:type="dxa"/>
            <w:gridSpan w:val="2"/>
            <w:vAlign w:val="center"/>
          </w:tcPr>
          <w:p w:rsidR="00E92BF5" w:rsidRPr="008B5202" w:rsidRDefault="00E92BF5" w:rsidP="007D4C74">
            <w:pPr>
              <w:jc w:val="center"/>
            </w:pPr>
          </w:p>
        </w:tc>
        <w:tc>
          <w:tcPr>
            <w:tcW w:w="1276" w:type="dxa"/>
            <w:gridSpan w:val="2"/>
            <w:vAlign w:val="center"/>
          </w:tcPr>
          <w:p w:rsidR="00E92BF5" w:rsidRPr="008B5202" w:rsidRDefault="00E92BF5" w:rsidP="007D4C74">
            <w:pPr>
              <w:jc w:val="center"/>
            </w:pPr>
          </w:p>
        </w:tc>
        <w:tc>
          <w:tcPr>
            <w:tcW w:w="1417" w:type="dxa"/>
            <w:gridSpan w:val="2"/>
            <w:vAlign w:val="center"/>
          </w:tcPr>
          <w:p w:rsidR="00E92BF5" w:rsidRPr="008B5202" w:rsidRDefault="00E92BF5" w:rsidP="007D4C74">
            <w:pPr>
              <w:jc w:val="center"/>
            </w:pPr>
            <w:r>
              <w:t>402,0</w:t>
            </w:r>
          </w:p>
        </w:tc>
        <w:tc>
          <w:tcPr>
            <w:tcW w:w="1276" w:type="dxa"/>
            <w:gridSpan w:val="2"/>
            <w:vAlign w:val="center"/>
          </w:tcPr>
          <w:p w:rsidR="00E92BF5" w:rsidRPr="008B5202" w:rsidRDefault="00E92BF5" w:rsidP="007D4C74">
            <w:pPr>
              <w:jc w:val="center"/>
            </w:pPr>
          </w:p>
        </w:tc>
        <w:tc>
          <w:tcPr>
            <w:tcW w:w="992" w:type="dxa"/>
            <w:gridSpan w:val="2"/>
            <w:vAlign w:val="center"/>
          </w:tcPr>
          <w:p w:rsidR="00E92BF5" w:rsidRPr="008B5202" w:rsidRDefault="00E92BF5" w:rsidP="007D4C74">
            <w:pPr>
              <w:jc w:val="center"/>
            </w:pPr>
          </w:p>
        </w:tc>
        <w:tc>
          <w:tcPr>
            <w:tcW w:w="2268" w:type="dxa"/>
            <w:gridSpan w:val="2"/>
            <w:vAlign w:val="center"/>
          </w:tcPr>
          <w:p w:rsidR="00E92BF5" w:rsidRPr="00EF6D50" w:rsidRDefault="00E92BF5" w:rsidP="007D4C74">
            <w:pPr>
              <w:jc w:val="center"/>
            </w:pPr>
            <w:r w:rsidRPr="00EF6D50">
              <w:rPr>
                <w:sz w:val="22"/>
                <w:szCs w:val="22"/>
              </w:rPr>
              <w:t>Забезпечення вис</w:t>
            </w:r>
            <w:r w:rsidRPr="00EF6D50">
              <w:rPr>
                <w:sz w:val="22"/>
                <w:szCs w:val="22"/>
              </w:rPr>
              <w:t>о</w:t>
            </w:r>
            <w:r w:rsidRPr="00EF6D50">
              <w:rPr>
                <w:sz w:val="22"/>
                <w:szCs w:val="22"/>
              </w:rPr>
              <w:t>кого рівня обслуги сфери фізичної кул</w:t>
            </w:r>
            <w:r w:rsidRPr="00EF6D50">
              <w:rPr>
                <w:sz w:val="22"/>
                <w:szCs w:val="22"/>
              </w:rPr>
              <w:t>ь</w:t>
            </w:r>
            <w:r w:rsidRPr="00EF6D50">
              <w:rPr>
                <w:sz w:val="22"/>
                <w:szCs w:val="22"/>
              </w:rPr>
              <w:t>тури і спорту в п</w:t>
            </w:r>
            <w:r w:rsidRPr="00EF6D50">
              <w:rPr>
                <w:sz w:val="22"/>
                <w:szCs w:val="22"/>
              </w:rPr>
              <w:t>и</w:t>
            </w:r>
            <w:r w:rsidRPr="00EF6D50">
              <w:rPr>
                <w:sz w:val="22"/>
                <w:szCs w:val="22"/>
              </w:rPr>
              <w:t>таннях бухгалтерс</w:t>
            </w:r>
            <w:r w:rsidRPr="00EF6D50">
              <w:rPr>
                <w:sz w:val="22"/>
                <w:szCs w:val="22"/>
              </w:rPr>
              <w:t>ь</w:t>
            </w:r>
            <w:r w:rsidRPr="00EF6D50">
              <w:rPr>
                <w:sz w:val="22"/>
                <w:szCs w:val="22"/>
              </w:rPr>
              <w:t>кого та фінансового обліку</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0E5E33" w:rsidRDefault="00E92BF5" w:rsidP="007D4C74">
            <w:r>
              <w:lastRenderedPageBreak/>
              <w:t>7</w:t>
            </w:r>
          </w:p>
        </w:tc>
        <w:tc>
          <w:tcPr>
            <w:tcW w:w="3403" w:type="dxa"/>
            <w:gridSpan w:val="2"/>
          </w:tcPr>
          <w:p w:rsidR="00E92BF5" w:rsidRPr="00A2153A" w:rsidRDefault="00E92BF5" w:rsidP="007D4C74">
            <w:r w:rsidRPr="00A2153A">
              <w:t>Утримання «Комунального закладу спортивно – оздоро</w:t>
            </w:r>
            <w:r w:rsidRPr="00A2153A">
              <w:t>в</w:t>
            </w:r>
            <w:r w:rsidRPr="00A2153A">
              <w:t>чого профілю «Центр фізичного здоров’я населення «Спорт для всіх» Артемівської міської ради та проведення заходів з фізичної культури</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Pr="00A2153A" w:rsidRDefault="00E92BF5" w:rsidP="007D4C74">
            <w:pPr>
              <w:jc w:val="center"/>
            </w:pPr>
            <w:r w:rsidRPr="00A2153A">
              <w:t>Комітет по фізичній культурі і спорту</w:t>
            </w:r>
          </w:p>
        </w:tc>
        <w:tc>
          <w:tcPr>
            <w:tcW w:w="1276" w:type="dxa"/>
            <w:gridSpan w:val="2"/>
            <w:vAlign w:val="center"/>
          </w:tcPr>
          <w:p w:rsidR="00E92BF5" w:rsidRPr="00A2153A" w:rsidRDefault="00E92BF5" w:rsidP="007D4C74">
            <w:pPr>
              <w:jc w:val="center"/>
            </w:pPr>
            <w:r w:rsidRPr="00A2153A">
              <w:t>257,4</w:t>
            </w:r>
          </w:p>
        </w:tc>
        <w:tc>
          <w:tcPr>
            <w:tcW w:w="1276" w:type="dxa"/>
            <w:gridSpan w:val="2"/>
            <w:vAlign w:val="center"/>
          </w:tcPr>
          <w:p w:rsidR="00E92BF5" w:rsidRPr="00A2153A" w:rsidRDefault="00E92BF5" w:rsidP="007D4C74">
            <w:pPr>
              <w:jc w:val="center"/>
            </w:pP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Pr="00A2153A" w:rsidRDefault="00E92BF5" w:rsidP="007D4C74">
            <w:pPr>
              <w:jc w:val="center"/>
            </w:pPr>
            <w:r w:rsidRPr="00A2153A">
              <w:t>257,4</w:t>
            </w: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Pr="00A2153A" w:rsidRDefault="00E92BF5" w:rsidP="007D4C74">
            <w:pPr>
              <w:jc w:val="center"/>
            </w:pPr>
          </w:p>
        </w:tc>
        <w:tc>
          <w:tcPr>
            <w:tcW w:w="2268" w:type="dxa"/>
            <w:gridSpan w:val="2"/>
          </w:tcPr>
          <w:p w:rsidR="00E92BF5" w:rsidRPr="00A2153A" w:rsidRDefault="00E92BF5" w:rsidP="007D4C74">
            <w:pPr>
              <w:jc w:val="center"/>
              <w:rPr>
                <w:highlight w:val="yellow"/>
              </w:rPr>
            </w:pPr>
            <w:r w:rsidRPr="00A2153A">
              <w:rPr>
                <w:sz w:val="22"/>
                <w:szCs w:val="22"/>
              </w:rPr>
              <w:t>Забезпечення вис</w:t>
            </w:r>
            <w:r w:rsidRPr="00A2153A">
              <w:rPr>
                <w:sz w:val="22"/>
                <w:szCs w:val="22"/>
              </w:rPr>
              <w:t>о</w:t>
            </w:r>
            <w:r w:rsidRPr="00A2153A">
              <w:rPr>
                <w:sz w:val="22"/>
                <w:szCs w:val="22"/>
              </w:rPr>
              <w:t>кого рівня організації спортивно-масової роботи за місцем проживання пров</w:t>
            </w:r>
            <w:r w:rsidRPr="00A2153A">
              <w:rPr>
                <w:sz w:val="22"/>
                <w:szCs w:val="22"/>
              </w:rPr>
              <w:t>е</w:t>
            </w:r>
            <w:r w:rsidRPr="00A2153A">
              <w:rPr>
                <w:sz w:val="22"/>
                <w:szCs w:val="22"/>
              </w:rPr>
              <w:t>дення понад 340 спортивних заходів, в яких візьмуть участь 45000 учасників</w:t>
            </w:r>
          </w:p>
        </w:tc>
      </w:tr>
      <w:tr w:rsidR="00E92BF5" w:rsidRPr="000E5E33" w:rsidTr="00E92BF5">
        <w:tblPrEx>
          <w:jc w:val="center"/>
        </w:tblPrEx>
        <w:trPr>
          <w:gridBefore w:val="1"/>
          <w:wBefore w:w="145" w:type="dxa"/>
          <w:cantSplit/>
          <w:jc w:val="center"/>
        </w:trPr>
        <w:tc>
          <w:tcPr>
            <w:tcW w:w="567" w:type="dxa"/>
            <w:gridSpan w:val="2"/>
            <w:vAlign w:val="center"/>
          </w:tcPr>
          <w:p w:rsidR="00E92BF5" w:rsidRPr="0099211C" w:rsidRDefault="00E92BF5" w:rsidP="007D4C74">
            <w:pPr>
              <w:rPr>
                <w:lang w:val="en-US"/>
              </w:rPr>
            </w:pPr>
            <w:r>
              <w:rPr>
                <w:lang w:val="en-US"/>
              </w:rPr>
              <w:t>8</w:t>
            </w:r>
          </w:p>
        </w:tc>
        <w:tc>
          <w:tcPr>
            <w:tcW w:w="3403" w:type="dxa"/>
            <w:gridSpan w:val="2"/>
          </w:tcPr>
          <w:p w:rsidR="00E92BF5" w:rsidRPr="0099211C" w:rsidRDefault="00E92BF5" w:rsidP="007D4C74">
            <w:r>
              <w:t>Капітальний ремонт, реконструкція, будівництво, утому числі:</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Pr="00A2153A" w:rsidRDefault="00E92BF5" w:rsidP="007D4C74">
            <w:pPr>
              <w:jc w:val="center"/>
            </w:pPr>
            <w:r w:rsidRPr="00A2153A">
              <w:t>Комітет по фізичній культурі і спорту</w:t>
            </w:r>
          </w:p>
        </w:tc>
        <w:tc>
          <w:tcPr>
            <w:tcW w:w="1276" w:type="dxa"/>
            <w:gridSpan w:val="2"/>
            <w:vAlign w:val="center"/>
          </w:tcPr>
          <w:p w:rsidR="00E92BF5" w:rsidRPr="00A2153A" w:rsidRDefault="00E92BF5" w:rsidP="007D4C74">
            <w:pPr>
              <w:jc w:val="center"/>
            </w:pPr>
            <w:r>
              <w:t>51400,0</w:t>
            </w:r>
          </w:p>
        </w:tc>
        <w:tc>
          <w:tcPr>
            <w:tcW w:w="1276" w:type="dxa"/>
            <w:gridSpan w:val="2"/>
            <w:vAlign w:val="center"/>
          </w:tcPr>
          <w:p w:rsidR="00E92BF5" w:rsidRPr="00A2153A" w:rsidRDefault="00E92BF5" w:rsidP="007D4C74">
            <w:pPr>
              <w:jc w:val="center"/>
            </w:pPr>
            <w:r>
              <w:t>50000,0</w:t>
            </w: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Pr="00A2153A" w:rsidRDefault="00E92BF5" w:rsidP="007D4C74">
            <w:pPr>
              <w:jc w:val="center"/>
            </w:pPr>
            <w:r>
              <w:t>1050,0</w:t>
            </w: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Pr="00A2153A" w:rsidRDefault="00E92BF5" w:rsidP="007D4C74">
            <w:pPr>
              <w:jc w:val="center"/>
            </w:pPr>
            <w:r>
              <w:t>350,0</w:t>
            </w:r>
          </w:p>
        </w:tc>
        <w:tc>
          <w:tcPr>
            <w:tcW w:w="2268" w:type="dxa"/>
            <w:gridSpan w:val="2"/>
          </w:tcPr>
          <w:p w:rsidR="00E92BF5" w:rsidRPr="00A2153A" w:rsidRDefault="00E92BF5" w:rsidP="007D4C74">
            <w:pPr>
              <w:jc w:val="center"/>
            </w:pPr>
          </w:p>
        </w:tc>
      </w:tr>
      <w:tr w:rsidR="00E92BF5" w:rsidRPr="000E5E33" w:rsidTr="00E92BF5">
        <w:tblPrEx>
          <w:jc w:val="center"/>
        </w:tblPrEx>
        <w:trPr>
          <w:gridBefore w:val="1"/>
          <w:wBefore w:w="145" w:type="dxa"/>
          <w:cantSplit/>
          <w:jc w:val="center"/>
        </w:trPr>
        <w:tc>
          <w:tcPr>
            <w:tcW w:w="567" w:type="dxa"/>
            <w:gridSpan w:val="2"/>
            <w:vAlign w:val="center"/>
          </w:tcPr>
          <w:p w:rsidR="00E92BF5" w:rsidRPr="0099211C" w:rsidRDefault="00E92BF5" w:rsidP="007D4C74">
            <w:r>
              <w:t>8.1</w:t>
            </w:r>
          </w:p>
        </w:tc>
        <w:tc>
          <w:tcPr>
            <w:tcW w:w="3403" w:type="dxa"/>
            <w:gridSpan w:val="2"/>
          </w:tcPr>
          <w:p w:rsidR="00E92BF5" w:rsidRDefault="00E92BF5" w:rsidP="007D4C74">
            <w:r>
              <w:t>- виготовлення проектно-кошторисної документації, капітальний ремонт та будівництво спортивних та побутових споруд (комунал</w:t>
            </w:r>
            <w:r>
              <w:t>ь</w:t>
            </w:r>
            <w:r>
              <w:t>ний заклад спортивно-оздоровчого профілю «Стадіон «Авангард» Артемівської міської ради, педагогічне училище) спортивної бази училища олімпійської та параолімпійської підготовки обласного та всеукраїнського рівня;</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Default="00E92BF5" w:rsidP="007D4C74">
            <w:pPr>
              <w:jc w:val="center"/>
            </w:pPr>
          </w:p>
          <w:p w:rsidR="00E92BF5" w:rsidRPr="00A2153A" w:rsidRDefault="00E92BF5" w:rsidP="007D4C74">
            <w:pPr>
              <w:jc w:val="center"/>
            </w:pPr>
            <w:r w:rsidRPr="00A2153A">
              <w:t>Комітет по фізичній культурі і спорту</w:t>
            </w:r>
          </w:p>
          <w:p w:rsidR="00E92BF5" w:rsidRPr="00A2153A" w:rsidRDefault="00E92BF5" w:rsidP="007D4C74">
            <w:pPr>
              <w:jc w:val="center"/>
            </w:pPr>
          </w:p>
          <w:p w:rsidR="00E92BF5" w:rsidRPr="00A2153A" w:rsidRDefault="00E92BF5" w:rsidP="007D4C74">
            <w:pPr>
              <w:jc w:val="center"/>
            </w:pPr>
          </w:p>
          <w:p w:rsidR="00E92BF5" w:rsidRPr="00A2153A" w:rsidRDefault="00E92BF5" w:rsidP="007D4C74">
            <w:pPr>
              <w:jc w:val="center"/>
            </w:pPr>
          </w:p>
        </w:tc>
        <w:tc>
          <w:tcPr>
            <w:tcW w:w="1276" w:type="dxa"/>
            <w:gridSpan w:val="2"/>
            <w:vAlign w:val="center"/>
          </w:tcPr>
          <w:p w:rsidR="00E92BF5" w:rsidRDefault="00E92BF5" w:rsidP="007D4C74">
            <w:pPr>
              <w:jc w:val="center"/>
            </w:pPr>
            <w:r>
              <w:t>50000,0</w:t>
            </w:r>
          </w:p>
        </w:tc>
        <w:tc>
          <w:tcPr>
            <w:tcW w:w="1276" w:type="dxa"/>
            <w:gridSpan w:val="2"/>
            <w:vAlign w:val="center"/>
          </w:tcPr>
          <w:p w:rsidR="00E92BF5" w:rsidRDefault="00E92BF5" w:rsidP="007D4C74">
            <w:pPr>
              <w:jc w:val="center"/>
            </w:pPr>
            <w:r>
              <w:t>50000,0</w:t>
            </w: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Default="00E92BF5" w:rsidP="007D4C74">
            <w:pPr>
              <w:jc w:val="center"/>
            </w:pP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Default="00E92BF5" w:rsidP="007D4C74">
            <w:pPr>
              <w:jc w:val="center"/>
            </w:pPr>
          </w:p>
        </w:tc>
        <w:tc>
          <w:tcPr>
            <w:tcW w:w="2268" w:type="dxa"/>
            <w:gridSpan w:val="2"/>
          </w:tcPr>
          <w:p w:rsidR="00E92BF5" w:rsidRPr="00A2153A" w:rsidRDefault="00E92BF5" w:rsidP="007D4C74">
            <w:pPr>
              <w:jc w:val="center"/>
            </w:pPr>
            <w:r>
              <w:rPr>
                <w:sz w:val="22"/>
                <w:szCs w:val="22"/>
              </w:rPr>
              <w:t>Створення умов для відкриття училища</w:t>
            </w:r>
            <w:r>
              <w:t xml:space="preserve"> олімпійської та параолімпійської підготовки</w:t>
            </w:r>
          </w:p>
        </w:tc>
      </w:tr>
      <w:tr w:rsidR="00E92BF5" w:rsidRPr="000E5E33" w:rsidTr="00E92BF5">
        <w:tblPrEx>
          <w:jc w:val="center"/>
        </w:tblPrEx>
        <w:trPr>
          <w:gridBefore w:val="1"/>
          <w:wBefore w:w="145" w:type="dxa"/>
          <w:cantSplit/>
          <w:jc w:val="center"/>
        </w:trPr>
        <w:tc>
          <w:tcPr>
            <w:tcW w:w="567" w:type="dxa"/>
            <w:gridSpan w:val="2"/>
            <w:vAlign w:val="center"/>
          </w:tcPr>
          <w:p w:rsidR="00E92BF5" w:rsidRDefault="00E92BF5" w:rsidP="007D4C74">
            <w:r>
              <w:lastRenderedPageBreak/>
              <w:t>8.2</w:t>
            </w:r>
          </w:p>
        </w:tc>
        <w:tc>
          <w:tcPr>
            <w:tcW w:w="3403" w:type="dxa"/>
            <w:gridSpan w:val="2"/>
          </w:tcPr>
          <w:p w:rsidR="00E92BF5" w:rsidRDefault="00E92BF5" w:rsidP="007D4C74">
            <w:r>
              <w:t>- капітальний ремонт ком</w:t>
            </w:r>
            <w:r>
              <w:t>у</w:t>
            </w:r>
            <w:r>
              <w:t>нального позашкільного з</w:t>
            </w:r>
            <w:r>
              <w:t>а</w:t>
            </w:r>
            <w:r>
              <w:t>кладу спортивно-оздоровчого профілю «Комплексної дит</w:t>
            </w:r>
            <w:r>
              <w:t>я</w:t>
            </w:r>
            <w:r>
              <w:t>чо-юнацької спортивної шк</w:t>
            </w:r>
            <w:r>
              <w:t>о</w:t>
            </w:r>
            <w:r>
              <w:t xml:space="preserve">ли №1 Артемівської міської ради», спортивна зала </w:t>
            </w:r>
            <w:r>
              <w:pgNum/>
            </w:r>
            <w:r>
              <w:t>ул.. Благовіщенська, 41;</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Default="00E92BF5" w:rsidP="007D4C74">
            <w:pPr>
              <w:jc w:val="center"/>
            </w:pPr>
          </w:p>
          <w:p w:rsidR="00E92BF5" w:rsidRPr="00A2153A" w:rsidRDefault="00E92BF5" w:rsidP="007D4C74">
            <w:pPr>
              <w:jc w:val="center"/>
            </w:pPr>
            <w:r w:rsidRPr="00A2153A">
              <w:t>Комітет по фізичній культурі і спорту</w:t>
            </w:r>
          </w:p>
          <w:p w:rsidR="00E92BF5" w:rsidRPr="00A2153A" w:rsidRDefault="00E92BF5" w:rsidP="007D4C74">
            <w:pPr>
              <w:jc w:val="center"/>
            </w:pPr>
          </w:p>
          <w:p w:rsidR="00E92BF5" w:rsidRPr="00A2153A" w:rsidRDefault="00E92BF5" w:rsidP="007D4C74">
            <w:pPr>
              <w:jc w:val="center"/>
            </w:pPr>
          </w:p>
          <w:p w:rsidR="00E92BF5" w:rsidRPr="00A2153A" w:rsidRDefault="00E92BF5" w:rsidP="007D4C74">
            <w:pPr>
              <w:jc w:val="center"/>
            </w:pPr>
          </w:p>
        </w:tc>
        <w:tc>
          <w:tcPr>
            <w:tcW w:w="1276" w:type="dxa"/>
            <w:gridSpan w:val="2"/>
            <w:vAlign w:val="center"/>
          </w:tcPr>
          <w:p w:rsidR="00E92BF5" w:rsidRDefault="00E92BF5" w:rsidP="007D4C74">
            <w:pPr>
              <w:jc w:val="center"/>
            </w:pPr>
            <w:r>
              <w:t>500,0</w:t>
            </w:r>
          </w:p>
        </w:tc>
        <w:tc>
          <w:tcPr>
            <w:tcW w:w="1276" w:type="dxa"/>
            <w:gridSpan w:val="2"/>
            <w:vAlign w:val="center"/>
          </w:tcPr>
          <w:p w:rsidR="00E92BF5" w:rsidRDefault="00E92BF5" w:rsidP="007D4C74">
            <w:pPr>
              <w:jc w:val="center"/>
            </w:pP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Default="00E92BF5" w:rsidP="007D4C74">
            <w:pPr>
              <w:jc w:val="center"/>
            </w:pPr>
            <w:r>
              <w:t>500,0</w:t>
            </w: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Default="00E92BF5" w:rsidP="007D4C74">
            <w:pPr>
              <w:jc w:val="center"/>
            </w:pPr>
          </w:p>
        </w:tc>
        <w:tc>
          <w:tcPr>
            <w:tcW w:w="2268" w:type="dxa"/>
            <w:gridSpan w:val="2"/>
          </w:tcPr>
          <w:p w:rsidR="00E92BF5" w:rsidRDefault="00E92BF5" w:rsidP="007D4C74">
            <w:pPr>
              <w:jc w:val="center"/>
            </w:pPr>
            <w:r>
              <w:rPr>
                <w:sz w:val="22"/>
                <w:szCs w:val="22"/>
              </w:rPr>
              <w:t>Завершити в повному обсязі ремонт даної споруди, створення умов для тренувань учнів КДЮСШ</w:t>
            </w:r>
          </w:p>
        </w:tc>
      </w:tr>
      <w:tr w:rsidR="00E92BF5" w:rsidRPr="000E5E33" w:rsidTr="00E92BF5">
        <w:tblPrEx>
          <w:jc w:val="center"/>
        </w:tblPrEx>
        <w:trPr>
          <w:gridBefore w:val="1"/>
          <w:wBefore w:w="145" w:type="dxa"/>
          <w:cantSplit/>
          <w:jc w:val="center"/>
        </w:trPr>
        <w:tc>
          <w:tcPr>
            <w:tcW w:w="567" w:type="dxa"/>
            <w:gridSpan w:val="2"/>
            <w:vAlign w:val="center"/>
          </w:tcPr>
          <w:p w:rsidR="00E92BF5" w:rsidRDefault="00E92BF5" w:rsidP="007D4C74">
            <w:r>
              <w:t>8.3</w:t>
            </w:r>
          </w:p>
        </w:tc>
        <w:tc>
          <w:tcPr>
            <w:tcW w:w="3403" w:type="dxa"/>
            <w:gridSpan w:val="2"/>
          </w:tcPr>
          <w:p w:rsidR="00E92BF5" w:rsidRDefault="00E92BF5" w:rsidP="007D4C74">
            <w:r>
              <w:t>- капітальний ремонт, реконструкція системи оп</w:t>
            </w:r>
            <w:r>
              <w:t>а</w:t>
            </w:r>
            <w:r>
              <w:t>лення легкоатлетичного м</w:t>
            </w:r>
            <w:r>
              <w:t>а</w:t>
            </w:r>
            <w:r>
              <w:t>нежу комунального закладу спортивно-оздоровчого профілю «Стадіон «Металург» Артемівської міської ради;</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Default="00E92BF5" w:rsidP="007D4C74">
            <w:pPr>
              <w:jc w:val="center"/>
            </w:pPr>
          </w:p>
          <w:p w:rsidR="00E92BF5" w:rsidRPr="00A2153A" w:rsidRDefault="00E92BF5" w:rsidP="007D4C74">
            <w:pPr>
              <w:jc w:val="center"/>
            </w:pPr>
            <w:r w:rsidRPr="00A2153A">
              <w:t>Комітет по фізичній культурі і спорту</w:t>
            </w:r>
          </w:p>
          <w:p w:rsidR="00E92BF5" w:rsidRPr="00A2153A" w:rsidRDefault="00E92BF5" w:rsidP="007D4C74">
            <w:pPr>
              <w:jc w:val="center"/>
            </w:pPr>
          </w:p>
          <w:p w:rsidR="00E92BF5" w:rsidRPr="00A2153A" w:rsidRDefault="00E92BF5" w:rsidP="007D4C74">
            <w:pPr>
              <w:jc w:val="center"/>
            </w:pPr>
          </w:p>
          <w:p w:rsidR="00E92BF5" w:rsidRPr="00A2153A" w:rsidRDefault="00E92BF5" w:rsidP="007D4C74">
            <w:pPr>
              <w:jc w:val="center"/>
            </w:pPr>
          </w:p>
        </w:tc>
        <w:tc>
          <w:tcPr>
            <w:tcW w:w="1276" w:type="dxa"/>
            <w:gridSpan w:val="2"/>
            <w:vAlign w:val="center"/>
          </w:tcPr>
          <w:p w:rsidR="00E92BF5" w:rsidRDefault="00E92BF5" w:rsidP="007D4C74">
            <w:pPr>
              <w:jc w:val="center"/>
            </w:pPr>
            <w:r>
              <w:t>600,0</w:t>
            </w:r>
          </w:p>
        </w:tc>
        <w:tc>
          <w:tcPr>
            <w:tcW w:w="1276" w:type="dxa"/>
            <w:gridSpan w:val="2"/>
            <w:vAlign w:val="center"/>
          </w:tcPr>
          <w:p w:rsidR="00E92BF5" w:rsidRDefault="00E92BF5" w:rsidP="007D4C74">
            <w:pPr>
              <w:jc w:val="center"/>
            </w:pP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Default="00E92BF5" w:rsidP="007D4C74">
            <w:pPr>
              <w:jc w:val="center"/>
            </w:pPr>
            <w:r>
              <w:t>400,0</w:t>
            </w: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Default="00E92BF5" w:rsidP="007D4C74">
            <w:pPr>
              <w:jc w:val="center"/>
            </w:pPr>
            <w:r>
              <w:t>200,0</w:t>
            </w:r>
          </w:p>
        </w:tc>
        <w:tc>
          <w:tcPr>
            <w:tcW w:w="2268" w:type="dxa"/>
            <w:gridSpan w:val="2"/>
          </w:tcPr>
          <w:p w:rsidR="00E92BF5" w:rsidRDefault="00E92BF5" w:rsidP="007D4C74">
            <w:pPr>
              <w:jc w:val="center"/>
            </w:pPr>
            <w:r>
              <w:rPr>
                <w:sz w:val="22"/>
                <w:szCs w:val="22"/>
              </w:rPr>
              <w:t>Створення комфор</w:t>
            </w:r>
            <w:r>
              <w:rPr>
                <w:sz w:val="22"/>
                <w:szCs w:val="22"/>
              </w:rPr>
              <w:t>т</w:t>
            </w:r>
            <w:r>
              <w:rPr>
                <w:sz w:val="22"/>
                <w:szCs w:val="22"/>
              </w:rPr>
              <w:t xml:space="preserve">них, відповідних санітарним нормам температурних умов в зимовий час для тих, хто займається у спортивно-оздоровчому закладі </w:t>
            </w:r>
          </w:p>
        </w:tc>
      </w:tr>
      <w:tr w:rsidR="00E92BF5" w:rsidRPr="000E5E33" w:rsidTr="00E92BF5">
        <w:tblPrEx>
          <w:jc w:val="center"/>
        </w:tblPrEx>
        <w:trPr>
          <w:gridBefore w:val="1"/>
          <w:wBefore w:w="145" w:type="dxa"/>
          <w:cantSplit/>
          <w:jc w:val="center"/>
        </w:trPr>
        <w:tc>
          <w:tcPr>
            <w:tcW w:w="567" w:type="dxa"/>
            <w:gridSpan w:val="2"/>
            <w:vAlign w:val="center"/>
          </w:tcPr>
          <w:p w:rsidR="00E92BF5" w:rsidRDefault="00E92BF5" w:rsidP="007D4C74">
            <w:r>
              <w:t>8.4</w:t>
            </w:r>
          </w:p>
        </w:tc>
        <w:tc>
          <w:tcPr>
            <w:tcW w:w="3403" w:type="dxa"/>
            <w:gridSpan w:val="2"/>
          </w:tcPr>
          <w:p w:rsidR="00E92BF5" w:rsidRDefault="00E92BF5" w:rsidP="007D4C74">
            <w:r>
              <w:t>- будівництво футбольного майданчику з штучним п</w:t>
            </w:r>
            <w:r>
              <w:t>о</w:t>
            </w:r>
            <w:r>
              <w:t>криттям на території стадіону «Авангард» м. Артемівська;</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Default="00E92BF5" w:rsidP="007D4C74">
            <w:pPr>
              <w:jc w:val="center"/>
            </w:pPr>
          </w:p>
          <w:p w:rsidR="00E92BF5" w:rsidRPr="00A2153A" w:rsidRDefault="00E92BF5" w:rsidP="007D4C74">
            <w:pPr>
              <w:jc w:val="center"/>
            </w:pPr>
            <w:r w:rsidRPr="00A2153A">
              <w:t>Комітет по фізичній культурі і спорту</w:t>
            </w:r>
          </w:p>
          <w:p w:rsidR="00E92BF5" w:rsidRPr="00A2153A" w:rsidRDefault="00E92BF5" w:rsidP="007D4C74">
            <w:pPr>
              <w:jc w:val="center"/>
            </w:pPr>
          </w:p>
        </w:tc>
        <w:tc>
          <w:tcPr>
            <w:tcW w:w="1276" w:type="dxa"/>
            <w:gridSpan w:val="2"/>
            <w:vAlign w:val="center"/>
          </w:tcPr>
          <w:p w:rsidR="00E92BF5" w:rsidRDefault="00E92BF5" w:rsidP="007D4C74">
            <w:pPr>
              <w:jc w:val="center"/>
            </w:pPr>
            <w:r>
              <w:t>100,0</w:t>
            </w:r>
          </w:p>
        </w:tc>
        <w:tc>
          <w:tcPr>
            <w:tcW w:w="1276" w:type="dxa"/>
            <w:gridSpan w:val="2"/>
            <w:vAlign w:val="center"/>
          </w:tcPr>
          <w:p w:rsidR="00E92BF5" w:rsidRDefault="00E92BF5" w:rsidP="007D4C74">
            <w:pPr>
              <w:jc w:val="center"/>
            </w:pP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Default="00E92BF5" w:rsidP="007D4C74">
            <w:pPr>
              <w:jc w:val="center"/>
            </w:pPr>
            <w:r>
              <w:t>50,0</w:t>
            </w: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Default="00E92BF5" w:rsidP="007D4C74">
            <w:pPr>
              <w:jc w:val="center"/>
            </w:pPr>
            <w:r>
              <w:t>50,0</w:t>
            </w:r>
          </w:p>
        </w:tc>
        <w:tc>
          <w:tcPr>
            <w:tcW w:w="2268" w:type="dxa"/>
            <w:gridSpan w:val="2"/>
          </w:tcPr>
          <w:p w:rsidR="00E92BF5" w:rsidRDefault="00E92BF5" w:rsidP="007D4C74">
            <w:pPr>
              <w:jc w:val="center"/>
            </w:pPr>
            <w:r w:rsidRPr="00A2153A">
              <w:rPr>
                <w:sz w:val="22"/>
                <w:szCs w:val="22"/>
              </w:rPr>
              <w:t>Створення умов для оздоровлення</w:t>
            </w:r>
            <w:r>
              <w:rPr>
                <w:sz w:val="22"/>
                <w:szCs w:val="22"/>
              </w:rPr>
              <w:t>, занять спортом на спорти</w:t>
            </w:r>
            <w:r>
              <w:rPr>
                <w:sz w:val="22"/>
                <w:szCs w:val="22"/>
              </w:rPr>
              <w:t>в</w:t>
            </w:r>
            <w:r>
              <w:rPr>
                <w:sz w:val="22"/>
                <w:szCs w:val="22"/>
              </w:rPr>
              <w:t xml:space="preserve">ному об’єкті </w:t>
            </w:r>
          </w:p>
        </w:tc>
      </w:tr>
      <w:tr w:rsidR="00E92BF5" w:rsidRPr="000E5E33" w:rsidTr="00E92BF5">
        <w:tblPrEx>
          <w:jc w:val="center"/>
        </w:tblPrEx>
        <w:trPr>
          <w:gridBefore w:val="1"/>
          <w:wBefore w:w="145" w:type="dxa"/>
          <w:cantSplit/>
          <w:jc w:val="center"/>
        </w:trPr>
        <w:tc>
          <w:tcPr>
            <w:tcW w:w="567" w:type="dxa"/>
            <w:gridSpan w:val="2"/>
            <w:vAlign w:val="center"/>
          </w:tcPr>
          <w:p w:rsidR="00E92BF5" w:rsidRDefault="00E92BF5" w:rsidP="007D4C74">
            <w:r>
              <w:t>8.5</w:t>
            </w:r>
          </w:p>
        </w:tc>
        <w:tc>
          <w:tcPr>
            <w:tcW w:w="3403" w:type="dxa"/>
            <w:gridSpan w:val="2"/>
          </w:tcPr>
          <w:p w:rsidR="00E92BF5" w:rsidRDefault="00E92BF5" w:rsidP="007D4C74">
            <w:r>
              <w:t>- косметичний ремонт спо</w:t>
            </w:r>
            <w:r>
              <w:t>р</w:t>
            </w:r>
            <w:r>
              <w:t>тивних споруд.</w:t>
            </w:r>
          </w:p>
        </w:tc>
        <w:tc>
          <w:tcPr>
            <w:tcW w:w="1134" w:type="dxa"/>
            <w:gridSpan w:val="2"/>
            <w:vAlign w:val="center"/>
          </w:tcPr>
          <w:p w:rsidR="00E92BF5" w:rsidRPr="00A2153A" w:rsidRDefault="00E92BF5" w:rsidP="007D4C74">
            <w:pPr>
              <w:jc w:val="center"/>
            </w:pPr>
            <w:r>
              <w:t>2015 рік</w:t>
            </w:r>
          </w:p>
        </w:tc>
        <w:tc>
          <w:tcPr>
            <w:tcW w:w="1417" w:type="dxa"/>
            <w:gridSpan w:val="2"/>
            <w:vAlign w:val="center"/>
          </w:tcPr>
          <w:p w:rsidR="00E92BF5" w:rsidRDefault="00E92BF5" w:rsidP="007D4C74">
            <w:pPr>
              <w:jc w:val="center"/>
            </w:pPr>
          </w:p>
          <w:p w:rsidR="00E92BF5" w:rsidRPr="00A2153A" w:rsidRDefault="00E92BF5" w:rsidP="007D4C74">
            <w:pPr>
              <w:jc w:val="center"/>
            </w:pPr>
            <w:r w:rsidRPr="00A2153A">
              <w:t>Комітет по фізичній культурі і спорту</w:t>
            </w:r>
          </w:p>
          <w:p w:rsidR="00E92BF5" w:rsidRPr="00A2153A" w:rsidRDefault="00E92BF5" w:rsidP="007D4C74">
            <w:pPr>
              <w:jc w:val="center"/>
            </w:pPr>
          </w:p>
        </w:tc>
        <w:tc>
          <w:tcPr>
            <w:tcW w:w="1276" w:type="dxa"/>
            <w:gridSpan w:val="2"/>
            <w:vAlign w:val="center"/>
          </w:tcPr>
          <w:p w:rsidR="00E92BF5" w:rsidRDefault="00E92BF5" w:rsidP="007D4C74">
            <w:pPr>
              <w:jc w:val="center"/>
            </w:pPr>
            <w:r>
              <w:t>200,0</w:t>
            </w:r>
          </w:p>
        </w:tc>
        <w:tc>
          <w:tcPr>
            <w:tcW w:w="1276" w:type="dxa"/>
            <w:gridSpan w:val="2"/>
            <w:vAlign w:val="center"/>
          </w:tcPr>
          <w:p w:rsidR="00E92BF5" w:rsidRDefault="00E92BF5" w:rsidP="007D4C74">
            <w:pPr>
              <w:jc w:val="center"/>
            </w:pPr>
          </w:p>
        </w:tc>
        <w:tc>
          <w:tcPr>
            <w:tcW w:w="1276" w:type="dxa"/>
            <w:gridSpan w:val="2"/>
            <w:vAlign w:val="center"/>
          </w:tcPr>
          <w:p w:rsidR="00E92BF5" w:rsidRPr="00A2153A" w:rsidRDefault="00E92BF5" w:rsidP="007D4C74">
            <w:pPr>
              <w:jc w:val="center"/>
            </w:pPr>
          </w:p>
        </w:tc>
        <w:tc>
          <w:tcPr>
            <w:tcW w:w="1417" w:type="dxa"/>
            <w:gridSpan w:val="2"/>
            <w:vAlign w:val="center"/>
          </w:tcPr>
          <w:p w:rsidR="00E92BF5" w:rsidRDefault="00E92BF5" w:rsidP="007D4C74">
            <w:pPr>
              <w:jc w:val="center"/>
            </w:pPr>
            <w:r>
              <w:t>100,0</w:t>
            </w:r>
          </w:p>
        </w:tc>
        <w:tc>
          <w:tcPr>
            <w:tcW w:w="1276" w:type="dxa"/>
            <w:gridSpan w:val="2"/>
            <w:vAlign w:val="center"/>
          </w:tcPr>
          <w:p w:rsidR="00E92BF5" w:rsidRPr="00A2153A" w:rsidRDefault="00E92BF5" w:rsidP="007D4C74">
            <w:pPr>
              <w:jc w:val="center"/>
            </w:pPr>
          </w:p>
        </w:tc>
        <w:tc>
          <w:tcPr>
            <w:tcW w:w="992" w:type="dxa"/>
            <w:gridSpan w:val="2"/>
            <w:vAlign w:val="center"/>
          </w:tcPr>
          <w:p w:rsidR="00E92BF5" w:rsidRDefault="00E92BF5" w:rsidP="007D4C74">
            <w:pPr>
              <w:jc w:val="center"/>
            </w:pPr>
            <w:r>
              <w:t>100,0</w:t>
            </w:r>
          </w:p>
        </w:tc>
        <w:tc>
          <w:tcPr>
            <w:tcW w:w="2268" w:type="dxa"/>
            <w:gridSpan w:val="2"/>
          </w:tcPr>
          <w:p w:rsidR="00E92BF5" w:rsidRPr="00A2153A" w:rsidRDefault="00E92BF5" w:rsidP="007D4C74">
            <w:pPr>
              <w:jc w:val="center"/>
            </w:pPr>
            <w:r>
              <w:rPr>
                <w:sz w:val="22"/>
                <w:szCs w:val="22"/>
              </w:rPr>
              <w:t>Створення комфор</w:t>
            </w:r>
            <w:r>
              <w:rPr>
                <w:sz w:val="22"/>
                <w:szCs w:val="22"/>
              </w:rPr>
              <w:t>т</w:t>
            </w:r>
            <w:r>
              <w:rPr>
                <w:sz w:val="22"/>
                <w:szCs w:val="22"/>
              </w:rPr>
              <w:t>них умов</w:t>
            </w:r>
            <w:r w:rsidRPr="00A2153A">
              <w:rPr>
                <w:sz w:val="22"/>
                <w:szCs w:val="22"/>
              </w:rPr>
              <w:t xml:space="preserve"> для </w:t>
            </w:r>
            <w:r>
              <w:rPr>
                <w:sz w:val="22"/>
                <w:szCs w:val="22"/>
              </w:rPr>
              <w:t>занять спортом</w:t>
            </w:r>
          </w:p>
        </w:tc>
      </w:tr>
      <w:tr w:rsidR="00E92BF5" w:rsidRPr="000E5E33" w:rsidTr="00E92BF5">
        <w:tblPrEx>
          <w:jc w:val="center"/>
        </w:tblPrEx>
        <w:trPr>
          <w:gridBefore w:val="1"/>
          <w:wBefore w:w="145" w:type="dxa"/>
          <w:cantSplit/>
          <w:trHeight w:val="518"/>
          <w:jc w:val="center"/>
        </w:trPr>
        <w:tc>
          <w:tcPr>
            <w:tcW w:w="3970" w:type="dxa"/>
            <w:gridSpan w:val="4"/>
            <w:vAlign w:val="center"/>
          </w:tcPr>
          <w:p w:rsidR="00E92BF5" w:rsidRPr="00DA0526" w:rsidRDefault="00E92BF5" w:rsidP="007D4C74">
            <w:pPr>
              <w:jc w:val="center"/>
              <w:rPr>
                <w:b/>
              </w:rPr>
            </w:pPr>
            <w:r w:rsidRPr="00DA0526">
              <w:rPr>
                <w:b/>
              </w:rPr>
              <w:t>ВСЬОГО:</w:t>
            </w:r>
          </w:p>
        </w:tc>
        <w:tc>
          <w:tcPr>
            <w:tcW w:w="1134" w:type="dxa"/>
            <w:gridSpan w:val="2"/>
            <w:shd w:val="clear" w:color="auto" w:fill="FFFFFF"/>
            <w:vAlign w:val="center"/>
          </w:tcPr>
          <w:p w:rsidR="00E92BF5" w:rsidRPr="00DA0526" w:rsidRDefault="00E92BF5" w:rsidP="007D4C74">
            <w:pPr>
              <w:rPr>
                <w:b/>
              </w:rPr>
            </w:pPr>
          </w:p>
        </w:tc>
        <w:tc>
          <w:tcPr>
            <w:tcW w:w="1417" w:type="dxa"/>
            <w:gridSpan w:val="2"/>
            <w:shd w:val="clear" w:color="auto" w:fill="FFFFFF"/>
          </w:tcPr>
          <w:p w:rsidR="00E92BF5" w:rsidRPr="00DA0526" w:rsidRDefault="00E92BF5" w:rsidP="007D4C74">
            <w:pPr>
              <w:rPr>
                <w:b/>
              </w:rPr>
            </w:pPr>
          </w:p>
        </w:tc>
        <w:tc>
          <w:tcPr>
            <w:tcW w:w="1276" w:type="dxa"/>
            <w:gridSpan w:val="2"/>
            <w:shd w:val="clear" w:color="auto" w:fill="FFFFFF"/>
            <w:vAlign w:val="center"/>
          </w:tcPr>
          <w:p w:rsidR="00E92BF5" w:rsidRPr="00DA0526" w:rsidRDefault="00E92BF5" w:rsidP="007D4C74">
            <w:pPr>
              <w:jc w:val="center"/>
              <w:rPr>
                <w:b/>
              </w:rPr>
            </w:pPr>
            <w:r>
              <w:rPr>
                <w:b/>
              </w:rPr>
              <w:t>59611,5</w:t>
            </w:r>
          </w:p>
        </w:tc>
        <w:tc>
          <w:tcPr>
            <w:tcW w:w="1276" w:type="dxa"/>
            <w:gridSpan w:val="2"/>
            <w:shd w:val="clear" w:color="auto" w:fill="FFFFFF"/>
            <w:vAlign w:val="center"/>
          </w:tcPr>
          <w:p w:rsidR="00E92BF5" w:rsidRPr="00DA0526" w:rsidRDefault="00E92BF5" w:rsidP="007D4C74">
            <w:pPr>
              <w:jc w:val="center"/>
              <w:rPr>
                <w:b/>
              </w:rPr>
            </w:pPr>
            <w:r>
              <w:rPr>
                <w:b/>
              </w:rPr>
              <w:t>50000,0</w:t>
            </w:r>
          </w:p>
        </w:tc>
        <w:tc>
          <w:tcPr>
            <w:tcW w:w="1276" w:type="dxa"/>
            <w:gridSpan w:val="2"/>
            <w:shd w:val="clear" w:color="auto" w:fill="FFFFFF"/>
            <w:vAlign w:val="center"/>
          </w:tcPr>
          <w:p w:rsidR="00E92BF5" w:rsidRPr="00DA0526" w:rsidRDefault="00E92BF5" w:rsidP="007D4C74">
            <w:pPr>
              <w:jc w:val="center"/>
              <w:rPr>
                <w:b/>
              </w:rPr>
            </w:pPr>
            <w:r>
              <w:rPr>
                <w:b/>
              </w:rPr>
              <w:t>0,0</w:t>
            </w:r>
          </w:p>
        </w:tc>
        <w:tc>
          <w:tcPr>
            <w:tcW w:w="1417" w:type="dxa"/>
            <w:gridSpan w:val="2"/>
            <w:shd w:val="clear" w:color="auto" w:fill="FFFFFF"/>
            <w:vAlign w:val="center"/>
          </w:tcPr>
          <w:p w:rsidR="00E92BF5" w:rsidRPr="00DA0526" w:rsidRDefault="00E92BF5" w:rsidP="007D4C74">
            <w:pPr>
              <w:jc w:val="center"/>
              <w:rPr>
                <w:b/>
              </w:rPr>
            </w:pPr>
            <w:r>
              <w:rPr>
                <w:b/>
              </w:rPr>
              <w:t>6721,5</w:t>
            </w:r>
          </w:p>
        </w:tc>
        <w:tc>
          <w:tcPr>
            <w:tcW w:w="1276" w:type="dxa"/>
            <w:gridSpan w:val="2"/>
            <w:shd w:val="clear" w:color="auto" w:fill="FFFFFF"/>
            <w:vAlign w:val="center"/>
          </w:tcPr>
          <w:p w:rsidR="00E92BF5" w:rsidRPr="00DA0526" w:rsidRDefault="00E92BF5" w:rsidP="007D4C74">
            <w:pPr>
              <w:jc w:val="center"/>
              <w:rPr>
                <w:b/>
              </w:rPr>
            </w:pPr>
            <w:r>
              <w:rPr>
                <w:b/>
              </w:rPr>
              <w:t>320,0</w:t>
            </w:r>
          </w:p>
        </w:tc>
        <w:tc>
          <w:tcPr>
            <w:tcW w:w="992" w:type="dxa"/>
            <w:gridSpan w:val="2"/>
            <w:shd w:val="clear" w:color="auto" w:fill="FFFFFF"/>
            <w:vAlign w:val="center"/>
          </w:tcPr>
          <w:p w:rsidR="00E92BF5" w:rsidRPr="00DA0526" w:rsidRDefault="00E92BF5" w:rsidP="007D4C74">
            <w:pPr>
              <w:jc w:val="center"/>
              <w:rPr>
                <w:b/>
              </w:rPr>
            </w:pPr>
            <w:r>
              <w:rPr>
                <w:b/>
              </w:rPr>
              <w:t>2570,0</w:t>
            </w:r>
          </w:p>
        </w:tc>
        <w:tc>
          <w:tcPr>
            <w:tcW w:w="2268" w:type="dxa"/>
            <w:gridSpan w:val="2"/>
            <w:shd w:val="clear" w:color="auto" w:fill="FFFFFF"/>
            <w:vAlign w:val="center"/>
          </w:tcPr>
          <w:p w:rsidR="00E92BF5" w:rsidRPr="00DA0526" w:rsidRDefault="00E92BF5" w:rsidP="007D4C74">
            <w:pPr>
              <w:rPr>
                <w:b/>
              </w:rPr>
            </w:pPr>
          </w:p>
        </w:tc>
      </w:tr>
    </w:tbl>
    <w:p w:rsidR="00E92BF5" w:rsidRPr="000E5E33" w:rsidRDefault="00E92BF5" w:rsidP="00E92BF5">
      <w:pPr>
        <w:rPr>
          <w:lang w:val="en-US"/>
        </w:rPr>
      </w:pPr>
    </w:p>
    <w:p w:rsidR="00E92BF5" w:rsidRDefault="00E92BF5" w:rsidP="00F0233F">
      <w:pPr>
        <w:widowControl w:val="0"/>
        <w:autoSpaceDE w:val="0"/>
        <w:autoSpaceDN w:val="0"/>
        <w:adjustRightInd w:val="0"/>
        <w:ind w:firstLine="720"/>
        <w:jc w:val="both"/>
        <w:rPr>
          <w:lang w:val="uk-UA"/>
        </w:rPr>
        <w:sectPr w:rsidR="00E92BF5" w:rsidSect="007D4C74">
          <w:pgSz w:w="16838" w:h="11906" w:orient="landscape"/>
          <w:pgMar w:top="993" w:right="1134" w:bottom="284" w:left="1134" w:header="720" w:footer="720" w:gutter="0"/>
          <w:cols w:space="708"/>
          <w:docGrid w:linePitch="360"/>
        </w:sectPr>
      </w:pPr>
    </w:p>
    <w:p w:rsidR="00E92BF5" w:rsidRPr="00E84F2E" w:rsidRDefault="00E92BF5" w:rsidP="00E92BF5">
      <w:pPr>
        <w:jc w:val="center"/>
        <w:rPr>
          <w:b/>
          <w:shadow/>
          <w:sz w:val="28"/>
          <w:szCs w:val="28"/>
          <w:lang w:val="uk-UA"/>
        </w:rPr>
      </w:pPr>
      <w:r w:rsidRPr="00E84F2E">
        <w:rPr>
          <w:b/>
          <w:shadow/>
          <w:sz w:val="28"/>
          <w:szCs w:val="28"/>
          <w:lang w:val="uk-UA"/>
        </w:rPr>
        <w:lastRenderedPageBreak/>
        <w:t>4.9. ТУРИСТИЧНО-РЕКРЕАЦІЙНА СИСТЕМА</w:t>
      </w:r>
    </w:p>
    <w:p w:rsidR="00E92BF5" w:rsidRPr="00E84F2E" w:rsidRDefault="00E92BF5" w:rsidP="00E92BF5">
      <w:pPr>
        <w:jc w:val="center"/>
        <w:rPr>
          <w:b/>
          <w:sz w:val="28"/>
          <w:szCs w:val="28"/>
          <w:lang w:val="uk-UA"/>
        </w:rPr>
      </w:pPr>
    </w:p>
    <w:p w:rsidR="00E92BF5" w:rsidRPr="00E84F2E" w:rsidRDefault="00E92BF5" w:rsidP="00E92BF5">
      <w:pPr>
        <w:ind w:firstLine="709"/>
        <w:jc w:val="both"/>
        <w:rPr>
          <w:b/>
          <w:lang w:val="uk-UA"/>
        </w:rPr>
      </w:pPr>
      <w:r w:rsidRPr="00E84F2E">
        <w:rPr>
          <w:b/>
          <w:lang w:val="uk-UA"/>
        </w:rPr>
        <w:t xml:space="preserve">Головна ціль  -  </w:t>
      </w:r>
      <w:r w:rsidRPr="00E84F2E">
        <w:rPr>
          <w:lang w:val="uk-UA"/>
        </w:rPr>
        <w:t>залучення населення та туристів до раціонального використання вільного часу, проведення змістовного дозвілля, ознайомлення з історико-культурною спадщиною, природним середовищем, організація оздоровлення населення.</w:t>
      </w:r>
      <w:r w:rsidRPr="00E84F2E">
        <w:rPr>
          <w:b/>
          <w:lang w:val="uk-UA"/>
        </w:rPr>
        <w:tab/>
      </w:r>
    </w:p>
    <w:p w:rsidR="00E92BF5" w:rsidRPr="00E84F2E" w:rsidRDefault="00E92BF5" w:rsidP="00E92BF5">
      <w:pPr>
        <w:ind w:firstLine="360"/>
        <w:jc w:val="both"/>
        <w:rPr>
          <w:b/>
          <w:lang w:val="uk-UA"/>
        </w:rPr>
      </w:pPr>
    </w:p>
    <w:p w:rsidR="00E92BF5" w:rsidRPr="00E84F2E" w:rsidRDefault="00E92BF5" w:rsidP="00E92BF5">
      <w:pPr>
        <w:ind w:firstLine="709"/>
        <w:jc w:val="both"/>
        <w:rPr>
          <w:b/>
          <w:lang w:val="uk-UA"/>
        </w:rPr>
      </w:pPr>
      <w:r w:rsidRPr="00E84F2E">
        <w:rPr>
          <w:b/>
          <w:lang w:val="uk-UA"/>
        </w:rPr>
        <w:t>Основні завдання на 2015 рік:</w:t>
      </w:r>
    </w:p>
    <w:p w:rsidR="00E92BF5" w:rsidRPr="00E84F2E" w:rsidRDefault="00E92BF5" w:rsidP="00E92BF5">
      <w:pPr>
        <w:jc w:val="both"/>
        <w:rPr>
          <w:b/>
          <w:lang w:val="uk-UA"/>
        </w:rPr>
      </w:pPr>
    </w:p>
    <w:p w:rsidR="00E92BF5" w:rsidRPr="00E84F2E" w:rsidRDefault="00E92BF5" w:rsidP="00DE5ED8">
      <w:pPr>
        <w:numPr>
          <w:ilvl w:val="0"/>
          <w:numId w:val="39"/>
        </w:numPr>
        <w:tabs>
          <w:tab w:val="left" w:pos="720"/>
        </w:tabs>
        <w:suppressAutoHyphens/>
        <w:jc w:val="both"/>
        <w:rPr>
          <w:lang w:val="uk-UA"/>
        </w:rPr>
      </w:pPr>
      <w:r w:rsidRPr="00E84F2E">
        <w:rPr>
          <w:lang w:val="uk-UA"/>
        </w:rPr>
        <w:t>продовження  роботи по визначенню пріоритетних для розвитку туристичної інфраструктури екскурсійних маршрутів, по створенню єдиної інформаційної системи з повним банком даних лікувальних, рекреаційно-туристичних і готельних послуг, маршрутів, цін;</w:t>
      </w:r>
    </w:p>
    <w:p w:rsidR="00E92BF5" w:rsidRPr="00E84F2E" w:rsidRDefault="00E92BF5" w:rsidP="00DE5ED8">
      <w:pPr>
        <w:numPr>
          <w:ilvl w:val="0"/>
          <w:numId w:val="39"/>
        </w:numPr>
        <w:tabs>
          <w:tab w:val="left" w:pos="720"/>
        </w:tabs>
        <w:suppressAutoHyphens/>
        <w:jc w:val="both"/>
        <w:rPr>
          <w:lang w:val="uk-UA"/>
        </w:rPr>
      </w:pPr>
      <w:r w:rsidRPr="00E84F2E">
        <w:rPr>
          <w:lang w:val="uk-UA"/>
        </w:rPr>
        <w:t>забезпечення функціонування, оперативне поповнення інформацією туристичної сторінки офіційного Веб-сайту Артемівської міської ради;</w:t>
      </w:r>
    </w:p>
    <w:p w:rsidR="00E92BF5" w:rsidRPr="00E84F2E" w:rsidRDefault="00E92BF5" w:rsidP="00DE5ED8">
      <w:pPr>
        <w:numPr>
          <w:ilvl w:val="0"/>
          <w:numId w:val="39"/>
        </w:numPr>
        <w:tabs>
          <w:tab w:val="left" w:pos="720"/>
        </w:tabs>
        <w:suppressAutoHyphens/>
        <w:jc w:val="both"/>
        <w:rPr>
          <w:lang w:val="uk-UA"/>
        </w:rPr>
      </w:pPr>
      <w:r w:rsidRPr="00E84F2E">
        <w:rPr>
          <w:lang w:val="uk-UA"/>
        </w:rPr>
        <w:t>створення мережі міських туристичних інформаційних стендів, а також розробка та видання інформаційно-рекламної продукції про туристичні можливості території Артемівської міської ради.</w:t>
      </w:r>
    </w:p>
    <w:p w:rsidR="00E92BF5" w:rsidRPr="00E84F2E" w:rsidRDefault="00E92BF5" w:rsidP="00E92BF5">
      <w:pPr>
        <w:jc w:val="both"/>
        <w:rPr>
          <w:b/>
          <w:lang w:val="uk-UA"/>
        </w:rPr>
      </w:pPr>
    </w:p>
    <w:p w:rsidR="00E92BF5" w:rsidRPr="00E84F2E" w:rsidRDefault="00E92BF5" w:rsidP="00E92BF5">
      <w:pPr>
        <w:ind w:firstLine="708"/>
        <w:jc w:val="both"/>
        <w:rPr>
          <w:b/>
          <w:lang w:val="uk-UA"/>
        </w:rPr>
      </w:pPr>
      <w:r w:rsidRPr="00E84F2E">
        <w:rPr>
          <w:b/>
          <w:lang w:val="uk-UA"/>
        </w:rPr>
        <w:t>Кількісні та якісні показники розвитку:</w:t>
      </w:r>
    </w:p>
    <w:p w:rsidR="00E92BF5" w:rsidRPr="00E84F2E" w:rsidRDefault="00E92BF5" w:rsidP="00E92BF5">
      <w:pPr>
        <w:ind w:firstLine="720"/>
        <w:rPr>
          <w:b/>
          <w:lang w:val="uk-UA"/>
        </w:rPr>
      </w:pPr>
    </w:p>
    <w:p w:rsidR="00E92BF5" w:rsidRPr="00E84F2E" w:rsidRDefault="00E92BF5" w:rsidP="00DE5ED8">
      <w:pPr>
        <w:numPr>
          <w:ilvl w:val="0"/>
          <w:numId w:val="38"/>
        </w:numPr>
        <w:tabs>
          <w:tab w:val="left" w:pos="720"/>
        </w:tabs>
        <w:suppressAutoHyphens/>
        <w:jc w:val="both"/>
        <w:rPr>
          <w:lang w:val="uk-UA"/>
        </w:rPr>
      </w:pPr>
      <w:r w:rsidRPr="00E84F2E">
        <w:rPr>
          <w:lang w:val="uk-UA"/>
        </w:rPr>
        <w:t>поновити трансляцію на міському телебаченні програму «Артемівськ історичний, Артемівськ - туристичний»;</w:t>
      </w:r>
    </w:p>
    <w:p w:rsidR="00E92BF5" w:rsidRPr="00E84F2E" w:rsidRDefault="00E92BF5" w:rsidP="00DE5ED8">
      <w:pPr>
        <w:numPr>
          <w:ilvl w:val="0"/>
          <w:numId w:val="38"/>
        </w:numPr>
        <w:tabs>
          <w:tab w:val="left" w:pos="720"/>
        </w:tabs>
        <w:suppressAutoHyphens/>
        <w:jc w:val="both"/>
        <w:rPr>
          <w:lang w:val="uk-UA"/>
        </w:rPr>
      </w:pPr>
      <w:r w:rsidRPr="00E84F2E">
        <w:rPr>
          <w:lang w:val="uk-UA"/>
        </w:rPr>
        <w:t>розробити інформаційно-рекламної продукції про туристичні можливості території Артемівської міської ради;</w:t>
      </w:r>
    </w:p>
    <w:p w:rsidR="00E92BF5" w:rsidRPr="00E84F2E" w:rsidRDefault="00E92BF5" w:rsidP="00DE5ED8">
      <w:pPr>
        <w:numPr>
          <w:ilvl w:val="0"/>
          <w:numId w:val="38"/>
        </w:numPr>
        <w:tabs>
          <w:tab w:val="left" w:pos="720"/>
        </w:tabs>
        <w:suppressAutoHyphens/>
        <w:jc w:val="both"/>
        <w:rPr>
          <w:lang w:val="uk-UA"/>
        </w:rPr>
      </w:pPr>
      <w:r w:rsidRPr="00E84F2E">
        <w:rPr>
          <w:lang w:val="uk-UA"/>
        </w:rPr>
        <w:t xml:space="preserve">відновити  роботу по створенню єдиної інформаційної системи з повним банком даних лікувальних, рекреаційно-туристичних і готельних послуг, маршрутів; </w:t>
      </w:r>
    </w:p>
    <w:p w:rsidR="00E92BF5" w:rsidRPr="00E84F2E" w:rsidRDefault="00E92BF5" w:rsidP="00DE5ED8">
      <w:pPr>
        <w:numPr>
          <w:ilvl w:val="0"/>
          <w:numId w:val="38"/>
        </w:numPr>
        <w:tabs>
          <w:tab w:val="left" w:pos="720"/>
        </w:tabs>
        <w:suppressAutoHyphens/>
        <w:jc w:val="both"/>
        <w:rPr>
          <w:lang w:val="uk-UA"/>
        </w:rPr>
      </w:pPr>
      <w:r w:rsidRPr="00E84F2E">
        <w:rPr>
          <w:lang w:val="uk-UA"/>
        </w:rPr>
        <w:t>продовжити роботу  по обстеженню технічного стану нерухомих  пам’яток культурної спадщини, які є об’єктами туризму.</w:t>
      </w:r>
    </w:p>
    <w:p w:rsidR="00E92BF5" w:rsidRPr="00E84F2E" w:rsidRDefault="00E92BF5" w:rsidP="00E92BF5">
      <w:pPr>
        <w:suppressAutoHyphens/>
        <w:ind w:left="360"/>
        <w:jc w:val="both"/>
        <w:rPr>
          <w:lang w:val="uk-UA"/>
        </w:rPr>
      </w:pPr>
    </w:p>
    <w:p w:rsidR="00E92BF5" w:rsidRPr="00E84F2E" w:rsidRDefault="00E92BF5" w:rsidP="00E92BF5">
      <w:pPr>
        <w:suppressAutoHyphens/>
        <w:ind w:left="360"/>
        <w:jc w:val="both"/>
        <w:rPr>
          <w:lang w:val="uk-UA"/>
        </w:rPr>
      </w:pPr>
    </w:p>
    <w:p w:rsidR="00E92BF5" w:rsidRPr="00E84F2E" w:rsidRDefault="00E92BF5" w:rsidP="00E92BF5">
      <w:pPr>
        <w:jc w:val="both"/>
        <w:rPr>
          <w:b/>
          <w:lang w:val="uk-UA"/>
        </w:rPr>
      </w:pPr>
      <w:r w:rsidRPr="00E84F2E">
        <w:rPr>
          <w:lang w:val="uk-UA"/>
        </w:rPr>
        <w:tab/>
      </w:r>
      <w:r w:rsidRPr="00E84F2E">
        <w:rPr>
          <w:b/>
          <w:lang w:val="uk-UA"/>
        </w:rPr>
        <w:t>Фінансове забезпечення</w:t>
      </w:r>
    </w:p>
    <w:p w:rsidR="00E92BF5" w:rsidRPr="00E84F2E" w:rsidRDefault="00E92BF5" w:rsidP="00E92BF5">
      <w:pPr>
        <w:widowControl w:val="0"/>
        <w:autoSpaceDE w:val="0"/>
        <w:autoSpaceDN w:val="0"/>
        <w:adjustRightInd w:val="0"/>
        <w:rPr>
          <w:b/>
          <w:lang w:val="uk-UA"/>
        </w:rPr>
      </w:pPr>
    </w:p>
    <w:p w:rsidR="00E92BF5" w:rsidRPr="00E84F2E" w:rsidRDefault="00E92BF5" w:rsidP="00E92BF5">
      <w:pPr>
        <w:ind w:firstLine="720"/>
        <w:jc w:val="both"/>
        <w:rPr>
          <w:lang w:val="uk-UA"/>
        </w:rPr>
      </w:pPr>
      <w:r w:rsidRPr="00E84F2E">
        <w:rPr>
          <w:lang w:val="uk-UA"/>
        </w:rPr>
        <w:t>На виконання заходів за розділом «Туризм» передбачається спрямувати 138,5 тис. грн., за рахунок коштів місцевого бюджету 65,5 тис. грн., інших джерел 73,0 тис. грн.</w:t>
      </w:r>
    </w:p>
    <w:p w:rsidR="00E92BF5" w:rsidRPr="00E84F2E" w:rsidRDefault="00E92BF5" w:rsidP="00E92BF5">
      <w:pPr>
        <w:ind w:firstLine="720"/>
        <w:jc w:val="both"/>
        <w:rPr>
          <w:lang w:val="uk-UA"/>
        </w:rPr>
      </w:pPr>
    </w:p>
    <w:p w:rsidR="00E92BF5" w:rsidRPr="00E84F2E" w:rsidRDefault="00E92BF5" w:rsidP="00E92BF5">
      <w:pPr>
        <w:ind w:firstLine="720"/>
        <w:jc w:val="both"/>
        <w:rPr>
          <w:lang w:val="uk-UA"/>
        </w:rPr>
      </w:pPr>
    </w:p>
    <w:p w:rsidR="00E92BF5" w:rsidRPr="00E84F2E" w:rsidRDefault="00E92BF5" w:rsidP="00E92BF5">
      <w:pPr>
        <w:ind w:firstLine="720"/>
        <w:jc w:val="both"/>
        <w:rPr>
          <w:color w:val="000000"/>
          <w:spacing w:val="11"/>
          <w:lang w:val="uk-UA"/>
        </w:rPr>
      </w:pPr>
      <w:r w:rsidRPr="00E84F2E">
        <w:rPr>
          <w:lang w:val="uk-UA"/>
        </w:rPr>
        <w:t xml:space="preserve">У 2015 році </w:t>
      </w:r>
      <w:r w:rsidRPr="00E84F2E">
        <w:rPr>
          <w:color w:val="000000"/>
          <w:spacing w:val="11"/>
          <w:lang w:val="uk-UA"/>
        </w:rPr>
        <w:t>забезпечуватиметься виконання міської програми «Комплексна програма розвитку туризму на території Артемівської міської ради на 2013-2017 роки».</w:t>
      </w:r>
    </w:p>
    <w:p w:rsidR="00E92BF5" w:rsidRPr="00E84F2E" w:rsidRDefault="00E92BF5" w:rsidP="00E92BF5">
      <w:pPr>
        <w:jc w:val="center"/>
        <w:rPr>
          <w:b/>
          <w:sz w:val="28"/>
          <w:szCs w:val="28"/>
          <w:lang w:val="uk-UA"/>
        </w:rPr>
        <w:sectPr w:rsidR="00E92BF5" w:rsidRPr="00E84F2E" w:rsidSect="007D4C74">
          <w:pgSz w:w="11906" w:h="16838"/>
          <w:pgMar w:top="1134" w:right="851" w:bottom="1134" w:left="1701" w:header="709" w:footer="709" w:gutter="0"/>
          <w:cols w:space="708"/>
          <w:docGrid w:linePitch="360"/>
        </w:sectPr>
      </w:pPr>
    </w:p>
    <w:p w:rsidR="00E92BF5" w:rsidRPr="00E84F2E" w:rsidRDefault="00E92BF5" w:rsidP="00E92BF5">
      <w:pPr>
        <w:jc w:val="center"/>
        <w:rPr>
          <w:b/>
          <w:szCs w:val="28"/>
          <w:lang w:val="uk-UA"/>
        </w:rPr>
      </w:pPr>
      <w:r w:rsidRPr="00E84F2E">
        <w:rPr>
          <w:b/>
          <w:sz w:val="28"/>
          <w:szCs w:val="28"/>
          <w:lang w:val="uk-UA"/>
        </w:rPr>
        <w:lastRenderedPageBreak/>
        <w:t>ЗАХОДИ ЩОДО РОЗВИТКУ ТУРИЗМУ</w:t>
      </w:r>
    </w:p>
    <w:p w:rsidR="00E92BF5" w:rsidRPr="00E84F2E" w:rsidRDefault="00E92BF5" w:rsidP="00E92BF5">
      <w:pPr>
        <w:jc w:val="center"/>
        <w:rPr>
          <w:b/>
          <w:szCs w:val="28"/>
          <w:lang w:val="uk-UA"/>
        </w:rPr>
      </w:pPr>
    </w:p>
    <w:tbl>
      <w:tblPr>
        <w:tblW w:w="16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237"/>
        <w:gridCol w:w="960"/>
        <w:gridCol w:w="960"/>
        <w:gridCol w:w="1954"/>
        <w:gridCol w:w="142"/>
        <w:gridCol w:w="665"/>
        <w:gridCol w:w="470"/>
        <w:gridCol w:w="7"/>
        <w:gridCol w:w="483"/>
        <w:gridCol w:w="1209"/>
        <w:gridCol w:w="996"/>
        <w:gridCol w:w="1139"/>
        <w:gridCol w:w="1133"/>
        <w:gridCol w:w="1127"/>
        <w:gridCol w:w="7"/>
        <w:gridCol w:w="993"/>
        <w:gridCol w:w="993"/>
        <w:gridCol w:w="2122"/>
        <w:gridCol w:w="17"/>
      </w:tblGrid>
      <w:tr w:rsidR="00E92BF5" w:rsidRPr="00E84F2E" w:rsidTr="007D4C74">
        <w:trPr>
          <w:gridAfter w:val="1"/>
          <w:wAfter w:w="12" w:type="dxa"/>
          <w:trHeight w:val="90"/>
          <w:tblHeader/>
        </w:trPr>
        <w:tc>
          <w:tcPr>
            <w:tcW w:w="427" w:type="dxa"/>
            <w:vMerge w:val="restart"/>
          </w:tcPr>
          <w:p w:rsidR="00E92BF5" w:rsidRPr="00E84F2E" w:rsidRDefault="00E92BF5" w:rsidP="007D4C74">
            <w:pPr>
              <w:jc w:val="center"/>
              <w:rPr>
                <w:lang w:val="uk-UA"/>
              </w:rPr>
            </w:pPr>
            <w:r w:rsidRPr="00E84F2E">
              <w:rPr>
                <w:sz w:val="22"/>
                <w:szCs w:val="22"/>
                <w:lang w:val="uk-UA"/>
              </w:rPr>
              <w:t>№</w:t>
            </w:r>
          </w:p>
          <w:p w:rsidR="00E92BF5" w:rsidRPr="00E84F2E" w:rsidRDefault="00E92BF5" w:rsidP="007D4C74">
            <w:pPr>
              <w:jc w:val="center"/>
              <w:rPr>
                <w:lang w:val="uk-UA"/>
              </w:rPr>
            </w:pPr>
            <w:r w:rsidRPr="00E84F2E">
              <w:rPr>
                <w:sz w:val="22"/>
                <w:szCs w:val="22"/>
                <w:lang w:val="uk-UA"/>
              </w:rPr>
              <w:t>п/п</w:t>
            </w:r>
          </w:p>
        </w:tc>
        <w:tc>
          <w:tcPr>
            <w:tcW w:w="4111" w:type="dxa"/>
            <w:gridSpan w:val="4"/>
            <w:vMerge w:val="restart"/>
            <w:vAlign w:val="center"/>
          </w:tcPr>
          <w:p w:rsidR="00E92BF5" w:rsidRPr="00E84F2E" w:rsidRDefault="00E92BF5" w:rsidP="007D4C74">
            <w:pPr>
              <w:jc w:val="center"/>
              <w:rPr>
                <w:lang w:val="uk-UA"/>
              </w:rPr>
            </w:pPr>
            <w:r w:rsidRPr="00E84F2E">
              <w:rPr>
                <w:sz w:val="22"/>
                <w:szCs w:val="22"/>
                <w:lang w:val="uk-UA"/>
              </w:rPr>
              <w:t>Зміст заходу</w:t>
            </w:r>
          </w:p>
        </w:tc>
        <w:tc>
          <w:tcPr>
            <w:tcW w:w="1277" w:type="dxa"/>
            <w:gridSpan w:val="3"/>
            <w:vMerge w:val="restart"/>
            <w:vAlign w:val="center"/>
          </w:tcPr>
          <w:p w:rsidR="00E92BF5" w:rsidRPr="00E84F2E" w:rsidRDefault="00E92BF5" w:rsidP="007D4C74">
            <w:pPr>
              <w:jc w:val="center"/>
              <w:rPr>
                <w:lang w:val="uk-UA"/>
              </w:rPr>
            </w:pPr>
            <w:r w:rsidRPr="00E84F2E">
              <w:rPr>
                <w:bCs/>
                <w:sz w:val="22"/>
                <w:szCs w:val="22"/>
                <w:lang w:val="uk-UA"/>
              </w:rPr>
              <w:t>Термін виконання</w:t>
            </w:r>
          </w:p>
        </w:tc>
        <w:tc>
          <w:tcPr>
            <w:tcW w:w="1699" w:type="dxa"/>
            <w:gridSpan w:val="3"/>
            <w:vMerge w:val="restart"/>
            <w:vAlign w:val="center"/>
          </w:tcPr>
          <w:p w:rsidR="00E92BF5" w:rsidRPr="00E84F2E" w:rsidRDefault="00E92BF5" w:rsidP="007D4C74">
            <w:pPr>
              <w:jc w:val="center"/>
              <w:rPr>
                <w:bCs/>
                <w:lang w:val="uk-UA"/>
              </w:rPr>
            </w:pPr>
            <w:r w:rsidRPr="00E84F2E">
              <w:rPr>
                <w:bCs/>
                <w:sz w:val="22"/>
                <w:szCs w:val="22"/>
                <w:lang w:val="uk-UA"/>
              </w:rPr>
              <w:t>Виконавець</w:t>
            </w:r>
          </w:p>
        </w:tc>
        <w:tc>
          <w:tcPr>
            <w:tcW w:w="6388" w:type="dxa"/>
            <w:gridSpan w:val="7"/>
            <w:vAlign w:val="center"/>
          </w:tcPr>
          <w:p w:rsidR="00E92BF5" w:rsidRPr="00E84F2E" w:rsidRDefault="00E92BF5" w:rsidP="007D4C74">
            <w:pPr>
              <w:jc w:val="center"/>
              <w:rPr>
                <w:lang w:val="uk-UA"/>
              </w:rPr>
            </w:pPr>
            <w:r w:rsidRPr="00E84F2E">
              <w:rPr>
                <w:bCs/>
                <w:sz w:val="22"/>
                <w:szCs w:val="22"/>
                <w:lang w:val="uk-UA"/>
              </w:rPr>
              <w:t>Витрати на реалізацію, тис. грн.</w:t>
            </w:r>
          </w:p>
        </w:tc>
        <w:tc>
          <w:tcPr>
            <w:tcW w:w="2122" w:type="dxa"/>
            <w:vMerge w:val="restart"/>
          </w:tcPr>
          <w:p w:rsidR="00E92BF5" w:rsidRPr="00E84F2E" w:rsidRDefault="00E92BF5" w:rsidP="007D4C74">
            <w:pPr>
              <w:jc w:val="center"/>
              <w:rPr>
                <w:bCs/>
                <w:lang w:val="uk-UA"/>
              </w:rPr>
            </w:pPr>
            <w:r w:rsidRPr="00E84F2E">
              <w:rPr>
                <w:bCs/>
                <w:sz w:val="22"/>
                <w:szCs w:val="22"/>
                <w:lang w:val="uk-UA"/>
              </w:rPr>
              <w:t>Очікуваний</w:t>
            </w:r>
          </w:p>
          <w:p w:rsidR="00E92BF5" w:rsidRPr="00E84F2E" w:rsidRDefault="00E92BF5" w:rsidP="007D4C74">
            <w:pPr>
              <w:jc w:val="center"/>
              <w:rPr>
                <w:lang w:val="uk-UA"/>
              </w:rPr>
            </w:pPr>
            <w:r w:rsidRPr="00E84F2E">
              <w:rPr>
                <w:bCs/>
                <w:sz w:val="22"/>
                <w:szCs w:val="22"/>
                <w:lang w:val="uk-UA"/>
              </w:rPr>
              <w:t>результат</w:t>
            </w:r>
          </w:p>
        </w:tc>
      </w:tr>
      <w:tr w:rsidR="00E92BF5" w:rsidRPr="00E84F2E" w:rsidTr="007D4C74">
        <w:trPr>
          <w:gridAfter w:val="1"/>
          <w:wAfter w:w="12" w:type="dxa"/>
          <w:tblHeader/>
        </w:trPr>
        <w:tc>
          <w:tcPr>
            <w:tcW w:w="427" w:type="dxa"/>
            <w:vMerge/>
          </w:tcPr>
          <w:p w:rsidR="00E92BF5" w:rsidRPr="00E84F2E" w:rsidRDefault="00E92BF5" w:rsidP="007D4C74">
            <w:pPr>
              <w:rPr>
                <w:sz w:val="23"/>
                <w:szCs w:val="23"/>
                <w:lang w:val="uk-UA"/>
              </w:rPr>
            </w:pPr>
          </w:p>
        </w:tc>
        <w:tc>
          <w:tcPr>
            <w:tcW w:w="4111" w:type="dxa"/>
            <w:gridSpan w:val="4"/>
            <w:vMerge/>
            <w:vAlign w:val="center"/>
          </w:tcPr>
          <w:p w:rsidR="00E92BF5" w:rsidRPr="00E84F2E" w:rsidRDefault="00E92BF5" w:rsidP="007D4C74">
            <w:pPr>
              <w:rPr>
                <w:sz w:val="23"/>
                <w:szCs w:val="23"/>
                <w:lang w:val="uk-UA"/>
              </w:rPr>
            </w:pPr>
          </w:p>
        </w:tc>
        <w:tc>
          <w:tcPr>
            <w:tcW w:w="1277" w:type="dxa"/>
            <w:gridSpan w:val="3"/>
            <w:vMerge/>
            <w:vAlign w:val="center"/>
          </w:tcPr>
          <w:p w:rsidR="00E92BF5" w:rsidRPr="00E84F2E" w:rsidRDefault="00E92BF5" w:rsidP="007D4C74">
            <w:pPr>
              <w:rPr>
                <w:sz w:val="23"/>
                <w:szCs w:val="23"/>
                <w:lang w:val="uk-UA"/>
              </w:rPr>
            </w:pPr>
          </w:p>
        </w:tc>
        <w:tc>
          <w:tcPr>
            <w:tcW w:w="1699" w:type="dxa"/>
            <w:gridSpan w:val="3"/>
            <w:vMerge/>
            <w:vAlign w:val="center"/>
          </w:tcPr>
          <w:p w:rsidR="00E92BF5" w:rsidRPr="00E84F2E" w:rsidRDefault="00E92BF5" w:rsidP="007D4C74">
            <w:pPr>
              <w:rPr>
                <w:sz w:val="23"/>
                <w:szCs w:val="23"/>
                <w:lang w:val="uk-UA"/>
              </w:rPr>
            </w:pPr>
          </w:p>
        </w:tc>
        <w:tc>
          <w:tcPr>
            <w:tcW w:w="996" w:type="dxa"/>
            <w:vMerge w:val="restart"/>
            <w:vAlign w:val="center"/>
          </w:tcPr>
          <w:p w:rsidR="00E92BF5" w:rsidRPr="00E84F2E" w:rsidRDefault="00E92BF5" w:rsidP="007D4C74">
            <w:pPr>
              <w:rPr>
                <w:bCs/>
                <w:lang w:val="uk-UA"/>
              </w:rPr>
            </w:pPr>
            <w:r w:rsidRPr="00E84F2E">
              <w:rPr>
                <w:bCs/>
                <w:sz w:val="22"/>
                <w:szCs w:val="22"/>
                <w:lang w:val="uk-UA"/>
              </w:rPr>
              <w:t>Всього</w:t>
            </w:r>
          </w:p>
          <w:p w:rsidR="00E92BF5" w:rsidRPr="00E84F2E" w:rsidRDefault="00E92BF5" w:rsidP="007D4C74">
            <w:pPr>
              <w:rPr>
                <w:sz w:val="23"/>
                <w:szCs w:val="23"/>
                <w:lang w:val="uk-UA"/>
              </w:rPr>
            </w:pPr>
          </w:p>
        </w:tc>
        <w:tc>
          <w:tcPr>
            <w:tcW w:w="5392" w:type="dxa"/>
            <w:gridSpan w:val="6"/>
            <w:vAlign w:val="center"/>
          </w:tcPr>
          <w:p w:rsidR="00E92BF5" w:rsidRPr="00E84F2E" w:rsidRDefault="00E92BF5" w:rsidP="007D4C74">
            <w:pPr>
              <w:jc w:val="center"/>
              <w:rPr>
                <w:sz w:val="23"/>
                <w:szCs w:val="23"/>
                <w:lang w:val="uk-UA"/>
              </w:rPr>
            </w:pPr>
            <w:r w:rsidRPr="00E84F2E">
              <w:rPr>
                <w:bCs/>
                <w:sz w:val="22"/>
                <w:szCs w:val="22"/>
                <w:lang w:val="uk-UA"/>
              </w:rPr>
              <w:t>у тому числі за рахунок коштів:</w:t>
            </w:r>
          </w:p>
        </w:tc>
        <w:tc>
          <w:tcPr>
            <w:tcW w:w="2122" w:type="dxa"/>
            <w:vMerge/>
            <w:vAlign w:val="center"/>
          </w:tcPr>
          <w:p w:rsidR="00E92BF5" w:rsidRPr="00E84F2E" w:rsidRDefault="00E92BF5" w:rsidP="007D4C74">
            <w:pPr>
              <w:rPr>
                <w:lang w:val="uk-UA"/>
              </w:rPr>
            </w:pPr>
          </w:p>
        </w:tc>
      </w:tr>
      <w:tr w:rsidR="00E92BF5" w:rsidRPr="00E84F2E" w:rsidTr="007D4C74">
        <w:trPr>
          <w:gridAfter w:val="1"/>
          <w:wAfter w:w="12" w:type="dxa"/>
          <w:tblHeader/>
        </w:trPr>
        <w:tc>
          <w:tcPr>
            <w:tcW w:w="427" w:type="dxa"/>
            <w:vMerge/>
          </w:tcPr>
          <w:p w:rsidR="00E92BF5" w:rsidRPr="00E84F2E" w:rsidRDefault="00E92BF5" w:rsidP="007D4C74">
            <w:pPr>
              <w:rPr>
                <w:sz w:val="23"/>
                <w:szCs w:val="23"/>
                <w:lang w:val="uk-UA"/>
              </w:rPr>
            </w:pPr>
          </w:p>
        </w:tc>
        <w:tc>
          <w:tcPr>
            <w:tcW w:w="4111" w:type="dxa"/>
            <w:gridSpan w:val="4"/>
            <w:vMerge/>
            <w:vAlign w:val="center"/>
          </w:tcPr>
          <w:p w:rsidR="00E92BF5" w:rsidRPr="00E84F2E" w:rsidRDefault="00E92BF5" w:rsidP="007D4C74">
            <w:pPr>
              <w:rPr>
                <w:sz w:val="23"/>
                <w:szCs w:val="23"/>
                <w:lang w:val="uk-UA"/>
              </w:rPr>
            </w:pPr>
          </w:p>
        </w:tc>
        <w:tc>
          <w:tcPr>
            <w:tcW w:w="1277" w:type="dxa"/>
            <w:gridSpan w:val="3"/>
            <w:vMerge/>
            <w:vAlign w:val="center"/>
          </w:tcPr>
          <w:p w:rsidR="00E92BF5" w:rsidRPr="00E84F2E" w:rsidRDefault="00E92BF5" w:rsidP="007D4C74">
            <w:pPr>
              <w:rPr>
                <w:sz w:val="23"/>
                <w:szCs w:val="23"/>
                <w:lang w:val="uk-UA"/>
              </w:rPr>
            </w:pPr>
          </w:p>
        </w:tc>
        <w:tc>
          <w:tcPr>
            <w:tcW w:w="1699" w:type="dxa"/>
            <w:gridSpan w:val="3"/>
            <w:vMerge/>
            <w:vAlign w:val="center"/>
          </w:tcPr>
          <w:p w:rsidR="00E92BF5" w:rsidRPr="00E84F2E" w:rsidRDefault="00E92BF5" w:rsidP="007D4C74">
            <w:pPr>
              <w:rPr>
                <w:sz w:val="23"/>
                <w:szCs w:val="23"/>
                <w:lang w:val="uk-UA"/>
              </w:rPr>
            </w:pPr>
          </w:p>
        </w:tc>
        <w:tc>
          <w:tcPr>
            <w:tcW w:w="996" w:type="dxa"/>
            <w:vMerge/>
            <w:vAlign w:val="center"/>
          </w:tcPr>
          <w:p w:rsidR="00E92BF5" w:rsidRPr="00E84F2E" w:rsidRDefault="00E92BF5" w:rsidP="007D4C74">
            <w:pPr>
              <w:rPr>
                <w:sz w:val="23"/>
                <w:szCs w:val="23"/>
                <w:lang w:val="uk-UA"/>
              </w:rPr>
            </w:pPr>
          </w:p>
        </w:tc>
        <w:tc>
          <w:tcPr>
            <w:tcW w:w="1139" w:type="dxa"/>
            <w:vMerge w:val="restart"/>
            <w:vAlign w:val="center"/>
          </w:tcPr>
          <w:p w:rsidR="00E92BF5" w:rsidRPr="00E84F2E" w:rsidRDefault="00E92BF5" w:rsidP="007D4C74">
            <w:pPr>
              <w:ind w:right="-61"/>
              <w:jc w:val="center"/>
              <w:rPr>
                <w:bCs/>
                <w:lang w:val="uk-UA"/>
              </w:rPr>
            </w:pPr>
            <w:r w:rsidRPr="00E84F2E">
              <w:rPr>
                <w:bCs/>
                <w:sz w:val="22"/>
                <w:szCs w:val="22"/>
                <w:lang w:val="uk-UA"/>
              </w:rPr>
              <w:t>Держав-ного</w:t>
            </w:r>
          </w:p>
          <w:p w:rsidR="00E92BF5" w:rsidRPr="00E84F2E" w:rsidRDefault="00E92BF5" w:rsidP="007D4C74">
            <w:pPr>
              <w:rPr>
                <w:bCs/>
                <w:lang w:val="uk-UA"/>
              </w:rPr>
            </w:pPr>
            <w:r w:rsidRPr="00E84F2E">
              <w:rPr>
                <w:bCs/>
                <w:sz w:val="22"/>
                <w:szCs w:val="22"/>
                <w:lang w:val="uk-UA"/>
              </w:rPr>
              <w:t>бюджету</w:t>
            </w:r>
          </w:p>
          <w:p w:rsidR="00E92BF5" w:rsidRPr="00E84F2E" w:rsidRDefault="00E92BF5" w:rsidP="007D4C74">
            <w:pPr>
              <w:rPr>
                <w:lang w:val="uk-UA"/>
              </w:rPr>
            </w:pPr>
          </w:p>
        </w:tc>
        <w:tc>
          <w:tcPr>
            <w:tcW w:w="2267" w:type="dxa"/>
            <w:gridSpan w:val="3"/>
            <w:vAlign w:val="center"/>
          </w:tcPr>
          <w:p w:rsidR="00E92BF5" w:rsidRPr="00E84F2E" w:rsidRDefault="00E92BF5" w:rsidP="007D4C74">
            <w:pPr>
              <w:jc w:val="center"/>
              <w:rPr>
                <w:sz w:val="23"/>
                <w:szCs w:val="23"/>
                <w:lang w:val="uk-UA"/>
              </w:rPr>
            </w:pPr>
            <w:r w:rsidRPr="00E84F2E">
              <w:rPr>
                <w:bCs/>
                <w:sz w:val="22"/>
                <w:szCs w:val="22"/>
                <w:lang w:val="uk-UA"/>
              </w:rPr>
              <w:t>місцевих бюджетів</w:t>
            </w:r>
          </w:p>
        </w:tc>
        <w:tc>
          <w:tcPr>
            <w:tcW w:w="993" w:type="dxa"/>
            <w:vMerge w:val="restart"/>
            <w:vAlign w:val="center"/>
          </w:tcPr>
          <w:p w:rsidR="00E92BF5" w:rsidRPr="00E84F2E" w:rsidRDefault="00E92BF5" w:rsidP="007D4C74">
            <w:pPr>
              <w:rPr>
                <w:bCs/>
                <w:lang w:val="uk-UA"/>
              </w:rPr>
            </w:pPr>
            <w:r w:rsidRPr="00E84F2E">
              <w:rPr>
                <w:bCs/>
                <w:sz w:val="22"/>
                <w:szCs w:val="22"/>
                <w:lang w:val="uk-UA"/>
              </w:rPr>
              <w:t>Кошти</w:t>
            </w:r>
          </w:p>
          <w:p w:rsidR="00E92BF5" w:rsidRPr="00E84F2E" w:rsidRDefault="00E92BF5" w:rsidP="007D4C74">
            <w:pPr>
              <w:rPr>
                <w:bCs/>
                <w:lang w:val="uk-UA"/>
              </w:rPr>
            </w:pPr>
            <w:r w:rsidRPr="00E84F2E">
              <w:rPr>
                <w:bCs/>
                <w:sz w:val="22"/>
                <w:szCs w:val="22"/>
                <w:lang w:val="uk-UA"/>
              </w:rPr>
              <w:t>підпри</w:t>
            </w:r>
            <w:r w:rsidRPr="00E84F2E">
              <w:rPr>
                <w:bCs/>
                <w:sz w:val="22"/>
                <w:szCs w:val="22"/>
                <w:lang w:val="uk-UA"/>
              </w:rPr>
              <w:softHyphen/>
              <w:t>ємств</w:t>
            </w:r>
          </w:p>
          <w:p w:rsidR="00E92BF5" w:rsidRPr="00E84F2E" w:rsidRDefault="00E92BF5" w:rsidP="007D4C74">
            <w:pPr>
              <w:rPr>
                <w:sz w:val="23"/>
                <w:szCs w:val="23"/>
                <w:lang w:val="uk-UA"/>
              </w:rPr>
            </w:pPr>
          </w:p>
        </w:tc>
        <w:tc>
          <w:tcPr>
            <w:tcW w:w="993" w:type="dxa"/>
            <w:vMerge w:val="restart"/>
            <w:vAlign w:val="center"/>
          </w:tcPr>
          <w:p w:rsidR="00E92BF5" w:rsidRPr="00E84F2E" w:rsidRDefault="00E92BF5" w:rsidP="007D4C74">
            <w:pPr>
              <w:rPr>
                <w:bCs/>
                <w:lang w:val="uk-UA"/>
              </w:rPr>
            </w:pPr>
            <w:r w:rsidRPr="00E84F2E">
              <w:rPr>
                <w:bCs/>
                <w:sz w:val="22"/>
                <w:szCs w:val="22"/>
                <w:lang w:val="uk-UA"/>
              </w:rPr>
              <w:t>інших джерел</w:t>
            </w:r>
          </w:p>
          <w:p w:rsidR="00E92BF5" w:rsidRPr="00E84F2E" w:rsidRDefault="00E92BF5" w:rsidP="007D4C74">
            <w:pPr>
              <w:rPr>
                <w:sz w:val="23"/>
                <w:szCs w:val="23"/>
                <w:lang w:val="uk-UA"/>
              </w:rPr>
            </w:pPr>
          </w:p>
        </w:tc>
        <w:tc>
          <w:tcPr>
            <w:tcW w:w="2122" w:type="dxa"/>
            <w:vMerge/>
            <w:vAlign w:val="center"/>
          </w:tcPr>
          <w:p w:rsidR="00E92BF5" w:rsidRPr="00E84F2E" w:rsidRDefault="00E92BF5" w:rsidP="007D4C74">
            <w:pPr>
              <w:rPr>
                <w:lang w:val="uk-UA"/>
              </w:rPr>
            </w:pPr>
          </w:p>
        </w:tc>
      </w:tr>
      <w:tr w:rsidR="00E92BF5" w:rsidRPr="00E84F2E" w:rsidTr="007D4C74">
        <w:trPr>
          <w:gridAfter w:val="1"/>
          <w:wAfter w:w="12" w:type="dxa"/>
          <w:tblHeader/>
        </w:trPr>
        <w:tc>
          <w:tcPr>
            <w:tcW w:w="427" w:type="dxa"/>
            <w:vMerge/>
          </w:tcPr>
          <w:p w:rsidR="00E92BF5" w:rsidRPr="00E84F2E" w:rsidRDefault="00E92BF5" w:rsidP="007D4C74">
            <w:pPr>
              <w:jc w:val="center"/>
              <w:rPr>
                <w:lang w:val="uk-UA"/>
              </w:rPr>
            </w:pPr>
          </w:p>
        </w:tc>
        <w:tc>
          <w:tcPr>
            <w:tcW w:w="4111" w:type="dxa"/>
            <w:gridSpan w:val="4"/>
            <w:vMerge/>
            <w:vAlign w:val="center"/>
          </w:tcPr>
          <w:p w:rsidR="00E92BF5" w:rsidRPr="00E84F2E" w:rsidRDefault="00E92BF5" w:rsidP="007D4C74">
            <w:pPr>
              <w:jc w:val="center"/>
              <w:rPr>
                <w:lang w:val="uk-UA"/>
              </w:rPr>
            </w:pPr>
          </w:p>
        </w:tc>
        <w:tc>
          <w:tcPr>
            <w:tcW w:w="1277" w:type="dxa"/>
            <w:gridSpan w:val="3"/>
            <w:vMerge/>
            <w:vAlign w:val="center"/>
          </w:tcPr>
          <w:p w:rsidR="00E92BF5" w:rsidRPr="00E84F2E" w:rsidRDefault="00E92BF5" w:rsidP="007D4C74">
            <w:pPr>
              <w:jc w:val="center"/>
              <w:rPr>
                <w:lang w:val="uk-UA"/>
              </w:rPr>
            </w:pPr>
          </w:p>
        </w:tc>
        <w:tc>
          <w:tcPr>
            <w:tcW w:w="1699" w:type="dxa"/>
            <w:gridSpan w:val="3"/>
            <w:vMerge/>
          </w:tcPr>
          <w:p w:rsidR="00E92BF5" w:rsidRPr="00E84F2E" w:rsidRDefault="00E92BF5" w:rsidP="007D4C74">
            <w:pPr>
              <w:jc w:val="center"/>
              <w:rPr>
                <w:lang w:val="uk-UA"/>
              </w:rPr>
            </w:pPr>
          </w:p>
        </w:tc>
        <w:tc>
          <w:tcPr>
            <w:tcW w:w="996" w:type="dxa"/>
            <w:vMerge/>
            <w:vAlign w:val="center"/>
          </w:tcPr>
          <w:p w:rsidR="00E92BF5" w:rsidRPr="00E84F2E" w:rsidRDefault="00E92BF5" w:rsidP="007D4C74">
            <w:pPr>
              <w:jc w:val="center"/>
              <w:rPr>
                <w:lang w:val="uk-UA"/>
              </w:rPr>
            </w:pPr>
          </w:p>
        </w:tc>
        <w:tc>
          <w:tcPr>
            <w:tcW w:w="1139" w:type="dxa"/>
            <w:vMerge/>
            <w:vAlign w:val="center"/>
          </w:tcPr>
          <w:p w:rsidR="00E92BF5" w:rsidRPr="00E84F2E" w:rsidRDefault="00E92BF5" w:rsidP="007D4C74">
            <w:pPr>
              <w:rPr>
                <w:lang w:val="uk-UA"/>
              </w:rPr>
            </w:pPr>
          </w:p>
        </w:tc>
        <w:tc>
          <w:tcPr>
            <w:tcW w:w="1133" w:type="dxa"/>
            <w:vAlign w:val="center"/>
          </w:tcPr>
          <w:p w:rsidR="00E92BF5" w:rsidRPr="00E84F2E" w:rsidRDefault="00E92BF5" w:rsidP="007D4C74">
            <w:pPr>
              <w:rPr>
                <w:bCs/>
                <w:sz w:val="20"/>
                <w:szCs w:val="20"/>
                <w:lang w:val="uk-UA"/>
              </w:rPr>
            </w:pPr>
            <w:r w:rsidRPr="00E84F2E">
              <w:rPr>
                <w:bCs/>
                <w:sz w:val="20"/>
                <w:szCs w:val="20"/>
                <w:lang w:val="uk-UA"/>
              </w:rPr>
              <w:t>обласного бюджету</w:t>
            </w:r>
          </w:p>
          <w:p w:rsidR="00E92BF5" w:rsidRPr="00E84F2E" w:rsidRDefault="00E92BF5" w:rsidP="007D4C74">
            <w:pPr>
              <w:rPr>
                <w:lang w:val="uk-UA"/>
              </w:rPr>
            </w:pPr>
          </w:p>
        </w:tc>
        <w:tc>
          <w:tcPr>
            <w:tcW w:w="1134" w:type="dxa"/>
            <w:gridSpan w:val="2"/>
            <w:vAlign w:val="center"/>
          </w:tcPr>
          <w:p w:rsidR="00E92BF5" w:rsidRPr="00E84F2E" w:rsidRDefault="00E92BF5" w:rsidP="007D4C74">
            <w:pPr>
              <w:rPr>
                <w:sz w:val="20"/>
                <w:szCs w:val="20"/>
                <w:lang w:val="uk-UA"/>
              </w:rPr>
            </w:pPr>
            <w:r w:rsidRPr="00E84F2E">
              <w:rPr>
                <w:sz w:val="20"/>
                <w:szCs w:val="20"/>
                <w:lang w:val="uk-UA"/>
              </w:rPr>
              <w:t>місцевого бюджету</w:t>
            </w:r>
          </w:p>
          <w:p w:rsidR="00E92BF5" w:rsidRPr="00E84F2E" w:rsidRDefault="00E92BF5" w:rsidP="007D4C74">
            <w:pPr>
              <w:rPr>
                <w:sz w:val="20"/>
                <w:szCs w:val="20"/>
                <w:lang w:val="uk-UA"/>
              </w:rPr>
            </w:pPr>
          </w:p>
        </w:tc>
        <w:tc>
          <w:tcPr>
            <w:tcW w:w="993" w:type="dxa"/>
            <w:vMerge/>
            <w:vAlign w:val="center"/>
          </w:tcPr>
          <w:p w:rsidR="00E92BF5" w:rsidRPr="00E84F2E" w:rsidRDefault="00E92BF5" w:rsidP="007D4C74">
            <w:pPr>
              <w:rPr>
                <w:sz w:val="23"/>
                <w:szCs w:val="23"/>
                <w:lang w:val="uk-UA"/>
              </w:rPr>
            </w:pPr>
          </w:p>
        </w:tc>
        <w:tc>
          <w:tcPr>
            <w:tcW w:w="993" w:type="dxa"/>
            <w:vMerge/>
            <w:vAlign w:val="center"/>
          </w:tcPr>
          <w:p w:rsidR="00E92BF5" w:rsidRPr="00E84F2E" w:rsidRDefault="00E92BF5" w:rsidP="007D4C74">
            <w:pPr>
              <w:rPr>
                <w:sz w:val="23"/>
                <w:szCs w:val="23"/>
                <w:lang w:val="uk-UA"/>
              </w:rPr>
            </w:pPr>
          </w:p>
        </w:tc>
        <w:tc>
          <w:tcPr>
            <w:tcW w:w="2122" w:type="dxa"/>
            <w:vMerge/>
            <w:vAlign w:val="center"/>
          </w:tcPr>
          <w:p w:rsidR="00E92BF5" w:rsidRPr="00E84F2E" w:rsidRDefault="00E92BF5" w:rsidP="007D4C74">
            <w:pPr>
              <w:rPr>
                <w:lang w:val="uk-UA"/>
              </w:rPr>
            </w:pPr>
          </w:p>
        </w:tc>
      </w:tr>
      <w:tr w:rsidR="00E92BF5" w:rsidRPr="00E84F2E" w:rsidTr="007D4C74">
        <w:trPr>
          <w:gridAfter w:val="1"/>
          <w:wAfter w:w="12" w:type="dxa"/>
          <w:tblHeader/>
        </w:trPr>
        <w:tc>
          <w:tcPr>
            <w:tcW w:w="427" w:type="dxa"/>
          </w:tcPr>
          <w:p w:rsidR="00E92BF5" w:rsidRPr="00E84F2E" w:rsidRDefault="00E92BF5" w:rsidP="007D4C74">
            <w:pPr>
              <w:jc w:val="center"/>
              <w:rPr>
                <w:lang w:val="uk-UA"/>
              </w:rPr>
            </w:pPr>
          </w:p>
        </w:tc>
        <w:tc>
          <w:tcPr>
            <w:tcW w:w="4111" w:type="dxa"/>
            <w:gridSpan w:val="4"/>
            <w:vAlign w:val="center"/>
          </w:tcPr>
          <w:p w:rsidR="00E92BF5" w:rsidRPr="00E84F2E" w:rsidRDefault="00E92BF5" w:rsidP="007D4C74">
            <w:pPr>
              <w:jc w:val="center"/>
              <w:rPr>
                <w:lang w:val="uk-UA"/>
              </w:rPr>
            </w:pPr>
            <w:r w:rsidRPr="00E84F2E">
              <w:rPr>
                <w:sz w:val="22"/>
                <w:szCs w:val="22"/>
                <w:lang w:val="uk-UA"/>
              </w:rPr>
              <w:t>1</w:t>
            </w:r>
          </w:p>
        </w:tc>
        <w:tc>
          <w:tcPr>
            <w:tcW w:w="1277" w:type="dxa"/>
            <w:gridSpan w:val="3"/>
            <w:vAlign w:val="center"/>
          </w:tcPr>
          <w:p w:rsidR="00E92BF5" w:rsidRPr="00E84F2E" w:rsidRDefault="00E92BF5" w:rsidP="007D4C74">
            <w:pPr>
              <w:jc w:val="center"/>
              <w:rPr>
                <w:lang w:val="uk-UA"/>
              </w:rPr>
            </w:pPr>
            <w:r w:rsidRPr="00E84F2E">
              <w:rPr>
                <w:sz w:val="22"/>
                <w:szCs w:val="22"/>
                <w:lang w:val="uk-UA"/>
              </w:rPr>
              <w:t>2</w:t>
            </w:r>
          </w:p>
        </w:tc>
        <w:tc>
          <w:tcPr>
            <w:tcW w:w="1699" w:type="dxa"/>
            <w:gridSpan w:val="3"/>
          </w:tcPr>
          <w:p w:rsidR="00E92BF5" w:rsidRPr="00E84F2E" w:rsidRDefault="00E92BF5" w:rsidP="007D4C74">
            <w:pPr>
              <w:jc w:val="center"/>
              <w:rPr>
                <w:lang w:val="uk-UA"/>
              </w:rPr>
            </w:pPr>
            <w:r w:rsidRPr="00E84F2E">
              <w:rPr>
                <w:sz w:val="22"/>
                <w:szCs w:val="22"/>
                <w:lang w:val="uk-UA"/>
              </w:rPr>
              <w:t>3</w:t>
            </w:r>
          </w:p>
        </w:tc>
        <w:tc>
          <w:tcPr>
            <w:tcW w:w="996" w:type="dxa"/>
            <w:vAlign w:val="center"/>
          </w:tcPr>
          <w:p w:rsidR="00E92BF5" w:rsidRPr="00E84F2E" w:rsidRDefault="00E92BF5" w:rsidP="007D4C74">
            <w:pPr>
              <w:jc w:val="center"/>
              <w:rPr>
                <w:lang w:val="uk-UA"/>
              </w:rPr>
            </w:pPr>
            <w:r w:rsidRPr="00E84F2E">
              <w:rPr>
                <w:sz w:val="22"/>
                <w:szCs w:val="22"/>
                <w:lang w:val="uk-UA"/>
              </w:rPr>
              <w:t>4</w:t>
            </w:r>
          </w:p>
        </w:tc>
        <w:tc>
          <w:tcPr>
            <w:tcW w:w="1139" w:type="dxa"/>
            <w:vAlign w:val="center"/>
          </w:tcPr>
          <w:p w:rsidR="00E92BF5" w:rsidRPr="00E84F2E" w:rsidRDefault="00E92BF5" w:rsidP="007D4C74">
            <w:pPr>
              <w:jc w:val="center"/>
              <w:rPr>
                <w:lang w:val="uk-UA"/>
              </w:rPr>
            </w:pPr>
            <w:r w:rsidRPr="00E84F2E">
              <w:rPr>
                <w:sz w:val="22"/>
                <w:szCs w:val="22"/>
                <w:lang w:val="uk-UA"/>
              </w:rPr>
              <w:t>5</w:t>
            </w:r>
          </w:p>
        </w:tc>
        <w:tc>
          <w:tcPr>
            <w:tcW w:w="1133" w:type="dxa"/>
            <w:vAlign w:val="center"/>
          </w:tcPr>
          <w:p w:rsidR="00E92BF5" w:rsidRPr="00E84F2E" w:rsidRDefault="00E92BF5" w:rsidP="007D4C74">
            <w:pPr>
              <w:jc w:val="center"/>
              <w:rPr>
                <w:lang w:val="uk-UA"/>
              </w:rPr>
            </w:pPr>
            <w:r w:rsidRPr="00E84F2E">
              <w:rPr>
                <w:sz w:val="22"/>
                <w:szCs w:val="22"/>
                <w:lang w:val="uk-UA"/>
              </w:rPr>
              <w:t>6</w:t>
            </w:r>
          </w:p>
        </w:tc>
        <w:tc>
          <w:tcPr>
            <w:tcW w:w="1134" w:type="dxa"/>
            <w:gridSpan w:val="2"/>
            <w:vAlign w:val="center"/>
          </w:tcPr>
          <w:p w:rsidR="00E92BF5" w:rsidRPr="00E84F2E" w:rsidRDefault="00E92BF5" w:rsidP="007D4C74">
            <w:pPr>
              <w:jc w:val="center"/>
              <w:rPr>
                <w:lang w:val="uk-UA"/>
              </w:rPr>
            </w:pPr>
            <w:r w:rsidRPr="00E84F2E">
              <w:rPr>
                <w:sz w:val="22"/>
                <w:szCs w:val="22"/>
                <w:lang w:val="uk-UA"/>
              </w:rPr>
              <w:t>7</w:t>
            </w:r>
          </w:p>
        </w:tc>
        <w:tc>
          <w:tcPr>
            <w:tcW w:w="993" w:type="dxa"/>
            <w:vAlign w:val="center"/>
          </w:tcPr>
          <w:p w:rsidR="00E92BF5" w:rsidRPr="00E84F2E" w:rsidRDefault="00E92BF5" w:rsidP="007D4C74">
            <w:pPr>
              <w:jc w:val="center"/>
              <w:rPr>
                <w:lang w:val="uk-UA"/>
              </w:rPr>
            </w:pPr>
            <w:r w:rsidRPr="00E84F2E">
              <w:rPr>
                <w:sz w:val="22"/>
                <w:szCs w:val="22"/>
                <w:lang w:val="uk-UA"/>
              </w:rPr>
              <w:t>8</w:t>
            </w:r>
          </w:p>
        </w:tc>
        <w:tc>
          <w:tcPr>
            <w:tcW w:w="993" w:type="dxa"/>
            <w:vAlign w:val="center"/>
          </w:tcPr>
          <w:p w:rsidR="00E92BF5" w:rsidRPr="00E84F2E" w:rsidRDefault="00E92BF5" w:rsidP="007D4C74">
            <w:pPr>
              <w:jc w:val="center"/>
              <w:rPr>
                <w:lang w:val="uk-UA"/>
              </w:rPr>
            </w:pPr>
            <w:r w:rsidRPr="00E84F2E">
              <w:rPr>
                <w:sz w:val="22"/>
                <w:szCs w:val="22"/>
                <w:lang w:val="uk-UA"/>
              </w:rPr>
              <w:t>9</w:t>
            </w:r>
          </w:p>
        </w:tc>
        <w:tc>
          <w:tcPr>
            <w:tcW w:w="2122" w:type="dxa"/>
            <w:vAlign w:val="center"/>
          </w:tcPr>
          <w:p w:rsidR="00E92BF5" w:rsidRPr="00E84F2E" w:rsidRDefault="00E92BF5" w:rsidP="007D4C74">
            <w:pPr>
              <w:jc w:val="center"/>
              <w:rPr>
                <w:lang w:val="uk-UA"/>
              </w:rPr>
            </w:pPr>
            <w:r w:rsidRPr="00E84F2E">
              <w:rPr>
                <w:sz w:val="22"/>
                <w:szCs w:val="22"/>
                <w:lang w:val="uk-UA"/>
              </w:rPr>
              <w:t>10</w:t>
            </w:r>
          </w:p>
        </w:tc>
      </w:tr>
      <w:tr w:rsidR="00E92BF5" w:rsidRPr="00E84F2E" w:rsidTr="007D4C74">
        <w:trPr>
          <w:trHeight w:val="173"/>
        </w:trPr>
        <w:tc>
          <w:tcPr>
            <w:tcW w:w="427" w:type="dxa"/>
          </w:tcPr>
          <w:p w:rsidR="00E92BF5" w:rsidRPr="00E84F2E" w:rsidRDefault="00E92BF5" w:rsidP="007D4C74">
            <w:pPr>
              <w:tabs>
                <w:tab w:val="left" w:pos="38"/>
              </w:tabs>
              <w:rPr>
                <w:sz w:val="23"/>
                <w:szCs w:val="23"/>
                <w:lang w:val="uk-UA"/>
              </w:rPr>
            </w:pPr>
            <w:r w:rsidRPr="00E84F2E">
              <w:rPr>
                <w:sz w:val="23"/>
                <w:szCs w:val="23"/>
                <w:lang w:val="uk-UA"/>
              </w:rPr>
              <w:t>1.</w:t>
            </w:r>
          </w:p>
        </w:tc>
        <w:tc>
          <w:tcPr>
            <w:tcW w:w="4111" w:type="dxa"/>
            <w:gridSpan w:val="4"/>
          </w:tcPr>
          <w:p w:rsidR="00E92BF5" w:rsidRPr="00E84F2E" w:rsidRDefault="00E92BF5" w:rsidP="007D4C74">
            <w:pPr>
              <w:rPr>
                <w:lang w:val="uk-UA"/>
              </w:rPr>
            </w:pPr>
            <w:r w:rsidRPr="00E84F2E">
              <w:rPr>
                <w:lang w:val="uk-UA"/>
              </w:rPr>
              <w:t>Створення логотипу та слогану міста Артемівська</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20,0</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20,0</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Популяризація т</w:t>
            </w:r>
            <w:r w:rsidRPr="00E84F2E">
              <w:rPr>
                <w:sz w:val="22"/>
                <w:szCs w:val="22"/>
                <w:lang w:val="uk-UA"/>
              </w:rPr>
              <w:t>у</w:t>
            </w:r>
            <w:r w:rsidRPr="00E84F2E">
              <w:rPr>
                <w:sz w:val="22"/>
                <w:szCs w:val="22"/>
                <w:lang w:val="uk-UA"/>
              </w:rPr>
              <w:t>ристичного проду</w:t>
            </w:r>
            <w:r w:rsidRPr="00E84F2E">
              <w:rPr>
                <w:sz w:val="22"/>
                <w:szCs w:val="22"/>
                <w:lang w:val="uk-UA"/>
              </w:rPr>
              <w:t>к</w:t>
            </w:r>
            <w:r w:rsidRPr="00E84F2E">
              <w:rPr>
                <w:sz w:val="22"/>
                <w:szCs w:val="22"/>
                <w:lang w:val="uk-UA"/>
              </w:rPr>
              <w:t>ту</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2.</w:t>
            </w:r>
          </w:p>
        </w:tc>
        <w:tc>
          <w:tcPr>
            <w:tcW w:w="4111" w:type="dxa"/>
            <w:gridSpan w:val="4"/>
          </w:tcPr>
          <w:p w:rsidR="00E92BF5" w:rsidRPr="00E84F2E" w:rsidRDefault="00E92BF5" w:rsidP="007D4C74">
            <w:pPr>
              <w:rPr>
                <w:lang w:val="uk-UA"/>
              </w:rPr>
            </w:pPr>
            <w:r w:rsidRPr="00E84F2E">
              <w:rPr>
                <w:lang w:val="uk-UA"/>
              </w:rPr>
              <w:t>Розробка та тиражування мультияз</w:t>
            </w:r>
            <w:r w:rsidRPr="00E84F2E">
              <w:rPr>
                <w:lang w:val="uk-UA"/>
              </w:rPr>
              <w:t>и</w:t>
            </w:r>
            <w:r w:rsidRPr="00E84F2E">
              <w:rPr>
                <w:lang w:val="uk-UA"/>
              </w:rPr>
              <w:t>чної промоційної продукції</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7,5</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7,5</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Популяризація т</w:t>
            </w:r>
            <w:r w:rsidRPr="00E84F2E">
              <w:rPr>
                <w:sz w:val="22"/>
                <w:szCs w:val="22"/>
                <w:lang w:val="uk-UA"/>
              </w:rPr>
              <w:t>у</w:t>
            </w:r>
            <w:r w:rsidRPr="00E84F2E">
              <w:rPr>
                <w:sz w:val="22"/>
                <w:szCs w:val="22"/>
                <w:lang w:val="uk-UA"/>
              </w:rPr>
              <w:t>ристичного проду</w:t>
            </w:r>
            <w:r w:rsidRPr="00E84F2E">
              <w:rPr>
                <w:sz w:val="22"/>
                <w:szCs w:val="22"/>
                <w:lang w:val="uk-UA"/>
              </w:rPr>
              <w:t>к</w:t>
            </w:r>
            <w:r w:rsidRPr="00E84F2E">
              <w:rPr>
                <w:sz w:val="22"/>
                <w:szCs w:val="22"/>
                <w:lang w:val="uk-UA"/>
              </w:rPr>
              <w:t>ту</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3.</w:t>
            </w:r>
          </w:p>
        </w:tc>
        <w:tc>
          <w:tcPr>
            <w:tcW w:w="4111" w:type="dxa"/>
            <w:gridSpan w:val="4"/>
          </w:tcPr>
          <w:p w:rsidR="00E92BF5" w:rsidRPr="00E84F2E" w:rsidRDefault="00E92BF5" w:rsidP="007D4C74">
            <w:pPr>
              <w:rPr>
                <w:lang w:val="uk-UA"/>
              </w:rPr>
            </w:pPr>
            <w:r w:rsidRPr="00E84F2E">
              <w:rPr>
                <w:lang w:val="uk-UA"/>
              </w:rPr>
              <w:t>Проведення етнічного фестивалю «Чарівнина» на території ландшаф</w:t>
            </w:r>
            <w:r w:rsidRPr="00E84F2E">
              <w:rPr>
                <w:lang w:val="uk-UA"/>
              </w:rPr>
              <w:t>т</w:t>
            </w:r>
            <w:r w:rsidRPr="00E84F2E">
              <w:rPr>
                <w:lang w:val="uk-UA"/>
              </w:rPr>
              <w:t>ного парку «Камені Донбассу»</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10,0</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10,0</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Популяризація т</w:t>
            </w:r>
            <w:r w:rsidRPr="00E84F2E">
              <w:rPr>
                <w:sz w:val="22"/>
                <w:szCs w:val="22"/>
                <w:lang w:val="uk-UA"/>
              </w:rPr>
              <w:t>у</w:t>
            </w:r>
            <w:r w:rsidRPr="00E84F2E">
              <w:rPr>
                <w:sz w:val="22"/>
                <w:szCs w:val="22"/>
                <w:lang w:val="uk-UA"/>
              </w:rPr>
              <w:t>ристичного проду</w:t>
            </w:r>
            <w:r w:rsidRPr="00E84F2E">
              <w:rPr>
                <w:sz w:val="22"/>
                <w:szCs w:val="22"/>
                <w:lang w:val="uk-UA"/>
              </w:rPr>
              <w:t>к</w:t>
            </w:r>
            <w:r w:rsidRPr="00E84F2E">
              <w:rPr>
                <w:sz w:val="22"/>
                <w:szCs w:val="22"/>
                <w:lang w:val="uk-UA"/>
              </w:rPr>
              <w:t>ту, розвиток тури</w:t>
            </w:r>
            <w:r w:rsidRPr="00E84F2E">
              <w:rPr>
                <w:sz w:val="22"/>
                <w:szCs w:val="22"/>
                <w:lang w:val="uk-UA"/>
              </w:rPr>
              <w:t>с</w:t>
            </w:r>
            <w:r w:rsidRPr="00E84F2E">
              <w:rPr>
                <w:sz w:val="22"/>
                <w:szCs w:val="22"/>
                <w:lang w:val="uk-UA"/>
              </w:rPr>
              <w:t>тичної інфрастру</w:t>
            </w:r>
            <w:r w:rsidRPr="00E84F2E">
              <w:rPr>
                <w:sz w:val="22"/>
                <w:szCs w:val="22"/>
                <w:lang w:val="uk-UA"/>
              </w:rPr>
              <w:t>к</w:t>
            </w:r>
            <w:r w:rsidRPr="00E84F2E">
              <w:rPr>
                <w:sz w:val="22"/>
                <w:szCs w:val="22"/>
                <w:lang w:val="uk-UA"/>
              </w:rPr>
              <w:t>тури</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4.</w:t>
            </w:r>
          </w:p>
        </w:tc>
        <w:tc>
          <w:tcPr>
            <w:tcW w:w="4111" w:type="dxa"/>
            <w:gridSpan w:val="4"/>
          </w:tcPr>
          <w:p w:rsidR="00E92BF5" w:rsidRPr="00E84F2E" w:rsidRDefault="00E92BF5" w:rsidP="007D4C74">
            <w:pPr>
              <w:rPr>
                <w:lang w:val="uk-UA"/>
              </w:rPr>
            </w:pPr>
            <w:r w:rsidRPr="00E84F2E">
              <w:rPr>
                <w:lang w:val="uk-UA"/>
              </w:rPr>
              <w:t>Розробка туристичних маршрутів та навчання гідів</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12,0</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12,0</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Розвиток туристи</w:t>
            </w:r>
            <w:r w:rsidRPr="00E84F2E">
              <w:rPr>
                <w:sz w:val="22"/>
                <w:szCs w:val="22"/>
                <w:lang w:val="uk-UA"/>
              </w:rPr>
              <w:t>ч</w:t>
            </w:r>
            <w:r w:rsidRPr="00E84F2E">
              <w:rPr>
                <w:sz w:val="22"/>
                <w:szCs w:val="22"/>
                <w:lang w:val="uk-UA"/>
              </w:rPr>
              <w:t>ної інфраструктури</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5.</w:t>
            </w:r>
          </w:p>
        </w:tc>
        <w:tc>
          <w:tcPr>
            <w:tcW w:w="4111" w:type="dxa"/>
            <w:gridSpan w:val="4"/>
          </w:tcPr>
          <w:p w:rsidR="00E92BF5" w:rsidRPr="00E84F2E" w:rsidRDefault="00E92BF5" w:rsidP="007D4C74">
            <w:pPr>
              <w:rPr>
                <w:lang w:val="uk-UA"/>
              </w:rPr>
            </w:pPr>
            <w:r w:rsidRPr="00E84F2E">
              <w:rPr>
                <w:lang w:val="uk-UA"/>
              </w:rPr>
              <w:t>Розвиток ландшафтного парку «К</w:t>
            </w:r>
            <w:r w:rsidRPr="00E84F2E">
              <w:rPr>
                <w:lang w:val="uk-UA"/>
              </w:rPr>
              <w:t>а</w:t>
            </w:r>
            <w:r w:rsidRPr="00E84F2E">
              <w:rPr>
                <w:lang w:val="uk-UA"/>
              </w:rPr>
              <w:t>мені Донбасу»</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73,0</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p>
        </w:tc>
        <w:tc>
          <w:tcPr>
            <w:tcW w:w="993" w:type="dxa"/>
          </w:tcPr>
          <w:p w:rsidR="00E92BF5" w:rsidRPr="00E84F2E" w:rsidRDefault="00E92BF5" w:rsidP="007D4C74">
            <w:pPr>
              <w:rPr>
                <w:lang w:val="uk-UA"/>
              </w:rPr>
            </w:pPr>
          </w:p>
        </w:tc>
        <w:tc>
          <w:tcPr>
            <w:tcW w:w="993" w:type="dxa"/>
          </w:tcPr>
          <w:p w:rsidR="00E92BF5" w:rsidRPr="00E84F2E" w:rsidRDefault="00E92BF5" w:rsidP="007D4C74">
            <w:pPr>
              <w:jc w:val="center"/>
              <w:rPr>
                <w:lang w:val="uk-UA"/>
              </w:rPr>
            </w:pPr>
            <w:r w:rsidRPr="00E84F2E">
              <w:rPr>
                <w:lang w:val="uk-UA"/>
              </w:rPr>
              <w:t>73,0</w:t>
            </w:r>
          </w:p>
        </w:tc>
        <w:tc>
          <w:tcPr>
            <w:tcW w:w="2134" w:type="dxa"/>
            <w:gridSpan w:val="2"/>
          </w:tcPr>
          <w:p w:rsidR="00E92BF5" w:rsidRPr="00E84F2E" w:rsidRDefault="00E92BF5" w:rsidP="007D4C74">
            <w:pPr>
              <w:snapToGrid w:val="0"/>
              <w:rPr>
                <w:lang w:val="uk-UA"/>
              </w:rPr>
            </w:pPr>
            <w:r w:rsidRPr="00E84F2E">
              <w:rPr>
                <w:sz w:val="22"/>
                <w:szCs w:val="22"/>
                <w:lang w:val="uk-UA"/>
              </w:rPr>
              <w:t>Розвиток туристи</w:t>
            </w:r>
            <w:r w:rsidRPr="00E84F2E">
              <w:rPr>
                <w:sz w:val="22"/>
                <w:szCs w:val="22"/>
                <w:lang w:val="uk-UA"/>
              </w:rPr>
              <w:t>ч</w:t>
            </w:r>
            <w:r w:rsidRPr="00E84F2E">
              <w:rPr>
                <w:sz w:val="22"/>
                <w:szCs w:val="22"/>
                <w:lang w:val="uk-UA"/>
              </w:rPr>
              <w:t>ної інфраструктури</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6.</w:t>
            </w:r>
          </w:p>
        </w:tc>
        <w:tc>
          <w:tcPr>
            <w:tcW w:w="4111" w:type="dxa"/>
            <w:gridSpan w:val="4"/>
          </w:tcPr>
          <w:p w:rsidR="00E92BF5" w:rsidRPr="00E84F2E" w:rsidRDefault="00E92BF5" w:rsidP="007D4C74">
            <w:pPr>
              <w:rPr>
                <w:lang w:val="uk-UA"/>
              </w:rPr>
            </w:pPr>
            <w:r w:rsidRPr="00E84F2E">
              <w:rPr>
                <w:lang w:val="uk-UA"/>
              </w:rPr>
              <w:t>Розробка та тиражування «Мапи і</w:t>
            </w:r>
            <w:r w:rsidRPr="00E84F2E">
              <w:rPr>
                <w:lang w:val="uk-UA"/>
              </w:rPr>
              <w:t>н</w:t>
            </w:r>
            <w:r w:rsidRPr="00E84F2E">
              <w:rPr>
                <w:lang w:val="uk-UA"/>
              </w:rPr>
              <w:t>фраструктури туристичних об’єктів»</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4,5</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4,5</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Популяризація т</w:t>
            </w:r>
            <w:r w:rsidRPr="00E84F2E">
              <w:rPr>
                <w:sz w:val="22"/>
                <w:szCs w:val="22"/>
                <w:lang w:val="uk-UA"/>
              </w:rPr>
              <w:t>у</w:t>
            </w:r>
            <w:r w:rsidRPr="00E84F2E">
              <w:rPr>
                <w:sz w:val="22"/>
                <w:szCs w:val="22"/>
                <w:lang w:val="uk-UA"/>
              </w:rPr>
              <w:t>ристичного проду</w:t>
            </w:r>
            <w:r w:rsidRPr="00E84F2E">
              <w:rPr>
                <w:sz w:val="22"/>
                <w:szCs w:val="22"/>
                <w:lang w:val="uk-UA"/>
              </w:rPr>
              <w:t>к</w:t>
            </w:r>
            <w:r w:rsidRPr="00E84F2E">
              <w:rPr>
                <w:sz w:val="22"/>
                <w:szCs w:val="22"/>
                <w:lang w:val="uk-UA"/>
              </w:rPr>
              <w:t>ту</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7.</w:t>
            </w:r>
          </w:p>
        </w:tc>
        <w:tc>
          <w:tcPr>
            <w:tcW w:w="4111" w:type="dxa"/>
            <w:gridSpan w:val="4"/>
          </w:tcPr>
          <w:p w:rsidR="00E92BF5" w:rsidRPr="00E84F2E" w:rsidRDefault="00E92BF5" w:rsidP="007D4C74">
            <w:pPr>
              <w:rPr>
                <w:lang w:val="uk-UA"/>
              </w:rPr>
            </w:pPr>
            <w:r w:rsidRPr="00E84F2E">
              <w:rPr>
                <w:lang w:val="uk-UA"/>
              </w:rPr>
              <w:t>Створення та наповнення сторінок в Wikipedia, Vk, Facebook, тощо</w:t>
            </w:r>
          </w:p>
        </w:tc>
        <w:tc>
          <w:tcPr>
            <w:tcW w:w="1284" w:type="dxa"/>
            <w:gridSpan w:val="4"/>
          </w:tcPr>
          <w:p w:rsidR="00E92BF5" w:rsidRPr="00E84F2E" w:rsidRDefault="00E92BF5" w:rsidP="007D4C74">
            <w:pPr>
              <w:jc w:val="center"/>
              <w:rPr>
                <w:lang w:val="uk-UA"/>
              </w:rPr>
            </w:pPr>
            <w:r w:rsidRPr="00E84F2E">
              <w:rPr>
                <w:lang w:val="uk-UA"/>
              </w:rPr>
              <w:t>2015- 2016</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1,5</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1,5</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Популяризація т</w:t>
            </w:r>
            <w:r w:rsidRPr="00E84F2E">
              <w:rPr>
                <w:sz w:val="22"/>
                <w:szCs w:val="22"/>
                <w:lang w:val="uk-UA"/>
              </w:rPr>
              <w:t>у</w:t>
            </w:r>
            <w:r w:rsidRPr="00E84F2E">
              <w:rPr>
                <w:sz w:val="22"/>
                <w:szCs w:val="22"/>
                <w:lang w:val="uk-UA"/>
              </w:rPr>
              <w:t>ристичного проду</w:t>
            </w:r>
            <w:r w:rsidRPr="00E84F2E">
              <w:rPr>
                <w:sz w:val="22"/>
                <w:szCs w:val="22"/>
                <w:lang w:val="uk-UA"/>
              </w:rPr>
              <w:t>к</w:t>
            </w:r>
            <w:r w:rsidRPr="00E84F2E">
              <w:rPr>
                <w:sz w:val="22"/>
                <w:szCs w:val="22"/>
                <w:lang w:val="uk-UA"/>
              </w:rPr>
              <w:t>ту</w:t>
            </w:r>
          </w:p>
        </w:tc>
      </w:tr>
      <w:tr w:rsidR="00E92BF5" w:rsidRPr="00E84F2E" w:rsidTr="007D4C74">
        <w:trPr>
          <w:trHeight w:val="173"/>
        </w:trPr>
        <w:tc>
          <w:tcPr>
            <w:tcW w:w="427" w:type="dxa"/>
          </w:tcPr>
          <w:p w:rsidR="00E92BF5" w:rsidRPr="00E84F2E" w:rsidRDefault="00E92BF5" w:rsidP="007D4C74">
            <w:pPr>
              <w:rPr>
                <w:sz w:val="23"/>
                <w:szCs w:val="23"/>
                <w:lang w:val="uk-UA"/>
              </w:rPr>
            </w:pPr>
            <w:r w:rsidRPr="00E84F2E">
              <w:rPr>
                <w:sz w:val="23"/>
                <w:szCs w:val="23"/>
                <w:lang w:val="uk-UA"/>
              </w:rPr>
              <w:t>8.</w:t>
            </w:r>
          </w:p>
        </w:tc>
        <w:tc>
          <w:tcPr>
            <w:tcW w:w="4111" w:type="dxa"/>
            <w:gridSpan w:val="4"/>
          </w:tcPr>
          <w:p w:rsidR="00E92BF5" w:rsidRPr="00E84F2E" w:rsidRDefault="00E92BF5" w:rsidP="007D4C74">
            <w:pPr>
              <w:rPr>
                <w:lang w:val="uk-UA"/>
              </w:rPr>
            </w:pPr>
            <w:r w:rsidRPr="00E84F2E">
              <w:rPr>
                <w:lang w:val="uk-UA"/>
              </w:rPr>
              <w:t>Участь у заходах (популяризація т</w:t>
            </w:r>
            <w:r w:rsidRPr="00E84F2E">
              <w:rPr>
                <w:lang w:val="uk-UA"/>
              </w:rPr>
              <w:t>у</w:t>
            </w:r>
            <w:r w:rsidRPr="00E84F2E">
              <w:rPr>
                <w:lang w:val="uk-UA"/>
              </w:rPr>
              <w:t>ристичного продукту)</w:t>
            </w:r>
          </w:p>
        </w:tc>
        <w:tc>
          <w:tcPr>
            <w:tcW w:w="1284" w:type="dxa"/>
            <w:gridSpan w:val="4"/>
          </w:tcPr>
          <w:p w:rsidR="00E92BF5" w:rsidRPr="00E84F2E" w:rsidRDefault="00E92BF5" w:rsidP="007D4C74">
            <w:pPr>
              <w:jc w:val="center"/>
              <w:rPr>
                <w:sz w:val="23"/>
                <w:szCs w:val="23"/>
                <w:lang w:val="uk-UA"/>
              </w:rPr>
            </w:pPr>
            <w:r w:rsidRPr="00E84F2E">
              <w:rPr>
                <w:sz w:val="23"/>
                <w:szCs w:val="23"/>
                <w:lang w:val="uk-UA"/>
              </w:rPr>
              <w:t>2015 рік</w:t>
            </w:r>
          </w:p>
        </w:tc>
        <w:tc>
          <w:tcPr>
            <w:tcW w:w="1692" w:type="dxa"/>
            <w:gridSpan w:val="2"/>
          </w:tcPr>
          <w:p w:rsidR="00E92BF5" w:rsidRPr="00E84F2E" w:rsidRDefault="00E92BF5" w:rsidP="007D4C74">
            <w:pPr>
              <w:snapToGrid w:val="0"/>
              <w:jc w:val="center"/>
              <w:rPr>
                <w:lang w:val="uk-UA"/>
              </w:rPr>
            </w:pPr>
            <w:r w:rsidRPr="00E84F2E">
              <w:rPr>
                <w:lang w:val="uk-UA"/>
              </w:rPr>
              <w:t>Артемівська міська рада</w:t>
            </w:r>
          </w:p>
        </w:tc>
        <w:tc>
          <w:tcPr>
            <w:tcW w:w="996" w:type="dxa"/>
          </w:tcPr>
          <w:p w:rsidR="00E92BF5" w:rsidRPr="00E84F2E" w:rsidRDefault="00E92BF5" w:rsidP="007D4C74">
            <w:pPr>
              <w:snapToGrid w:val="0"/>
              <w:jc w:val="center"/>
              <w:rPr>
                <w:lang w:val="uk-UA"/>
              </w:rPr>
            </w:pPr>
            <w:r w:rsidRPr="00E84F2E">
              <w:rPr>
                <w:lang w:val="uk-UA"/>
              </w:rPr>
              <w:t>10,0</w:t>
            </w:r>
          </w:p>
        </w:tc>
        <w:tc>
          <w:tcPr>
            <w:tcW w:w="1139" w:type="dxa"/>
          </w:tcPr>
          <w:p w:rsidR="00E92BF5" w:rsidRPr="00E84F2E" w:rsidRDefault="00E92BF5" w:rsidP="007D4C74">
            <w:pPr>
              <w:snapToGrid w:val="0"/>
              <w:jc w:val="center"/>
              <w:rPr>
                <w:lang w:val="uk-UA"/>
              </w:rPr>
            </w:pPr>
          </w:p>
        </w:tc>
        <w:tc>
          <w:tcPr>
            <w:tcW w:w="1133" w:type="dxa"/>
          </w:tcPr>
          <w:p w:rsidR="00E92BF5" w:rsidRPr="00E84F2E" w:rsidRDefault="00E92BF5" w:rsidP="007D4C74">
            <w:pPr>
              <w:snapToGrid w:val="0"/>
              <w:jc w:val="center"/>
              <w:rPr>
                <w:lang w:val="uk-UA"/>
              </w:rPr>
            </w:pPr>
          </w:p>
        </w:tc>
        <w:tc>
          <w:tcPr>
            <w:tcW w:w="1134" w:type="dxa"/>
            <w:gridSpan w:val="2"/>
          </w:tcPr>
          <w:p w:rsidR="00E92BF5" w:rsidRPr="00E84F2E" w:rsidRDefault="00E92BF5" w:rsidP="007D4C74">
            <w:pPr>
              <w:snapToGrid w:val="0"/>
              <w:jc w:val="center"/>
              <w:rPr>
                <w:lang w:val="uk-UA"/>
              </w:rPr>
            </w:pPr>
            <w:r w:rsidRPr="00E84F2E">
              <w:rPr>
                <w:lang w:val="uk-UA"/>
              </w:rPr>
              <w:t>10,0</w:t>
            </w:r>
          </w:p>
        </w:tc>
        <w:tc>
          <w:tcPr>
            <w:tcW w:w="993" w:type="dxa"/>
          </w:tcPr>
          <w:p w:rsidR="00E92BF5" w:rsidRPr="00E84F2E" w:rsidRDefault="00E92BF5" w:rsidP="007D4C74">
            <w:pPr>
              <w:rPr>
                <w:lang w:val="uk-UA"/>
              </w:rPr>
            </w:pPr>
          </w:p>
        </w:tc>
        <w:tc>
          <w:tcPr>
            <w:tcW w:w="993" w:type="dxa"/>
          </w:tcPr>
          <w:p w:rsidR="00E92BF5" w:rsidRPr="00E84F2E" w:rsidRDefault="00E92BF5" w:rsidP="007D4C74">
            <w:pPr>
              <w:rPr>
                <w:lang w:val="uk-UA"/>
              </w:rPr>
            </w:pPr>
          </w:p>
        </w:tc>
        <w:tc>
          <w:tcPr>
            <w:tcW w:w="2134" w:type="dxa"/>
            <w:gridSpan w:val="2"/>
          </w:tcPr>
          <w:p w:rsidR="00E92BF5" w:rsidRPr="00E84F2E" w:rsidRDefault="00E92BF5" w:rsidP="007D4C74">
            <w:pPr>
              <w:snapToGrid w:val="0"/>
              <w:rPr>
                <w:lang w:val="uk-UA"/>
              </w:rPr>
            </w:pPr>
            <w:r w:rsidRPr="00E84F2E">
              <w:rPr>
                <w:sz w:val="22"/>
                <w:szCs w:val="22"/>
                <w:lang w:val="uk-UA"/>
              </w:rPr>
              <w:t>Популяризація т</w:t>
            </w:r>
            <w:r w:rsidRPr="00E84F2E">
              <w:rPr>
                <w:sz w:val="22"/>
                <w:szCs w:val="22"/>
                <w:lang w:val="uk-UA"/>
              </w:rPr>
              <w:t>у</w:t>
            </w:r>
            <w:r w:rsidRPr="00E84F2E">
              <w:rPr>
                <w:sz w:val="22"/>
                <w:szCs w:val="22"/>
                <w:lang w:val="uk-UA"/>
              </w:rPr>
              <w:t>ристичного проду</w:t>
            </w:r>
            <w:r w:rsidRPr="00E84F2E">
              <w:rPr>
                <w:sz w:val="22"/>
                <w:szCs w:val="22"/>
                <w:lang w:val="uk-UA"/>
              </w:rPr>
              <w:t>к</w:t>
            </w:r>
            <w:r w:rsidRPr="00E84F2E">
              <w:rPr>
                <w:sz w:val="22"/>
                <w:szCs w:val="22"/>
                <w:lang w:val="uk-UA"/>
              </w:rPr>
              <w:t>ту</w:t>
            </w:r>
          </w:p>
        </w:tc>
      </w:tr>
      <w:tr w:rsidR="00E92BF5" w:rsidRPr="00E84F2E" w:rsidTr="007D4C74">
        <w:trPr>
          <w:gridAfter w:val="1"/>
          <w:wAfter w:w="12" w:type="dxa"/>
        </w:trPr>
        <w:tc>
          <w:tcPr>
            <w:tcW w:w="427" w:type="dxa"/>
          </w:tcPr>
          <w:p w:rsidR="00E92BF5" w:rsidRPr="00E84F2E" w:rsidRDefault="00E92BF5" w:rsidP="007D4C74">
            <w:pPr>
              <w:rPr>
                <w:b/>
                <w:sz w:val="23"/>
                <w:szCs w:val="23"/>
                <w:lang w:val="uk-UA"/>
              </w:rPr>
            </w:pPr>
          </w:p>
        </w:tc>
        <w:tc>
          <w:tcPr>
            <w:tcW w:w="4111" w:type="dxa"/>
            <w:gridSpan w:val="4"/>
          </w:tcPr>
          <w:p w:rsidR="00E92BF5" w:rsidRPr="00E84F2E" w:rsidRDefault="00E92BF5" w:rsidP="007D4C74">
            <w:pPr>
              <w:snapToGrid w:val="0"/>
              <w:rPr>
                <w:b/>
                <w:sz w:val="23"/>
                <w:szCs w:val="23"/>
                <w:lang w:val="uk-UA"/>
              </w:rPr>
            </w:pPr>
            <w:r w:rsidRPr="00E84F2E">
              <w:rPr>
                <w:b/>
                <w:sz w:val="23"/>
                <w:szCs w:val="23"/>
                <w:lang w:val="uk-UA"/>
              </w:rPr>
              <w:t>ВСЬОГО</w:t>
            </w:r>
          </w:p>
        </w:tc>
        <w:tc>
          <w:tcPr>
            <w:tcW w:w="1277" w:type="dxa"/>
            <w:gridSpan w:val="3"/>
          </w:tcPr>
          <w:p w:rsidR="00E92BF5" w:rsidRPr="00E84F2E" w:rsidRDefault="00E92BF5" w:rsidP="007D4C74">
            <w:pPr>
              <w:snapToGrid w:val="0"/>
              <w:jc w:val="center"/>
              <w:rPr>
                <w:b/>
                <w:sz w:val="23"/>
                <w:szCs w:val="23"/>
                <w:lang w:val="uk-UA"/>
              </w:rPr>
            </w:pPr>
          </w:p>
        </w:tc>
        <w:tc>
          <w:tcPr>
            <w:tcW w:w="1699" w:type="dxa"/>
            <w:gridSpan w:val="3"/>
          </w:tcPr>
          <w:p w:rsidR="00E92BF5" w:rsidRPr="00E84F2E" w:rsidRDefault="00E92BF5" w:rsidP="007D4C74">
            <w:pPr>
              <w:snapToGrid w:val="0"/>
              <w:jc w:val="center"/>
              <w:rPr>
                <w:b/>
                <w:sz w:val="23"/>
                <w:szCs w:val="23"/>
                <w:lang w:val="uk-UA"/>
              </w:rPr>
            </w:pPr>
          </w:p>
        </w:tc>
        <w:tc>
          <w:tcPr>
            <w:tcW w:w="996" w:type="dxa"/>
          </w:tcPr>
          <w:p w:rsidR="00E92BF5" w:rsidRPr="00E84F2E" w:rsidRDefault="00E92BF5" w:rsidP="007D4C74">
            <w:pPr>
              <w:snapToGrid w:val="0"/>
              <w:jc w:val="center"/>
              <w:rPr>
                <w:b/>
                <w:sz w:val="23"/>
                <w:szCs w:val="23"/>
                <w:lang w:val="uk-UA"/>
              </w:rPr>
            </w:pPr>
            <w:r w:rsidRPr="00E84F2E">
              <w:rPr>
                <w:b/>
                <w:sz w:val="23"/>
                <w:szCs w:val="23"/>
                <w:lang w:val="uk-UA"/>
              </w:rPr>
              <w:t>138,5</w:t>
            </w:r>
          </w:p>
        </w:tc>
        <w:tc>
          <w:tcPr>
            <w:tcW w:w="1139" w:type="dxa"/>
          </w:tcPr>
          <w:p w:rsidR="00E92BF5" w:rsidRPr="00E84F2E" w:rsidRDefault="00E92BF5" w:rsidP="007D4C74">
            <w:pPr>
              <w:snapToGrid w:val="0"/>
              <w:jc w:val="center"/>
              <w:rPr>
                <w:b/>
                <w:sz w:val="23"/>
                <w:szCs w:val="23"/>
                <w:lang w:val="uk-UA"/>
              </w:rPr>
            </w:pPr>
          </w:p>
        </w:tc>
        <w:tc>
          <w:tcPr>
            <w:tcW w:w="1133" w:type="dxa"/>
          </w:tcPr>
          <w:p w:rsidR="00E92BF5" w:rsidRPr="00E84F2E" w:rsidRDefault="00E92BF5" w:rsidP="007D4C74">
            <w:pPr>
              <w:snapToGrid w:val="0"/>
              <w:jc w:val="center"/>
              <w:rPr>
                <w:b/>
                <w:sz w:val="23"/>
                <w:szCs w:val="23"/>
                <w:lang w:val="uk-UA"/>
              </w:rPr>
            </w:pPr>
          </w:p>
        </w:tc>
        <w:tc>
          <w:tcPr>
            <w:tcW w:w="1127" w:type="dxa"/>
          </w:tcPr>
          <w:p w:rsidR="00E92BF5" w:rsidRPr="00E84F2E" w:rsidRDefault="00E92BF5" w:rsidP="007D4C74">
            <w:pPr>
              <w:snapToGrid w:val="0"/>
              <w:jc w:val="center"/>
              <w:rPr>
                <w:b/>
                <w:sz w:val="23"/>
                <w:szCs w:val="23"/>
                <w:lang w:val="uk-UA"/>
              </w:rPr>
            </w:pPr>
            <w:r w:rsidRPr="00E84F2E">
              <w:rPr>
                <w:b/>
                <w:sz w:val="23"/>
                <w:szCs w:val="23"/>
                <w:lang w:val="uk-UA"/>
              </w:rPr>
              <w:t>65,5</w:t>
            </w:r>
          </w:p>
        </w:tc>
        <w:tc>
          <w:tcPr>
            <w:tcW w:w="1000" w:type="dxa"/>
            <w:gridSpan w:val="2"/>
          </w:tcPr>
          <w:p w:rsidR="00E92BF5" w:rsidRPr="00E84F2E" w:rsidRDefault="00E92BF5" w:rsidP="007D4C74">
            <w:pPr>
              <w:snapToGrid w:val="0"/>
              <w:jc w:val="center"/>
              <w:rPr>
                <w:b/>
                <w:sz w:val="23"/>
                <w:szCs w:val="23"/>
                <w:lang w:val="uk-UA"/>
              </w:rPr>
            </w:pPr>
          </w:p>
        </w:tc>
        <w:tc>
          <w:tcPr>
            <w:tcW w:w="993" w:type="dxa"/>
          </w:tcPr>
          <w:p w:rsidR="00E92BF5" w:rsidRPr="00E84F2E" w:rsidRDefault="00E92BF5" w:rsidP="007D4C74">
            <w:pPr>
              <w:snapToGrid w:val="0"/>
              <w:jc w:val="center"/>
              <w:rPr>
                <w:b/>
                <w:sz w:val="23"/>
                <w:szCs w:val="23"/>
                <w:lang w:val="uk-UA"/>
              </w:rPr>
            </w:pPr>
            <w:r w:rsidRPr="00E84F2E">
              <w:rPr>
                <w:b/>
                <w:sz w:val="23"/>
                <w:szCs w:val="23"/>
                <w:lang w:val="uk-UA"/>
              </w:rPr>
              <w:t>73,0</w:t>
            </w:r>
          </w:p>
        </w:tc>
        <w:tc>
          <w:tcPr>
            <w:tcW w:w="2122" w:type="dxa"/>
          </w:tcPr>
          <w:p w:rsidR="00E92BF5" w:rsidRPr="00E84F2E" w:rsidRDefault="00E92BF5" w:rsidP="007D4C74">
            <w:pPr>
              <w:snapToGrid w:val="0"/>
              <w:rPr>
                <w:b/>
                <w:sz w:val="23"/>
                <w:szCs w:val="23"/>
                <w:lang w:val="uk-UA"/>
              </w:rPr>
            </w:pPr>
          </w:p>
        </w:tc>
      </w:tr>
      <w:tr w:rsidR="00E92BF5" w:rsidRPr="00E84F2E" w:rsidTr="007D4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0"/>
          <w:wAfter w:w="9736" w:type="dxa"/>
          <w:trHeight w:val="373"/>
        </w:trPr>
        <w:tc>
          <w:tcPr>
            <w:tcW w:w="664" w:type="dxa"/>
            <w:gridSpan w:val="2"/>
            <w:tcBorders>
              <w:top w:val="nil"/>
              <w:left w:val="nil"/>
              <w:bottom w:val="nil"/>
              <w:right w:val="nil"/>
            </w:tcBorders>
            <w:shd w:val="clear" w:color="auto" w:fill="auto"/>
            <w:noWrap/>
            <w:vAlign w:val="bottom"/>
            <w:hideMark/>
          </w:tcPr>
          <w:p w:rsidR="00E92BF5" w:rsidRPr="00E84F2E" w:rsidRDefault="00E92BF5" w:rsidP="007D4C74">
            <w:pPr>
              <w:jc w:val="right"/>
              <w:rPr>
                <w:rFonts w:ascii="Calibri" w:hAnsi="Calibri"/>
                <w:color w:val="000000"/>
                <w:lang w:val="uk-UA"/>
              </w:rPr>
            </w:pPr>
          </w:p>
        </w:tc>
        <w:tc>
          <w:tcPr>
            <w:tcW w:w="960" w:type="dxa"/>
            <w:tcBorders>
              <w:top w:val="nil"/>
              <w:left w:val="nil"/>
              <w:bottom w:val="nil"/>
              <w:right w:val="nil"/>
            </w:tcBorders>
            <w:shd w:val="clear" w:color="auto" w:fill="auto"/>
            <w:noWrap/>
            <w:vAlign w:val="bottom"/>
            <w:hideMark/>
          </w:tcPr>
          <w:p w:rsidR="00E92BF5" w:rsidRPr="00E84F2E" w:rsidRDefault="00E92BF5" w:rsidP="007D4C74">
            <w:pPr>
              <w:jc w:val="right"/>
              <w:rPr>
                <w:rFonts w:ascii="Calibri" w:hAnsi="Calibri"/>
                <w:color w:val="000000"/>
                <w:lang w:val="uk-UA"/>
              </w:rPr>
            </w:pPr>
          </w:p>
        </w:tc>
        <w:tc>
          <w:tcPr>
            <w:tcW w:w="960" w:type="dxa"/>
            <w:tcBorders>
              <w:top w:val="nil"/>
              <w:left w:val="nil"/>
              <w:bottom w:val="nil"/>
              <w:right w:val="nil"/>
            </w:tcBorders>
            <w:shd w:val="clear" w:color="auto" w:fill="auto"/>
            <w:noWrap/>
            <w:vAlign w:val="bottom"/>
            <w:hideMark/>
          </w:tcPr>
          <w:p w:rsidR="00E92BF5" w:rsidRPr="00E84F2E" w:rsidRDefault="00E92BF5" w:rsidP="007D4C74">
            <w:pPr>
              <w:rPr>
                <w:rFonts w:ascii="Calibri" w:hAnsi="Calibri"/>
                <w:color w:val="000000"/>
                <w:lang w:val="uk-UA"/>
              </w:rPr>
            </w:pPr>
          </w:p>
        </w:tc>
        <w:tc>
          <w:tcPr>
            <w:tcW w:w="2096" w:type="dxa"/>
            <w:gridSpan w:val="2"/>
            <w:tcBorders>
              <w:top w:val="nil"/>
              <w:left w:val="nil"/>
              <w:bottom w:val="nil"/>
              <w:right w:val="nil"/>
            </w:tcBorders>
            <w:shd w:val="clear" w:color="auto" w:fill="auto"/>
            <w:noWrap/>
            <w:vAlign w:val="bottom"/>
            <w:hideMark/>
          </w:tcPr>
          <w:p w:rsidR="00E92BF5" w:rsidRPr="00E84F2E" w:rsidRDefault="00E92BF5" w:rsidP="007D4C74">
            <w:pPr>
              <w:jc w:val="right"/>
              <w:rPr>
                <w:rFonts w:ascii="Calibri" w:hAnsi="Calibri"/>
                <w:color w:val="000000"/>
                <w:lang w:val="uk-UA"/>
              </w:rPr>
            </w:pPr>
          </w:p>
        </w:tc>
        <w:tc>
          <w:tcPr>
            <w:tcW w:w="665" w:type="dxa"/>
            <w:tcBorders>
              <w:top w:val="nil"/>
              <w:left w:val="nil"/>
              <w:bottom w:val="nil"/>
              <w:right w:val="nil"/>
            </w:tcBorders>
            <w:shd w:val="clear" w:color="auto" w:fill="auto"/>
            <w:noWrap/>
            <w:vAlign w:val="bottom"/>
            <w:hideMark/>
          </w:tcPr>
          <w:p w:rsidR="00E92BF5" w:rsidRPr="00E84F2E" w:rsidRDefault="00E92BF5" w:rsidP="007D4C74">
            <w:pPr>
              <w:jc w:val="right"/>
              <w:rPr>
                <w:rFonts w:ascii="Calibri" w:hAnsi="Calibri"/>
                <w:color w:val="000000"/>
                <w:lang w:val="uk-UA"/>
              </w:rPr>
            </w:pPr>
          </w:p>
        </w:tc>
        <w:tc>
          <w:tcPr>
            <w:tcW w:w="960" w:type="dxa"/>
            <w:gridSpan w:val="3"/>
            <w:tcBorders>
              <w:top w:val="nil"/>
              <w:left w:val="nil"/>
              <w:bottom w:val="nil"/>
              <w:right w:val="nil"/>
            </w:tcBorders>
            <w:shd w:val="clear" w:color="auto" w:fill="auto"/>
            <w:noWrap/>
            <w:vAlign w:val="bottom"/>
            <w:hideMark/>
          </w:tcPr>
          <w:p w:rsidR="00E92BF5" w:rsidRPr="00E84F2E" w:rsidRDefault="00E92BF5" w:rsidP="007D4C74">
            <w:pPr>
              <w:jc w:val="right"/>
              <w:rPr>
                <w:rFonts w:ascii="Calibri" w:hAnsi="Calibri"/>
                <w:color w:val="000000"/>
                <w:lang w:val="uk-UA"/>
              </w:rPr>
            </w:pPr>
          </w:p>
        </w:tc>
      </w:tr>
    </w:tbl>
    <w:p w:rsidR="00E92BF5" w:rsidRDefault="00E92BF5" w:rsidP="00E92BF5">
      <w:pPr>
        <w:widowControl w:val="0"/>
        <w:autoSpaceDE w:val="0"/>
        <w:autoSpaceDN w:val="0"/>
        <w:adjustRightInd w:val="0"/>
        <w:ind w:firstLine="720"/>
        <w:jc w:val="both"/>
        <w:rPr>
          <w:lang w:val="uk-UA"/>
        </w:rPr>
        <w:sectPr w:rsidR="00E92BF5" w:rsidSect="007D4C74">
          <w:pgSz w:w="16838" w:h="11906" w:orient="landscape"/>
          <w:pgMar w:top="1276" w:right="1134" w:bottom="426" w:left="357" w:header="709" w:footer="709" w:gutter="0"/>
          <w:cols w:space="708"/>
          <w:docGrid w:linePitch="360"/>
        </w:sectPr>
      </w:pPr>
    </w:p>
    <w:p w:rsidR="00B363BF" w:rsidRPr="00B363BF" w:rsidRDefault="00B363BF" w:rsidP="00B363BF">
      <w:pPr>
        <w:pStyle w:val="af2"/>
        <w:jc w:val="center"/>
        <w:rPr>
          <w:szCs w:val="28"/>
          <w:lang w:val="uk-UA"/>
        </w:rPr>
      </w:pPr>
      <w:r w:rsidRPr="00B363BF">
        <w:rPr>
          <w:b/>
          <w:shadow/>
          <w:szCs w:val="28"/>
          <w:lang w:val="uk-UA"/>
        </w:rPr>
        <w:lastRenderedPageBreak/>
        <w:t xml:space="preserve">4.10. НВЕСТИЦІЙНА ДІЯЛЬНІСТЬ  (КАПІТАЛЬНІ ІНВЕСТИЦІЇ)     </w:t>
      </w:r>
    </w:p>
    <w:p w:rsidR="00B363BF" w:rsidRPr="00B363BF" w:rsidRDefault="00B363BF" w:rsidP="00B363BF">
      <w:pPr>
        <w:jc w:val="both"/>
        <w:rPr>
          <w:b/>
          <w:lang w:val="uk-UA"/>
        </w:rPr>
      </w:pPr>
    </w:p>
    <w:p w:rsidR="00B363BF" w:rsidRPr="00B363BF" w:rsidRDefault="00B363BF" w:rsidP="00B363BF">
      <w:pPr>
        <w:ind w:firstLine="709"/>
        <w:jc w:val="both"/>
        <w:rPr>
          <w:lang w:val="uk-UA"/>
        </w:rPr>
      </w:pPr>
      <w:r w:rsidRPr="00B363BF">
        <w:rPr>
          <w:b/>
          <w:lang w:val="uk-UA"/>
        </w:rPr>
        <w:t xml:space="preserve">Головна ціль – </w:t>
      </w:r>
      <w:r w:rsidRPr="00B363BF">
        <w:rPr>
          <w:lang w:val="uk-UA"/>
        </w:rPr>
        <w:t xml:space="preserve">залучення інвестиційного капіталу   в економіку міста за рахунок модернізації   діючих виробництв та об’єктів соціальної сфери.  </w:t>
      </w:r>
    </w:p>
    <w:p w:rsidR="00B363BF" w:rsidRPr="00B363BF" w:rsidRDefault="00B363BF" w:rsidP="00B363BF">
      <w:pPr>
        <w:jc w:val="both"/>
        <w:rPr>
          <w:b/>
          <w:lang w:val="uk-UA"/>
        </w:rPr>
      </w:pPr>
    </w:p>
    <w:p w:rsidR="00B363BF" w:rsidRDefault="00B363BF" w:rsidP="00B363BF">
      <w:pPr>
        <w:ind w:firstLine="709"/>
        <w:jc w:val="both"/>
        <w:rPr>
          <w:b/>
        </w:rPr>
      </w:pPr>
      <w:r w:rsidRPr="00670BA1">
        <w:rPr>
          <w:b/>
        </w:rPr>
        <w:t>Основні завдання на 201</w:t>
      </w:r>
      <w:r>
        <w:rPr>
          <w:b/>
        </w:rPr>
        <w:t>5</w:t>
      </w:r>
      <w:r w:rsidRPr="00670BA1">
        <w:rPr>
          <w:b/>
        </w:rPr>
        <w:t xml:space="preserve"> рік:</w:t>
      </w:r>
    </w:p>
    <w:p w:rsidR="00B363BF" w:rsidRPr="00BA142E" w:rsidRDefault="00B363BF" w:rsidP="00B363BF">
      <w:pPr>
        <w:ind w:firstLine="709"/>
        <w:jc w:val="both"/>
        <w:rPr>
          <w:b/>
        </w:rPr>
      </w:pPr>
    </w:p>
    <w:p w:rsidR="00B363BF" w:rsidRPr="00C25383" w:rsidRDefault="00B363BF" w:rsidP="00B363BF">
      <w:pPr>
        <w:numPr>
          <w:ilvl w:val="0"/>
          <w:numId w:val="40"/>
        </w:numPr>
        <w:tabs>
          <w:tab w:val="left" w:pos="1134"/>
        </w:tabs>
        <w:jc w:val="both"/>
      </w:pPr>
      <w:r w:rsidRPr="00C25383">
        <w:t>скорочення обсягів незавершеного будівництва;</w:t>
      </w:r>
    </w:p>
    <w:p w:rsidR="00B363BF" w:rsidRPr="00C25383" w:rsidRDefault="00B363BF" w:rsidP="00B363BF">
      <w:pPr>
        <w:numPr>
          <w:ilvl w:val="0"/>
          <w:numId w:val="40"/>
        </w:numPr>
        <w:tabs>
          <w:tab w:val="left" w:pos="1134"/>
        </w:tabs>
        <w:jc w:val="both"/>
      </w:pPr>
      <w:r w:rsidRPr="00C25383">
        <w:t>підвищення інвестиційного іміджу;</w:t>
      </w:r>
    </w:p>
    <w:p w:rsidR="00B363BF" w:rsidRPr="00357892" w:rsidRDefault="00B363BF" w:rsidP="00B363BF">
      <w:pPr>
        <w:numPr>
          <w:ilvl w:val="0"/>
          <w:numId w:val="40"/>
        </w:numPr>
        <w:tabs>
          <w:tab w:val="left" w:pos="1134"/>
        </w:tabs>
        <w:jc w:val="both"/>
      </w:pPr>
      <w:r w:rsidRPr="00C25383">
        <w:t xml:space="preserve">забезпечення введення в експлуатацію </w:t>
      </w:r>
      <w:r>
        <w:t>4495,7</w:t>
      </w:r>
      <w:r w:rsidRPr="00C25383">
        <w:t xml:space="preserve"> м2 житла;  </w:t>
      </w:r>
    </w:p>
    <w:p w:rsidR="00B363BF" w:rsidRPr="00C25383" w:rsidRDefault="00B363BF" w:rsidP="00B363BF">
      <w:pPr>
        <w:numPr>
          <w:ilvl w:val="0"/>
          <w:numId w:val="40"/>
        </w:numPr>
        <w:tabs>
          <w:tab w:val="left" w:pos="1134"/>
        </w:tabs>
        <w:jc w:val="both"/>
      </w:pPr>
      <w:r>
        <w:t>проведення  заходів з будівництва, ремонту  та капітального ремонту  об’єктів  реального сектору економіки, соціально-культурної  сфери та  житлово-комунального господарства.</w:t>
      </w:r>
    </w:p>
    <w:p w:rsidR="00B363BF" w:rsidRDefault="00B363BF" w:rsidP="00B363BF">
      <w:pPr>
        <w:ind w:firstLine="720"/>
        <w:rPr>
          <w:b/>
        </w:rPr>
      </w:pPr>
    </w:p>
    <w:p w:rsidR="00B363BF" w:rsidRDefault="00B363BF" w:rsidP="00B363BF">
      <w:pPr>
        <w:ind w:firstLine="720"/>
        <w:rPr>
          <w:b/>
        </w:rPr>
      </w:pPr>
    </w:p>
    <w:p w:rsidR="00B363BF" w:rsidRDefault="00B363BF" w:rsidP="00B363BF">
      <w:pPr>
        <w:ind w:firstLine="720"/>
        <w:rPr>
          <w:b/>
        </w:rPr>
      </w:pPr>
      <w:r w:rsidRPr="009C2471">
        <w:rPr>
          <w:b/>
        </w:rPr>
        <w:t>Кількісні та якісні критерії ефективності:</w:t>
      </w:r>
    </w:p>
    <w:p w:rsidR="00B363BF" w:rsidRDefault="00B363BF" w:rsidP="00B363BF">
      <w:pPr>
        <w:ind w:firstLine="720"/>
        <w:rPr>
          <w:b/>
        </w:rPr>
      </w:pPr>
    </w:p>
    <w:p w:rsidR="00B363BF" w:rsidRDefault="00B363BF" w:rsidP="00B363BF">
      <w:pPr>
        <w:numPr>
          <w:ilvl w:val="0"/>
          <w:numId w:val="41"/>
        </w:numPr>
        <w:tabs>
          <w:tab w:val="clear" w:pos="2352"/>
          <w:tab w:val="left" w:pos="1134"/>
        </w:tabs>
        <w:ind w:left="709" w:firstLine="0"/>
        <w:jc w:val="both"/>
      </w:pPr>
      <w:r>
        <w:t>добудувати  житловий будинок по вул. Лермонтова  у м. Артемівську ;</w:t>
      </w:r>
    </w:p>
    <w:p w:rsidR="00B363BF" w:rsidRDefault="00B363BF" w:rsidP="00B363BF">
      <w:pPr>
        <w:numPr>
          <w:ilvl w:val="0"/>
          <w:numId w:val="41"/>
        </w:numPr>
        <w:tabs>
          <w:tab w:val="clear" w:pos="2352"/>
          <w:tab w:val="num" w:pos="567"/>
          <w:tab w:val="left" w:pos="1134"/>
        </w:tabs>
        <w:ind w:left="709" w:firstLine="0"/>
        <w:jc w:val="both"/>
      </w:pPr>
      <w:r>
        <w:t>забезпечити введення в експлуатацію 3088 м2 житла;</w:t>
      </w:r>
    </w:p>
    <w:p w:rsidR="00B363BF" w:rsidRPr="00EF1CCD" w:rsidRDefault="00B363BF" w:rsidP="00B363BF">
      <w:pPr>
        <w:numPr>
          <w:ilvl w:val="0"/>
          <w:numId w:val="41"/>
        </w:numPr>
        <w:tabs>
          <w:tab w:val="clear" w:pos="2352"/>
          <w:tab w:val="num" w:pos="567"/>
          <w:tab w:val="left" w:pos="1134"/>
        </w:tabs>
        <w:ind w:left="709" w:firstLine="0"/>
        <w:jc w:val="both"/>
      </w:pPr>
      <w:r w:rsidRPr="00EF1CCD">
        <w:t>загальний обсяг прямих іноземних інвестицій, залучених в економіку міста, на кінець 201</w:t>
      </w:r>
      <w:r>
        <w:t>5</w:t>
      </w:r>
      <w:r w:rsidRPr="00EF1CCD">
        <w:t xml:space="preserve"> року очікується  </w:t>
      </w:r>
      <w:r>
        <w:t xml:space="preserve">139,3 </w:t>
      </w:r>
      <w:r w:rsidRPr="00EF1CCD">
        <w:t xml:space="preserve"> млн. дол. США.</w:t>
      </w:r>
    </w:p>
    <w:p w:rsidR="00B363BF" w:rsidRPr="00EF1CCD" w:rsidRDefault="00B363BF" w:rsidP="00B363BF">
      <w:pPr>
        <w:jc w:val="both"/>
      </w:pPr>
      <w:r w:rsidRPr="00EF1CCD">
        <w:t xml:space="preserve">     </w:t>
      </w:r>
    </w:p>
    <w:p w:rsidR="00B363BF" w:rsidRPr="00EF1CCD" w:rsidRDefault="00B363BF" w:rsidP="00B363BF">
      <w:pPr>
        <w:jc w:val="both"/>
      </w:pPr>
    </w:p>
    <w:p w:rsidR="00B363BF" w:rsidRDefault="00B363BF" w:rsidP="00B363BF">
      <w:pPr>
        <w:ind w:firstLine="709"/>
        <w:jc w:val="both"/>
      </w:pPr>
      <w:r w:rsidRPr="00EF1CCD">
        <w:rPr>
          <w:b/>
        </w:rPr>
        <w:t xml:space="preserve">Фінансове забезпечення: </w:t>
      </w:r>
      <w:r w:rsidRPr="00EF1CCD">
        <w:t xml:space="preserve">на виконання заходів планується спрямувати </w:t>
      </w:r>
      <w:r>
        <w:t>209898,0</w:t>
      </w:r>
      <w:r w:rsidRPr="00EF1CCD">
        <w:t xml:space="preserve"> тис. грн., у т. ч. за рахунок коштів державного бюджету – </w:t>
      </w:r>
      <w:r>
        <w:t>61352,2</w:t>
      </w:r>
      <w:r w:rsidRPr="00EF1CCD">
        <w:t xml:space="preserve"> тис. грн., міського бю</w:t>
      </w:r>
      <w:r w:rsidRPr="00EF1CCD">
        <w:t>д</w:t>
      </w:r>
      <w:r w:rsidRPr="00EF1CCD">
        <w:t xml:space="preserve">жету – </w:t>
      </w:r>
      <w:r>
        <w:t>13356,0</w:t>
      </w:r>
      <w:r w:rsidRPr="00EF1CCD">
        <w:t xml:space="preserve"> тис. грн., коштів підприємств –</w:t>
      </w:r>
      <w:r>
        <w:t>126235,8</w:t>
      </w:r>
      <w:r w:rsidRPr="00EF1CCD">
        <w:t xml:space="preserve"> тис. грн., кошт</w:t>
      </w:r>
      <w:r>
        <w:t>ів</w:t>
      </w:r>
      <w:r w:rsidRPr="00EF1CCD">
        <w:t xml:space="preserve"> індивідуальних забудовників </w:t>
      </w:r>
      <w:r>
        <w:t>3500,0</w:t>
      </w:r>
      <w:r w:rsidRPr="00EF1CCD">
        <w:t xml:space="preserve"> тис. грн., інш</w:t>
      </w:r>
      <w:r>
        <w:t>их</w:t>
      </w:r>
      <w:r w:rsidRPr="00EF1CCD">
        <w:t xml:space="preserve"> кошт</w:t>
      </w:r>
      <w:r>
        <w:t>ів</w:t>
      </w:r>
      <w:r w:rsidRPr="00EF1CCD">
        <w:t xml:space="preserve"> -</w:t>
      </w:r>
      <w:r>
        <w:t xml:space="preserve"> 5454,0</w:t>
      </w:r>
      <w:r w:rsidRPr="00EF1CCD">
        <w:t xml:space="preserve"> тис. грн.</w:t>
      </w:r>
      <w:r>
        <w:t xml:space="preserve"> </w:t>
      </w:r>
    </w:p>
    <w:p w:rsidR="00B363BF" w:rsidRDefault="00B363BF" w:rsidP="00B363BF">
      <w:pPr>
        <w:jc w:val="both"/>
      </w:pPr>
    </w:p>
    <w:p w:rsidR="00B363BF" w:rsidRPr="007D6FAD" w:rsidRDefault="00B363BF" w:rsidP="00B363BF">
      <w:pPr>
        <w:pStyle w:val="af9"/>
        <w:jc w:val="left"/>
      </w:pPr>
      <w:r w:rsidRPr="007D6FAD">
        <w:rPr>
          <w:sz w:val="18"/>
          <w:szCs w:val="18"/>
        </w:rPr>
        <w:t xml:space="preserve">                                                                                    </w:t>
      </w:r>
      <w:r w:rsidRPr="007D6FAD">
        <w:rPr>
          <w:b w:val="0"/>
        </w:rPr>
        <w:t xml:space="preserve"> </w:t>
      </w:r>
    </w:p>
    <w:p w:rsidR="00B363BF" w:rsidRDefault="00B363BF" w:rsidP="00B363BF">
      <w:pPr>
        <w:jc w:val="center"/>
        <w:rPr>
          <w:b/>
          <w:caps/>
        </w:rPr>
        <w:sectPr w:rsidR="00B363BF" w:rsidSect="00860761">
          <w:headerReference w:type="even" r:id="rId46"/>
          <w:headerReference w:type="default" r:id="rId47"/>
          <w:footerReference w:type="even" r:id="rId48"/>
          <w:footerReference w:type="default" r:id="rId49"/>
          <w:pgSz w:w="11906" w:h="16838" w:code="9"/>
          <w:pgMar w:top="1134" w:right="851" w:bottom="1134" w:left="1701" w:header="709" w:footer="709" w:gutter="0"/>
          <w:cols w:space="708"/>
          <w:docGrid w:linePitch="360"/>
        </w:sectPr>
      </w:pPr>
    </w:p>
    <w:p w:rsidR="00B363BF" w:rsidRPr="00860761" w:rsidRDefault="00B363BF" w:rsidP="00B363BF">
      <w:pPr>
        <w:jc w:val="center"/>
        <w:rPr>
          <w:b/>
          <w:caps/>
        </w:rPr>
      </w:pPr>
      <w:r w:rsidRPr="00860761">
        <w:rPr>
          <w:b/>
          <w:caps/>
        </w:rPr>
        <w:lastRenderedPageBreak/>
        <w:t>Капітальне будівництво за рахунок  усіх  джерел  фінансування на 2015 рік</w:t>
      </w:r>
    </w:p>
    <w:p w:rsidR="00B363BF" w:rsidRPr="00860761" w:rsidRDefault="00B363BF" w:rsidP="00B363BF">
      <w:pPr>
        <w:jc w:val="center"/>
        <w:rPr>
          <w:caps/>
        </w:rPr>
      </w:pPr>
      <w:r w:rsidRPr="00860761">
        <w:rPr>
          <w:b/>
          <w:caps/>
        </w:rPr>
        <w:t>по Артемівській міській раді</w:t>
      </w:r>
    </w:p>
    <w:p w:rsidR="00B363BF" w:rsidRPr="00A84438" w:rsidRDefault="00B363BF" w:rsidP="00B363BF">
      <w:pPr>
        <w:jc w:val="center"/>
        <w:rPr>
          <w:sz w:val="20"/>
        </w:rPr>
      </w:pPr>
    </w:p>
    <w:tbl>
      <w:tblPr>
        <w:tblW w:w="1558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767"/>
        <w:gridCol w:w="1054"/>
        <w:gridCol w:w="709"/>
        <w:gridCol w:w="853"/>
        <w:gridCol w:w="993"/>
        <w:gridCol w:w="567"/>
        <w:gridCol w:w="850"/>
        <w:gridCol w:w="851"/>
        <w:gridCol w:w="850"/>
        <w:gridCol w:w="850"/>
        <w:gridCol w:w="567"/>
        <w:gridCol w:w="706"/>
        <w:gridCol w:w="854"/>
        <w:gridCol w:w="708"/>
        <w:gridCol w:w="567"/>
        <w:gridCol w:w="709"/>
        <w:gridCol w:w="709"/>
        <w:gridCol w:w="567"/>
        <w:gridCol w:w="850"/>
      </w:tblGrid>
      <w:tr w:rsidR="00B363BF" w:rsidRPr="007D6FAD" w:rsidTr="0061214C">
        <w:tc>
          <w:tcPr>
            <w:tcW w:w="1767" w:type="dxa"/>
            <w:vMerge w:val="restart"/>
            <w:vAlign w:val="center"/>
          </w:tcPr>
          <w:p w:rsidR="00B363BF" w:rsidRPr="007D6FAD" w:rsidRDefault="00B363BF" w:rsidP="0061214C">
            <w:pPr>
              <w:jc w:val="center"/>
              <w:rPr>
                <w:sz w:val="16"/>
                <w:szCs w:val="16"/>
              </w:rPr>
            </w:pPr>
            <w:r w:rsidRPr="007D6FAD">
              <w:rPr>
                <w:sz w:val="16"/>
                <w:szCs w:val="16"/>
              </w:rPr>
              <w:t>Найменування замовників</w:t>
            </w:r>
          </w:p>
          <w:p w:rsidR="00B363BF" w:rsidRPr="007D6FAD" w:rsidRDefault="00B363BF" w:rsidP="0061214C">
            <w:pPr>
              <w:jc w:val="center"/>
              <w:rPr>
                <w:sz w:val="16"/>
                <w:szCs w:val="16"/>
              </w:rPr>
            </w:pPr>
            <w:r w:rsidRPr="007D6FAD">
              <w:rPr>
                <w:sz w:val="16"/>
                <w:szCs w:val="16"/>
              </w:rPr>
              <w:t>та   назва об’єктів, згідно з проектно-кошторисною документацією, їх місцезнаходження</w:t>
            </w:r>
          </w:p>
        </w:tc>
        <w:tc>
          <w:tcPr>
            <w:tcW w:w="1054" w:type="dxa"/>
            <w:vMerge w:val="restart"/>
            <w:vAlign w:val="center"/>
          </w:tcPr>
          <w:p w:rsidR="00B363BF" w:rsidRPr="007D6FAD" w:rsidRDefault="00B363BF" w:rsidP="0061214C">
            <w:pPr>
              <w:ind w:left="-85" w:right="-108"/>
              <w:jc w:val="center"/>
              <w:rPr>
                <w:sz w:val="16"/>
                <w:szCs w:val="16"/>
              </w:rPr>
            </w:pPr>
            <w:r w:rsidRPr="007D6FAD">
              <w:rPr>
                <w:sz w:val="16"/>
                <w:szCs w:val="16"/>
              </w:rPr>
              <w:t>Наявність проектно-кошторисної документації:</w:t>
            </w:r>
          </w:p>
          <w:p w:rsidR="00B363BF" w:rsidRPr="007D6FAD" w:rsidRDefault="00B363BF" w:rsidP="0061214C">
            <w:pPr>
              <w:spacing w:before="120"/>
              <w:ind w:left="-85" w:right="-108"/>
              <w:jc w:val="center"/>
              <w:rPr>
                <w:sz w:val="16"/>
                <w:szCs w:val="16"/>
              </w:rPr>
            </w:pPr>
            <w:r w:rsidRPr="007D6FAD">
              <w:rPr>
                <w:sz w:val="16"/>
                <w:szCs w:val="16"/>
              </w:rPr>
              <w:t>дата і № комплексного експертного висновку;</w:t>
            </w:r>
          </w:p>
          <w:p w:rsidR="00B363BF" w:rsidRPr="007D6FAD" w:rsidRDefault="00B363BF" w:rsidP="0061214C">
            <w:pPr>
              <w:spacing w:before="120"/>
              <w:ind w:left="-85" w:right="-108"/>
              <w:jc w:val="center"/>
              <w:rPr>
                <w:sz w:val="16"/>
                <w:szCs w:val="16"/>
              </w:rPr>
            </w:pPr>
            <w:r w:rsidRPr="007D6FAD">
              <w:rPr>
                <w:sz w:val="16"/>
                <w:szCs w:val="16"/>
              </w:rPr>
              <w:t>дата і №</w:t>
            </w:r>
            <w:r>
              <w:rPr>
                <w:sz w:val="16"/>
                <w:szCs w:val="16"/>
              </w:rPr>
              <w:t>ц</w:t>
            </w:r>
            <w:r w:rsidRPr="007D6FAD">
              <w:rPr>
                <w:sz w:val="16"/>
                <w:szCs w:val="16"/>
              </w:rPr>
              <w:t xml:space="preserve"> документа, яким затвер</w:t>
            </w:r>
            <w:r w:rsidRPr="007D6FAD">
              <w:rPr>
                <w:sz w:val="16"/>
                <w:szCs w:val="16"/>
              </w:rPr>
              <w:t>д</w:t>
            </w:r>
            <w:r w:rsidRPr="007D6FAD">
              <w:rPr>
                <w:sz w:val="16"/>
                <w:szCs w:val="16"/>
              </w:rPr>
              <w:t>жена ПКД</w:t>
            </w:r>
          </w:p>
        </w:tc>
        <w:tc>
          <w:tcPr>
            <w:tcW w:w="709" w:type="dxa"/>
            <w:vMerge w:val="restart"/>
            <w:vAlign w:val="center"/>
          </w:tcPr>
          <w:p w:rsidR="00B363BF" w:rsidRPr="007D6FAD" w:rsidRDefault="00B363BF" w:rsidP="0061214C">
            <w:pPr>
              <w:ind w:left="-106" w:right="-113"/>
              <w:jc w:val="center"/>
              <w:rPr>
                <w:sz w:val="16"/>
                <w:szCs w:val="16"/>
              </w:rPr>
            </w:pPr>
            <w:r w:rsidRPr="007D6FAD">
              <w:rPr>
                <w:sz w:val="16"/>
                <w:szCs w:val="16"/>
              </w:rPr>
              <w:t>Рік початку             і закін-чення</w:t>
            </w:r>
          </w:p>
        </w:tc>
        <w:tc>
          <w:tcPr>
            <w:tcW w:w="853" w:type="dxa"/>
            <w:vMerge w:val="restart"/>
            <w:vAlign w:val="center"/>
          </w:tcPr>
          <w:p w:rsidR="00B363BF" w:rsidRPr="007D6FAD" w:rsidRDefault="00B363BF" w:rsidP="0061214C">
            <w:pPr>
              <w:jc w:val="center"/>
              <w:rPr>
                <w:sz w:val="16"/>
                <w:szCs w:val="16"/>
              </w:rPr>
            </w:pPr>
            <w:r w:rsidRPr="007D6FAD">
              <w:rPr>
                <w:sz w:val="16"/>
                <w:szCs w:val="16"/>
              </w:rPr>
              <w:t>Всього</w:t>
            </w:r>
          </w:p>
          <w:p w:rsidR="00B363BF" w:rsidRPr="007D6FAD" w:rsidRDefault="00B363BF" w:rsidP="0061214C">
            <w:pPr>
              <w:jc w:val="center"/>
              <w:rPr>
                <w:sz w:val="16"/>
                <w:szCs w:val="16"/>
              </w:rPr>
            </w:pPr>
            <w:r w:rsidRPr="007D6FAD">
              <w:rPr>
                <w:sz w:val="16"/>
                <w:szCs w:val="16"/>
              </w:rPr>
              <w:t>за кош-</w:t>
            </w:r>
          </w:p>
          <w:p w:rsidR="00B363BF" w:rsidRPr="007D6FAD" w:rsidRDefault="00B363BF" w:rsidP="0061214C">
            <w:pPr>
              <w:jc w:val="center"/>
              <w:rPr>
                <w:sz w:val="16"/>
                <w:szCs w:val="16"/>
              </w:rPr>
            </w:pPr>
            <w:r w:rsidRPr="007D6FAD">
              <w:rPr>
                <w:sz w:val="16"/>
                <w:szCs w:val="16"/>
              </w:rPr>
              <w:t>торисом</w:t>
            </w:r>
          </w:p>
          <w:p w:rsidR="00B363BF" w:rsidRPr="007D6FAD" w:rsidRDefault="00B363BF" w:rsidP="0061214C">
            <w:pPr>
              <w:jc w:val="center"/>
              <w:rPr>
                <w:b/>
                <w:sz w:val="16"/>
                <w:szCs w:val="16"/>
              </w:rPr>
            </w:pPr>
          </w:p>
          <w:p w:rsidR="00B363BF" w:rsidRPr="007D6FAD" w:rsidRDefault="00B363BF" w:rsidP="0061214C">
            <w:pPr>
              <w:jc w:val="center"/>
              <w:rPr>
                <w:sz w:val="16"/>
                <w:szCs w:val="16"/>
                <w:u w:val="single"/>
              </w:rPr>
            </w:pPr>
          </w:p>
          <w:p w:rsidR="00B363BF" w:rsidRPr="007D6FAD" w:rsidRDefault="00B363BF" w:rsidP="0061214C">
            <w:pPr>
              <w:ind w:right="-78"/>
              <w:jc w:val="center"/>
              <w:rPr>
                <w:sz w:val="16"/>
                <w:szCs w:val="16"/>
                <w:u w:val="single"/>
              </w:rPr>
            </w:pPr>
          </w:p>
          <w:p w:rsidR="00B363BF" w:rsidRPr="007D6FAD" w:rsidRDefault="00B363BF" w:rsidP="0061214C">
            <w:pPr>
              <w:jc w:val="center"/>
              <w:rPr>
                <w:sz w:val="16"/>
                <w:szCs w:val="16"/>
                <w:u w:val="single"/>
              </w:rPr>
            </w:pPr>
          </w:p>
          <w:p w:rsidR="00B363BF" w:rsidRPr="007D6FAD" w:rsidRDefault="00B363BF" w:rsidP="0061214C">
            <w:pPr>
              <w:jc w:val="center"/>
              <w:rPr>
                <w:sz w:val="16"/>
                <w:szCs w:val="16"/>
                <w:u w:val="single"/>
              </w:rPr>
            </w:pPr>
          </w:p>
          <w:p w:rsidR="00B363BF" w:rsidRPr="007D6FAD" w:rsidRDefault="00B363BF" w:rsidP="0061214C">
            <w:pPr>
              <w:jc w:val="center"/>
              <w:rPr>
                <w:sz w:val="16"/>
                <w:szCs w:val="16"/>
                <w:u w:val="single"/>
              </w:rPr>
            </w:pPr>
          </w:p>
          <w:p w:rsidR="00B363BF" w:rsidRPr="007D6FAD" w:rsidRDefault="00B363BF" w:rsidP="0061214C">
            <w:pPr>
              <w:jc w:val="center"/>
              <w:rPr>
                <w:sz w:val="16"/>
                <w:szCs w:val="16"/>
              </w:rPr>
            </w:pPr>
            <w:r w:rsidRPr="007D6FAD">
              <w:rPr>
                <w:sz w:val="16"/>
                <w:szCs w:val="16"/>
                <w:u w:val="single"/>
              </w:rPr>
              <w:t>кап.вкл.</w:t>
            </w:r>
          </w:p>
          <w:p w:rsidR="00B363BF" w:rsidRPr="007D6FAD" w:rsidRDefault="00B363BF" w:rsidP="0061214C">
            <w:pPr>
              <w:jc w:val="center"/>
              <w:rPr>
                <w:sz w:val="16"/>
                <w:szCs w:val="16"/>
              </w:rPr>
            </w:pPr>
            <w:r w:rsidRPr="007D6FAD">
              <w:rPr>
                <w:sz w:val="16"/>
                <w:szCs w:val="16"/>
              </w:rPr>
              <w:t>потужн.</w:t>
            </w:r>
          </w:p>
        </w:tc>
        <w:tc>
          <w:tcPr>
            <w:tcW w:w="993" w:type="dxa"/>
            <w:vMerge w:val="restart"/>
            <w:vAlign w:val="center"/>
          </w:tcPr>
          <w:p w:rsidR="00B363BF" w:rsidRPr="007D6FAD" w:rsidRDefault="00B363BF" w:rsidP="0061214C">
            <w:pPr>
              <w:jc w:val="center"/>
              <w:rPr>
                <w:sz w:val="16"/>
                <w:szCs w:val="16"/>
              </w:rPr>
            </w:pPr>
            <w:r w:rsidRPr="007D6FAD">
              <w:rPr>
                <w:sz w:val="16"/>
                <w:szCs w:val="16"/>
              </w:rPr>
              <w:t>Виконано</w:t>
            </w:r>
          </w:p>
          <w:p w:rsidR="00B363BF" w:rsidRPr="007D6FAD" w:rsidRDefault="00B363BF" w:rsidP="0061214C">
            <w:pPr>
              <w:ind w:left="-103" w:right="-109"/>
              <w:jc w:val="center"/>
              <w:rPr>
                <w:sz w:val="16"/>
                <w:szCs w:val="16"/>
              </w:rPr>
            </w:pPr>
            <w:r w:rsidRPr="007D6FAD">
              <w:rPr>
                <w:sz w:val="16"/>
                <w:szCs w:val="16"/>
              </w:rPr>
              <w:t>з початку будівництва станом на</w:t>
            </w:r>
          </w:p>
          <w:p w:rsidR="00B363BF" w:rsidRPr="007D6FAD" w:rsidRDefault="00B363BF" w:rsidP="0061214C">
            <w:pPr>
              <w:pStyle w:val="a6"/>
              <w:ind w:left="-103"/>
              <w:jc w:val="center"/>
              <w:rPr>
                <w:b/>
                <w:sz w:val="16"/>
                <w:szCs w:val="16"/>
                <w:lang w:val="uk-UA"/>
              </w:rPr>
            </w:pPr>
            <w:r w:rsidRPr="007D6FAD">
              <w:rPr>
                <w:sz w:val="16"/>
                <w:szCs w:val="16"/>
                <w:lang w:val="uk-UA"/>
              </w:rPr>
              <w:t>01.01.201</w:t>
            </w:r>
            <w:r>
              <w:rPr>
                <w:sz w:val="16"/>
                <w:szCs w:val="16"/>
                <w:lang w:val="uk-UA"/>
              </w:rPr>
              <w:t>5</w:t>
            </w:r>
            <w:r w:rsidRPr="007D6FAD">
              <w:rPr>
                <w:sz w:val="16"/>
                <w:szCs w:val="16"/>
                <w:lang w:val="uk-UA"/>
              </w:rPr>
              <w:t xml:space="preserve">   (очік.)</w:t>
            </w:r>
          </w:p>
          <w:p w:rsidR="00B363BF" w:rsidRPr="007D6FAD" w:rsidRDefault="00B363BF" w:rsidP="0061214C">
            <w:pPr>
              <w:pStyle w:val="a6"/>
              <w:jc w:val="center"/>
              <w:rPr>
                <w:sz w:val="16"/>
                <w:szCs w:val="16"/>
                <w:lang w:val="uk-UA"/>
              </w:rPr>
            </w:pPr>
          </w:p>
          <w:p w:rsidR="00B363BF" w:rsidRPr="007D6FAD" w:rsidRDefault="00B363BF" w:rsidP="0061214C">
            <w:pPr>
              <w:jc w:val="center"/>
              <w:rPr>
                <w:sz w:val="16"/>
                <w:szCs w:val="16"/>
                <w:u w:val="single"/>
              </w:rPr>
            </w:pPr>
          </w:p>
          <w:p w:rsidR="00B363BF" w:rsidRPr="007D6FAD" w:rsidRDefault="00B363BF" w:rsidP="0061214C">
            <w:pPr>
              <w:jc w:val="center"/>
              <w:rPr>
                <w:sz w:val="16"/>
                <w:szCs w:val="16"/>
                <w:u w:val="single"/>
              </w:rPr>
            </w:pPr>
          </w:p>
          <w:p w:rsidR="00B363BF" w:rsidRPr="007D6FAD" w:rsidRDefault="00B363BF" w:rsidP="0061214C">
            <w:pPr>
              <w:jc w:val="center"/>
              <w:rPr>
                <w:sz w:val="16"/>
                <w:szCs w:val="16"/>
              </w:rPr>
            </w:pPr>
            <w:r w:rsidRPr="007D6FAD">
              <w:rPr>
                <w:sz w:val="16"/>
                <w:szCs w:val="16"/>
                <w:u w:val="single"/>
              </w:rPr>
              <w:t>кап.вкл.</w:t>
            </w:r>
          </w:p>
          <w:p w:rsidR="00B363BF" w:rsidRPr="007D6FAD" w:rsidRDefault="00B363BF" w:rsidP="0061214C">
            <w:pPr>
              <w:ind w:left="-108" w:right="-109"/>
              <w:jc w:val="center"/>
              <w:rPr>
                <w:sz w:val="16"/>
                <w:szCs w:val="16"/>
              </w:rPr>
            </w:pPr>
            <w:r w:rsidRPr="007D6FAD">
              <w:rPr>
                <w:sz w:val="16"/>
                <w:szCs w:val="16"/>
              </w:rPr>
              <w:t>потужн.</w:t>
            </w:r>
          </w:p>
        </w:tc>
        <w:tc>
          <w:tcPr>
            <w:tcW w:w="567" w:type="dxa"/>
            <w:vMerge w:val="restart"/>
            <w:textDirection w:val="btLr"/>
            <w:vAlign w:val="center"/>
          </w:tcPr>
          <w:p w:rsidR="00B363BF" w:rsidRPr="007D6FAD" w:rsidRDefault="00B363BF" w:rsidP="0061214C">
            <w:pPr>
              <w:ind w:left="113" w:right="113"/>
              <w:jc w:val="center"/>
              <w:rPr>
                <w:sz w:val="16"/>
                <w:szCs w:val="16"/>
              </w:rPr>
            </w:pPr>
            <w:r w:rsidRPr="007D6FAD">
              <w:rPr>
                <w:sz w:val="16"/>
                <w:szCs w:val="16"/>
              </w:rPr>
              <w:t>% будівельної готовності</w:t>
            </w:r>
          </w:p>
          <w:p w:rsidR="00B363BF" w:rsidRPr="00EE77D5" w:rsidRDefault="00B363BF" w:rsidP="0061214C">
            <w:pPr>
              <w:ind w:left="113" w:right="113"/>
              <w:jc w:val="center"/>
              <w:rPr>
                <w:sz w:val="16"/>
                <w:szCs w:val="16"/>
              </w:rPr>
            </w:pPr>
            <w:r w:rsidRPr="007D6FAD">
              <w:rPr>
                <w:sz w:val="16"/>
                <w:szCs w:val="16"/>
              </w:rPr>
              <w:t>на 01.01.201</w:t>
            </w:r>
            <w:r>
              <w:rPr>
                <w:sz w:val="16"/>
                <w:szCs w:val="16"/>
              </w:rPr>
              <w:t>5</w:t>
            </w:r>
          </w:p>
        </w:tc>
        <w:tc>
          <w:tcPr>
            <w:tcW w:w="850" w:type="dxa"/>
            <w:vMerge w:val="restart"/>
            <w:vAlign w:val="center"/>
          </w:tcPr>
          <w:p w:rsidR="00B363BF" w:rsidRPr="007D6FAD" w:rsidRDefault="00B363BF" w:rsidP="0061214C">
            <w:pPr>
              <w:ind w:left="-108" w:right="-108"/>
              <w:jc w:val="center"/>
              <w:rPr>
                <w:sz w:val="16"/>
                <w:szCs w:val="16"/>
              </w:rPr>
            </w:pPr>
            <w:r w:rsidRPr="007D6FAD">
              <w:rPr>
                <w:sz w:val="16"/>
                <w:szCs w:val="16"/>
              </w:rPr>
              <w:t>Залишок</w:t>
            </w:r>
          </w:p>
          <w:p w:rsidR="00B363BF" w:rsidRPr="007D6FAD" w:rsidRDefault="00B363BF" w:rsidP="0061214C">
            <w:pPr>
              <w:ind w:left="-108" w:right="-110"/>
              <w:jc w:val="center"/>
              <w:rPr>
                <w:sz w:val="16"/>
                <w:szCs w:val="16"/>
              </w:rPr>
            </w:pPr>
            <w:r w:rsidRPr="007D6FAD">
              <w:rPr>
                <w:sz w:val="16"/>
                <w:szCs w:val="16"/>
              </w:rPr>
              <w:t>за кошто-</w:t>
            </w:r>
          </w:p>
          <w:p w:rsidR="00B363BF" w:rsidRPr="007D6FAD" w:rsidRDefault="00B363BF" w:rsidP="0061214C">
            <w:pPr>
              <w:ind w:left="-105" w:right="-110"/>
              <w:jc w:val="center"/>
              <w:rPr>
                <w:sz w:val="16"/>
                <w:szCs w:val="16"/>
              </w:rPr>
            </w:pPr>
            <w:r w:rsidRPr="007D6FAD">
              <w:rPr>
                <w:sz w:val="16"/>
                <w:szCs w:val="16"/>
              </w:rPr>
              <w:t>рисом</w:t>
            </w:r>
          </w:p>
          <w:p w:rsidR="00B363BF" w:rsidRPr="007D6FAD" w:rsidRDefault="00B363BF" w:rsidP="0061214C">
            <w:pPr>
              <w:ind w:left="-105" w:right="-110"/>
              <w:jc w:val="center"/>
              <w:rPr>
                <w:sz w:val="16"/>
                <w:szCs w:val="16"/>
              </w:rPr>
            </w:pPr>
            <w:r w:rsidRPr="007D6FAD">
              <w:rPr>
                <w:sz w:val="16"/>
                <w:szCs w:val="16"/>
              </w:rPr>
              <w:t>на 01.01.</w:t>
            </w:r>
          </w:p>
          <w:p w:rsidR="00B363BF" w:rsidRPr="00EE77D5" w:rsidRDefault="00B363BF" w:rsidP="0061214C">
            <w:pPr>
              <w:ind w:left="-107" w:right="-108"/>
              <w:jc w:val="center"/>
              <w:rPr>
                <w:sz w:val="16"/>
                <w:szCs w:val="16"/>
              </w:rPr>
            </w:pPr>
            <w:r w:rsidRPr="007D6FAD">
              <w:rPr>
                <w:sz w:val="16"/>
                <w:szCs w:val="16"/>
              </w:rPr>
              <w:t>201</w:t>
            </w:r>
            <w:r>
              <w:rPr>
                <w:sz w:val="16"/>
                <w:szCs w:val="16"/>
              </w:rPr>
              <w:t>5</w:t>
            </w:r>
          </w:p>
          <w:p w:rsidR="00B363BF" w:rsidRPr="007D6FAD" w:rsidRDefault="00B363BF" w:rsidP="0061214C">
            <w:pPr>
              <w:jc w:val="center"/>
              <w:rPr>
                <w:b/>
                <w:sz w:val="16"/>
                <w:szCs w:val="16"/>
              </w:rPr>
            </w:pPr>
            <w:r w:rsidRPr="007D6FAD">
              <w:rPr>
                <w:b/>
                <w:sz w:val="16"/>
                <w:szCs w:val="16"/>
              </w:rPr>
              <w:t>*)</w:t>
            </w:r>
          </w:p>
          <w:p w:rsidR="00B363BF" w:rsidRPr="007D6FAD" w:rsidRDefault="00B363BF" w:rsidP="0061214C">
            <w:pPr>
              <w:ind w:left="-108" w:right="-108"/>
              <w:jc w:val="center"/>
              <w:rPr>
                <w:sz w:val="16"/>
                <w:szCs w:val="16"/>
                <w:u w:val="single"/>
              </w:rPr>
            </w:pPr>
          </w:p>
          <w:p w:rsidR="00B363BF" w:rsidRPr="007D6FAD" w:rsidRDefault="00B363BF" w:rsidP="0061214C">
            <w:pPr>
              <w:ind w:left="-108" w:right="-108"/>
              <w:jc w:val="center"/>
              <w:rPr>
                <w:sz w:val="16"/>
                <w:szCs w:val="16"/>
                <w:u w:val="single"/>
              </w:rPr>
            </w:pPr>
          </w:p>
          <w:p w:rsidR="00B363BF" w:rsidRPr="007D6FAD" w:rsidRDefault="00B363BF" w:rsidP="0061214C">
            <w:pPr>
              <w:ind w:left="-108" w:right="-108"/>
              <w:jc w:val="center"/>
              <w:rPr>
                <w:sz w:val="16"/>
                <w:szCs w:val="16"/>
                <w:u w:val="single"/>
              </w:rPr>
            </w:pPr>
          </w:p>
          <w:p w:rsidR="00B363BF" w:rsidRPr="007D6FAD" w:rsidRDefault="00B363BF" w:rsidP="0061214C">
            <w:pPr>
              <w:ind w:left="-108" w:right="-108"/>
              <w:jc w:val="center"/>
              <w:rPr>
                <w:sz w:val="16"/>
                <w:szCs w:val="16"/>
              </w:rPr>
            </w:pPr>
            <w:r w:rsidRPr="007D6FAD">
              <w:rPr>
                <w:sz w:val="16"/>
                <w:szCs w:val="16"/>
                <w:u w:val="single"/>
              </w:rPr>
              <w:t>кап.вкл.</w:t>
            </w:r>
          </w:p>
          <w:p w:rsidR="00B363BF" w:rsidRPr="007D6FAD" w:rsidRDefault="00B363BF" w:rsidP="0061214C">
            <w:pPr>
              <w:ind w:right="-108" w:hanging="108"/>
              <w:jc w:val="center"/>
              <w:rPr>
                <w:b/>
                <w:sz w:val="16"/>
                <w:szCs w:val="16"/>
              </w:rPr>
            </w:pPr>
            <w:r w:rsidRPr="007D6FAD">
              <w:rPr>
                <w:sz w:val="16"/>
                <w:szCs w:val="16"/>
              </w:rPr>
              <w:t>потужн.</w:t>
            </w:r>
          </w:p>
          <w:p w:rsidR="00B363BF" w:rsidRPr="007D6FAD" w:rsidRDefault="00B363BF" w:rsidP="0061214C">
            <w:pPr>
              <w:ind w:left="-108" w:right="-169"/>
              <w:jc w:val="center"/>
              <w:rPr>
                <w:sz w:val="16"/>
                <w:szCs w:val="16"/>
              </w:rPr>
            </w:pPr>
          </w:p>
        </w:tc>
        <w:tc>
          <w:tcPr>
            <w:tcW w:w="8788" w:type="dxa"/>
            <w:gridSpan w:val="12"/>
            <w:vAlign w:val="center"/>
          </w:tcPr>
          <w:p w:rsidR="00B363BF" w:rsidRPr="007D6FAD" w:rsidRDefault="00B363BF" w:rsidP="0061214C">
            <w:pPr>
              <w:jc w:val="center"/>
              <w:rPr>
                <w:b/>
                <w:sz w:val="16"/>
                <w:szCs w:val="16"/>
              </w:rPr>
            </w:pPr>
            <w:r w:rsidRPr="007D6FAD">
              <w:rPr>
                <w:b/>
                <w:sz w:val="16"/>
                <w:szCs w:val="16"/>
              </w:rPr>
              <w:t>Проп</w:t>
            </w:r>
            <w:r>
              <w:rPr>
                <w:b/>
                <w:sz w:val="16"/>
                <w:szCs w:val="16"/>
              </w:rPr>
              <w:t>озиції на 2015</w:t>
            </w:r>
            <w:r w:rsidRPr="007D6FAD">
              <w:rPr>
                <w:b/>
                <w:sz w:val="16"/>
                <w:szCs w:val="16"/>
              </w:rPr>
              <w:t xml:space="preserve"> рік</w:t>
            </w:r>
          </w:p>
          <w:p w:rsidR="00B363BF" w:rsidRPr="007D6FAD" w:rsidRDefault="00B363BF" w:rsidP="0061214C">
            <w:pPr>
              <w:jc w:val="center"/>
              <w:rPr>
                <w:sz w:val="16"/>
                <w:szCs w:val="16"/>
                <w:u w:val="single"/>
              </w:rPr>
            </w:pPr>
            <w:r w:rsidRPr="007D6FAD">
              <w:rPr>
                <w:sz w:val="16"/>
                <w:szCs w:val="16"/>
                <w:u w:val="single"/>
              </w:rPr>
              <w:t>капітальні вкладення   у   діючих цінах   - тис.грн</w:t>
            </w:r>
          </w:p>
          <w:p w:rsidR="00B363BF" w:rsidRPr="007D6FAD" w:rsidRDefault="00B363BF" w:rsidP="0061214C">
            <w:pPr>
              <w:jc w:val="center"/>
              <w:rPr>
                <w:b/>
                <w:sz w:val="16"/>
                <w:szCs w:val="16"/>
              </w:rPr>
            </w:pPr>
            <w:r w:rsidRPr="007D6FAD">
              <w:rPr>
                <w:sz w:val="16"/>
                <w:szCs w:val="16"/>
              </w:rPr>
              <w:t>введення потужностей у відповідних одиницях виміру</w:t>
            </w:r>
          </w:p>
        </w:tc>
      </w:tr>
      <w:tr w:rsidR="00B363BF" w:rsidRPr="007D6FAD" w:rsidTr="0061214C">
        <w:tc>
          <w:tcPr>
            <w:tcW w:w="1767" w:type="dxa"/>
            <w:vMerge/>
            <w:vAlign w:val="center"/>
          </w:tcPr>
          <w:p w:rsidR="00B363BF" w:rsidRPr="007D6FAD" w:rsidRDefault="00B363BF" w:rsidP="0061214C">
            <w:pPr>
              <w:jc w:val="center"/>
              <w:rPr>
                <w:sz w:val="16"/>
                <w:szCs w:val="16"/>
              </w:rPr>
            </w:pPr>
          </w:p>
        </w:tc>
        <w:tc>
          <w:tcPr>
            <w:tcW w:w="1054" w:type="dxa"/>
            <w:vMerge/>
            <w:vAlign w:val="center"/>
          </w:tcPr>
          <w:p w:rsidR="00B363BF" w:rsidRPr="007D6FAD" w:rsidRDefault="00B363BF" w:rsidP="0061214C">
            <w:pPr>
              <w:jc w:val="center"/>
              <w:rPr>
                <w:sz w:val="16"/>
                <w:szCs w:val="16"/>
              </w:rPr>
            </w:pPr>
          </w:p>
        </w:tc>
        <w:tc>
          <w:tcPr>
            <w:tcW w:w="709" w:type="dxa"/>
            <w:vMerge/>
            <w:vAlign w:val="center"/>
          </w:tcPr>
          <w:p w:rsidR="00B363BF" w:rsidRPr="007D6FAD" w:rsidRDefault="00B363BF" w:rsidP="0061214C">
            <w:pPr>
              <w:jc w:val="center"/>
              <w:rPr>
                <w:sz w:val="16"/>
                <w:szCs w:val="16"/>
              </w:rPr>
            </w:pPr>
          </w:p>
        </w:tc>
        <w:tc>
          <w:tcPr>
            <w:tcW w:w="853" w:type="dxa"/>
            <w:vMerge/>
            <w:vAlign w:val="center"/>
          </w:tcPr>
          <w:p w:rsidR="00B363BF" w:rsidRPr="007D6FAD" w:rsidRDefault="00B363BF" w:rsidP="0061214C">
            <w:pPr>
              <w:jc w:val="center"/>
              <w:rPr>
                <w:sz w:val="16"/>
                <w:szCs w:val="16"/>
              </w:rPr>
            </w:pPr>
          </w:p>
        </w:tc>
        <w:tc>
          <w:tcPr>
            <w:tcW w:w="993" w:type="dxa"/>
            <w:vMerge/>
            <w:vAlign w:val="center"/>
          </w:tcPr>
          <w:p w:rsidR="00B363BF" w:rsidRPr="007D6FAD" w:rsidRDefault="00B363BF" w:rsidP="0061214C">
            <w:pPr>
              <w:ind w:left="-108" w:right="-109"/>
              <w:jc w:val="center"/>
              <w:rPr>
                <w:sz w:val="16"/>
                <w:szCs w:val="16"/>
              </w:rPr>
            </w:pPr>
          </w:p>
        </w:tc>
        <w:tc>
          <w:tcPr>
            <w:tcW w:w="567" w:type="dxa"/>
            <w:vMerge/>
            <w:vAlign w:val="center"/>
          </w:tcPr>
          <w:p w:rsidR="00B363BF" w:rsidRPr="007D6FAD" w:rsidRDefault="00B363BF" w:rsidP="0061214C">
            <w:pPr>
              <w:jc w:val="center"/>
              <w:rPr>
                <w:sz w:val="16"/>
                <w:szCs w:val="16"/>
              </w:rPr>
            </w:pPr>
          </w:p>
        </w:tc>
        <w:tc>
          <w:tcPr>
            <w:tcW w:w="850" w:type="dxa"/>
            <w:vMerge/>
            <w:vAlign w:val="center"/>
          </w:tcPr>
          <w:p w:rsidR="00B363BF" w:rsidRPr="007D6FAD" w:rsidRDefault="00B363BF" w:rsidP="0061214C">
            <w:pPr>
              <w:jc w:val="center"/>
              <w:rPr>
                <w:sz w:val="16"/>
                <w:szCs w:val="16"/>
              </w:rPr>
            </w:pPr>
          </w:p>
        </w:tc>
        <w:tc>
          <w:tcPr>
            <w:tcW w:w="851" w:type="dxa"/>
            <w:vMerge w:val="restart"/>
            <w:vAlign w:val="center"/>
          </w:tcPr>
          <w:p w:rsidR="00B363BF" w:rsidRPr="007D6FAD" w:rsidRDefault="00B363BF" w:rsidP="0061214C">
            <w:pPr>
              <w:jc w:val="center"/>
              <w:rPr>
                <w:sz w:val="16"/>
                <w:szCs w:val="16"/>
              </w:rPr>
            </w:pPr>
          </w:p>
          <w:p w:rsidR="00B363BF" w:rsidRPr="007D6FAD" w:rsidRDefault="00B363BF" w:rsidP="0061214C">
            <w:pPr>
              <w:ind w:left="-108" w:right="-108"/>
              <w:jc w:val="center"/>
              <w:rPr>
                <w:sz w:val="16"/>
                <w:szCs w:val="16"/>
              </w:rPr>
            </w:pPr>
            <w:r w:rsidRPr="007D6FAD">
              <w:rPr>
                <w:sz w:val="16"/>
                <w:szCs w:val="16"/>
              </w:rPr>
              <w:t>Всього за рахунок усіх джерел фінансу-вання</w:t>
            </w:r>
          </w:p>
          <w:p w:rsidR="00B363BF" w:rsidRPr="007D6FAD" w:rsidRDefault="00B363BF" w:rsidP="0061214C">
            <w:pPr>
              <w:ind w:left="-108" w:right="-108"/>
              <w:jc w:val="center"/>
              <w:rPr>
                <w:sz w:val="16"/>
                <w:szCs w:val="16"/>
                <w:u w:val="single"/>
              </w:rPr>
            </w:pPr>
          </w:p>
          <w:p w:rsidR="00B363BF" w:rsidRPr="007D6FAD" w:rsidRDefault="00B363BF" w:rsidP="0061214C">
            <w:pPr>
              <w:ind w:left="-108" w:right="-108"/>
              <w:jc w:val="center"/>
              <w:rPr>
                <w:sz w:val="16"/>
                <w:szCs w:val="16"/>
              </w:rPr>
            </w:pPr>
          </w:p>
        </w:tc>
        <w:tc>
          <w:tcPr>
            <w:tcW w:w="7937" w:type="dxa"/>
            <w:gridSpan w:val="11"/>
            <w:vAlign w:val="center"/>
          </w:tcPr>
          <w:p w:rsidR="00B363BF" w:rsidRPr="007D6FAD" w:rsidRDefault="00B363BF" w:rsidP="0061214C">
            <w:pPr>
              <w:jc w:val="center"/>
              <w:rPr>
                <w:sz w:val="16"/>
                <w:szCs w:val="16"/>
              </w:rPr>
            </w:pPr>
            <w:r w:rsidRPr="007D6FAD">
              <w:rPr>
                <w:sz w:val="16"/>
                <w:szCs w:val="16"/>
              </w:rPr>
              <w:t>у тому числі за джерелами фінансування:</w:t>
            </w:r>
          </w:p>
        </w:tc>
      </w:tr>
      <w:tr w:rsidR="00B363BF" w:rsidRPr="007D6FAD" w:rsidTr="0061214C">
        <w:trPr>
          <w:trHeight w:val="1780"/>
        </w:trPr>
        <w:tc>
          <w:tcPr>
            <w:tcW w:w="1767" w:type="dxa"/>
            <w:vMerge/>
            <w:vAlign w:val="center"/>
          </w:tcPr>
          <w:p w:rsidR="00B363BF" w:rsidRPr="007D6FAD" w:rsidRDefault="00B363BF" w:rsidP="0061214C">
            <w:pPr>
              <w:jc w:val="center"/>
              <w:rPr>
                <w:sz w:val="16"/>
                <w:szCs w:val="16"/>
              </w:rPr>
            </w:pPr>
          </w:p>
        </w:tc>
        <w:tc>
          <w:tcPr>
            <w:tcW w:w="1054" w:type="dxa"/>
            <w:vMerge/>
            <w:vAlign w:val="center"/>
          </w:tcPr>
          <w:p w:rsidR="00B363BF" w:rsidRPr="007D6FAD" w:rsidRDefault="00B363BF" w:rsidP="0061214C">
            <w:pPr>
              <w:jc w:val="center"/>
              <w:rPr>
                <w:sz w:val="16"/>
                <w:szCs w:val="16"/>
              </w:rPr>
            </w:pPr>
          </w:p>
        </w:tc>
        <w:tc>
          <w:tcPr>
            <w:tcW w:w="709" w:type="dxa"/>
            <w:vMerge/>
            <w:vAlign w:val="center"/>
          </w:tcPr>
          <w:p w:rsidR="00B363BF" w:rsidRPr="007D6FAD" w:rsidRDefault="00B363BF" w:rsidP="0061214C">
            <w:pPr>
              <w:jc w:val="center"/>
              <w:rPr>
                <w:sz w:val="16"/>
                <w:szCs w:val="16"/>
              </w:rPr>
            </w:pPr>
          </w:p>
        </w:tc>
        <w:tc>
          <w:tcPr>
            <w:tcW w:w="853" w:type="dxa"/>
            <w:vMerge/>
            <w:vAlign w:val="center"/>
          </w:tcPr>
          <w:p w:rsidR="00B363BF" w:rsidRPr="007D6FAD" w:rsidRDefault="00B363BF" w:rsidP="0061214C">
            <w:pPr>
              <w:jc w:val="center"/>
              <w:rPr>
                <w:sz w:val="16"/>
                <w:szCs w:val="16"/>
              </w:rPr>
            </w:pPr>
          </w:p>
        </w:tc>
        <w:tc>
          <w:tcPr>
            <w:tcW w:w="993" w:type="dxa"/>
            <w:vMerge/>
            <w:vAlign w:val="center"/>
          </w:tcPr>
          <w:p w:rsidR="00B363BF" w:rsidRPr="007D6FAD" w:rsidRDefault="00B363BF" w:rsidP="0061214C">
            <w:pPr>
              <w:ind w:left="-108" w:right="-109"/>
              <w:jc w:val="center"/>
              <w:rPr>
                <w:sz w:val="16"/>
                <w:szCs w:val="16"/>
              </w:rPr>
            </w:pPr>
          </w:p>
        </w:tc>
        <w:tc>
          <w:tcPr>
            <w:tcW w:w="567" w:type="dxa"/>
            <w:vMerge/>
            <w:vAlign w:val="center"/>
          </w:tcPr>
          <w:p w:rsidR="00B363BF" w:rsidRPr="007D6FAD" w:rsidRDefault="00B363BF" w:rsidP="0061214C">
            <w:pPr>
              <w:jc w:val="center"/>
              <w:rPr>
                <w:sz w:val="16"/>
                <w:szCs w:val="16"/>
              </w:rPr>
            </w:pPr>
          </w:p>
        </w:tc>
        <w:tc>
          <w:tcPr>
            <w:tcW w:w="850" w:type="dxa"/>
            <w:vMerge/>
            <w:vAlign w:val="center"/>
          </w:tcPr>
          <w:p w:rsidR="00B363BF" w:rsidRPr="007D6FAD" w:rsidRDefault="00B363BF" w:rsidP="0061214C">
            <w:pPr>
              <w:jc w:val="center"/>
              <w:rPr>
                <w:sz w:val="16"/>
                <w:szCs w:val="16"/>
              </w:rPr>
            </w:pPr>
          </w:p>
        </w:tc>
        <w:tc>
          <w:tcPr>
            <w:tcW w:w="851" w:type="dxa"/>
            <w:vMerge/>
            <w:vAlign w:val="center"/>
          </w:tcPr>
          <w:p w:rsidR="00B363BF" w:rsidRPr="007D6FAD" w:rsidRDefault="00B363BF" w:rsidP="0061214C">
            <w:pPr>
              <w:jc w:val="center"/>
              <w:rPr>
                <w:sz w:val="16"/>
                <w:szCs w:val="16"/>
              </w:rPr>
            </w:pPr>
          </w:p>
        </w:tc>
        <w:tc>
          <w:tcPr>
            <w:tcW w:w="850" w:type="dxa"/>
            <w:vAlign w:val="center"/>
          </w:tcPr>
          <w:p w:rsidR="00B363BF" w:rsidRPr="007D6FAD" w:rsidRDefault="00B363BF" w:rsidP="0061214C">
            <w:pPr>
              <w:ind w:right="-108"/>
              <w:jc w:val="center"/>
              <w:rPr>
                <w:sz w:val="16"/>
                <w:szCs w:val="16"/>
              </w:rPr>
            </w:pPr>
            <w:r w:rsidRPr="007D6FAD">
              <w:rPr>
                <w:sz w:val="16"/>
                <w:szCs w:val="16"/>
              </w:rPr>
              <w:t>кошти держав-</w:t>
            </w:r>
          </w:p>
          <w:p w:rsidR="00B363BF" w:rsidRPr="007D6FAD" w:rsidRDefault="00B363BF" w:rsidP="0061214C">
            <w:pPr>
              <w:ind w:left="-106" w:right="-76"/>
              <w:jc w:val="center"/>
              <w:rPr>
                <w:sz w:val="16"/>
                <w:szCs w:val="16"/>
              </w:rPr>
            </w:pPr>
            <w:r w:rsidRPr="007D6FAD">
              <w:rPr>
                <w:sz w:val="16"/>
                <w:szCs w:val="16"/>
              </w:rPr>
              <w:t>ного бюджету (вклю-чаючи</w:t>
            </w:r>
          </w:p>
          <w:p w:rsidR="00B363BF" w:rsidRPr="007D6FAD" w:rsidRDefault="00B363BF" w:rsidP="0061214C">
            <w:pPr>
              <w:ind w:left="-106" w:right="-76"/>
              <w:jc w:val="center"/>
              <w:rPr>
                <w:sz w:val="16"/>
                <w:szCs w:val="16"/>
              </w:rPr>
            </w:pPr>
            <w:r w:rsidRPr="007D6FAD">
              <w:rPr>
                <w:sz w:val="16"/>
                <w:szCs w:val="16"/>
              </w:rPr>
              <w:t>екофонд)</w:t>
            </w:r>
          </w:p>
        </w:tc>
        <w:tc>
          <w:tcPr>
            <w:tcW w:w="850" w:type="dxa"/>
            <w:vAlign w:val="center"/>
          </w:tcPr>
          <w:p w:rsidR="00B363BF" w:rsidRPr="007D6FAD" w:rsidRDefault="00B363BF" w:rsidP="0061214C">
            <w:pPr>
              <w:ind w:left="-98" w:right="-118"/>
              <w:jc w:val="center"/>
              <w:rPr>
                <w:sz w:val="16"/>
                <w:szCs w:val="16"/>
              </w:rPr>
            </w:pPr>
            <w:r w:rsidRPr="007D6FAD">
              <w:rPr>
                <w:sz w:val="16"/>
                <w:szCs w:val="16"/>
              </w:rPr>
              <w:t>суб- венції</w:t>
            </w:r>
          </w:p>
          <w:p w:rsidR="00B363BF" w:rsidRPr="007D6FAD" w:rsidRDefault="00B363BF" w:rsidP="0061214C">
            <w:pPr>
              <w:ind w:left="-98" w:right="-118"/>
              <w:jc w:val="center"/>
              <w:rPr>
                <w:sz w:val="16"/>
                <w:szCs w:val="16"/>
                <w:highlight w:val="yellow"/>
              </w:rPr>
            </w:pPr>
            <w:r w:rsidRPr="007D6FAD">
              <w:rPr>
                <w:sz w:val="16"/>
                <w:szCs w:val="16"/>
              </w:rPr>
              <w:t>з держав-ного бюджету місцевим бюдже-там</w:t>
            </w:r>
          </w:p>
        </w:tc>
        <w:tc>
          <w:tcPr>
            <w:tcW w:w="567" w:type="dxa"/>
            <w:vAlign w:val="center"/>
          </w:tcPr>
          <w:p w:rsidR="00B363BF" w:rsidRPr="007D6FAD" w:rsidRDefault="00B363BF" w:rsidP="0061214C">
            <w:pPr>
              <w:ind w:left="-106" w:right="-100"/>
              <w:jc w:val="center"/>
              <w:rPr>
                <w:sz w:val="16"/>
                <w:szCs w:val="16"/>
              </w:rPr>
            </w:pPr>
            <w:r w:rsidRPr="007D6FAD">
              <w:rPr>
                <w:sz w:val="16"/>
                <w:szCs w:val="16"/>
              </w:rPr>
              <w:t>кошти обла</w:t>
            </w:r>
            <w:r w:rsidRPr="007D6FAD">
              <w:rPr>
                <w:sz w:val="16"/>
                <w:szCs w:val="16"/>
              </w:rPr>
              <w:t>с</w:t>
            </w:r>
            <w:r w:rsidRPr="007D6FAD">
              <w:rPr>
                <w:sz w:val="16"/>
                <w:szCs w:val="16"/>
              </w:rPr>
              <w:t>но-</w:t>
            </w:r>
          </w:p>
          <w:p w:rsidR="00B363BF" w:rsidRPr="007D6FAD" w:rsidRDefault="00B363BF" w:rsidP="0061214C">
            <w:pPr>
              <w:ind w:left="-106" w:right="-100"/>
              <w:jc w:val="center"/>
              <w:rPr>
                <w:sz w:val="16"/>
                <w:szCs w:val="16"/>
              </w:rPr>
            </w:pPr>
            <w:r w:rsidRPr="007D6FAD">
              <w:rPr>
                <w:sz w:val="16"/>
                <w:szCs w:val="16"/>
              </w:rPr>
              <w:t>го бюд-жету</w:t>
            </w:r>
          </w:p>
          <w:p w:rsidR="00B363BF" w:rsidRPr="007D6FAD" w:rsidRDefault="00B363BF" w:rsidP="0061214C">
            <w:pPr>
              <w:tabs>
                <w:tab w:val="left" w:pos="180"/>
              </w:tabs>
              <w:ind w:left="-106" w:right="-100"/>
              <w:jc w:val="center"/>
              <w:rPr>
                <w:sz w:val="16"/>
                <w:szCs w:val="16"/>
              </w:rPr>
            </w:pPr>
            <w:r w:rsidRPr="007D6FAD">
              <w:rPr>
                <w:sz w:val="16"/>
                <w:szCs w:val="16"/>
              </w:rPr>
              <w:t>(вклю-чаючи ек</w:t>
            </w:r>
            <w:r w:rsidRPr="007D6FAD">
              <w:rPr>
                <w:sz w:val="16"/>
                <w:szCs w:val="16"/>
              </w:rPr>
              <w:t>о</w:t>
            </w:r>
            <w:r w:rsidRPr="007D6FAD">
              <w:rPr>
                <w:sz w:val="16"/>
                <w:szCs w:val="16"/>
              </w:rPr>
              <w:t>фонд)</w:t>
            </w:r>
          </w:p>
        </w:tc>
        <w:tc>
          <w:tcPr>
            <w:tcW w:w="706" w:type="dxa"/>
            <w:vAlign w:val="center"/>
          </w:tcPr>
          <w:p w:rsidR="00B363BF" w:rsidRPr="007D6FAD" w:rsidRDefault="00B363BF" w:rsidP="0061214C">
            <w:pPr>
              <w:ind w:left="-108" w:right="-108"/>
              <w:jc w:val="center"/>
              <w:rPr>
                <w:sz w:val="16"/>
                <w:szCs w:val="16"/>
              </w:rPr>
            </w:pPr>
            <w:r w:rsidRPr="007D6FAD">
              <w:rPr>
                <w:sz w:val="16"/>
                <w:szCs w:val="16"/>
              </w:rPr>
              <w:t>кошти міськ</w:t>
            </w:r>
          </w:p>
          <w:p w:rsidR="00B363BF" w:rsidRPr="007D6FAD" w:rsidRDefault="00B363BF" w:rsidP="0061214C">
            <w:pPr>
              <w:jc w:val="center"/>
              <w:rPr>
                <w:sz w:val="16"/>
                <w:szCs w:val="16"/>
              </w:rPr>
            </w:pPr>
            <w:r w:rsidRPr="007D6FAD">
              <w:rPr>
                <w:sz w:val="16"/>
                <w:szCs w:val="16"/>
              </w:rPr>
              <w:t>бюд-жету</w:t>
            </w:r>
          </w:p>
          <w:p w:rsidR="00B363BF" w:rsidRPr="007D6FAD" w:rsidRDefault="00B363BF" w:rsidP="0061214C">
            <w:pPr>
              <w:ind w:left="-108" w:right="-108" w:hanging="6"/>
              <w:jc w:val="center"/>
              <w:rPr>
                <w:sz w:val="16"/>
                <w:szCs w:val="16"/>
              </w:rPr>
            </w:pPr>
            <w:r w:rsidRPr="007D6FAD">
              <w:rPr>
                <w:sz w:val="16"/>
                <w:szCs w:val="16"/>
              </w:rPr>
              <w:t>(вклю-чаючи еко-фонд)</w:t>
            </w:r>
          </w:p>
        </w:tc>
        <w:tc>
          <w:tcPr>
            <w:tcW w:w="854" w:type="dxa"/>
            <w:vAlign w:val="center"/>
          </w:tcPr>
          <w:p w:rsidR="00B363BF" w:rsidRPr="007D6FAD" w:rsidRDefault="00B363BF" w:rsidP="0061214C">
            <w:pPr>
              <w:ind w:left="-133" w:right="-126"/>
              <w:jc w:val="center"/>
              <w:rPr>
                <w:sz w:val="16"/>
                <w:szCs w:val="16"/>
              </w:rPr>
            </w:pPr>
            <w:r w:rsidRPr="007D6FAD">
              <w:rPr>
                <w:sz w:val="16"/>
                <w:szCs w:val="16"/>
              </w:rPr>
              <w:t>власні кошти підпри-ємств              та орга-нізацій</w:t>
            </w:r>
          </w:p>
        </w:tc>
        <w:tc>
          <w:tcPr>
            <w:tcW w:w="708" w:type="dxa"/>
            <w:vAlign w:val="center"/>
          </w:tcPr>
          <w:p w:rsidR="00B363BF" w:rsidRPr="007D6FAD" w:rsidRDefault="00B363BF" w:rsidP="0061214C">
            <w:pPr>
              <w:ind w:left="-116" w:right="-108"/>
              <w:jc w:val="center"/>
              <w:rPr>
                <w:sz w:val="16"/>
                <w:szCs w:val="16"/>
              </w:rPr>
            </w:pPr>
            <w:r w:rsidRPr="007D6FAD">
              <w:rPr>
                <w:sz w:val="16"/>
                <w:szCs w:val="16"/>
              </w:rPr>
              <w:t>кредити банків              та інші</w:t>
            </w:r>
          </w:p>
          <w:p w:rsidR="00B363BF" w:rsidRPr="007D6FAD" w:rsidRDefault="00B363BF" w:rsidP="0061214C">
            <w:pPr>
              <w:ind w:left="-116" w:right="-209"/>
              <w:jc w:val="center"/>
              <w:rPr>
                <w:sz w:val="16"/>
                <w:szCs w:val="16"/>
              </w:rPr>
            </w:pPr>
            <w:r w:rsidRPr="007D6FAD">
              <w:rPr>
                <w:sz w:val="16"/>
                <w:szCs w:val="16"/>
              </w:rPr>
              <w:t>позики</w:t>
            </w:r>
          </w:p>
          <w:p w:rsidR="00B363BF" w:rsidRPr="007D6FAD" w:rsidRDefault="00B363BF" w:rsidP="0061214C">
            <w:pPr>
              <w:ind w:left="-116" w:right="-209"/>
              <w:jc w:val="center"/>
              <w:rPr>
                <w:sz w:val="16"/>
                <w:szCs w:val="16"/>
              </w:rPr>
            </w:pPr>
            <w:r w:rsidRPr="007D6FAD">
              <w:rPr>
                <w:sz w:val="16"/>
                <w:szCs w:val="16"/>
              </w:rPr>
              <w:t>(крім</w:t>
            </w:r>
          </w:p>
          <w:p w:rsidR="00B363BF" w:rsidRPr="007D6FAD" w:rsidRDefault="00B363BF" w:rsidP="0061214C">
            <w:pPr>
              <w:ind w:left="-116" w:right="-209"/>
              <w:jc w:val="center"/>
              <w:rPr>
                <w:sz w:val="16"/>
                <w:szCs w:val="16"/>
              </w:rPr>
            </w:pPr>
            <w:r w:rsidRPr="007D6FAD">
              <w:rPr>
                <w:sz w:val="16"/>
                <w:szCs w:val="16"/>
              </w:rPr>
              <w:t>бюджет-</w:t>
            </w:r>
          </w:p>
          <w:p w:rsidR="00B363BF" w:rsidRPr="007D6FAD" w:rsidRDefault="00B363BF" w:rsidP="0061214C">
            <w:pPr>
              <w:ind w:left="-116" w:right="-209"/>
              <w:jc w:val="center"/>
              <w:rPr>
                <w:sz w:val="16"/>
                <w:szCs w:val="16"/>
              </w:rPr>
            </w:pPr>
            <w:r w:rsidRPr="007D6FAD">
              <w:rPr>
                <w:sz w:val="16"/>
                <w:szCs w:val="16"/>
              </w:rPr>
              <w:t>них)</w:t>
            </w:r>
          </w:p>
        </w:tc>
        <w:tc>
          <w:tcPr>
            <w:tcW w:w="567" w:type="dxa"/>
            <w:vAlign w:val="center"/>
          </w:tcPr>
          <w:p w:rsidR="00B363BF" w:rsidRPr="007D6FAD" w:rsidRDefault="00B363BF" w:rsidP="0061214C">
            <w:pPr>
              <w:ind w:left="-108" w:right="-149"/>
              <w:jc w:val="center"/>
              <w:rPr>
                <w:sz w:val="16"/>
                <w:szCs w:val="16"/>
              </w:rPr>
            </w:pPr>
            <w:r w:rsidRPr="007D6FAD">
              <w:rPr>
                <w:sz w:val="16"/>
                <w:szCs w:val="16"/>
              </w:rPr>
              <w:t>Кош-             ти іно-земних інвес-торів</w:t>
            </w:r>
          </w:p>
        </w:tc>
        <w:tc>
          <w:tcPr>
            <w:tcW w:w="709" w:type="dxa"/>
            <w:vAlign w:val="center"/>
          </w:tcPr>
          <w:p w:rsidR="00B363BF" w:rsidRPr="007D6FAD" w:rsidRDefault="00B363BF" w:rsidP="0061214C">
            <w:pPr>
              <w:ind w:left="-110" w:right="-97"/>
              <w:jc w:val="center"/>
              <w:rPr>
                <w:sz w:val="16"/>
                <w:szCs w:val="16"/>
              </w:rPr>
            </w:pPr>
            <w:r w:rsidRPr="007D6FAD">
              <w:rPr>
                <w:sz w:val="16"/>
                <w:szCs w:val="16"/>
              </w:rPr>
              <w:t>Кошти вітчиз- няних інвести-ційних компаній</w:t>
            </w:r>
          </w:p>
        </w:tc>
        <w:tc>
          <w:tcPr>
            <w:tcW w:w="709" w:type="dxa"/>
            <w:vAlign w:val="center"/>
          </w:tcPr>
          <w:p w:rsidR="00B363BF" w:rsidRPr="007D6FAD" w:rsidRDefault="00B363BF" w:rsidP="0061214C">
            <w:pPr>
              <w:ind w:left="-104" w:right="-108"/>
              <w:jc w:val="center"/>
              <w:rPr>
                <w:sz w:val="18"/>
                <w:szCs w:val="18"/>
              </w:rPr>
            </w:pPr>
            <w:r w:rsidRPr="007D6FAD">
              <w:rPr>
                <w:sz w:val="16"/>
                <w:szCs w:val="16"/>
              </w:rPr>
              <w:t>Кошти населеня на будів-ництво власних квартир</w:t>
            </w:r>
          </w:p>
        </w:tc>
        <w:tc>
          <w:tcPr>
            <w:tcW w:w="567" w:type="dxa"/>
            <w:vAlign w:val="center"/>
          </w:tcPr>
          <w:p w:rsidR="00B363BF" w:rsidRPr="007D6FAD" w:rsidRDefault="00B363BF" w:rsidP="0061214C">
            <w:pPr>
              <w:ind w:left="-104" w:right="-108"/>
              <w:jc w:val="center"/>
              <w:rPr>
                <w:sz w:val="18"/>
                <w:szCs w:val="18"/>
              </w:rPr>
            </w:pPr>
            <w:r w:rsidRPr="007D6FAD">
              <w:rPr>
                <w:sz w:val="16"/>
                <w:szCs w:val="16"/>
              </w:rPr>
              <w:t>Кошти інди-відуа-льних забу-довни-ків</w:t>
            </w:r>
          </w:p>
        </w:tc>
        <w:tc>
          <w:tcPr>
            <w:tcW w:w="850" w:type="dxa"/>
            <w:vAlign w:val="center"/>
          </w:tcPr>
          <w:p w:rsidR="00B363BF" w:rsidRPr="007D6FAD" w:rsidRDefault="00B363BF" w:rsidP="0061214C">
            <w:pPr>
              <w:jc w:val="center"/>
              <w:rPr>
                <w:sz w:val="16"/>
                <w:szCs w:val="16"/>
              </w:rPr>
            </w:pPr>
            <w:r w:rsidRPr="007D6FAD">
              <w:rPr>
                <w:sz w:val="16"/>
                <w:szCs w:val="16"/>
              </w:rPr>
              <w:t>Інші</w:t>
            </w:r>
          </w:p>
          <w:p w:rsidR="00B363BF" w:rsidRPr="007D6FAD" w:rsidRDefault="00B363BF" w:rsidP="0061214C">
            <w:pPr>
              <w:jc w:val="center"/>
              <w:rPr>
                <w:sz w:val="16"/>
                <w:szCs w:val="16"/>
              </w:rPr>
            </w:pPr>
            <w:r w:rsidRPr="007D6FAD">
              <w:rPr>
                <w:sz w:val="16"/>
                <w:szCs w:val="16"/>
              </w:rPr>
              <w:t>джере-ла фі-нансу-</w:t>
            </w:r>
          </w:p>
          <w:p w:rsidR="00B363BF" w:rsidRPr="007D6FAD" w:rsidRDefault="00B363BF" w:rsidP="0061214C">
            <w:pPr>
              <w:jc w:val="center"/>
              <w:rPr>
                <w:sz w:val="16"/>
                <w:szCs w:val="16"/>
              </w:rPr>
            </w:pPr>
            <w:r w:rsidRPr="007D6FAD">
              <w:rPr>
                <w:sz w:val="16"/>
                <w:szCs w:val="16"/>
              </w:rPr>
              <w:t>вання</w:t>
            </w:r>
          </w:p>
          <w:p w:rsidR="00B363BF" w:rsidRPr="007D6FAD" w:rsidRDefault="00B363BF" w:rsidP="0061214C">
            <w:pPr>
              <w:jc w:val="center"/>
              <w:rPr>
                <w:i/>
                <w:sz w:val="16"/>
                <w:szCs w:val="16"/>
              </w:rPr>
            </w:pPr>
            <w:r w:rsidRPr="007D6FAD">
              <w:rPr>
                <w:i/>
                <w:sz w:val="16"/>
                <w:szCs w:val="16"/>
              </w:rPr>
              <w:t>(вка-зати</w:t>
            </w:r>
          </w:p>
          <w:p w:rsidR="00B363BF" w:rsidRPr="007D6FAD" w:rsidRDefault="00B363BF" w:rsidP="0061214C">
            <w:pPr>
              <w:jc w:val="center"/>
              <w:rPr>
                <w:i/>
                <w:sz w:val="16"/>
                <w:szCs w:val="16"/>
              </w:rPr>
            </w:pPr>
            <w:r w:rsidRPr="007D6FAD">
              <w:rPr>
                <w:i/>
                <w:sz w:val="16"/>
                <w:szCs w:val="16"/>
              </w:rPr>
              <w:t>які)</w:t>
            </w:r>
          </w:p>
          <w:p w:rsidR="00B363BF" w:rsidRPr="007D6FAD" w:rsidRDefault="00B363BF" w:rsidP="0061214C">
            <w:pPr>
              <w:jc w:val="center"/>
              <w:rPr>
                <w:sz w:val="18"/>
                <w:szCs w:val="18"/>
              </w:rPr>
            </w:pPr>
          </w:p>
        </w:tc>
      </w:tr>
    </w:tbl>
    <w:p w:rsidR="00B363BF" w:rsidRPr="00337289" w:rsidRDefault="00B363BF" w:rsidP="00B363BF">
      <w:pPr>
        <w:rPr>
          <w:sz w:val="4"/>
          <w:szCs w:val="4"/>
        </w:rPr>
      </w:pPr>
    </w:p>
    <w:tbl>
      <w:tblPr>
        <w:tblW w:w="1558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767"/>
        <w:gridCol w:w="1054"/>
        <w:gridCol w:w="709"/>
        <w:gridCol w:w="853"/>
        <w:gridCol w:w="993"/>
        <w:gridCol w:w="567"/>
        <w:gridCol w:w="850"/>
        <w:gridCol w:w="851"/>
        <w:gridCol w:w="850"/>
        <w:gridCol w:w="850"/>
        <w:gridCol w:w="567"/>
        <w:gridCol w:w="709"/>
        <w:gridCol w:w="851"/>
        <w:gridCol w:w="708"/>
        <w:gridCol w:w="567"/>
        <w:gridCol w:w="709"/>
        <w:gridCol w:w="709"/>
        <w:gridCol w:w="567"/>
        <w:gridCol w:w="850"/>
      </w:tblGrid>
      <w:tr w:rsidR="00B363BF" w:rsidRPr="007D6FAD" w:rsidTr="0061214C">
        <w:trPr>
          <w:trHeight w:val="160"/>
          <w:tblHeader/>
        </w:trPr>
        <w:tc>
          <w:tcPr>
            <w:tcW w:w="1767" w:type="dxa"/>
          </w:tcPr>
          <w:p w:rsidR="00B363BF" w:rsidRPr="007D6FAD" w:rsidRDefault="00B363BF" w:rsidP="0061214C">
            <w:pPr>
              <w:jc w:val="center"/>
              <w:rPr>
                <w:b/>
                <w:sz w:val="16"/>
                <w:szCs w:val="16"/>
              </w:rPr>
            </w:pPr>
            <w:r w:rsidRPr="007D6FAD">
              <w:rPr>
                <w:b/>
                <w:sz w:val="16"/>
                <w:szCs w:val="16"/>
              </w:rPr>
              <w:t>А</w:t>
            </w:r>
          </w:p>
        </w:tc>
        <w:tc>
          <w:tcPr>
            <w:tcW w:w="1054" w:type="dxa"/>
          </w:tcPr>
          <w:p w:rsidR="00B363BF" w:rsidRPr="007D6FAD" w:rsidRDefault="00B363BF" w:rsidP="0061214C">
            <w:pPr>
              <w:jc w:val="center"/>
              <w:rPr>
                <w:sz w:val="16"/>
                <w:szCs w:val="16"/>
              </w:rPr>
            </w:pPr>
            <w:r w:rsidRPr="007D6FAD">
              <w:rPr>
                <w:sz w:val="16"/>
                <w:szCs w:val="16"/>
              </w:rPr>
              <w:t>1</w:t>
            </w:r>
          </w:p>
        </w:tc>
        <w:tc>
          <w:tcPr>
            <w:tcW w:w="709" w:type="dxa"/>
          </w:tcPr>
          <w:p w:rsidR="00B363BF" w:rsidRPr="007D6FAD" w:rsidRDefault="00B363BF" w:rsidP="0061214C">
            <w:pPr>
              <w:jc w:val="center"/>
              <w:rPr>
                <w:sz w:val="16"/>
                <w:szCs w:val="16"/>
              </w:rPr>
            </w:pPr>
            <w:r w:rsidRPr="007D6FAD">
              <w:rPr>
                <w:sz w:val="16"/>
                <w:szCs w:val="16"/>
              </w:rPr>
              <w:t>2</w:t>
            </w:r>
          </w:p>
        </w:tc>
        <w:tc>
          <w:tcPr>
            <w:tcW w:w="853" w:type="dxa"/>
          </w:tcPr>
          <w:p w:rsidR="00B363BF" w:rsidRPr="007D6FAD" w:rsidRDefault="00B363BF" w:rsidP="0061214C">
            <w:pPr>
              <w:jc w:val="center"/>
              <w:rPr>
                <w:sz w:val="16"/>
                <w:szCs w:val="16"/>
              </w:rPr>
            </w:pPr>
            <w:r w:rsidRPr="007D6FAD">
              <w:rPr>
                <w:sz w:val="16"/>
                <w:szCs w:val="16"/>
              </w:rPr>
              <w:t>3</w:t>
            </w:r>
          </w:p>
        </w:tc>
        <w:tc>
          <w:tcPr>
            <w:tcW w:w="993" w:type="dxa"/>
          </w:tcPr>
          <w:p w:rsidR="00B363BF" w:rsidRPr="007D6FAD" w:rsidRDefault="00B363BF" w:rsidP="0061214C">
            <w:pPr>
              <w:jc w:val="center"/>
              <w:rPr>
                <w:sz w:val="16"/>
                <w:szCs w:val="16"/>
              </w:rPr>
            </w:pPr>
            <w:r w:rsidRPr="007D6FAD">
              <w:rPr>
                <w:sz w:val="16"/>
                <w:szCs w:val="16"/>
              </w:rPr>
              <w:t>4</w:t>
            </w:r>
          </w:p>
        </w:tc>
        <w:tc>
          <w:tcPr>
            <w:tcW w:w="567" w:type="dxa"/>
          </w:tcPr>
          <w:p w:rsidR="00B363BF" w:rsidRPr="007D6FAD" w:rsidRDefault="00B363BF" w:rsidP="0061214C">
            <w:pPr>
              <w:jc w:val="center"/>
              <w:rPr>
                <w:sz w:val="16"/>
                <w:szCs w:val="16"/>
              </w:rPr>
            </w:pPr>
            <w:r w:rsidRPr="007D6FAD">
              <w:rPr>
                <w:sz w:val="16"/>
                <w:szCs w:val="16"/>
              </w:rPr>
              <w:t>5</w:t>
            </w:r>
          </w:p>
        </w:tc>
        <w:tc>
          <w:tcPr>
            <w:tcW w:w="850" w:type="dxa"/>
          </w:tcPr>
          <w:p w:rsidR="00B363BF" w:rsidRPr="007D6FAD" w:rsidRDefault="00B363BF" w:rsidP="0061214C">
            <w:pPr>
              <w:jc w:val="center"/>
              <w:rPr>
                <w:sz w:val="16"/>
                <w:szCs w:val="16"/>
              </w:rPr>
            </w:pPr>
            <w:r w:rsidRPr="007D6FAD">
              <w:rPr>
                <w:sz w:val="16"/>
                <w:szCs w:val="16"/>
              </w:rPr>
              <w:t>6</w:t>
            </w:r>
          </w:p>
        </w:tc>
        <w:tc>
          <w:tcPr>
            <w:tcW w:w="851" w:type="dxa"/>
          </w:tcPr>
          <w:p w:rsidR="00B363BF" w:rsidRPr="007D6FAD" w:rsidRDefault="00B363BF" w:rsidP="0061214C">
            <w:pPr>
              <w:ind w:left="-225"/>
              <w:jc w:val="center"/>
              <w:rPr>
                <w:sz w:val="16"/>
                <w:szCs w:val="16"/>
              </w:rPr>
            </w:pPr>
            <w:r w:rsidRPr="007D6FAD">
              <w:rPr>
                <w:sz w:val="16"/>
                <w:szCs w:val="16"/>
              </w:rPr>
              <w:t>7</w:t>
            </w:r>
          </w:p>
        </w:tc>
        <w:tc>
          <w:tcPr>
            <w:tcW w:w="850" w:type="dxa"/>
          </w:tcPr>
          <w:p w:rsidR="00B363BF" w:rsidRPr="007D6FAD" w:rsidRDefault="00B363BF" w:rsidP="0061214C">
            <w:pPr>
              <w:jc w:val="center"/>
              <w:rPr>
                <w:sz w:val="16"/>
                <w:szCs w:val="16"/>
              </w:rPr>
            </w:pPr>
            <w:r w:rsidRPr="007D6FAD">
              <w:rPr>
                <w:sz w:val="16"/>
                <w:szCs w:val="16"/>
              </w:rPr>
              <w:t>8</w:t>
            </w:r>
          </w:p>
        </w:tc>
        <w:tc>
          <w:tcPr>
            <w:tcW w:w="850" w:type="dxa"/>
          </w:tcPr>
          <w:p w:rsidR="00B363BF" w:rsidRPr="007D6FAD" w:rsidRDefault="00B363BF" w:rsidP="0061214C">
            <w:pPr>
              <w:jc w:val="center"/>
              <w:rPr>
                <w:sz w:val="16"/>
                <w:szCs w:val="16"/>
              </w:rPr>
            </w:pPr>
            <w:r w:rsidRPr="007D6FAD">
              <w:rPr>
                <w:sz w:val="16"/>
                <w:szCs w:val="16"/>
              </w:rPr>
              <w:t>9</w:t>
            </w:r>
          </w:p>
        </w:tc>
        <w:tc>
          <w:tcPr>
            <w:tcW w:w="567" w:type="dxa"/>
          </w:tcPr>
          <w:p w:rsidR="00B363BF" w:rsidRPr="007D6FAD" w:rsidRDefault="00B363BF" w:rsidP="0061214C">
            <w:pPr>
              <w:jc w:val="center"/>
              <w:rPr>
                <w:sz w:val="16"/>
                <w:szCs w:val="16"/>
              </w:rPr>
            </w:pPr>
            <w:r w:rsidRPr="007D6FAD">
              <w:rPr>
                <w:sz w:val="16"/>
                <w:szCs w:val="16"/>
              </w:rPr>
              <w:t>10</w:t>
            </w:r>
          </w:p>
        </w:tc>
        <w:tc>
          <w:tcPr>
            <w:tcW w:w="709" w:type="dxa"/>
          </w:tcPr>
          <w:p w:rsidR="00B363BF" w:rsidRPr="007D6FAD" w:rsidRDefault="00B363BF" w:rsidP="0061214C">
            <w:pPr>
              <w:jc w:val="center"/>
              <w:rPr>
                <w:sz w:val="16"/>
                <w:szCs w:val="16"/>
              </w:rPr>
            </w:pPr>
            <w:r w:rsidRPr="007D6FAD">
              <w:rPr>
                <w:sz w:val="16"/>
                <w:szCs w:val="16"/>
              </w:rPr>
              <w:t>11</w:t>
            </w:r>
          </w:p>
        </w:tc>
        <w:tc>
          <w:tcPr>
            <w:tcW w:w="851" w:type="dxa"/>
          </w:tcPr>
          <w:p w:rsidR="00B363BF" w:rsidRPr="007D6FAD" w:rsidRDefault="00B363BF" w:rsidP="0061214C">
            <w:pPr>
              <w:jc w:val="center"/>
              <w:rPr>
                <w:sz w:val="16"/>
                <w:szCs w:val="16"/>
              </w:rPr>
            </w:pPr>
            <w:r w:rsidRPr="007D6FAD">
              <w:rPr>
                <w:sz w:val="16"/>
                <w:szCs w:val="16"/>
              </w:rPr>
              <w:t>12</w:t>
            </w:r>
          </w:p>
        </w:tc>
        <w:tc>
          <w:tcPr>
            <w:tcW w:w="708" w:type="dxa"/>
          </w:tcPr>
          <w:p w:rsidR="00B363BF" w:rsidRPr="007D6FAD" w:rsidRDefault="00B363BF" w:rsidP="0061214C">
            <w:pPr>
              <w:jc w:val="center"/>
              <w:rPr>
                <w:sz w:val="16"/>
                <w:szCs w:val="16"/>
              </w:rPr>
            </w:pPr>
            <w:r w:rsidRPr="007D6FAD">
              <w:rPr>
                <w:sz w:val="16"/>
                <w:szCs w:val="16"/>
              </w:rPr>
              <w:t>13</w:t>
            </w:r>
          </w:p>
        </w:tc>
        <w:tc>
          <w:tcPr>
            <w:tcW w:w="567" w:type="dxa"/>
          </w:tcPr>
          <w:p w:rsidR="00B363BF" w:rsidRPr="007D6FAD" w:rsidRDefault="00B363BF" w:rsidP="0061214C">
            <w:pPr>
              <w:jc w:val="center"/>
              <w:rPr>
                <w:sz w:val="16"/>
                <w:szCs w:val="16"/>
              </w:rPr>
            </w:pPr>
            <w:r w:rsidRPr="007D6FAD">
              <w:rPr>
                <w:sz w:val="16"/>
                <w:szCs w:val="16"/>
              </w:rPr>
              <w:t>14</w:t>
            </w:r>
          </w:p>
        </w:tc>
        <w:tc>
          <w:tcPr>
            <w:tcW w:w="709" w:type="dxa"/>
          </w:tcPr>
          <w:p w:rsidR="00B363BF" w:rsidRPr="007D6FAD" w:rsidRDefault="00B363BF" w:rsidP="0061214C">
            <w:pPr>
              <w:jc w:val="center"/>
              <w:rPr>
                <w:sz w:val="16"/>
                <w:szCs w:val="16"/>
              </w:rPr>
            </w:pPr>
            <w:r w:rsidRPr="007D6FAD">
              <w:rPr>
                <w:sz w:val="16"/>
                <w:szCs w:val="16"/>
              </w:rPr>
              <w:t>15</w:t>
            </w:r>
          </w:p>
        </w:tc>
        <w:tc>
          <w:tcPr>
            <w:tcW w:w="709" w:type="dxa"/>
            <w:shd w:val="clear" w:color="auto" w:fill="auto"/>
          </w:tcPr>
          <w:p w:rsidR="00B363BF" w:rsidRPr="007D6FAD" w:rsidRDefault="00B363BF" w:rsidP="0061214C">
            <w:pPr>
              <w:jc w:val="center"/>
              <w:rPr>
                <w:sz w:val="16"/>
                <w:szCs w:val="16"/>
              </w:rPr>
            </w:pPr>
            <w:r w:rsidRPr="007D6FAD">
              <w:rPr>
                <w:sz w:val="16"/>
                <w:szCs w:val="16"/>
              </w:rPr>
              <w:t>16</w:t>
            </w:r>
          </w:p>
        </w:tc>
        <w:tc>
          <w:tcPr>
            <w:tcW w:w="567" w:type="dxa"/>
            <w:shd w:val="clear" w:color="auto" w:fill="auto"/>
          </w:tcPr>
          <w:p w:rsidR="00B363BF" w:rsidRPr="007D6FAD" w:rsidRDefault="00B363BF" w:rsidP="0061214C">
            <w:pPr>
              <w:jc w:val="center"/>
              <w:rPr>
                <w:sz w:val="16"/>
                <w:szCs w:val="16"/>
              </w:rPr>
            </w:pPr>
            <w:r w:rsidRPr="007D6FAD">
              <w:rPr>
                <w:sz w:val="16"/>
                <w:szCs w:val="16"/>
              </w:rPr>
              <w:t>17</w:t>
            </w:r>
          </w:p>
        </w:tc>
        <w:tc>
          <w:tcPr>
            <w:tcW w:w="850" w:type="dxa"/>
          </w:tcPr>
          <w:p w:rsidR="00B363BF" w:rsidRPr="007D6FAD" w:rsidRDefault="00B363BF" w:rsidP="0061214C">
            <w:pPr>
              <w:jc w:val="center"/>
              <w:rPr>
                <w:sz w:val="16"/>
                <w:szCs w:val="16"/>
              </w:rPr>
            </w:pPr>
            <w:r w:rsidRPr="007D6FAD">
              <w:rPr>
                <w:sz w:val="16"/>
                <w:szCs w:val="16"/>
              </w:rPr>
              <w:t>18</w:t>
            </w:r>
          </w:p>
        </w:tc>
      </w:tr>
      <w:tr w:rsidR="00B363BF" w:rsidRPr="007D6FAD" w:rsidTr="0061214C">
        <w:tc>
          <w:tcPr>
            <w:tcW w:w="1767" w:type="dxa"/>
          </w:tcPr>
          <w:p w:rsidR="00B363BF" w:rsidRPr="007D6FAD" w:rsidRDefault="00B363BF" w:rsidP="0061214C">
            <w:pPr>
              <w:rPr>
                <w:b/>
                <w:sz w:val="18"/>
                <w:szCs w:val="18"/>
              </w:rPr>
            </w:pPr>
            <w:r w:rsidRPr="007D6FAD">
              <w:rPr>
                <w:b/>
                <w:sz w:val="18"/>
                <w:szCs w:val="18"/>
              </w:rPr>
              <w:t>Обсяг капітальних інвестицій – всь</w:t>
            </w:r>
            <w:r w:rsidRPr="007D6FAD">
              <w:rPr>
                <w:b/>
                <w:sz w:val="18"/>
                <w:szCs w:val="18"/>
              </w:rPr>
              <w:t>о</w:t>
            </w:r>
            <w:r w:rsidRPr="007D6FAD">
              <w:rPr>
                <w:b/>
                <w:sz w:val="18"/>
                <w:szCs w:val="18"/>
              </w:rPr>
              <w:t>го</w:t>
            </w:r>
          </w:p>
          <w:p w:rsidR="00B363BF" w:rsidRPr="007D6FAD" w:rsidRDefault="00B363BF" w:rsidP="0061214C">
            <w:pPr>
              <w:rPr>
                <w:b/>
                <w:sz w:val="18"/>
                <w:szCs w:val="18"/>
              </w:rPr>
            </w:pPr>
            <w:r w:rsidRPr="007D6FAD">
              <w:rPr>
                <w:sz w:val="18"/>
                <w:szCs w:val="18"/>
              </w:rPr>
              <w:t>/включаючи  о</w:t>
            </w:r>
            <w:r w:rsidRPr="007D6FAD">
              <w:rPr>
                <w:sz w:val="18"/>
                <w:szCs w:val="18"/>
              </w:rPr>
              <w:t>б</w:t>
            </w:r>
            <w:r w:rsidRPr="007D6FAD">
              <w:rPr>
                <w:sz w:val="18"/>
                <w:szCs w:val="18"/>
              </w:rPr>
              <w:t>ладнання, інструмент, інвентар/</w:t>
            </w:r>
          </w:p>
        </w:tc>
        <w:tc>
          <w:tcPr>
            <w:tcW w:w="1054"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r w:rsidRPr="007D6FAD">
              <w:rPr>
                <w:sz w:val="18"/>
                <w:szCs w:val="18"/>
              </w:rPr>
              <w:t>х</w:t>
            </w:r>
          </w:p>
        </w:tc>
        <w:tc>
          <w:tcPr>
            <w:tcW w:w="709"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r w:rsidRPr="007D6FAD">
              <w:rPr>
                <w:sz w:val="18"/>
                <w:szCs w:val="18"/>
              </w:rPr>
              <w:t>х</w:t>
            </w:r>
          </w:p>
        </w:tc>
        <w:tc>
          <w:tcPr>
            <w:tcW w:w="853"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tc>
        <w:tc>
          <w:tcPr>
            <w:tcW w:w="993"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r w:rsidRPr="007D6FAD">
              <w:rPr>
                <w:sz w:val="18"/>
                <w:szCs w:val="18"/>
              </w:rPr>
              <w:t>х</w:t>
            </w:r>
          </w:p>
        </w:tc>
        <w:tc>
          <w:tcPr>
            <w:tcW w:w="850"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p w:rsidR="00B363BF" w:rsidRPr="007D6FAD" w:rsidRDefault="00B363BF" w:rsidP="0061214C">
            <w:pPr>
              <w:jc w:val="center"/>
              <w:rPr>
                <w:sz w:val="18"/>
                <w:szCs w:val="18"/>
              </w:rPr>
            </w:pPr>
          </w:p>
        </w:tc>
        <w:tc>
          <w:tcPr>
            <w:tcW w:w="851" w:type="dxa"/>
            <w:vAlign w:val="center"/>
          </w:tcPr>
          <w:p w:rsidR="00B363BF" w:rsidRPr="0048682D" w:rsidRDefault="00B363BF" w:rsidP="0061214C">
            <w:pPr>
              <w:jc w:val="center"/>
              <w:rPr>
                <w:b/>
                <w:color w:val="000000"/>
                <w:sz w:val="18"/>
                <w:szCs w:val="18"/>
              </w:rPr>
            </w:pPr>
            <w:r w:rsidRPr="0048682D">
              <w:rPr>
                <w:b/>
                <w:color w:val="000000"/>
                <w:sz w:val="18"/>
                <w:szCs w:val="18"/>
              </w:rPr>
              <w:t>209898</w:t>
            </w:r>
          </w:p>
        </w:tc>
        <w:tc>
          <w:tcPr>
            <w:tcW w:w="850" w:type="dxa"/>
            <w:vAlign w:val="center"/>
          </w:tcPr>
          <w:p w:rsidR="00B363BF" w:rsidRPr="0048682D" w:rsidRDefault="00B363BF" w:rsidP="0061214C">
            <w:pPr>
              <w:jc w:val="center"/>
              <w:rPr>
                <w:b/>
                <w:color w:val="000000"/>
                <w:sz w:val="18"/>
                <w:szCs w:val="18"/>
              </w:rPr>
            </w:pPr>
            <w:r w:rsidRPr="0048682D">
              <w:rPr>
                <w:b/>
                <w:color w:val="000000"/>
                <w:sz w:val="18"/>
                <w:szCs w:val="18"/>
              </w:rPr>
              <w:t>61352,2</w:t>
            </w:r>
          </w:p>
        </w:tc>
        <w:tc>
          <w:tcPr>
            <w:tcW w:w="850" w:type="dxa"/>
            <w:vAlign w:val="center"/>
          </w:tcPr>
          <w:p w:rsidR="00B363BF" w:rsidRPr="0048682D" w:rsidRDefault="00B363BF" w:rsidP="0061214C">
            <w:pPr>
              <w:jc w:val="center"/>
              <w:rPr>
                <w:b/>
                <w:color w:val="000000"/>
                <w:sz w:val="18"/>
                <w:szCs w:val="18"/>
              </w:rPr>
            </w:pPr>
            <w:r w:rsidRPr="0048682D">
              <w:rPr>
                <w:b/>
                <w:color w:val="000000"/>
                <w:sz w:val="18"/>
                <w:szCs w:val="18"/>
              </w:rPr>
              <w:t>0</w:t>
            </w:r>
          </w:p>
        </w:tc>
        <w:tc>
          <w:tcPr>
            <w:tcW w:w="567" w:type="dxa"/>
            <w:vAlign w:val="center"/>
          </w:tcPr>
          <w:p w:rsidR="00B363BF" w:rsidRPr="0048682D" w:rsidRDefault="00B363BF" w:rsidP="0061214C">
            <w:pPr>
              <w:jc w:val="center"/>
              <w:rPr>
                <w:b/>
                <w:color w:val="000000"/>
                <w:sz w:val="18"/>
                <w:szCs w:val="18"/>
              </w:rPr>
            </w:pPr>
            <w:r w:rsidRPr="0048682D">
              <w:rPr>
                <w:b/>
                <w:color w:val="000000"/>
                <w:sz w:val="18"/>
                <w:szCs w:val="18"/>
              </w:rPr>
              <w:t>0</w:t>
            </w:r>
          </w:p>
        </w:tc>
        <w:tc>
          <w:tcPr>
            <w:tcW w:w="709" w:type="dxa"/>
            <w:vAlign w:val="center"/>
          </w:tcPr>
          <w:p w:rsidR="00B363BF" w:rsidRPr="0048682D" w:rsidRDefault="00B363BF" w:rsidP="0061214C">
            <w:pPr>
              <w:jc w:val="center"/>
              <w:rPr>
                <w:b/>
                <w:color w:val="000000"/>
                <w:sz w:val="18"/>
                <w:szCs w:val="18"/>
              </w:rPr>
            </w:pPr>
            <w:r w:rsidRPr="0048682D">
              <w:rPr>
                <w:b/>
                <w:color w:val="000000"/>
                <w:sz w:val="18"/>
                <w:szCs w:val="18"/>
              </w:rPr>
              <w:t>13356</w:t>
            </w:r>
          </w:p>
        </w:tc>
        <w:tc>
          <w:tcPr>
            <w:tcW w:w="851" w:type="dxa"/>
            <w:vAlign w:val="center"/>
          </w:tcPr>
          <w:p w:rsidR="00B363BF" w:rsidRPr="0048682D" w:rsidRDefault="00B363BF" w:rsidP="0061214C">
            <w:pPr>
              <w:ind w:left="-108"/>
              <w:jc w:val="center"/>
              <w:rPr>
                <w:b/>
                <w:color w:val="000000"/>
                <w:sz w:val="18"/>
                <w:szCs w:val="18"/>
              </w:rPr>
            </w:pPr>
            <w:r w:rsidRPr="0048682D">
              <w:rPr>
                <w:b/>
                <w:color w:val="000000"/>
                <w:sz w:val="18"/>
                <w:szCs w:val="18"/>
              </w:rPr>
              <w:t>126235,8</w:t>
            </w:r>
          </w:p>
        </w:tc>
        <w:tc>
          <w:tcPr>
            <w:tcW w:w="708" w:type="dxa"/>
            <w:vAlign w:val="center"/>
          </w:tcPr>
          <w:p w:rsidR="00B363BF" w:rsidRPr="0048682D" w:rsidRDefault="00B363BF" w:rsidP="0061214C">
            <w:pPr>
              <w:jc w:val="center"/>
              <w:rPr>
                <w:b/>
                <w:color w:val="000000"/>
                <w:sz w:val="18"/>
                <w:szCs w:val="18"/>
              </w:rPr>
            </w:pPr>
            <w:r w:rsidRPr="0048682D">
              <w:rPr>
                <w:b/>
                <w:color w:val="000000"/>
                <w:sz w:val="18"/>
                <w:szCs w:val="18"/>
              </w:rPr>
              <w:t>0</w:t>
            </w:r>
          </w:p>
        </w:tc>
        <w:tc>
          <w:tcPr>
            <w:tcW w:w="567" w:type="dxa"/>
            <w:vAlign w:val="center"/>
          </w:tcPr>
          <w:p w:rsidR="00B363BF" w:rsidRPr="0048682D" w:rsidRDefault="00B363BF" w:rsidP="0061214C">
            <w:pPr>
              <w:jc w:val="center"/>
              <w:rPr>
                <w:b/>
                <w:color w:val="000000"/>
                <w:sz w:val="18"/>
                <w:szCs w:val="18"/>
              </w:rPr>
            </w:pPr>
            <w:r w:rsidRPr="0048682D">
              <w:rPr>
                <w:b/>
                <w:color w:val="000000"/>
                <w:sz w:val="18"/>
                <w:szCs w:val="18"/>
              </w:rPr>
              <w:t>0</w:t>
            </w:r>
          </w:p>
        </w:tc>
        <w:tc>
          <w:tcPr>
            <w:tcW w:w="709" w:type="dxa"/>
            <w:vAlign w:val="center"/>
          </w:tcPr>
          <w:p w:rsidR="00B363BF" w:rsidRPr="0048682D" w:rsidRDefault="00B363BF" w:rsidP="0061214C">
            <w:pPr>
              <w:jc w:val="center"/>
              <w:rPr>
                <w:b/>
                <w:color w:val="000000"/>
                <w:sz w:val="18"/>
                <w:szCs w:val="18"/>
              </w:rPr>
            </w:pPr>
            <w:r w:rsidRPr="0048682D">
              <w:rPr>
                <w:b/>
                <w:color w:val="000000"/>
                <w:sz w:val="18"/>
                <w:szCs w:val="18"/>
              </w:rPr>
              <w:t>0</w:t>
            </w:r>
          </w:p>
        </w:tc>
        <w:tc>
          <w:tcPr>
            <w:tcW w:w="709" w:type="dxa"/>
            <w:shd w:val="clear" w:color="auto" w:fill="auto"/>
            <w:vAlign w:val="center"/>
          </w:tcPr>
          <w:p w:rsidR="00B363BF" w:rsidRPr="0048682D" w:rsidRDefault="00B363BF" w:rsidP="0061214C">
            <w:pPr>
              <w:jc w:val="center"/>
              <w:rPr>
                <w:b/>
                <w:color w:val="000000"/>
                <w:sz w:val="18"/>
                <w:szCs w:val="18"/>
              </w:rPr>
            </w:pPr>
            <w:r w:rsidRPr="0048682D">
              <w:rPr>
                <w:b/>
                <w:color w:val="000000"/>
                <w:sz w:val="18"/>
                <w:szCs w:val="18"/>
              </w:rPr>
              <w:t>3500</w:t>
            </w:r>
          </w:p>
        </w:tc>
        <w:tc>
          <w:tcPr>
            <w:tcW w:w="567" w:type="dxa"/>
            <w:shd w:val="clear" w:color="auto" w:fill="auto"/>
            <w:vAlign w:val="center"/>
          </w:tcPr>
          <w:p w:rsidR="00B363BF" w:rsidRPr="0048682D" w:rsidRDefault="00B363BF" w:rsidP="0061214C">
            <w:pPr>
              <w:jc w:val="center"/>
              <w:rPr>
                <w:b/>
                <w:color w:val="000000"/>
                <w:sz w:val="18"/>
                <w:szCs w:val="18"/>
              </w:rPr>
            </w:pPr>
            <w:r w:rsidRPr="0048682D">
              <w:rPr>
                <w:b/>
                <w:color w:val="000000"/>
                <w:sz w:val="18"/>
                <w:szCs w:val="18"/>
              </w:rPr>
              <w:t>0</w:t>
            </w:r>
          </w:p>
        </w:tc>
        <w:tc>
          <w:tcPr>
            <w:tcW w:w="850" w:type="dxa"/>
            <w:vAlign w:val="center"/>
          </w:tcPr>
          <w:p w:rsidR="00B363BF" w:rsidRPr="0048682D" w:rsidRDefault="00B363BF" w:rsidP="0061214C">
            <w:pPr>
              <w:jc w:val="center"/>
              <w:rPr>
                <w:b/>
                <w:color w:val="000000"/>
                <w:sz w:val="18"/>
                <w:szCs w:val="18"/>
              </w:rPr>
            </w:pPr>
            <w:r w:rsidRPr="0048682D">
              <w:rPr>
                <w:b/>
                <w:color w:val="000000"/>
                <w:sz w:val="18"/>
                <w:szCs w:val="18"/>
              </w:rPr>
              <w:t>5454</w:t>
            </w:r>
          </w:p>
        </w:tc>
      </w:tr>
      <w:tr w:rsidR="00B363BF" w:rsidRPr="007D6FAD" w:rsidTr="0061214C">
        <w:tc>
          <w:tcPr>
            <w:tcW w:w="1767" w:type="dxa"/>
          </w:tcPr>
          <w:p w:rsidR="00B363BF" w:rsidRPr="007D6FAD" w:rsidRDefault="00B363BF" w:rsidP="0061214C">
            <w:pPr>
              <w:jc w:val="center"/>
              <w:rPr>
                <w:sz w:val="18"/>
                <w:szCs w:val="18"/>
              </w:rPr>
            </w:pPr>
            <w:r w:rsidRPr="007D6FAD">
              <w:rPr>
                <w:sz w:val="18"/>
                <w:szCs w:val="18"/>
              </w:rPr>
              <w:t>у тому числі:</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b/>
                <w:sz w:val="18"/>
                <w:szCs w:val="18"/>
              </w:rPr>
            </w:pPr>
          </w:p>
          <w:p w:rsidR="00B363BF" w:rsidRPr="007D6FAD" w:rsidRDefault="00B363BF" w:rsidP="0061214C">
            <w:pPr>
              <w:rPr>
                <w:b/>
                <w:sz w:val="18"/>
                <w:szCs w:val="18"/>
              </w:rPr>
            </w:pPr>
            <w:r w:rsidRPr="007D6FAD">
              <w:rPr>
                <w:b/>
                <w:sz w:val="18"/>
                <w:szCs w:val="18"/>
              </w:rPr>
              <w:t>І. Будівництво  (реконструкція) важливих вироб</w:t>
            </w:r>
            <w:r w:rsidRPr="007D6FAD">
              <w:rPr>
                <w:b/>
                <w:sz w:val="18"/>
                <w:szCs w:val="18"/>
              </w:rPr>
              <w:softHyphen/>
              <w:t xml:space="preserve">ничих об’єктів </w:t>
            </w:r>
          </w:p>
        </w:tc>
        <w:tc>
          <w:tcPr>
            <w:tcW w:w="1054" w:type="dxa"/>
          </w:tcPr>
          <w:p w:rsidR="00B363BF" w:rsidRPr="007D6FAD" w:rsidRDefault="00B363BF" w:rsidP="0061214C">
            <w:pPr>
              <w:jc w:val="center"/>
              <w:rPr>
                <w:sz w:val="18"/>
                <w:szCs w:val="18"/>
              </w:rPr>
            </w:pPr>
          </w:p>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DA7F66" w:rsidRDefault="00B363BF" w:rsidP="0061214C">
            <w:pPr>
              <w:ind w:left="-108"/>
              <w:jc w:val="center"/>
              <w:rPr>
                <w:b/>
                <w:sz w:val="18"/>
                <w:szCs w:val="18"/>
              </w:rPr>
            </w:pPr>
            <w:r w:rsidRPr="00DA7F66">
              <w:rPr>
                <w:b/>
                <w:sz w:val="18"/>
                <w:szCs w:val="18"/>
              </w:rPr>
              <w:t>28036,6</w:t>
            </w:r>
          </w:p>
        </w:tc>
        <w:tc>
          <w:tcPr>
            <w:tcW w:w="850" w:type="dxa"/>
          </w:tcPr>
          <w:p w:rsidR="00B363BF" w:rsidRPr="00DA7F66" w:rsidRDefault="00B363BF" w:rsidP="0061214C">
            <w:pPr>
              <w:ind w:left="-108"/>
              <w:jc w:val="center"/>
              <w:rPr>
                <w:b/>
                <w:sz w:val="18"/>
                <w:szCs w:val="18"/>
              </w:rPr>
            </w:pPr>
          </w:p>
        </w:tc>
        <w:tc>
          <w:tcPr>
            <w:tcW w:w="850" w:type="dxa"/>
          </w:tcPr>
          <w:p w:rsidR="00B363BF" w:rsidRPr="00DA7F66" w:rsidRDefault="00B363BF" w:rsidP="0061214C">
            <w:pPr>
              <w:ind w:left="-108"/>
              <w:jc w:val="center"/>
              <w:rPr>
                <w:b/>
                <w:sz w:val="18"/>
                <w:szCs w:val="18"/>
              </w:rPr>
            </w:pPr>
          </w:p>
        </w:tc>
        <w:tc>
          <w:tcPr>
            <w:tcW w:w="567" w:type="dxa"/>
          </w:tcPr>
          <w:p w:rsidR="00B363BF" w:rsidRPr="00DA7F66" w:rsidRDefault="00B363BF" w:rsidP="0061214C">
            <w:pPr>
              <w:ind w:left="-108"/>
              <w:jc w:val="center"/>
              <w:rPr>
                <w:b/>
                <w:sz w:val="18"/>
                <w:szCs w:val="18"/>
              </w:rPr>
            </w:pPr>
          </w:p>
        </w:tc>
        <w:tc>
          <w:tcPr>
            <w:tcW w:w="709" w:type="dxa"/>
          </w:tcPr>
          <w:p w:rsidR="00B363BF" w:rsidRPr="00DA7F66" w:rsidRDefault="00B363BF" w:rsidP="0061214C">
            <w:pPr>
              <w:ind w:left="-108"/>
              <w:jc w:val="center"/>
              <w:rPr>
                <w:b/>
                <w:sz w:val="18"/>
                <w:szCs w:val="18"/>
              </w:rPr>
            </w:pPr>
          </w:p>
        </w:tc>
        <w:tc>
          <w:tcPr>
            <w:tcW w:w="851" w:type="dxa"/>
          </w:tcPr>
          <w:p w:rsidR="00B363BF" w:rsidRPr="00DA7F66" w:rsidRDefault="00B363BF" w:rsidP="0061214C">
            <w:pPr>
              <w:ind w:left="-108"/>
              <w:jc w:val="center"/>
              <w:rPr>
                <w:b/>
                <w:sz w:val="18"/>
                <w:szCs w:val="18"/>
              </w:rPr>
            </w:pPr>
            <w:r w:rsidRPr="00DA7F66">
              <w:rPr>
                <w:b/>
                <w:sz w:val="18"/>
                <w:szCs w:val="18"/>
              </w:rPr>
              <w:t>28036,6</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jc w:val="center"/>
              <w:rPr>
                <w:sz w:val="18"/>
                <w:szCs w:val="18"/>
              </w:rPr>
            </w:pPr>
            <w:r w:rsidRPr="007D6FAD">
              <w:rPr>
                <w:sz w:val="18"/>
                <w:szCs w:val="18"/>
              </w:rPr>
              <w:t>у тому  числі:</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0" w:type="dxa"/>
            <w:shd w:val="clear" w:color="auto" w:fill="auto"/>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315F0E" w:rsidRDefault="00B363BF" w:rsidP="0061214C">
            <w:pPr>
              <w:rPr>
                <w:b/>
                <w:sz w:val="18"/>
                <w:szCs w:val="18"/>
              </w:rPr>
            </w:pPr>
            <w:r w:rsidRPr="00315F0E">
              <w:rPr>
                <w:b/>
                <w:sz w:val="18"/>
                <w:szCs w:val="18"/>
              </w:rPr>
              <w:t>ДП «Артемсіль»</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D92366" w:rsidRDefault="00B363BF" w:rsidP="0061214C">
            <w:pPr>
              <w:jc w:val="center"/>
              <w:rPr>
                <w:b/>
                <w:sz w:val="18"/>
                <w:szCs w:val="18"/>
              </w:rPr>
            </w:pPr>
            <w:r w:rsidRPr="00D92366">
              <w:rPr>
                <w:b/>
                <w:sz w:val="18"/>
                <w:szCs w:val="18"/>
              </w:rPr>
              <w:t>26000</w:t>
            </w:r>
          </w:p>
        </w:tc>
        <w:tc>
          <w:tcPr>
            <w:tcW w:w="851" w:type="dxa"/>
          </w:tcPr>
          <w:p w:rsidR="00B363BF" w:rsidRPr="00D92366" w:rsidRDefault="00B363BF" w:rsidP="0061214C">
            <w:pPr>
              <w:jc w:val="center"/>
              <w:rPr>
                <w:b/>
                <w:sz w:val="18"/>
                <w:szCs w:val="18"/>
              </w:rPr>
            </w:pPr>
            <w:r w:rsidRPr="00D92366">
              <w:rPr>
                <w:b/>
                <w:sz w:val="18"/>
                <w:szCs w:val="18"/>
              </w:rPr>
              <w:t>26000</w:t>
            </w:r>
          </w:p>
        </w:tc>
        <w:tc>
          <w:tcPr>
            <w:tcW w:w="850" w:type="dxa"/>
          </w:tcPr>
          <w:p w:rsidR="00B363BF" w:rsidRPr="00D92366" w:rsidRDefault="00B363BF" w:rsidP="0061214C">
            <w:pPr>
              <w:jc w:val="center"/>
              <w:rPr>
                <w:b/>
                <w:sz w:val="18"/>
                <w:szCs w:val="18"/>
              </w:rPr>
            </w:pPr>
          </w:p>
        </w:tc>
        <w:tc>
          <w:tcPr>
            <w:tcW w:w="850" w:type="dxa"/>
            <w:shd w:val="clear" w:color="auto" w:fill="auto"/>
          </w:tcPr>
          <w:p w:rsidR="00B363BF" w:rsidRPr="00D92366" w:rsidRDefault="00B363BF" w:rsidP="0061214C">
            <w:pPr>
              <w:jc w:val="center"/>
              <w:rPr>
                <w:b/>
                <w:sz w:val="18"/>
                <w:szCs w:val="18"/>
              </w:rPr>
            </w:pPr>
          </w:p>
        </w:tc>
        <w:tc>
          <w:tcPr>
            <w:tcW w:w="567" w:type="dxa"/>
          </w:tcPr>
          <w:p w:rsidR="00B363BF" w:rsidRPr="00D92366" w:rsidRDefault="00B363BF" w:rsidP="0061214C">
            <w:pPr>
              <w:jc w:val="center"/>
              <w:rPr>
                <w:b/>
                <w:sz w:val="18"/>
                <w:szCs w:val="18"/>
              </w:rPr>
            </w:pPr>
          </w:p>
        </w:tc>
        <w:tc>
          <w:tcPr>
            <w:tcW w:w="709" w:type="dxa"/>
          </w:tcPr>
          <w:p w:rsidR="00B363BF" w:rsidRPr="00D92366" w:rsidRDefault="00B363BF" w:rsidP="0061214C">
            <w:pPr>
              <w:jc w:val="center"/>
              <w:rPr>
                <w:b/>
                <w:sz w:val="18"/>
                <w:szCs w:val="18"/>
              </w:rPr>
            </w:pPr>
          </w:p>
        </w:tc>
        <w:tc>
          <w:tcPr>
            <w:tcW w:w="851" w:type="dxa"/>
          </w:tcPr>
          <w:p w:rsidR="00B363BF" w:rsidRPr="00D92366" w:rsidRDefault="00B363BF" w:rsidP="0061214C">
            <w:pPr>
              <w:jc w:val="center"/>
              <w:rPr>
                <w:b/>
                <w:sz w:val="18"/>
                <w:szCs w:val="18"/>
              </w:rPr>
            </w:pPr>
            <w:r w:rsidRPr="00D92366">
              <w:rPr>
                <w:b/>
                <w:sz w:val="18"/>
                <w:szCs w:val="18"/>
              </w:rPr>
              <w:t>26000</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sz w:val="18"/>
                <w:szCs w:val="18"/>
              </w:rPr>
            </w:pPr>
            <w:r>
              <w:rPr>
                <w:sz w:val="18"/>
                <w:szCs w:val="18"/>
              </w:rPr>
              <w:t>Реконструкція  головного корпуса будівлі  помело- навантаження  солі Інв.№18112</w:t>
            </w:r>
          </w:p>
        </w:tc>
        <w:tc>
          <w:tcPr>
            <w:tcW w:w="1054" w:type="dxa"/>
          </w:tcPr>
          <w:p w:rsidR="00B363BF" w:rsidRPr="007D6FAD" w:rsidRDefault="00B363BF" w:rsidP="0061214C">
            <w:pPr>
              <w:jc w:val="center"/>
              <w:rPr>
                <w:sz w:val="18"/>
                <w:szCs w:val="18"/>
              </w:rPr>
            </w:pPr>
            <w:r>
              <w:rPr>
                <w:sz w:val="18"/>
                <w:szCs w:val="18"/>
              </w:rPr>
              <w:t>*</w:t>
            </w:r>
          </w:p>
        </w:tc>
        <w:tc>
          <w:tcPr>
            <w:tcW w:w="709" w:type="dxa"/>
          </w:tcPr>
          <w:p w:rsidR="00B363BF" w:rsidRPr="007D6FAD" w:rsidRDefault="00B363BF" w:rsidP="0061214C">
            <w:pPr>
              <w:jc w:val="center"/>
              <w:rPr>
                <w:sz w:val="18"/>
                <w:szCs w:val="18"/>
              </w:rPr>
            </w:pPr>
            <w:r>
              <w:rPr>
                <w:sz w:val="18"/>
                <w:szCs w:val="18"/>
              </w:rPr>
              <w:t>2015</w:t>
            </w:r>
          </w:p>
        </w:tc>
        <w:tc>
          <w:tcPr>
            <w:tcW w:w="853" w:type="dxa"/>
          </w:tcPr>
          <w:p w:rsidR="00B363BF" w:rsidRPr="007D6FAD" w:rsidRDefault="00B363BF" w:rsidP="0061214C">
            <w:pPr>
              <w:jc w:val="center"/>
              <w:rPr>
                <w:sz w:val="18"/>
                <w:szCs w:val="18"/>
              </w:rPr>
            </w:pPr>
            <w:r>
              <w:rPr>
                <w:sz w:val="18"/>
                <w:szCs w:val="18"/>
              </w:rPr>
              <w:t>14000</w:t>
            </w: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r>
              <w:rPr>
                <w:sz w:val="18"/>
                <w:szCs w:val="18"/>
              </w:rPr>
              <w:t>14000</w:t>
            </w:r>
          </w:p>
        </w:tc>
        <w:tc>
          <w:tcPr>
            <w:tcW w:w="851" w:type="dxa"/>
          </w:tcPr>
          <w:p w:rsidR="00B363BF" w:rsidRPr="007D6FAD" w:rsidRDefault="00B363BF" w:rsidP="0061214C">
            <w:pPr>
              <w:jc w:val="center"/>
              <w:rPr>
                <w:sz w:val="18"/>
                <w:szCs w:val="18"/>
              </w:rPr>
            </w:pPr>
            <w:r>
              <w:rPr>
                <w:sz w:val="18"/>
                <w:szCs w:val="18"/>
              </w:rPr>
              <w:t>14000</w:t>
            </w:r>
          </w:p>
        </w:tc>
        <w:tc>
          <w:tcPr>
            <w:tcW w:w="850" w:type="dxa"/>
          </w:tcPr>
          <w:p w:rsidR="00B363BF" w:rsidRPr="007D6FAD" w:rsidRDefault="00B363BF" w:rsidP="0061214C">
            <w:pPr>
              <w:jc w:val="center"/>
              <w:rPr>
                <w:sz w:val="18"/>
                <w:szCs w:val="18"/>
              </w:rPr>
            </w:pPr>
          </w:p>
        </w:tc>
        <w:tc>
          <w:tcPr>
            <w:tcW w:w="850" w:type="dxa"/>
            <w:shd w:val="clear" w:color="auto" w:fill="auto"/>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r>
              <w:rPr>
                <w:sz w:val="18"/>
                <w:szCs w:val="18"/>
              </w:rPr>
              <w:t>14000</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sz w:val="18"/>
                <w:szCs w:val="18"/>
              </w:rPr>
            </w:pPr>
            <w:r>
              <w:rPr>
                <w:sz w:val="18"/>
                <w:szCs w:val="18"/>
              </w:rPr>
              <w:t>Реконструкція  будівлі солефабр</w:t>
            </w:r>
            <w:r>
              <w:rPr>
                <w:sz w:val="18"/>
                <w:szCs w:val="18"/>
              </w:rPr>
              <w:t>и</w:t>
            </w:r>
            <w:r>
              <w:rPr>
                <w:sz w:val="18"/>
                <w:szCs w:val="18"/>
              </w:rPr>
              <w:t>ки     Інв. №16101</w:t>
            </w:r>
          </w:p>
        </w:tc>
        <w:tc>
          <w:tcPr>
            <w:tcW w:w="1054" w:type="dxa"/>
          </w:tcPr>
          <w:p w:rsidR="00B363BF" w:rsidRPr="007D6FAD" w:rsidRDefault="00B363BF" w:rsidP="0061214C">
            <w:pPr>
              <w:jc w:val="center"/>
              <w:rPr>
                <w:sz w:val="18"/>
                <w:szCs w:val="18"/>
              </w:rPr>
            </w:pPr>
            <w:r>
              <w:rPr>
                <w:sz w:val="18"/>
                <w:szCs w:val="18"/>
              </w:rPr>
              <w:t>*</w:t>
            </w:r>
          </w:p>
        </w:tc>
        <w:tc>
          <w:tcPr>
            <w:tcW w:w="709" w:type="dxa"/>
          </w:tcPr>
          <w:p w:rsidR="00B363BF" w:rsidRPr="007D6FAD" w:rsidRDefault="00B363BF" w:rsidP="0061214C">
            <w:pPr>
              <w:jc w:val="center"/>
              <w:rPr>
                <w:sz w:val="18"/>
                <w:szCs w:val="18"/>
              </w:rPr>
            </w:pPr>
            <w:r>
              <w:rPr>
                <w:sz w:val="18"/>
                <w:szCs w:val="18"/>
              </w:rPr>
              <w:t>2015</w:t>
            </w:r>
          </w:p>
        </w:tc>
        <w:tc>
          <w:tcPr>
            <w:tcW w:w="853" w:type="dxa"/>
          </w:tcPr>
          <w:p w:rsidR="00B363BF" w:rsidRPr="007D6FAD" w:rsidRDefault="00B363BF" w:rsidP="0061214C">
            <w:pPr>
              <w:jc w:val="center"/>
              <w:rPr>
                <w:sz w:val="18"/>
                <w:szCs w:val="18"/>
              </w:rPr>
            </w:pPr>
            <w:r>
              <w:rPr>
                <w:sz w:val="18"/>
                <w:szCs w:val="18"/>
              </w:rPr>
              <w:t>12000</w:t>
            </w: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r>
              <w:rPr>
                <w:sz w:val="18"/>
                <w:szCs w:val="18"/>
              </w:rPr>
              <w:t>12000</w:t>
            </w:r>
          </w:p>
        </w:tc>
        <w:tc>
          <w:tcPr>
            <w:tcW w:w="851" w:type="dxa"/>
          </w:tcPr>
          <w:p w:rsidR="00B363BF" w:rsidRPr="007D6FAD" w:rsidRDefault="00B363BF" w:rsidP="0061214C">
            <w:pPr>
              <w:jc w:val="center"/>
              <w:rPr>
                <w:sz w:val="18"/>
                <w:szCs w:val="18"/>
              </w:rPr>
            </w:pPr>
            <w:r>
              <w:rPr>
                <w:sz w:val="18"/>
                <w:szCs w:val="18"/>
              </w:rPr>
              <w:t>12000</w:t>
            </w:r>
          </w:p>
        </w:tc>
        <w:tc>
          <w:tcPr>
            <w:tcW w:w="850" w:type="dxa"/>
          </w:tcPr>
          <w:p w:rsidR="00B363BF" w:rsidRPr="007D6FAD" w:rsidRDefault="00B363BF" w:rsidP="0061214C">
            <w:pPr>
              <w:jc w:val="center"/>
              <w:rPr>
                <w:sz w:val="18"/>
                <w:szCs w:val="18"/>
              </w:rPr>
            </w:pPr>
          </w:p>
        </w:tc>
        <w:tc>
          <w:tcPr>
            <w:tcW w:w="850" w:type="dxa"/>
            <w:shd w:val="clear" w:color="auto" w:fill="auto"/>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r>
              <w:rPr>
                <w:sz w:val="18"/>
                <w:szCs w:val="18"/>
              </w:rPr>
              <w:t>12000</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DC7F04" w:rsidRDefault="00B363BF" w:rsidP="0061214C">
            <w:pPr>
              <w:ind w:left="-119"/>
              <w:rPr>
                <w:b/>
                <w:sz w:val="18"/>
                <w:szCs w:val="18"/>
              </w:rPr>
            </w:pPr>
            <w:r w:rsidRPr="00DC7F04">
              <w:rPr>
                <w:b/>
                <w:sz w:val="18"/>
                <w:szCs w:val="18"/>
              </w:rPr>
              <w:t>ПАТ «АРТЕ</w:t>
            </w:r>
            <w:r w:rsidRPr="00DC7F04">
              <w:rPr>
                <w:b/>
                <w:sz w:val="18"/>
                <w:szCs w:val="18"/>
              </w:rPr>
              <w:t>М</w:t>
            </w:r>
            <w:r w:rsidRPr="00DC7F04">
              <w:rPr>
                <w:b/>
                <w:sz w:val="18"/>
                <w:szCs w:val="18"/>
              </w:rPr>
              <w:t>МАШ «ПОБЭДА ТРУДА»</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D92366" w:rsidRDefault="00B363BF" w:rsidP="0061214C">
            <w:pPr>
              <w:jc w:val="center"/>
              <w:rPr>
                <w:b/>
                <w:sz w:val="18"/>
                <w:szCs w:val="18"/>
              </w:rPr>
            </w:pPr>
            <w:r w:rsidRPr="00D92366">
              <w:rPr>
                <w:b/>
                <w:sz w:val="18"/>
                <w:szCs w:val="18"/>
              </w:rPr>
              <w:t>201,6</w:t>
            </w:r>
          </w:p>
        </w:tc>
        <w:tc>
          <w:tcPr>
            <w:tcW w:w="850" w:type="dxa"/>
          </w:tcPr>
          <w:p w:rsidR="00B363BF" w:rsidRPr="00D92366" w:rsidRDefault="00B363BF" w:rsidP="0061214C">
            <w:pPr>
              <w:jc w:val="center"/>
              <w:rPr>
                <w:b/>
                <w:sz w:val="18"/>
                <w:szCs w:val="18"/>
              </w:rPr>
            </w:pPr>
          </w:p>
        </w:tc>
        <w:tc>
          <w:tcPr>
            <w:tcW w:w="850" w:type="dxa"/>
            <w:shd w:val="clear" w:color="auto" w:fill="auto"/>
          </w:tcPr>
          <w:p w:rsidR="00B363BF" w:rsidRPr="00D92366" w:rsidRDefault="00B363BF" w:rsidP="0061214C">
            <w:pPr>
              <w:jc w:val="center"/>
              <w:rPr>
                <w:b/>
                <w:sz w:val="18"/>
                <w:szCs w:val="18"/>
              </w:rPr>
            </w:pPr>
          </w:p>
        </w:tc>
        <w:tc>
          <w:tcPr>
            <w:tcW w:w="567" w:type="dxa"/>
          </w:tcPr>
          <w:p w:rsidR="00B363BF" w:rsidRPr="00D92366" w:rsidRDefault="00B363BF" w:rsidP="0061214C">
            <w:pPr>
              <w:jc w:val="center"/>
              <w:rPr>
                <w:b/>
                <w:sz w:val="18"/>
                <w:szCs w:val="18"/>
              </w:rPr>
            </w:pPr>
          </w:p>
        </w:tc>
        <w:tc>
          <w:tcPr>
            <w:tcW w:w="709" w:type="dxa"/>
          </w:tcPr>
          <w:p w:rsidR="00B363BF" w:rsidRPr="00D92366" w:rsidRDefault="00B363BF" w:rsidP="0061214C">
            <w:pPr>
              <w:jc w:val="center"/>
              <w:rPr>
                <w:b/>
                <w:sz w:val="18"/>
                <w:szCs w:val="18"/>
              </w:rPr>
            </w:pPr>
          </w:p>
        </w:tc>
        <w:tc>
          <w:tcPr>
            <w:tcW w:w="851" w:type="dxa"/>
          </w:tcPr>
          <w:p w:rsidR="00B363BF" w:rsidRPr="00D92366" w:rsidRDefault="00B363BF" w:rsidP="0061214C">
            <w:pPr>
              <w:jc w:val="center"/>
              <w:rPr>
                <w:b/>
                <w:sz w:val="18"/>
                <w:szCs w:val="18"/>
              </w:rPr>
            </w:pPr>
            <w:r w:rsidRPr="00D92366">
              <w:rPr>
                <w:b/>
                <w:sz w:val="18"/>
                <w:szCs w:val="18"/>
              </w:rPr>
              <w:t>201,6</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DC7F04" w:rsidRDefault="00B363BF" w:rsidP="0061214C">
            <w:pPr>
              <w:rPr>
                <w:sz w:val="18"/>
                <w:szCs w:val="18"/>
              </w:rPr>
            </w:pPr>
            <w:r>
              <w:rPr>
                <w:sz w:val="18"/>
                <w:szCs w:val="18"/>
              </w:rPr>
              <w:t>Заміна   морально застарілої устано</w:t>
            </w:r>
            <w:r>
              <w:rPr>
                <w:sz w:val="18"/>
                <w:szCs w:val="18"/>
              </w:rPr>
              <w:t>в</w:t>
            </w:r>
            <w:r>
              <w:rPr>
                <w:sz w:val="18"/>
                <w:szCs w:val="18"/>
              </w:rPr>
              <w:t xml:space="preserve">ки ІЗЧ-100/8 у цеху </w:t>
            </w:r>
            <w:r>
              <w:rPr>
                <w:sz w:val="18"/>
                <w:szCs w:val="18"/>
              </w:rPr>
              <w:lastRenderedPageBreak/>
              <w:t>різців на більш продуктивну ІНУ-100-2,4</w:t>
            </w:r>
          </w:p>
        </w:tc>
        <w:tc>
          <w:tcPr>
            <w:tcW w:w="1054" w:type="dxa"/>
          </w:tcPr>
          <w:p w:rsidR="00B363BF" w:rsidRPr="007D6FAD" w:rsidRDefault="00B363BF" w:rsidP="0061214C">
            <w:pPr>
              <w:jc w:val="center"/>
              <w:rPr>
                <w:sz w:val="18"/>
                <w:szCs w:val="18"/>
              </w:rPr>
            </w:pPr>
            <w:r>
              <w:rPr>
                <w:sz w:val="18"/>
                <w:szCs w:val="18"/>
              </w:rPr>
              <w:lastRenderedPageBreak/>
              <w:t>*</w:t>
            </w:r>
          </w:p>
        </w:tc>
        <w:tc>
          <w:tcPr>
            <w:tcW w:w="709" w:type="dxa"/>
          </w:tcPr>
          <w:p w:rsidR="00B363BF" w:rsidRPr="007D6FAD" w:rsidRDefault="00B363BF" w:rsidP="0061214C">
            <w:pPr>
              <w:jc w:val="center"/>
              <w:rPr>
                <w:sz w:val="18"/>
                <w:szCs w:val="18"/>
              </w:rPr>
            </w:pPr>
            <w:r>
              <w:rPr>
                <w:sz w:val="18"/>
                <w:szCs w:val="18"/>
              </w:rPr>
              <w:t>2015</w:t>
            </w:r>
          </w:p>
        </w:tc>
        <w:tc>
          <w:tcPr>
            <w:tcW w:w="853" w:type="dxa"/>
          </w:tcPr>
          <w:p w:rsidR="00B363BF" w:rsidRPr="007D6FAD" w:rsidRDefault="00B363BF" w:rsidP="0061214C">
            <w:pPr>
              <w:jc w:val="center"/>
              <w:rPr>
                <w:sz w:val="18"/>
                <w:szCs w:val="18"/>
              </w:rPr>
            </w:pPr>
            <w:r>
              <w:rPr>
                <w:sz w:val="18"/>
                <w:szCs w:val="18"/>
              </w:rPr>
              <w:t>201,6</w:t>
            </w: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r>
              <w:rPr>
                <w:sz w:val="18"/>
                <w:szCs w:val="18"/>
              </w:rPr>
              <w:t>201,6</w:t>
            </w:r>
          </w:p>
        </w:tc>
        <w:tc>
          <w:tcPr>
            <w:tcW w:w="851" w:type="dxa"/>
          </w:tcPr>
          <w:p w:rsidR="00B363BF" w:rsidRPr="007D6FAD" w:rsidRDefault="00B363BF" w:rsidP="0061214C">
            <w:pPr>
              <w:jc w:val="center"/>
              <w:rPr>
                <w:sz w:val="18"/>
                <w:szCs w:val="18"/>
              </w:rPr>
            </w:pPr>
            <w:r>
              <w:rPr>
                <w:sz w:val="18"/>
                <w:szCs w:val="18"/>
              </w:rPr>
              <w:t>201,6</w:t>
            </w:r>
          </w:p>
        </w:tc>
        <w:tc>
          <w:tcPr>
            <w:tcW w:w="850" w:type="dxa"/>
          </w:tcPr>
          <w:p w:rsidR="00B363BF" w:rsidRPr="007D6FAD" w:rsidRDefault="00B363BF" w:rsidP="0061214C">
            <w:pPr>
              <w:jc w:val="center"/>
              <w:rPr>
                <w:sz w:val="18"/>
                <w:szCs w:val="18"/>
              </w:rPr>
            </w:pPr>
          </w:p>
        </w:tc>
        <w:tc>
          <w:tcPr>
            <w:tcW w:w="850" w:type="dxa"/>
            <w:shd w:val="clear" w:color="auto" w:fill="auto"/>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r>
              <w:rPr>
                <w:sz w:val="18"/>
                <w:szCs w:val="18"/>
              </w:rPr>
              <w:t>201,6</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113B5C" w:rsidRDefault="00B363BF" w:rsidP="0061214C">
            <w:pPr>
              <w:rPr>
                <w:b/>
                <w:sz w:val="18"/>
                <w:szCs w:val="18"/>
              </w:rPr>
            </w:pPr>
            <w:r w:rsidRPr="00113B5C">
              <w:rPr>
                <w:b/>
                <w:sz w:val="18"/>
                <w:szCs w:val="18"/>
              </w:rPr>
              <w:lastRenderedPageBreak/>
              <w:t>ПАТ «Часов</w:t>
            </w:r>
            <w:r w:rsidRPr="00113B5C">
              <w:rPr>
                <w:b/>
                <w:sz w:val="18"/>
                <w:szCs w:val="18"/>
              </w:rPr>
              <w:t>о</w:t>
            </w:r>
            <w:r w:rsidRPr="00113B5C">
              <w:rPr>
                <w:b/>
                <w:sz w:val="18"/>
                <w:szCs w:val="18"/>
              </w:rPr>
              <w:t>ярський  вогне</w:t>
            </w:r>
            <w:r w:rsidRPr="00113B5C">
              <w:rPr>
                <w:b/>
                <w:sz w:val="18"/>
                <w:szCs w:val="18"/>
              </w:rPr>
              <w:t>т</w:t>
            </w:r>
            <w:r w:rsidRPr="00113B5C">
              <w:rPr>
                <w:b/>
                <w:sz w:val="18"/>
                <w:szCs w:val="18"/>
              </w:rPr>
              <w:t>ривкий комбінат»</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D92366" w:rsidRDefault="00B363BF" w:rsidP="0061214C">
            <w:pPr>
              <w:ind w:left="-108"/>
              <w:jc w:val="center"/>
              <w:rPr>
                <w:b/>
                <w:sz w:val="18"/>
                <w:szCs w:val="18"/>
              </w:rPr>
            </w:pPr>
            <w:r w:rsidRPr="00D92366">
              <w:rPr>
                <w:b/>
                <w:sz w:val="18"/>
                <w:szCs w:val="18"/>
              </w:rPr>
              <w:t>1835,0</w:t>
            </w:r>
          </w:p>
        </w:tc>
        <w:tc>
          <w:tcPr>
            <w:tcW w:w="850" w:type="dxa"/>
          </w:tcPr>
          <w:p w:rsidR="00B363BF" w:rsidRPr="00D92366" w:rsidRDefault="00B363BF" w:rsidP="0061214C">
            <w:pPr>
              <w:jc w:val="center"/>
              <w:rPr>
                <w:b/>
                <w:sz w:val="18"/>
                <w:szCs w:val="18"/>
              </w:rPr>
            </w:pPr>
          </w:p>
        </w:tc>
        <w:tc>
          <w:tcPr>
            <w:tcW w:w="850" w:type="dxa"/>
            <w:shd w:val="clear" w:color="auto" w:fill="auto"/>
          </w:tcPr>
          <w:p w:rsidR="00B363BF" w:rsidRPr="00D92366" w:rsidRDefault="00B363BF" w:rsidP="0061214C">
            <w:pPr>
              <w:jc w:val="center"/>
              <w:rPr>
                <w:b/>
                <w:sz w:val="18"/>
                <w:szCs w:val="18"/>
              </w:rPr>
            </w:pPr>
          </w:p>
        </w:tc>
        <w:tc>
          <w:tcPr>
            <w:tcW w:w="567" w:type="dxa"/>
          </w:tcPr>
          <w:p w:rsidR="00B363BF" w:rsidRPr="00D92366" w:rsidRDefault="00B363BF" w:rsidP="0061214C">
            <w:pPr>
              <w:jc w:val="center"/>
              <w:rPr>
                <w:b/>
                <w:sz w:val="18"/>
                <w:szCs w:val="18"/>
              </w:rPr>
            </w:pPr>
          </w:p>
        </w:tc>
        <w:tc>
          <w:tcPr>
            <w:tcW w:w="709" w:type="dxa"/>
          </w:tcPr>
          <w:p w:rsidR="00B363BF" w:rsidRPr="00D92366" w:rsidRDefault="00B363BF" w:rsidP="0061214C">
            <w:pPr>
              <w:jc w:val="center"/>
              <w:rPr>
                <w:b/>
                <w:sz w:val="18"/>
                <w:szCs w:val="18"/>
              </w:rPr>
            </w:pPr>
          </w:p>
        </w:tc>
        <w:tc>
          <w:tcPr>
            <w:tcW w:w="851" w:type="dxa"/>
          </w:tcPr>
          <w:p w:rsidR="00B363BF" w:rsidRPr="00D92366" w:rsidRDefault="00B363BF" w:rsidP="0061214C">
            <w:pPr>
              <w:jc w:val="center"/>
              <w:rPr>
                <w:b/>
                <w:sz w:val="18"/>
                <w:szCs w:val="18"/>
              </w:rPr>
            </w:pPr>
            <w:r w:rsidRPr="00D92366">
              <w:rPr>
                <w:b/>
                <w:sz w:val="18"/>
                <w:szCs w:val="18"/>
              </w:rPr>
              <w:t>1835,0</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sz w:val="18"/>
                <w:szCs w:val="18"/>
              </w:rPr>
            </w:pPr>
            <w:r>
              <w:rPr>
                <w:sz w:val="18"/>
                <w:szCs w:val="18"/>
              </w:rPr>
              <w:t>.</w:t>
            </w:r>
            <w:r w:rsidRPr="005F262B">
              <w:rPr>
                <w:sz w:val="18"/>
                <w:szCs w:val="18"/>
              </w:rPr>
              <w:t>Вскриття  та відробка кар’єру на ділянці «Блок №1» Часів Ярського  родовища  вогне</w:t>
            </w:r>
            <w:r w:rsidRPr="005F262B">
              <w:rPr>
                <w:sz w:val="18"/>
                <w:szCs w:val="18"/>
              </w:rPr>
              <w:t>т</w:t>
            </w:r>
            <w:r w:rsidRPr="005F262B">
              <w:rPr>
                <w:sz w:val="18"/>
                <w:szCs w:val="18"/>
              </w:rPr>
              <w:t>ривких глин»</w:t>
            </w:r>
          </w:p>
        </w:tc>
        <w:tc>
          <w:tcPr>
            <w:tcW w:w="1054" w:type="dxa"/>
          </w:tcPr>
          <w:p w:rsidR="00B363BF" w:rsidRPr="007D6FAD" w:rsidRDefault="00B363BF" w:rsidP="0061214C">
            <w:pPr>
              <w:jc w:val="center"/>
              <w:rPr>
                <w:sz w:val="18"/>
                <w:szCs w:val="18"/>
              </w:rPr>
            </w:pPr>
            <w:r>
              <w:rPr>
                <w:sz w:val="18"/>
                <w:szCs w:val="18"/>
              </w:rPr>
              <w:t>*</w:t>
            </w:r>
          </w:p>
        </w:tc>
        <w:tc>
          <w:tcPr>
            <w:tcW w:w="709" w:type="dxa"/>
          </w:tcPr>
          <w:p w:rsidR="00B363BF" w:rsidRPr="007D6FAD" w:rsidRDefault="00B363BF" w:rsidP="0061214C">
            <w:pPr>
              <w:jc w:val="center"/>
              <w:rPr>
                <w:sz w:val="18"/>
                <w:szCs w:val="18"/>
              </w:rPr>
            </w:pPr>
            <w:r>
              <w:rPr>
                <w:sz w:val="18"/>
                <w:szCs w:val="18"/>
              </w:rPr>
              <w:t>2015</w:t>
            </w:r>
          </w:p>
        </w:tc>
        <w:tc>
          <w:tcPr>
            <w:tcW w:w="853" w:type="dxa"/>
          </w:tcPr>
          <w:p w:rsidR="00B363BF" w:rsidRPr="007D6FAD" w:rsidRDefault="00B363BF" w:rsidP="0061214C">
            <w:pPr>
              <w:jc w:val="center"/>
              <w:rPr>
                <w:sz w:val="18"/>
                <w:szCs w:val="18"/>
              </w:rPr>
            </w:pPr>
            <w:r>
              <w:rPr>
                <w:sz w:val="18"/>
                <w:szCs w:val="18"/>
              </w:rPr>
              <w:t>2623,2</w:t>
            </w:r>
          </w:p>
        </w:tc>
        <w:tc>
          <w:tcPr>
            <w:tcW w:w="993" w:type="dxa"/>
          </w:tcPr>
          <w:p w:rsidR="00B363BF" w:rsidRPr="007D6FAD" w:rsidRDefault="00B363BF" w:rsidP="0061214C">
            <w:pPr>
              <w:rPr>
                <w:sz w:val="18"/>
                <w:szCs w:val="18"/>
              </w:rPr>
            </w:pPr>
            <w:r>
              <w:rPr>
                <w:sz w:val="18"/>
                <w:szCs w:val="18"/>
              </w:rPr>
              <w:t>788,2</w:t>
            </w:r>
          </w:p>
        </w:tc>
        <w:tc>
          <w:tcPr>
            <w:tcW w:w="567" w:type="dxa"/>
          </w:tcPr>
          <w:p w:rsidR="00B363BF" w:rsidRPr="007D6FAD" w:rsidRDefault="00B363BF" w:rsidP="0061214C">
            <w:pPr>
              <w:jc w:val="center"/>
              <w:rPr>
                <w:sz w:val="18"/>
                <w:szCs w:val="18"/>
              </w:rPr>
            </w:pPr>
            <w:r>
              <w:rPr>
                <w:sz w:val="18"/>
                <w:szCs w:val="18"/>
              </w:rPr>
              <w:t>30%</w:t>
            </w:r>
          </w:p>
        </w:tc>
        <w:tc>
          <w:tcPr>
            <w:tcW w:w="850" w:type="dxa"/>
          </w:tcPr>
          <w:p w:rsidR="00B363BF" w:rsidRPr="007D6FAD" w:rsidRDefault="00B363BF" w:rsidP="0061214C">
            <w:pPr>
              <w:jc w:val="center"/>
              <w:rPr>
                <w:sz w:val="18"/>
                <w:szCs w:val="18"/>
              </w:rPr>
            </w:pPr>
            <w:r>
              <w:rPr>
                <w:sz w:val="18"/>
                <w:szCs w:val="18"/>
              </w:rPr>
              <w:t>1835,0</w:t>
            </w:r>
          </w:p>
        </w:tc>
        <w:tc>
          <w:tcPr>
            <w:tcW w:w="851" w:type="dxa"/>
          </w:tcPr>
          <w:p w:rsidR="00B363BF" w:rsidRPr="007D6FAD" w:rsidRDefault="00B363BF" w:rsidP="0061214C">
            <w:pPr>
              <w:ind w:left="-108"/>
              <w:jc w:val="center"/>
              <w:rPr>
                <w:sz w:val="18"/>
                <w:szCs w:val="18"/>
              </w:rPr>
            </w:pPr>
            <w:r>
              <w:rPr>
                <w:sz w:val="18"/>
                <w:szCs w:val="18"/>
              </w:rPr>
              <w:t>1835,0</w:t>
            </w:r>
          </w:p>
        </w:tc>
        <w:tc>
          <w:tcPr>
            <w:tcW w:w="850" w:type="dxa"/>
          </w:tcPr>
          <w:p w:rsidR="00B363BF" w:rsidRPr="007D6FAD" w:rsidRDefault="00B363BF" w:rsidP="0061214C">
            <w:pPr>
              <w:jc w:val="center"/>
              <w:rPr>
                <w:sz w:val="18"/>
                <w:szCs w:val="18"/>
              </w:rPr>
            </w:pPr>
          </w:p>
        </w:tc>
        <w:tc>
          <w:tcPr>
            <w:tcW w:w="850" w:type="dxa"/>
            <w:shd w:val="clear" w:color="auto" w:fill="auto"/>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r>
              <w:rPr>
                <w:sz w:val="18"/>
                <w:szCs w:val="18"/>
              </w:rPr>
              <w:t>1835,0</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sz w:val="18"/>
                <w:szCs w:val="18"/>
              </w:rPr>
            </w:pP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7D6FAD" w:rsidRDefault="00B363BF" w:rsidP="0061214C">
            <w:pPr>
              <w:ind w:left="-108"/>
              <w:jc w:val="center"/>
              <w:rPr>
                <w:sz w:val="18"/>
                <w:szCs w:val="18"/>
              </w:rPr>
            </w:pPr>
          </w:p>
        </w:tc>
        <w:tc>
          <w:tcPr>
            <w:tcW w:w="850" w:type="dxa"/>
          </w:tcPr>
          <w:p w:rsidR="00B363BF" w:rsidRPr="007D6FAD" w:rsidRDefault="00B363BF" w:rsidP="0061214C">
            <w:pPr>
              <w:ind w:left="-108"/>
              <w:jc w:val="center"/>
              <w:rPr>
                <w:sz w:val="18"/>
                <w:szCs w:val="18"/>
              </w:rPr>
            </w:pPr>
          </w:p>
        </w:tc>
        <w:tc>
          <w:tcPr>
            <w:tcW w:w="850" w:type="dxa"/>
            <w:shd w:val="clear" w:color="auto" w:fill="auto"/>
          </w:tcPr>
          <w:p w:rsidR="00B363BF" w:rsidRPr="007D6FAD" w:rsidRDefault="00B363BF" w:rsidP="0061214C">
            <w:pPr>
              <w:ind w:left="-108"/>
              <w:jc w:val="center"/>
              <w:rPr>
                <w:sz w:val="18"/>
                <w:szCs w:val="18"/>
              </w:rPr>
            </w:pPr>
          </w:p>
        </w:tc>
        <w:tc>
          <w:tcPr>
            <w:tcW w:w="567" w:type="dxa"/>
          </w:tcPr>
          <w:p w:rsidR="00B363BF" w:rsidRPr="007D6FAD" w:rsidRDefault="00B363BF" w:rsidP="0061214C">
            <w:pPr>
              <w:ind w:left="-108"/>
              <w:jc w:val="center"/>
              <w:rPr>
                <w:sz w:val="18"/>
                <w:szCs w:val="18"/>
              </w:rPr>
            </w:pPr>
          </w:p>
        </w:tc>
        <w:tc>
          <w:tcPr>
            <w:tcW w:w="709" w:type="dxa"/>
          </w:tcPr>
          <w:p w:rsidR="00B363BF" w:rsidRPr="007D6FAD" w:rsidRDefault="00B363BF" w:rsidP="0061214C">
            <w:pPr>
              <w:ind w:left="-108"/>
              <w:jc w:val="center"/>
              <w:rPr>
                <w:sz w:val="18"/>
                <w:szCs w:val="18"/>
              </w:rPr>
            </w:pPr>
          </w:p>
        </w:tc>
        <w:tc>
          <w:tcPr>
            <w:tcW w:w="851" w:type="dxa"/>
          </w:tcPr>
          <w:p w:rsidR="00B363BF" w:rsidRPr="007D6FAD" w:rsidRDefault="00B363BF" w:rsidP="0061214C">
            <w:pPr>
              <w:ind w:left="-108"/>
              <w:jc w:val="center"/>
              <w:rPr>
                <w:sz w:val="18"/>
                <w:szCs w:val="18"/>
              </w:rPr>
            </w:pP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b/>
                <w:sz w:val="18"/>
                <w:szCs w:val="18"/>
              </w:rPr>
            </w:pPr>
          </w:p>
          <w:p w:rsidR="00B363BF" w:rsidRPr="007D6FAD" w:rsidRDefault="00B363BF" w:rsidP="0061214C">
            <w:pPr>
              <w:rPr>
                <w:b/>
                <w:sz w:val="18"/>
                <w:szCs w:val="18"/>
              </w:rPr>
            </w:pPr>
            <w:r w:rsidRPr="007D6FAD">
              <w:rPr>
                <w:b/>
                <w:sz w:val="18"/>
                <w:szCs w:val="18"/>
              </w:rPr>
              <w:t xml:space="preserve">П. Будівництво (реконструкція) об’єктів соціальної сфери </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981083" w:rsidRDefault="00B363BF" w:rsidP="0061214C">
            <w:pPr>
              <w:ind w:left="-108"/>
              <w:jc w:val="center"/>
              <w:rPr>
                <w:b/>
                <w:sz w:val="18"/>
                <w:szCs w:val="18"/>
              </w:rPr>
            </w:pPr>
            <w:r>
              <w:rPr>
                <w:b/>
                <w:sz w:val="18"/>
                <w:szCs w:val="18"/>
              </w:rPr>
              <w:t>43379,9</w:t>
            </w:r>
          </w:p>
        </w:tc>
        <w:tc>
          <w:tcPr>
            <w:tcW w:w="850" w:type="dxa"/>
          </w:tcPr>
          <w:p w:rsidR="00B363BF" w:rsidRPr="00981083" w:rsidRDefault="00B363BF" w:rsidP="0061214C">
            <w:pPr>
              <w:ind w:left="-108"/>
              <w:jc w:val="center"/>
              <w:rPr>
                <w:b/>
                <w:sz w:val="18"/>
                <w:szCs w:val="18"/>
              </w:rPr>
            </w:pPr>
            <w:r>
              <w:rPr>
                <w:b/>
                <w:sz w:val="18"/>
                <w:szCs w:val="18"/>
              </w:rPr>
              <w:t>32139,4</w:t>
            </w:r>
          </w:p>
        </w:tc>
        <w:tc>
          <w:tcPr>
            <w:tcW w:w="850" w:type="dxa"/>
            <w:shd w:val="clear" w:color="auto" w:fill="auto"/>
          </w:tcPr>
          <w:p w:rsidR="00B363BF" w:rsidRPr="00981083" w:rsidRDefault="00B363BF" w:rsidP="0061214C">
            <w:pPr>
              <w:ind w:left="-108"/>
              <w:jc w:val="center"/>
              <w:rPr>
                <w:b/>
                <w:sz w:val="18"/>
                <w:szCs w:val="18"/>
              </w:rPr>
            </w:pPr>
          </w:p>
        </w:tc>
        <w:tc>
          <w:tcPr>
            <w:tcW w:w="567" w:type="dxa"/>
          </w:tcPr>
          <w:p w:rsidR="00B363BF" w:rsidRPr="00981083" w:rsidRDefault="00B363BF" w:rsidP="0061214C">
            <w:pPr>
              <w:ind w:left="-108"/>
              <w:jc w:val="center"/>
              <w:rPr>
                <w:b/>
                <w:sz w:val="18"/>
                <w:szCs w:val="18"/>
              </w:rPr>
            </w:pPr>
          </w:p>
        </w:tc>
        <w:tc>
          <w:tcPr>
            <w:tcW w:w="709" w:type="dxa"/>
          </w:tcPr>
          <w:p w:rsidR="00B363BF" w:rsidRPr="00981083" w:rsidRDefault="00B363BF" w:rsidP="0061214C">
            <w:pPr>
              <w:ind w:left="-108"/>
              <w:jc w:val="center"/>
              <w:rPr>
                <w:b/>
                <w:sz w:val="18"/>
                <w:szCs w:val="18"/>
              </w:rPr>
            </w:pPr>
            <w:r>
              <w:rPr>
                <w:b/>
                <w:sz w:val="18"/>
                <w:szCs w:val="18"/>
              </w:rPr>
              <w:t>2072,5</w:t>
            </w:r>
          </w:p>
        </w:tc>
        <w:tc>
          <w:tcPr>
            <w:tcW w:w="851" w:type="dxa"/>
          </w:tcPr>
          <w:p w:rsidR="00B363BF" w:rsidRPr="00981083" w:rsidRDefault="00B363BF" w:rsidP="0061214C">
            <w:pPr>
              <w:ind w:left="-108"/>
              <w:jc w:val="center"/>
              <w:rPr>
                <w:b/>
                <w:sz w:val="18"/>
                <w:szCs w:val="18"/>
              </w:rPr>
            </w:pPr>
            <w:r w:rsidRPr="00981083">
              <w:rPr>
                <w:b/>
                <w:sz w:val="18"/>
                <w:szCs w:val="18"/>
              </w:rPr>
              <w:t>5668,0</w:t>
            </w:r>
          </w:p>
        </w:tc>
        <w:tc>
          <w:tcPr>
            <w:tcW w:w="708" w:type="dxa"/>
            <w:shd w:val="clear" w:color="auto" w:fill="auto"/>
          </w:tcPr>
          <w:p w:rsidR="00B363BF" w:rsidRPr="00981083" w:rsidRDefault="00B363BF" w:rsidP="0061214C">
            <w:pPr>
              <w:ind w:left="-108"/>
              <w:jc w:val="center"/>
              <w:rPr>
                <w:b/>
                <w:sz w:val="18"/>
                <w:szCs w:val="18"/>
              </w:rPr>
            </w:pPr>
          </w:p>
        </w:tc>
        <w:tc>
          <w:tcPr>
            <w:tcW w:w="567" w:type="dxa"/>
            <w:shd w:val="clear" w:color="auto" w:fill="auto"/>
          </w:tcPr>
          <w:p w:rsidR="00B363BF" w:rsidRPr="00981083" w:rsidRDefault="00B363BF" w:rsidP="0061214C">
            <w:pPr>
              <w:jc w:val="center"/>
              <w:rPr>
                <w:b/>
                <w:sz w:val="18"/>
                <w:szCs w:val="18"/>
              </w:rPr>
            </w:pPr>
          </w:p>
        </w:tc>
        <w:tc>
          <w:tcPr>
            <w:tcW w:w="709" w:type="dxa"/>
          </w:tcPr>
          <w:p w:rsidR="00B363BF" w:rsidRPr="00981083" w:rsidRDefault="00B363BF" w:rsidP="0061214C">
            <w:pPr>
              <w:jc w:val="center"/>
              <w:rPr>
                <w:b/>
                <w:sz w:val="18"/>
                <w:szCs w:val="18"/>
              </w:rPr>
            </w:pPr>
          </w:p>
        </w:tc>
        <w:tc>
          <w:tcPr>
            <w:tcW w:w="709" w:type="dxa"/>
          </w:tcPr>
          <w:p w:rsidR="00B363BF" w:rsidRPr="00981083" w:rsidRDefault="00B363BF" w:rsidP="0061214C">
            <w:pPr>
              <w:jc w:val="center"/>
              <w:rPr>
                <w:b/>
                <w:sz w:val="18"/>
                <w:szCs w:val="18"/>
              </w:rPr>
            </w:pPr>
            <w:r>
              <w:rPr>
                <w:b/>
                <w:sz w:val="18"/>
                <w:szCs w:val="18"/>
              </w:rPr>
              <w:t>3</w:t>
            </w:r>
            <w:r w:rsidRPr="00981083">
              <w:rPr>
                <w:b/>
                <w:sz w:val="18"/>
                <w:szCs w:val="18"/>
              </w:rPr>
              <w:t>500</w:t>
            </w: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jc w:val="center"/>
              <w:rPr>
                <w:sz w:val="18"/>
                <w:szCs w:val="18"/>
              </w:rPr>
            </w:pPr>
            <w:r w:rsidRPr="007D6FAD">
              <w:rPr>
                <w:sz w:val="18"/>
                <w:szCs w:val="18"/>
              </w:rPr>
              <w:t>у тому  числі:</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0" w:type="dxa"/>
            <w:shd w:val="clear" w:color="auto" w:fill="auto"/>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1" w:type="dxa"/>
          </w:tcPr>
          <w:p w:rsidR="00B363BF" w:rsidRPr="007D6FAD" w:rsidRDefault="00B363BF" w:rsidP="0061214C">
            <w:pPr>
              <w:jc w:val="center"/>
              <w:rPr>
                <w:sz w:val="18"/>
                <w:szCs w:val="18"/>
              </w:rPr>
            </w:pP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7D6FAD" w:rsidTr="0061214C">
        <w:tc>
          <w:tcPr>
            <w:tcW w:w="1767" w:type="dxa"/>
          </w:tcPr>
          <w:p w:rsidR="00B363BF" w:rsidRPr="007D6FAD" w:rsidRDefault="00B363BF" w:rsidP="0061214C">
            <w:pPr>
              <w:jc w:val="center"/>
              <w:rPr>
                <w:b/>
                <w:i/>
                <w:sz w:val="18"/>
                <w:szCs w:val="18"/>
              </w:rPr>
            </w:pPr>
          </w:p>
          <w:p w:rsidR="00B363BF" w:rsidRPr="007D6FAD" w:rsidRDefault="00B363BF" w:rsidP="0061214C">
            <w:pPr>
              <w:jc w:val="center"/>
              <w:rPr>
                <w:b/>
                <w:i/>
                <w:sz w:val="18"/>
                <w:szCs w:val="18"/>
              </w:rPr>
            </w:pPr>
            <w:r w:rsidRPr="007D6FAD">
              <w:rPr>
                <w:b/>
                <w:i/>
                <w:sz w:val="18"/>
                <w:szCs w:val="18"/>
              </w:rPr>
              <w:t xml:space="preserve">Будівлі житлові </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Default="00B363BF" w:rsidP="0061214C">
            <w:pPr>
              <w:jc w:val="center"/>
              <w:rPr>
                <w:b/>
                <w:i/>
                <w:sz w:val="18"/>
                <w:szCs w:val="18"/>
                <w:u w:val="single"/>
              </w:rPr>
            </w:pPr>
            <w:r>
              <w:rPr>
                <w:b/>
                <w:i/>
                <w:sz w:val="18"/>
                <w:szCs w:val="18"/>
                <w:u w:val="single"/>
              </w:rPr>
              <w:t>15768</w:t>
            </w:r>
          </w:p>
          <w:p w:rsidR="00B363BF" w:rsidRPr="00D92366" w:rsidRDefault="00B363BF" w:rsidP="0061214C">
            <w:pPr>
              <w:jc w:val="center"/>
              <w:rPr>
                <w:b/>
                <w:i/>
                <w:sz w:val="18"/>
                <w:szCs w:val="18"/>
              </w:rPr>
            </w:pPr>
            <w:r>
              <w:rPr>
                <w:b/>
                <w:i/>
                <w:sz w:val="18"/>
                <w:szCs w:val="18"/>
              </w:rPr>
              <w:t>4495,7</w:t>
            </w:r>
          </w:p>
        </w:tc>
        <w:tc>
          <w:tcPr>
            <w:tcW w:w="851" w:type="dxa"/>
          </w:tcPr>
          <w:p w:rsidR="00B363BF" w:rsidRPr="007D6FAD" w:rsidRDefault="00B363BF" w:rsidP="0061214C">
            <w:pPr>
              <w:jc w:val="center"/>
              <w:rPr>
                <w:b/>
                <w:i/>
                <w:sz w:val="18"/>
                <w:szCs w:val="18"/>
              </w:rPr>
            </w:pPr>
            <w:r>
              <w:rPr>
                <w:b/>
                <w:i/>
                <w:sz w:val="18"/>
                <w:szCs w:val="18"/>
              </w:rPr>
              <w:t>15768</w:t>
            </w:r>
          </w:p>
        </w:tc>
        <w:tc>
          <w:tcPr>
            <w:tcW w:w="850" w:type="dxa"/>
          </w:tcPr>
          <w:p w:rsidR="00B363BF" w:rsidRPr="007D6FAD" w:rsidRDefault="00B363BF" w:rsidP="0061214C">
            <w:pPr>
              <w:jc w:val="center"/>
              <w:rPr>
                <w:b/>
                <w:i/>
                <w:sz w:val="18"/>
                <w:szCs w:val="18"/>
              </w:rPr>
            </w:pPr>
            <w:r>
              <w:rPr>
                <w:b/>
                <w:i/>
                <w:sz w:val="18"/>
                <w:szCs w:val="18"/>
              </w:rPr>
              <w:t>6270,0</w:t>
            </w: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r>
              <w:rPr>
                <w:b/>
                <w:i/>
                <w:sz w:val="18"/>
                <w:szCs w:val="18"/>
              </w:rPr>
              <w:t>330,0</w:t>
            </w:r>
          </w:p>
        </w:tc>
        <w:tc>
          <w:tcPr>
            <w:tcW w:w="851" w:type="dxa"/>
          </w:tcPr>
          <w:p w:rsidR="00B363BF" w:rsidRPr="007D6FAD" w:rsidRDefault="00B363BF" w:rsidP="0061214C">
            <w:pPr>
              <w:jc w:val="center"/>
              <w:rPr>
                <w:b/>
                <w:i/>
                <w:sz w:val="18"/>
                <w:szCs w:val="18"/>
              </w:rPr>
            </w:pPr>
            <w:r>
              <w:rPr>
                <w:b/>
                <w:i/>
                <w:sz w:val="18"/>
                <w:szCs w:val="18"/>
              </w:rPr>
              <w:t>5668</w:t>
            </w: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r>
              <w:rPr>
                <w:b/>
                <w:i/>
                <w:sz w:val="18"/>
                <w:szCs w:val="18"/>
              </w:rPr>
              <w:t>3500</w:t>
            </w: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b/>
                <w:i/>
                <w:sz w:val="18"/>
                <w:szCs w:val="18"/>
              </w:rPr>
            </w:pPr>
            <w:r w:rsidRPr="007D6FAD">
              <w:rPr>
                <w:b/>
                <w:i/>
                <w:sz w:val="18"/>
                <w:szCs w:val="18"/>
              </w:rPr>
              <w:t>Лікарні та  амб</w:t>
            </w:r>
            <w:r w:rsidRPr="007D6FAD">
              <w:rPr>
                <w:b/>
                <w:i/>
                <w:sz w:val="18"/>
                <w:szCs w:val="18"/>
              </w:rPr>
              <w:t>у</w:t>
            </w:r>
            <w:r w:rsidRPr="007D6FAD">
              <w:rPr>
                <w:b/>
                <w:i/>
                <w:sz w:val="18"/>
                <w:szCs w:val="18"/>
              </w:rPr>
              <w:t>латорно-поліклінічні закл</w:t>
            </w:r>
            <w:r w:rsidRPr="007D6FAD">
              <w:rPr>
                <w:b/>
                <w:i/>
                <w:sz w:val="18"/>
                <w:szCs w:val="18"/>
              </w:rPr>
              <w:t>а</w:t>
            </w:r>
            <w:r w:rsidRPr="007D6FAD">
              <w:rPr>
                <w:b/>
                <w:i/>
                <w:sz w:val="18"/>
                <w:szCs w:val="18"/>
              </w:rPr>
              <w:t>ди</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 </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rPr>
                <w:sz w:val="18"/>
                <w:szCs w:val="18"/>
              </w:rPr>
            </w:pPr>
            <w:r>
              <w:rPr>
                <w:sz w:val="18"/>
                <w:szCs w:val="18"/>
              </w:rPr>
              <w:t>Реконструкція  будівлі  поліклініки по вул.. Сибірцева,15 м. Артемівськ</w:t>
            </w:r>
          </w:p>
        </w:tc>
        <w:tc>
          <w:tcPr>
            <w:tcW w:w="1054" w:type="dxa"/>
          </w:tcPr>
          <w:p w:rsidR="00B363BF" w:rsidRPr="004E7B4C" w:rsidRDefault="00B363BF" w:rsidP="0061214C">
            <w:pPr>
              <w:ind w:left="-43" w:right="-111"/>
              <w:jc w:val="center"/>
              <w:rPr>
                <w:sz w:val="18"/>
                <w:szCs w:val="18"/>
              </w:rPr>
            </w:pPr>
            <w:r w:rsidRPr="004E7B4C">
              <w:rPr>
                <w:sz w:val="18"/>
                <w:szCs w:val="18"/>
              </w:rPr>
              <w:t>Знаходиться в розробці</w:t>
            </w:r>
          </w:p>
        </w:tc>
        <w:tc>
          <w:tcPr>
            <w:tcW w:w="709" w:type="dxa"/>
          </w:tcPr>
          <w:p w:rsidR="00B363BF" w:rsidRPr="004E7B4C" w:rsidRDefault="00B363BF" w:rsidP="0061214C">
            <w:pPr>
              <w:jc w:val="center"/>
              <w:rPr>
                <w:sz w:val="18"/>
                <w:szCs w:val="18"/>
              </w:rPr>
            </w:pPr>
            <w:r w:rsidRPr="004E7B4C">
              <w:rPr>
                <w:sz w:val="18"/>
                <w:szCs w:val="18"/>
              </w:rPr>
              <w:t>2015</w:t>
            </w:r>
          </w:p>
        </w:tc>
        <w:tc>
          <w:tcPr>
            <w:tcW w:w="853" w:type="dxa"/>
          </w:tcPr>
          <w:p w:rsidR="00B363BF" w:rsidRPr="004E7B4C" w:rsidRDefault="00B363BF" w:rsidP="0061214C">
            <w:pPr>
              <w:jc w:val="center"/>
              <w:rPr>
                <w:sz w:val="18"/>
                <w:szCs w:val="18"/>
              </w:rPr>
            </w:pPr>
            <w:r>
              <w:rPr>
                <w:sz w:val="18"/>
                <w:szCs w:val="18"/>
              </w:rPr>
              <w:t>8900,0</w:t>
            </w:r>
          </w:p>
        </w:tc>
        <w:tc>
          <w:tcPr>
            <w:tcW w:w="993" w:type="dxa"/>
          </w:tcPr>
          <w:p w:rsidR="00B363BF" w:rsidRPr="004E7B4C" w:rsidRDefault="00B363BF" w:rsidP="0061214C">
            <w:pPr>
              <w:jc w:val="center"/>
              <w:rPr>
                <w:sz w:val="18"/>
                <w:szCs w:val="18"/>
              </w:rPr>
            </w:pPr>
          </w:p>
        </w:tc>
        <w:tc>
          <w:tcPr>
            <w:tcW w:w="567" w:type="dxa"/>
          </w:tcPr>
          <w:p w:rsidR="00B363BF" w:rsidRPr="004E7B4C" w:rsidRDefault="00B363BF" w:rsidP="0061214C">
            <w:pPr>
              <w:jc w:val="center"/>
              <w:rPr>
                <w:sz w:val="18"/>
                <w:szCs w:val="18"/>
              </w:rPr>
            </w:pPr>
            <w:r>
              <w:rPr>
                <w:sz w:val="18"/>
                <w:szCs w:val="18"/>
              </w:rPr>
              <w:t>0</w:t>
            </w:r>
          </w:p>
        </w:tc>
        <w:tc>
          <w:tcPr>
            <w:tcW w:w="850" w:type="dxa"/>
          </w:tcPr>
          <w:p w:rsidR="00B363BF" w:rsidRPr="004E7B4C" w:rsidRDefault="00B363BF" w:rsidP="0061214C">
            <w:pPr>
              <w:jc w:val="center"/>
              <w:rPr>
                <w:sz w:val="18"/>
                <w:szCs w:val="18"/>
              </w:rPr>
            </w:pPr>
            <w:r>
              <w:rPr>
                <w:sz w:val="18"/>
                <w:szCs w:val="18"/>
              </w:rPr>
              <w:t>8900,0</w:t>
            </w:r>
          </w:p>
        </w:tc>
        <w:tc>
          <w:tcPr>
            <w:tcW w:w="851" w:type="dxa"/>
          </w:tcPr>
          <w:p w:rsidR="00B363BF" w:rsidRPr="004E7B4C" w:rsidRDefault="00B363BF" w:rsidP="0061214C">
            <w:pPr>
              <w:ind w:left="-108"/>
              <w:jc w:val="center"/>
              <w:rPr>
                <w:sz w:val="18"/>
                <w:szCs w:val="18"/>
              </w:rPr>
            </w:pPr>
            <w:r>
              <w:rPr>
                <w:sz w:val="18"/>
                <w:szCs w:val="18"/>
              </w:rPr>
              <w:t>8900,0</w:t>
            </w:r>
          </w:p>
        </w:tc>
        <w:tc>
          <w:tcPr>
            <w:tcW w:w="850" w:type="dxa"/>
          </w:tcPr>
          <w:p w:rsidR="00B363BF" w:rsidRPr="004E7B4C" w:rsidRDefault="00B363BF" w:rsidP="0061214C">
            <w:pPr>
              <w:ind w:left="-108"/>
              <w:jc w:val="center"/>
              <w:rPr>
                <w:sz w:val="18"/>
                <w:szCs w:val="18"/>
              </w:rPr>
            </w:pPr>
            <w:r>
              <w:rPr>
                <w:sz w:val="18"/>
                <w:szCs w:val="18"/>
              </w:rPr>
              <w:t>8455,0</w:t>
            </w:r>
          </w:p>
        </w:tc>
        <w:tc>
          <w:tcPr>
            <w:tcW w:w="850" w:type="dxa"/>
          </w:tcPr>
          <w:p w:rsidR="00B363BF" w:rsidRPr="004E7B4C" w:rsidRDefault="00B363BF" w:rsidP="0061214C">
            <w:pPr>
              <w:jc w:val="center"/>
              <w:rPr>
                <w:sz w:val="18"/>
                <w:szCs w:val="18"/>
              </w:rPr>
            </w:pPr>
          </w:p>
        </w:tc>
        <w:tc>
          <w:tcPr>
            <w:tcW w:w="567" w:type="dxa"/>
          </w:tcPr>
          <w:p w:rsidR="00B363BF" w:rsidRPr="004E7B4C" w:rsidRDefault="00B363BF" w:rsidP="0061214C">
            <w:pPr>
              <w:jc w:val="center"/>
              <w:rPr>
                <w:sz w:val="18"/>
                <w:szCs w:val="18"/>
              </w:rPr>
            </w:pPr>
          </w:p>
        </w:tc>
        <w:tc>
          <w:tcPr>
            <w:tcW w:w="709" w:type="dxa"/>
          </w:tcPr>
          <w:p w:rsidR="00B363BF" w:rsidRPr="004E7B4C" w:rsidRDefault="00B363BF" w:rsidP="0061214C">
            <w:pPr>
              <w:jc w:val="center"/>
              <w:rPr>
                <w:sz w:val="18"/>
                <w:szCs w:val="18"/>
              </w:rPr>
            </w:pPr>
            <w:r>
              <w:rPr>
                <w:sz w:val="18"/>
                <w:szCs w:val="18"/>
              </w:rPr>
              <w:t>445,0</w:t>
            </w:r>
          </w:p>
        </w:tc>
        <w:tc>
          <w:tcPr>
            <w:tcW w:w="851" w:type="dxa"/>
          </w:tcPr>
          <w:p w:rsidR="00B363BF" w:rsidRPr="004E7B4C" w:rsidRDefault="00B363BF" w:rsidP="0061214C">
            <w:pPr>
              <w:jc w:val="center"/>
              <w:rPr>
                <w:sz w:val="18"/>
                <w:szCs w:val="18"/>
              </w:rPr>
            </w:pPr>
          </w:p>
        </w:tc>
        <w:tc>
          <w:tcPr>
            <w:tcW w:w="708" w:type="dxa"/>
            <w:shd w:val="clear" w:color="auto" w:fill="auto"/>
          </w:tcPr>
          <w:p w:rsidR="00B363BF" w:rsidRPr="004E7B4C" w:rsidRDefault="00B363BF" w:rsidP="0061214C">
            <w:pPr>
              <w:jc w:val="center"/>
              <w:rPr>
                <w:sz w:val="18"/>
                <w:szCs w:val="18"/>
              </w:rPr>
            </w:pPr>
          </w:p>
        </w:tc>
        <w:tc>
          <w:tcPr>
            <w:tcW w:w="567" w:type="dxa"/>
            <w:shd w:val="clear" w:color="auto" w:fill="auto"/>
          </w:tcPr>
          <w:p w:rsidR="00B363BF" w:rsidRPr="004E7B4C" w:rsidRDefault="00B363BF" w:rsidP="0061214C">
            <w:pPr>
              <w:jc w:val="center"/>
              <w:rPr>
                <w:sz w:val="18"/>
                <w:szCs w:val="18"/>
              </w:rPr>
            </w:pPr>
          </w:p>
        </w:tc>
        <w:tc>
          <w:tcPr>
            <w:tcW w:w="709" w:type="dxa"/>
          </w:tcPr>
          <w:p w:rsidR="00B363BF" w:rsidRPr="004E7B4C" w:rsidRDefault="00B363BF" w:rsidP="0061214C">
            <w:pPr>
              <w:jc w:val="center"/>
              <w:rPr>
                <w:sz w:val="18"/>
                <w:szCs w:val="18"/>
              </w:rPr>
            </w:pPr>
          </w:p>
        </w:tc>
        <w:tc>
          <w:tcPr>
            <w:tcW w:w="709" w:type="dxa"/>
          </w:tcPr>
          <w:p w:rsidR="00B363BF" w:rsidRPr="004E7B4C" w:rsidRDefault="00B363BF" w:rsidP="0061214C">
            <w:pPr>
              <w:jc w:val="center"/>
              <w:rPr>
                <w:sz w:val="18"/>
                <w:szCs w:val="18"/>
              </w:rPr>
            </w:pPr>
          </w:p>
        </w:tc>
        <w:tc>
          <w:tcPr>
            <w:tcW w:w="567" w:type="dxa"/>
          </w:tcPr>
          <w:p w:rsidR="00B363BF" w:rsidRPr="004E7B4C" w:rsidRDefault="00B363BF" w:rsidP="0061214C">
            <w:pPr>
              <w:jc w:val="center"/>
              <w:rPr>
                <w:sz w:val="18"/>
                <w:szCs w:val="18"/>
              </w:rPr>
            </w:pPr>
          </w:p>
        </w:tc>
        <w:tc>
          <w:tcPr>
            <w:tcW w:w="850" w:type="dxa"/>
          </w:tcPr>
          <w:p w:rsidR="00B363BF" w:rsidRPr="004E7B4C" w:rsidRDefault="00B363BF" w:rsidP="0061214C">
            <w:pPr>
              <w:jc w:val="center"/>
              <w:rPr>
                <w:sz w:val="18"/>
                <w:szCs w:val="18"/>
              </w:rPr>
            </w:pPr>
          </w:p>
        </w:tc>
      </w:tr>
      <w:tr w:rsidR="00B363BF" w:rsidRPr="007D6FAD" w:rsidTr="0061214C">
        <w:tc>
          <w:tcPr>
            <w:tcW w:w="1767" w:type="dxa"/>
          </w:tcPr>
          <w:p w:rsidR="00B363BF" w:rsidRPr="007D6FAD" w:rsidRDefault="00B363BF" w:rsidP="0061214C">
            <w:pPr>
              <w:rPr>
                <w:b/>
                <w:i/>
                <w:sz w:val="18"/>
                <w:szCs w:val="18"/>
              </w:rPr>
            </w:pPr>
            <w:r w:rsidRPr="007D6FAD">
              <w:rPr>
                <w:b/>
                <w:i/>
                <w:sz w:val="18"/>
                <w:szCs w:val="18"/>
              </w:rPr>
              <w:t>Середні навчальні заклади</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 </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rPr>
                <w:b/>
                <w:i/>
                <w:sz w:val="18"/>
                <w:szCs w:val="18"/>
              </w:rPr>
            </w:pPr>
            <w:r w:rsidRPr="007D6FAD">
              <w:rPr>
                <w:b/>
                <w:i/>
                <w:sz w:val="18"/>
                <w:szCs w:val="18"/>
              </w:rPr>
              <w:t>Дошкільні заклади освіти</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 </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rPr>
                <w:b/>
                <w:i/>
                <w:sz w:val="18"/>
                <w:szCs w:val="18"/>
              </w:rPr>
            </w:pPr>
            <w:r w:rsidRPr="007D6FAD">
              <w:rPr>
                <w:b/>
                <w:i/>
                <w:sz w:val="18"/>
                <w:szCs w:val="18"/>
              </w:rPr>
              <w:t xml:space="preserve">Клуби </w:t>
            </w:r>
            <w:r>
              <w:rPr>
                <w:b/>
                <w:i/>
                <w:sz w:val="18"/>
                <w:szCs w:val="18"/>
              </w:rPr>
              <w:t>,</w:t>
            </w:r>
            <w:r w:rsidRPr="007D6FAD">
              <w:rPr>
                <w:b/>
                <w:i/>
                <w:sz w:val="18"/>
                <w:szCs w:val="18"/>
              </w:rPr>
              <w:t xml:space="preserve"> будинки культури</w:t>
            </w:r>
            <w:r>
              <w:rPr>
                <w:b/>
                <w:i/>
                <w:sz w:val="18"/>
                <w:szCs w:val="18"/>
              </w:rPr>
              <w:t xml:space="preserve"> та б</w:t>
            </w:r>
            <w:r>
              <w:rPr>
                <w:b/>
                <w:i/>
                <w:sz w:val="18"/>
                <w:szCs w:val="18"/>
              </w:rPr>
              <w:t>а</w:t>
            </w:r>
            <w:r>
              <w:rPr>
                <w:b/>
                <w:i/>
                <w:sz w:val="18"/>
                <w:szCs w:val="18"/>
              </w:rPr>
              <w:t>сейни</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lastRenderedPageBreak/>
              <w:t xml:space="preserve">у тому  числі  </w:t>
            </w:r>
          </w:p>
          <w:p w:rsidR="00B363BF" w:rsidRPr="007D6FAD" w:rsidRDefault="00B363BF" w:rsidP="0061214C">
            <w:pPr>
              <w:rPr>
                <w:sz w:val="18"/>
                <w:szCs w:val="18"/>
              </w:rPr>
            </w:pPr>
            <w:r w:rsidRPr="007D6FAD">
              <w:rPr>
                <w:sz w:val="18"/>
                <w:szCs w:val="18"/>
              </w:rPr>
              <w:t xml:space="preserve"> по замовниках</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31681A" w:rsidRDefault="00B363BF" w:rsidP="0061214C">
            <w:pPr>
              <w:ind w:right="-31"/>
              <w:rPr>
                <w:sz w:val="18"/>
                <w:szCs w:val="18"/>
              </w:rPr>
            </w:pPr>
            <w:r w:rsidRPr="0031681A">
              <w:rPr>
                <w:sz w:val="18"/>
                <w:szCs w:val="18"/>
              </w:rPr>
              <w:t>Реконструкція  частини  будівлі дюк «Дельфін» по вул. Благовіщенська, 41 м. Артемівськ під улаштування підйомника  для осіб  з особливими освітніми потреб</w:t>
            </w:r>
            <w:r w:rsidRPr="0031681A">
              <w:rPr>
                <w:sz w:val="18"/>
                <w:szCs w:val="18"/>
              </w:rPr>
              <w:t>а</w:t>
            </w:r>
            <w:r w:rsidRPr="0031681A">
              <w:rPr>
                <w:sz w:val="18"/>
                <w:szCs w:val="18"/>
              </w:rPr>
              <w:t>ми</w:t>
            </w:r>
          </w:p>
        </w:tc>
        <w:tc>
          <w:tcPr>
            <w:tcW w:w="1054" w:type="dxa"/>
          </w:tcPr>
          <w:p w:rsidR="00B363BF" w:rsidRPr="007D6FAD" w:rsidRDefault="00B363BF" w:rsidP="0061214C">
            <w:pPr>
              <w:jc w:val="center"/>
              <w:rPr>
                <w:b/>
                <w:sz w:val="18"/>
                <w:szCs w:val="18"/>
              </w:rPr>
            </w:pPr>
            <w:r>
              <w:rPr>
                <w:b/>
                <w:sz w:val="18"/>
                <w:szCs w:val="18"/>
              </w:rPr>
              <w:t>*</w:t>
            </w:r>
          </w:p>
        </w:tc>
        <w:tc>
          <w:tcPr>
            <w:tcW w:w="709" w:type="dxa"/>
          </w:tcPr>
          <w:p w:rsidR="00B363BF" w:rsidRPr="00DA7F0F" w:rsidRDefault="00B363BF" w:rsidP="0061214C">
            <w:pPr>
              <w:jc w:val="center"/>
              <w:rPr>
                <w:sz w:val="18"/>
                <w:szCs w:val="18"/>
              </w:rPr>
            </w:pPr>
            <w:r w:rsidRPr="00DA7F0F">
              <w:rPr>
                <w:sz w:val="18"/>
                <w:szCs w:val="18"/>
              </w:rPr>
              <w:t>2015</w:t>
            </w:r>
          </w:p>
        </w:tc>
        <w:tc>
          <w:tcPr>
            <w:tcW w:w="853" w:type="dxa"/>
          </w:tcPr>
          <w:p w:rsidR="00B363BF" w:rsidRPr="00DA7F0F" w:rsidRDefault="00B363BF" w:rsidP="0061214C">
            <w:pPr>
              <w:jc w:val="center"/>
              <w:rPr>
                <w:sz w:val="18"/>
                <w:szCs w:val="18"/>
              </w:rPr>
            </w:pPr>
            <w:r w:rsidRPr="00DA7F0F">
              <w:rPr>
                <w:sz w:val="18"/>
                <w:szCs w:val="18"/>
              </w:rPr>
              <w:t>381,0</w:t>
            </w:r>
          </w:p>
        </w:tc>
        <w:tc>
          <w:tcPr>
            <w:tcW w:w="993" w:type="dxa"/>
          </w:tcPr>
          <w:p w:rsidR="00B363BF" w:rsidRPr="00DA7F0F" w:rsidRDefault="00B363BF" w:rsidP="0061214C">
            <w:pPr>
              <w:jc w:val="center"/>
              <w:rPr>
                <w:sz w:val="18"/>
                <w:szCs w:val="18"/>
              </w:rPr>
            </w:pPr>
          </w:p>
        </w:tc>
        <w:tc>
          <w:tcPr>
            <w:tcW w:w="567" w:type="dxa"/>
          </w:tcPr>
          <w:p w:rsidR="00B363BF" w:rsidRPr="00DA7F0F" w:rsidRDefault="00B363BF" w:rsidP="0061214C">
            <w:pPr>
              <w:jc w:val="center"/>
              <w:rPr>
                <w:sz w:val="18"/>
                <w:szCs w:val="18"/>
              </w:rPr>
            </w:pPr>
            <w:r>
              <w:rPr>
                <w:sz w:val="18"/>
                <w:szCs w:val="18"/>
              </w:rPr>
              <w:t>0</w:t>
            </w:r>
          </w:p>
        </w:tc>
        <w:tc>
          <w:tcPr>
            <w:tcW w:w="850" w:type="dxa"/>
          </w:tcPr>
          <w:p w:rsidR="00B363BF" w:rsidRPr="00DA7F0F" w:rsidRDefault="00B363BF" w:rsidP="0061214C">
            <w:pPr>
              <w:jc w:val="center"/>
              <w:rPr>
                <w:sz w:val="18"/>
                <w:szCs w:val="18"/>
              </w:rPr>
            </w:pPr>
            <w:r w:rsidRPr="00DA7F0F">
              <w:rPr>
                <w:sz w:val="18"/>
                <w:szCs w:val="18"/>
              </w:rPr>
              <w:t>381,0</w:t>
            </w:r>
          </w:p>
        </w:tc>
        <w:tc>
          <w:tcPr>
            <w:tcW w:w="851" w:type="dxa"/>
          </w:tcPr>
          <w:p w:rsidR="00B363BF" w:rsidRPr="00DA7F0F" w:rsidRDefault="00B363BF" w:rsidP="0061214C">
            <w:pPr>
              <w:jc w:val="center"/>
              <w:rPr>
                <w:sz w:val="18"/>
                <w:szCs w:val="18"/>
              </w:rPr>
            </w:pPr>
            <w:r w:rsidRPr="00DA7F0F">
              <w:rPr>
                <w:sz w:val="18"/>
                <w:szCs w:val="18"/>
              </w:rPr>
              <w:t>381,0</w:t>
            </w:r>
          </w:p>
        </w:tc>
        <w:tc>
          <w:tcPr>
            <w:tcW w:w="850" w:type="dxa"/>
          </w:tcPr>
          <w:p w:rsidR="00B363BF" w:rsidRPr="00DA7F0F" w:rsidRDefault="00B363BF" w:rsidP="0061214C">
            <w:pPr>
              <w:jc w:val="center"/>
              <w:rPr>
                <w:sz w:val="18"/>
                <w:szCs w:val="18"/>
              </w:rPr>
            </w:pPr>
          </w:p>
        </w:tc>
        <w:tc>
          <w:tcPr>
            <w:tcW w:w="850" w:type="dxa"/>
          </w:tcPr>
          <w:p w:rsidR="00B363BF" w:rsidRPr="00DA7F0F" w:rsidRDefault="00B363BF" w:rsidP="0061214C">
            <w:pPr>
              <w:jc w:val="center"/>
              <w:rPr>
                <w:sz w:val="18"/>
                <w:szCs w:val="18"/>
              </w:rPr>
            </w:pPr>
          </w:p>
        </w:tc>
        <w:tc>
          <w:tcPr>
            <w:tcW w:w="567" w:type="dxa"/>
          </w:tcPr>
          <w:p w:rsidR="00B363BF" w:rsidRPr="00DA7F0F" w:rsidRDefault="00B363BF" w:rsidP="0061214C">
            <w:pPr>
              <w:jc w:val="center"/>
              <w:rPr>
                <w:sz w:val="18"/>
                <w:szCs w:val="18"/>
              </w:rPr>
            </w:pPr>
          </w:p>
        </w:tc>
        <w:tc>
          <w:tcPr>
            <w:tcW w:w="709" w:type="dxa"/>
          </w:tcPr>
          <w:p w:rsidR="00B363BF" w:rsidRPr="00DA7F0F" w:rsidRDefault="00B363BF" w:rsidP="0061214C">
            <w:pPr>
              <w:jc w:val="center"/>
              <w:rPr>
                <w:sz w:val="18"/>
                <w:szCs w:val="18"/>
              </w:rPr>
            </w:pPr>
            <w:r w:rsidRPr="00DA7F0F">
              <w:rPr>
                <w:sz w:val="18"/>
                <w:szCs w:val="18"/>
              </w:rPr>
              <w:t>381,0</w:t>
            </w: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31681A" w:rsidRDefault="00B363BF" w:rsidP="0061214C">
            <w:pPr>
              <w:ind w:right="-31"/>
              <w:rPr>
                <w:sz w:val="18"/>
                <w:szCs w:val="18"/>
              </w:rPr>
            </w:pPr>
            <w:r w:rsidRPr="0031681A">
              <w:rPr>
                <w:sz w:val="18"/>
                <w:szCs w:val="18"/>
              </w:rPr>
              <w:t>Реконструкція   будівлі  КЗ «Артемівський міський народний Дім»</w:t>
            </w:r>
          </w:p>
        </w:tc>
        <w:tc>
          <w:tcPr>
            <w:tcW w:w="1054" w:type="dxa"/>
          </w:tcPr>
          <w:p w:rsidR="00B363BF" w:rsidRDefault="00B363BF" w:rsidP="0061214C">
            <w:pPr>
              <w:jc w:val="center"/>
              <w:rPr>
                <w:b/>
                <w:sz w:val="18"/>
                <w:szCs w:val="18"/>
              </w:rPr>
            </w:pPr>
            <w:r>
              <w:rPr>
                <w:b/>
                <w:sz w:val="18"/>
                <w:szCs w:val="18"/>
              </w:rPr>
              <w:t>*</w:t>
            </w:r>
          </w:p>
        </w:tc>
        <w:tc>
          <w:tcPr>
            <w:tcW w:w="709" w:type="dxa"/>
          </w:tcPr>
          <w:p w:rsidR="00B363BF" w:rsidRPr="00DA7F0F" w:rsidRDefault="00B363BF" w:rsidP="0061214C">
            <w:pPr>
              <w:jc w:val="center"/>
              <w:rPr>
                <w:sz w:val="18"/>
                <w:szCs w:val="18"/>
              </w:rPr>
            </w:pPr>
            <w:r>
              <w:rPr>
                <w:sz w:val="18"/>
                <w:szCs w:val="18"/>
              </w:rPr>
              <w:t>2015</w:t>
            </w:r>
          </w:p>
        </w:tc>
        <w:tc>
          <w:tcPr>
            <w:tcW w:w="853" w:type="dxa"/>
          </w:tcPr>
          <w:p w:rsidR="00B363BF" w:rsidRPr="00DA7F0F" w:rsidRDefault="00B363BF" w:rsidP="0061214C">
            <w:pPr>
              <w:jc w:val="center"/>
              <w:rPr>
                <w:sz w:val="18"/>
                <w:szCs w:val="18"/>
              </w:rPr>
            </w:pPr>
            <w:r>
              <w:rPr>
                <w:sz w:val="18"/>
                <w:szCs w:val="18"/>
              </w:rPr>
              <w:t>18330,9</w:t>
            </w:r>
          </w:p>
        </w:tc>
        <w:tc>
          <w:tcPr>
            <w:tcW w:w="993" w:type="dxa"/>
          </w:tcPr>
          <w:p w:rsidR="00B363BF" w:rsidRPr="00DA7F0F" w:rsidRDefault="00B363BF" w:rsidP="0061214C">
            <w:pPr>
              <w:jc w:val="center"/>
              <w:rPr>
                <w:sz w:val="18"/>
                <w:szCs w:val="18"/>
              </w:rPr>
            </w:pPr>
          </w:p>
        </w:tc>
        <w:tc>
          <w:tcPr>
            <w:tcW w:w="567" w:type="dxa"/>
          </w:tcPr>
          <w:p w:rsidR="00B363BF" w:rsidRDefault="00B363BF" w:rsidP="0061214C">
            <w:pPr>
              <w:jc w:val="center"/>
              <w:rPr>
                <w:sz w:val="18"/>
                <w:szCs w:val="18"/>
              </w:rPr>
            </w:pPr>
          </w:p>
        </w:tc>
        <w:tc>
          <w:tcPr>
            <w:tcW w:w="850" w:type="dxa"/>
          </w:tcPr>
          <w:p w:rsidR="00B363BF" w:rsidRPr="00DA7F0F" w:rsidRDefault="00B363BF" w:rsidP="0061214C">
            <w:pPr>
              <w:jc w:val="center"/>
              <w:rPr>
                <w:sz w:val="18"/>
                <w:szCs w:val="18"/>
              </w:rPr>
            </w:pPr>
            <w:r>
              <w:rPr>
                <w:sz w:val="18"/>
                <w:szCs w:val="18"/>
              </w:rPr>
              <w:t>18330,9</w:t>
            </w:r>
          </w:p>
        </w:tc>
        <w:tc>
          <w:tcPr>
            <w:tcW w:w="851" w:type="dxa"/>
          </w:tcPr>
          <w:p w:rsidR="00B363BF" w:rsidRPr="00DA7F0F" w:rsidRDefault="00B363BF" w:rsidP="0061214C">
            <w:pPr>
              <w:ind w:left="-108"/>
              <w:jc w:val="center"/>
              <w:rPr>
                <w:sz w:val="18"/>
                <w:szCs w:val="18"/>
              </w:rPr>
            </w:pPr>
            <w:r>
              <w:rPr>
                <w:sz w:val="18"/>
                <w:szCs w:val="18"/>
              </w:rPr>
              <w:t>18330,9</w:t>
            </w:r>
          </w:p>
        </w:tc>
        <w:tc>
          <w:tcPr>
            <w:tcW w:w="850" w:type="dxa"/>
          </w:tcPr>
          <w:p w:rsidR="00B363BF" w:rsidRPr="00DA7F0F" w:rsidRDefault="00B363BF" w:rsidP="0061214C">
            <w:pPr>
              <w:ind w:left="-108"/>
              <w:jc w:val="center"/>
              <w:rPr>
                <w:sz w:val="18"/>
                <w:szCs w:val="18"/>
              </w:rPr>
            </w:pPr>
            <w:r>
              <w:rPr>
                <w:sz w:val="18"/>
                <w:szCs w:val="18"/>
              </w:rPr>
              <w:t>17414,4</w:t>
            </w:r>
          </w:p>
        </w:tc>
        <w:tc>
          <w:tcPr>
            <w:tcW w:w="850" w:type="dxa"/>
          </w:tcPr>
          <w:p w:rsidR="00B363BF" w:rsidRPr="00DA7F0F" w:rsidRDefault="00B363BF" w:rsidP="0061214C">
            <w:pPr>
              <w:jc w:val="center"/>
              <w:rPr>
                <w:sz w:val="18"/>
                <w:szCs w:val="18"/>
              </w:rPr>
            </w:pPr>
          </w:p>
        </w:tc>
        <w:tc>
          <w:tcPr>
            <w:tcW w:w="567" w:type="dxa"/>
          </w:tcPr>
          <w:p w:rsidR="00B363BF" w:rsidRPr="00DA7F0F" w:rsidRDefault="00B363BF" w:rsidP="0061214C">
            <w:pPr>
              <w:jc w:val="center"/>
              <w:rPr>
                <w:sz w:val="18"/>
                <w:szCs w:val="18"/>
              </w:rPr>
            </w:pPr>
          </w:p>
        </w:tc>
        <w:tc>
          <w:tcPr>
            <w:tcW w:w="709" w:type="dxa"/>
          </w:tcPr>
          <w:p w:rsidR="00B363BF" w:rsidRPr="00DA7F0F" w:rsidRDefault="00B363BF" w:rsidP="0061214C">
            <w:pPr>
              <w:jc w:val="center"/>
              <w:rPr>
                <w:sz w:val="18"/>
                <w:szCs w:val="18"/>
              </w:rPr>
            </w:pPr>
            <w:r>
              <w:rPr>
                <w:sz w:val="18"/>
                <w:szCs w:val="18"/>
              </w:rPr>
              <w:t>916,5</w:t>
            </w: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pStyle w:val="1"/>
              <w:rPr>
                <w:i/>
                <w:sz w:val="18"/>
                <w:szCs w:val="18"/>
              </w:rPr>
            </w:pPr>
            <w:r w:rsidRPr="007D6FAD">
              <w:rPr>
                <w:i/>
                <w:sz w:val="18"/>
                <w:szCs w:val="18"/>
              </w:rPr>
              <w:t>Водопровід</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 </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pStyle w:val="1"/>
              <w:rPr>
                <w:i/>
                <w:sz w:val="18"/>
                <w:szCs w:val="18"/>
              </w:rPr>
            </w:pPr>
            <w:r w:rsidRPr="007D6FAD">
              <w:rPr>
                <w:i/>
                <w:sz w:val="18"/>
                <w:szCs w:val="18"/>
              </w:rPr>
              <w:t>Каналізація</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pStyle w:val="1"/>
              <w:rPr>
                <w:i/>
                <w:sz w:val="18"/>
                <w:szCs w:val="18"/>
              </w:rPr>
            </w:pPr>
            <w:r w:rsidRPr="007D6FAD">
              <w:rPr>
                <w:i/>
                <w:sz w:val="18"/>
                <w:szCs w:val="18"/>
              </w:rPr>
              <w:t>Газифікація</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 </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c>
          <w:tcPr>
            <w:tcW w:w="1767" w:type="dxa"/>
          </w:tcPr>
          <w:p w:rsidR="00B363BF" w:rsidRPr="007D6FAD" w:rsidRDefault="00B363BF" w:rsidP="0061214C">
            <w:pPr>
              <w:pStyle w:val="1"/>
              <w:ind w:right="-136"/>
              <w:rPr>
                <w:i/>
                <w:sz w:val="18"/>
                <w:szCs w:val="18"/>
              </w:rPr>
            </w:pPr>
            <w:r w:rsidRPr="007D6FAD">
              <w:rPr>
                <w:i/>
                <w:sz w:val="18"/>
                <w:szCs w:val="18"/>
              </w:rPr>
              <w:t>Теплопостачання</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sz w:val="18"/>
                <w:szCs w:val="18"/>
              </w:rPr>
            </w:pPr>
            <w:r w:rsidRPr="007D6FAD">
              <w:rPr>
                <w:sz w:val="18"/>
                <w:szCs w:val="18"/>
              </w:rPr>
              <w:t xml:space="preserve">у тому  числі </w:t>
            </w:r>
          </w:p>
          <w:p w:rsidR="00B363BF" w:rsidRPr="007D6FAD" w:rsidRDefault="00B363BF" w:rsidP="0061214C">
            <w:pPr>
              <w:rPr>
                <w:sz w:val="18"/>
                <w:szCs w:val="18"/>
              </w:rPr>
            </w:pPr>
            <w:r w:rsidRPr="007D6FAD">
              <w:rPr>
                <w:sz w:val="18"/>
                <w:szCs w:val="18"/>
              </w:rPr>
              <w:t xml:space="preserve"> по замовниках </w:t>
            </w:r>
          </w:p>
          <w:p w:rsidR="00B363BF" w:rsidRPr="007D6FAD" w:rsidRDefault="00B363BF" w:rsidP="0061214C">
            <w:pPr>
              <w:rPr>
                <w:sz w:val="18"/>
                <w:szCs w:val="18"/>
              </w:rPr>
            </w:pPr>
            <w:r w:rsidRPr="007D6FAD">
              <w:rPr>
                <w:sz w:val="18"/>
                <w:szCs w:val="18"/>
              </w:rPr>
              <w:t xml:space="preserve"> та  об’єктах</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1" w:type="dxa"/>
          </w:tcPr>
          <w:p w:rsidR="00B363BF" w:rsidRPr="007D6FAD" w:rsidRDefault="00B363BF" w:rsidP="0061214C">
            <w:pPr>
              <w:jc w:val="center"/>
              <w:rPr>
                <w:b/>
                <w:sz w:val="18"/>
                <w:szCs w:val="18"/>
              </w:rPr>
            </w:pP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7D6FAD" w:rsidTr="0061214C">
        <w:trPr>
          <w:trHeight w:val="886"/>
        </w:trPr>
        <w:tc>
          <w:tcPr>
            <w:tcW w:w="1767" w:type="dxa"/>
          </w:tcPr>
          <w:p w:rsidR="00B363BF" w:rsidRPr="007D6FAD" w:rsidRDefault="00B363BF" w:rsidP="0061214C">
            <w:pPr>
              <w:pStyle w:val="af0"/>
              <w:rPr>
                <w:b w:val="0"/>
                <w:i/>
                <w:sz w:val="18"/>
                <w:szCs w:val="18"/>
              </w:rPr>
            </w:pPr>
            <w:r w:rsidRPr="007D6FAD">
              <w:rPr>
                <w:i/>
                <w:sz w:val="18"/>
                <w:szCs w:val="18"/>
              </w:rPr>
              <w:lastRenderedPageBreak/>
              <w:t xml:space="preserve">Введення вулиць та доріг з твердим покриттям  за рахунок місцевих бюджетів </w:t>
            </w:r>
          </w:p>
        </w:tc>
        <w:tc>
          <w:tcPr>
            <w:tcW w:w="1054"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3" w:type="dxa"/>
          </w:tcPr>
          <w:p w:rsidR="00B363BF" w:rsidRPr="007D6FAD" w:rsidRDefault="00B363BF" w:rsidP="0061214C">
            <w:pPr>
              <w:jc w:val="center"/>
              <w:rPr>
                <w:b/>
                <w:i/>
                <w:sz w:val="18"/>
                <w:szCs w:val="18"/>
              </w:rPr>
            </w:pPr>
          </w:p>
        </w:tc>
        <w:tc>
          <w:tcPr>
            <w:tcW w:w="993"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851" w:type="dxa"/>
          </w:tcPr>
          <w:p w:rsidR="00B363BF" w:rsidRPr="007D6FAD" w:rsidRDefault="00B363BF" w:rsidP="0061214C">
            <w:pPr>
              <w:jc w:val="center"/>
              <w:rPr>
                <w:b/>
                <w:i/>
                <w:sz w:val="18"/>
                <w:szCs w:val="18"/>
              </w:rPr>
            </w:pPr>
          </w:p>
        </w:tc>
        <w:tc>
          <w:tcPr>
            <w:tcW w:w="708" w:type="dxa"/>
            <w:shd w:val="clear" w:color="auto" w:fill="auto"/>
          </w:tcPr>
          <w:p w:rsidR="00B363BF" w:rsidRPr="007D6FAD" w:rsidRDefault="00B363BF" w:rsidP="0061214C">
            <w:pPr>
              <w:jc w:val="center"/>
              <w:rPr>
                <w:b/>
                <w:i/>
                <w:sz w:val="18"/>
                <w:szCs w:val="18"/>
              </w:rPr>
            </w:pPr>
          </w:p>
        </w:tc>
        <w:tc>
          <w:tcPr>
            <w:tcW w:w="567" w:type="dxa"/>
            <w:shd w:val="clear" w:color="auto" w:fill="auto"/>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709" w:type="dxa"/>
          </w:tcPr>
          <w:p w:rsidR="00B363BF" w:rsidRPr="007D6FAD" w:rsidRDefault="00B363BF" w:rsidP="0061214C">
            <w:pPr>
              <w:jc w:val="center"/>
              <w:rPr>
                <w:b/>
                <w:i/>
                <w:sz w:val="18"/>
                <w:szCs w:val="18"/>
              </w:rPr>
            </w:pPr>
          </w:p>
        </w:tc>
        <w:tc>
          <w:tcPr>
            <w:tcW w:w="567" w:type="dxa"/>
          </w:tcPr>
          <w:p w:rsidR="00B363BF" w:rsidRPr="007D6FAD" w:rsidRDefault="00B363BF" w:rsidP="0061214C">
            <w:pPr>
              <w:jc w:val="center"/>
              <w:rPr>
                <w:b/>
                <w:i/>
                <w:sz w:val="18"/>
                <w:szCs w:val="18"/>
              </w:rPr>
            </w:pPr>
          </w:p>
        </w:tc>
        <w:tc>
          <w:tcPr>
            <w:tcW w:w="850" w:type="dxa"/>
          </w:tcPr>
          <w:p w:rsidR="00B363BF" w:rsidRPr="007D6FAD" w:rsidRDefault="00B363BF" w:rsidP="0061214C">
            <w:pPr>
              <w:jc w:val="center"/>
              <w:rPr>
                <w:b/>
                <w:i/>
                <w:sz w:val="18"/>
                <w:szCs w:val="18"/>
              </w:rPr>
            </w:pPr>
          </w:p>
        </w:tc>
      </w:tr>
      <w:tr w:rsidR="00B363BF" w:rsidRPr="007D6FAD" w:rsidTr="0061214C">
        <w:tc>
          <w:tcPr>
            <w:tcW w:w="1767" w:type="dxa"/>
          </w:tcPr>
          <w:p w:rsidR="00B363BF" w:rsidRPr="007D6FAD" w:rsidRDefault="00B363BF" w:rsidP="0061214C">
            <w:pPr>
              <w:rPr>
                <w:b/>
                <w:sz w:val="18"/>
                <w:szCs w:val="18"/>
              </w:rPr>
            </w:pPr>
            <w:r w:rsidRPr="007D6FAD">
              <w:rPr>
                <w:b/>
                <w:sz w:val="18"/>
                <w:szCs w:val="18"/>
              </w:rPr>
              <w:t>Ш. Інші об’єкти виробничого та невиробничого призначення - всього</w:t>
            </w:r>
          </w:p>
        </w:tc>
        <w:tc>
          <w:tcPr>
            <w:tcW w:w="1054"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853" w:type="dxa"/>
          </w:tcPr>
          <w:p w:rsidR="00B363BF" w:rsidRPr="007D6FAD" w:rsidRDefault="00B363BF" w:rsidP="0061214C">
            <w:pPr>
              <w:jc w:val="center"/>
              <w:rPr>
                <w:b/>
                <w:sz w:val="18"/>
                <w:szCs w:val="18"/>
              </w:rPr>
            </w:pPr>
          </w:p>
        </w:tc>
        <w:tc>
          <w:tcPr>
            <w:tcW w:w="993"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c>
          <w:tcPr>
            <w:tcW w:w="851" w:type="dxa"/>
          </w:tcPr>
          <w:p w:rsidR="00B363BF" w:rsidRPr="00CF04E6" w:rsidRDefault="00B363BF" w:rsidP="0061214C">
            <w:pPr>
              <w:ind w:left="-108"/>
              <w:jc w:val="center"/>
              <w:rPr>
                <w:b/>
                <w:sz w:val="18"/>
                <w:szCs w:val="18"/>
              </w:rPr>
            </w:pPr>
            <w:r>
              <w:rPr>
                <w:b/>
                <w:sz w:val="18"/>
                <w:szCs w:val="18"/>
              </w:rPr>
              <w:t>32313,6</w:t>
            </w:r>
          </w:p>
        </w:tc>
        <w:tc>
          <w:tcPr>
            <w:tcW w:w="850" w:type="dxa"/>
          </w:tcPr>
          <w:p w:rsidR="00B363BF" w:rsidRPr="007D6FAD" w:rsidRDefault="00B363BF" w:rsidP="0061214C">
            <w:pPr>
              <w:ind w:left="-108"/>
              <w:jc w:val="center"/>
              <w:rPr>
                <w:b/>
                <w:sz w:val="18"/>
                <w:szCs w:val="18"/>
              </w:rPr>
            </w:pPr>
          </w:p>
        </w:tc>
        <w:tc>
          <w:tcPr>
            <w:tcW w:w="850" w:type="dxa"/>
          </w:tcPr>
          <w:p w:rsidR="00B363BF" w:rsidRPr="007D6FAD" w:rsidRDefault="00B363BF" w:rsidP="0061214C">
            <w:pPr>
              <w:ind w:left="-108"/>
              <w:jc w:val="center"/>
              <w:rPr>
                <w:b/>
                <w:sz w:val="18"/>
                <w:szCs w:val="18"/>
              </w:rPr>
            </w:pPr>
          </w:p>
        </w:tc>
        <w:tc>
          <w:tcPr>
            <w:tcW w:w="567" w:type="dxa"/>
          </w:tcPr>
          <w:p w:rsidR="00B363BF" w:rsidRPr="007D6FAD" w:rsidRDefault="00B363BF" w:rsidP="0061214C">
            <w:pPr>
              <w:ind w:left="-108"/>
              <w:jc w:val="center"/>
              <w:rPr>
                <w:b/>
                <w:sz w:val="18"/>
                <w:szCs w:val="18"/>
              </w:rPr>
            </w:pPr>
          </w:p>
        </w:tc>
        <w:tc>
          <w:tcPr>
            <w:tcW w:w="709" w:type="dxa"/>
          </w:tcPr>
          <w:p w:rsidR="00B363BF" w:rsidRPr="007D6FAD" w:rsidRDefault="00B363BF" w:rsidP="0061214C">
            <w:pPr>
              <w:ind w:left="-108"/>
              <w:jc w:val="center"/>
              <w:rPr>
                <w:b/>
                <w:sz w:val="18"/>
                <w:szCs w:val="18"/>
              </w:rPr>
            </w:pPr>
          </w:p>
        </w:tc>
        <w:tc>
          <w:tcPr>
            <w:tcW w:w="851" w:type="dxa"/>
          </w:tcPr>
          <w:p w:rsidR="00B363BF" w:rsidRPr="00CF04E6" w:rsidRDefault="00B363BF" w:rsidP="0061214C">
            <w:pPr>
              <w:ind w:left="-108"/>
              <w:jc w:val="center"/>
              <w:rPr>
                <w:b/>
                <w:sz w:val="18"/>
                <w:szCs w:val="18"/>
              </w:rPr>
            </w:pPr>
            <w:r>
              <w:rPr>
                <w:b/>
                <w:sz w:val="18"/>
                <w:szCs w:val="18"/>
              </w:rPr>
              <w:t>32313,6</w:t>
            </w:r>
          </w:p>
        </w:tc>
        <w:tc>
          <w:tcPr>
            <w:tcW w:w="708" w:type="dxa"/>
            <w:shd w:val="clear" w:color="auto" w:fill="auto"/>
          </w:tcPr>
          <w:p w:rsidR="00B363BF" w:rsidRPr="007D6FAD" w:rsidRDefault="00B363BF" w:rsidP="0061214C">
            <w:pPr>
              <w:jc w:val="center"/>
              <w:rPr>
                <w:b/>
                <w:sz w:val="18"/>
                <w:szCs w:val="18"/>
              </w:rPr>
            </w:pPr>
          </w:p>
        </w:tc>
        <w:tc>
          <w:tcPr>
            <w:tcW w:w="567" w:type="dxa"/>
            <w:shd w:val="clear" w:color="auto" w:fill="auto"/>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709" w:type="dxa"/>
          </w:tcPr>
          <w:p w:rsidR="00B363BF" w:rsidRPr="007D6FAD" w:rsidRDefault="00B363BF" w:rsidP="0061214C">
            <w:pPr>
              <w:jc w:val="center"/>
              <w:rPr>
                <w:b/>
                <w:sz w:val="18"/>
                <w:szCs w:val="18"/>
              </w:rPr>
            </w:pPr>
          </w:p>
        </w:tc>
        <w:tc>
          <w:tcPr>
            <w:tcW w:w="567" w:type="dxa"/>
          </w:tcPr>
          <w:p w:rsidR="00B363BF" w:rsidRPr="007D6FAD" w:rsidRDefault="00B363BF" w:rsidP="0061214C">
            <w:pPr>
              <w:jc w:val="center"/>
              <w:rPr>
                <w:b/>
                <w:sz w:val="18"/>
                <w:szCs w:val="18"/>
              </w:rPr>
            </w:pPr>
          </w:p>
        </w:tc>
        <w:tc>
          <w:tcPr>
            <w:tcW w:w="850" w:type="dxa"/>
          </w:tcPr>
          <w:p w:rsidR="00B363BF" w:rsidRPr="007D6FAD" w:rsidRDefault="00B363BF" w:rsidP="0061214C">
            <w:pPr>
              <w:jc w:val="center"/>
              <w:rPr>
                <w:b/>
                <w:sz w:val="18"/>
                <w:szCs w:val="18"/>
              </w:rPr>
            </w:pPr>
          </w:p>
        </w:tc>
      </w:tr>
      <w:tr w:rsidR="00B363BF" w:rsidRPr="00E717BB" w:rsidTr="0061214C">
        <w:tc>
          <w:tcPr>
            <w:tcW w:w="1767" w:type="dxa"/>
          </w:tcPr>
          <w:p w:rsidR="00B363BF" w:rsidRPr="00E717BB" w:rsidRDefault="00B363BF" w:rsidP="0061214C">
            <w:pPr>
              <w:rPr>
                <w:sz w:val="18"/>
                <w:szCs w:val="18"/>
              </w:rPr>
            </w:pPr>
            <w:r w:rsidRPr="00E717BB">
              <w:rPr>
                <w:sz w:val="18"/>
                <w:szCs w:val="18"/>
              </w:rPr>
              <w:t>ДП «Артемсіль»</w:t>
            </w:r>
          </w:p>
        </w:tc>
        <w:tc>
          <w:tcPr>
            <w:tcW w:w="1054"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r w:rsidRPr="00E717BB">
              <w:rPr>
                <w:sz w:val="18"/>
                <w:szCs w:val="18"/>
              </w:rPr>
              <w:t>2015</w:t>
            </w:r>
          </w:p>
        </w:tc>
        <w:tc>
          <w:tcPr>
            <w:tcW w:w="853" w:type="dxa"/>
          </w:tcPr>
          <w:p w:rsidR="00B363BF" w:rsidRPr="00E717BB" w:rsidRDefault="00B363BF" w:rsidP="0061214C">
            <w:pPr>
              <w:jc w:val="center"/>
              <w:rPr>
                <w:sz w:val="18"/>
                <w:szCs w:val="18"/>
              </w:rPr>
            </w:pPr>
            <w:r w:rsidRPr="00E717BB">
              <w:rPr>
                <w:sz w:val="18"/>
                <w:szCs w:val="18"/>
              </w:rPr>
              <w:t>26450</w:t>
            </w:r>
          </w:p>
        </w:tc>
        <w:tc>
          <w:tcPr>
            <w:tcW w:w="993" w:type="dxa"/>
          </w:tcPr>
          <w:p w:rsidR="00B363BF" w:rsidRPr="00E717BB" w:rsidRDefault="00B363BF" w:rsidP="0061214C">
            <w:pPr>
              <w:jc w:val="center"/>
              <w:rPr>
                <w:sz w:val="18"/>
                <w:szCs w:val="18"/>
              </w:rPr>
            </w:pPr>
            <w:r>
              <w:rPr>
                <w:sz w:val="18"/>
                <w:szCs w:val="18"/>
              </w:rPr>
              <w:t>-</w:t>
            </w: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r>
              <w:rPr>
                <w:sz w:val="18"/>
                <w:szCs w:val="18"/>
              </w:rPr>
              <w:t>26450</w:t>
            </w:r>
          </w:p>
        </w:tc>
        <w:tc>
          <w:tcPr>
            <w:tcW w:w="851" w:type="dxa"/>
          </w:tcPr>
          <w:p w:rsidR="00B363BF" w:rsidRPr="00E717BB" w:rsidRDefault="00B363BF" w:rsidP="0061214C">
            <w:pPr>
              <w:jc w:val="center"/>
              <w:rPr>
                <w:sz w:val="18"/>
                <w:szCs w:val="18"/>
              </w:rPr>
            </w:pPr>
            <w:r>
              <w:rPr>
                <w:sz w:val="18"/>
                <w:szCs w:val="18"/>
              </w:rPr>
              <w:t>26450</w:t>
            </w:r>
          </w:p>
        </w:tc>
        <w:tc>
          <w:tcPr>
            <w:tcW w:w="850"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851" w:type="dxa"/>
          </w:tcPr>
          <w:p w:rsidR="00B363BF" w:rsidRPr="00E717BB" w:rsidRDefault="00B363BF" w:rsidP="0061214C">
            <w:pPr>
              <w:jc w:val="center"/>
              <w:rPr>
                <w:sz w:val="18"/>
                <w:szCs w:val="18"/>
              </w:rPr>
            </w:pPr>
            <w:r>
              <w:rPr>
                <w:sz w:val="18"/>
                <w:szCs w:val="18"/>
              </w:rPr>
              <w:t>26450</w:t>
            </w: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r>
      <w:tr w:rsidR="00B363BF" w:rsidRPr="00E717BB" w:rsidTr="0061214C">
        <w:tc>
          <w:tcPr>
            <w:tcW w:w="1767" w:type="dxa"/>
          </w:tcPr>
          <w:p w:rsidR="00B363BF" w:rsidRPr="00E717BB" w:rsidRDefault="00B363BF" w:rsidP="0061214C">
            <w:pPr>
              <w:rPr>
                <w:sz w:val="18"/>
                <w:szCs w:val="18"/>
              </w:rPr>
            </w:pPr>
            <w:r>
              <w:rPr>
                <w:sz w:val="18"/>
                <w:szCs w:val="18"/>
              </w:rPr>
              <w:t>ПАТ «АЗОКМ»</w:t>
            </w:r>
          </w:p>
        </w:tc>
        <w:tc>
          <w:tcPr>
            <w:tcW w:w="1054"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r>
              <w:rPr>
                <w:sz w:val="18"/>
                <w:szCs w:val="18"/>
              </w:rPr>
              <w:t>2015</w:t>
            </w:r>
          </w:p>
        </w:tc>
        <w:tc>
          <w:tcPr>
            <w:tcW w:w="853" w:type="dxa"/>
          </w:tcPr>
          <w:p w:rsidR="00B363BF" w:rsidRPr="00E717BB" w:rsidRDefault="00B363BF" w:rsidP="0061214C">
            <w:pPr>
              <w:jc w:val="center"/>
              <w:rPr>
                <w:sz w:val="18"/>
                <w:szCs w:val="18"/>
              </w:rPr>
            </w:pPr>
            <w:r>
              <w:rPr>
                <w:sz w:val="18"/>
                <w:szCs w:val="18"/>
              </w:rPr>
              <w:t>153,5</w:t>
            </w:r>
          </w:p>
        </w:tc>
        <w:tc>
          <w:tcPr>
            <w:tcW w:w="993" w:type="dxa"/>
          </w:tcPr>
          <w:p w:rsidR="00B363BF" w:rsidRPr="00E717BB" w:rsidRDefault="00B363BF" w:rsidP="0061214C">
            <w:pPr>
              <w:jc w:val="center"/>
              <w:rPr>
                <w:sz w:val="18"/>
                <w:szCs w:val="18"/>
              </w:rPr>
            </w:pPr>
          </w:p>
        </w:tc>
        <w:tc>
          <w:tcPr>
            <w:tcW w:w="567" w:type="dxa"/>
          </w:tcPr>
          <w:p w:rsidR="00B363BF" w:rsidRPr="00E717BB" w:rsidRDefault="00B363BF" w:rsidP="0061214C">
            <w:pPr>
              <w:rPr>
                <w:sz w:val="18"/>
                <w:szCs w:val="18"/>
              </w:rPr>
            </w:pPr>
          </w:p>
        </w:tc>
        <w:tc>
          <w:tcPr>
            <w:tcW w:w="850" w:type="dxa"/>
          </w:tcPr>
          <w:p w:rsidR="00B363BF" w:rsidRPr="00E717BB" w:rsidRDefault="00B363BF" w:rsidP="0061214C">
            <w:pPr>
              <w:jc w:val="center"/>
              <w:rPr>
                <w:sz w:val="18"/>
                <w:szCs w:val="18"/>
              </w:rPr>
            </w:pPr>
            <w:r>
              <w:rPr>
                <w:sz w:val="18"/>
                <w:szCs w:val="18"/>
              </w:rPr>
              <w:t>153,5</w:t>
            </w:r>
          </w:p>
        </w:tc>
        <w:tc>
          <w:tcPr>
            <w:tcW w:w="851" w:type="dxa"/>
          </w:tcPr>
          <w:p w:rsidR="00B363BF" w:rsidRPr="00E717BB" w:rsidRDefault="00B363BF" w:rsidP="0061214C">
            <w:pPr>
              <w:jc w:val="center"/>
              <w:rPr>
                <w:sz w:val="18"/>
                <w:szCs w:val="18"/>
              </w:rPr>
            </w:pPr>
            <w:r>
              <w:rPr>
                <w:sz w:val="18"/>
                <w:szCs w:val="18"/>
              </w:rPr>
              <w:t>153,5</w:t>
            </w:r>
          </w:p>
        </w:tc>
        <w:tc>
          <w:tcPr>
            <w:tcW w:w="850"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851" w:type="dxa"/>
          </w:tcPr>
          <w:p w:rsidR="00B363BF" w:rsidRPr="00E717BB" w:rsidRDefault="00B363BF" w:rsidP="0061214C">
            <w:pPr>
              <w:jc w:val="center"/>
              <w:rPr>
                <w:sz w:val="18"/>
                <w:szCs w:val="18"/>
              </w:rPr>
            </w:pPr>
            <w:r>
              <w:rPr>
                <w:sz w:val="18"/>
                <w:szCs w:val="18"/>
              </w:rPr>
              <w:t>153,5</w:t>
            </w: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r>
      <w:tr w:rsidR="00B363BF" w:rsidRPr="00E717BB" w:rsidTr="0061214C">
        <w:tc>
          <w:tcPr>
            <w:tcW w:w="1767" w:type="dxa"/>
          </w:tcPr>
          <w:p w:rsidR="00B363BF" w:rsidRPr="004E7B4C" w:rsidRDefault="00B363BF" w:rsidP="0061214C">
            <w:pPr>
              <w:rPr>
                <w:sz w:val="18"/>
                <w:szCs w:val="18"/>
              </w:rPr>
            </w:pPr>
            <w:r w:rsidRPr="004E7B4C">
              <w:rPr>
                <w:sz w:val="18"/>
                <w:szCs w:val="18"/>
              </w:rPr>
              <w:t>ПАТ «Часовоярс</w:t>
            </w:r>
            <w:r w:rsidRPr="004E7B4C">
              <w:rPr>
                <w:sz w:val="18"/>
                <w:szCs w:val="18"/>
              </w:rPr>
              <w:t>ь</w:t>
            </w:r>
            <w:r w:rsidRPr="004E7B4C">
              <w:rPr>
                <w:sz w:val="18"/>
                <w:szCs w:val="18"/>
              </w:rPr>
              <w:t>кий  вогнетривкий комбінат»</w:t>
            </w:r>
          </w:p>
        </w:tc>
        <w:tc>
          <w:tcPr>
            <w:tcW w:w="1054" w:type="dxa"/>
          </w:tcPr>
          <w:p w:rsidR="00B363BF" w:rsidRPr="00E717BB" w:rsidRDefault="00B363BF" w:rsidP="0061214C">
            <w:pPr>
              <w:jc w:val="center"/>
              <w:rPr>
                <w:sz w:val="18"/>
                <w:szCs w:val="18"/>
              </w:rPr>
            </w:pPr>
          </w:p>
        </w:tc>
        <w:tc>
          <w:tcPr>
            <w:tcW w:w="709" w:type="dxa"/>
          </w:tcPr>
          <w:p w:rsidR="00B363BF" w:rsidRDefault="00B363BF" w:rsidP="0061214C">
            <w:pPr>
              <w:jc w:val="center"/>
              <w:rPr>
                <w:sz w:val="18"/>
                <w:szCs w:val="18"/>
              </w:rPr>
            </w:pPr>
            <w:r>
              <w:rPr>
                <w:sz w:val="18"/>
                <w:szCs w:val="18"/>
              </w:rPr>
              <w:t>2015</w:t>
            </w:r>
          </w:p>
        </w:tc>
        <w:tc>
          <w:tcPr>
            <w:tcW w:w="853" w:type="dxa"/>
          </w:tcPr>
          <w:p w:rsidR="00B363BF" w:rsidRDefault="00B363BF" w:rsidP="0061214C">
            <w:pPr>
              <w:jc w:val="center"/>
              <w:rPr>
                <w:sz w:val="18"/>
                <w:szCs w:val="18"/>
              </w:rPr>
            </w:pPr>
            <w:r>
              <w:rPr>
                <w:sz w:val="18"/>
                <w:szCs w:val="18"/>
              </w:rPr>
              <w:t>860,8</w:t>
            </w:r>
          </w:p>
        </w:tc>
        <w:tc>
          <w:tcPr>
            <w:tcW w:w="993" w:type="dxa"/>
          </w:tcPr>
          <w:p w:rsidR="00B363BF" w:rsidRPr="00E717BB" w:rsidRDefault="00B363BF" w:rsidP="0061214C">
            <w:pPr>
              <w:jc w:val="center"/>
              <w:rPr>
                <w:sz w:val="18"/>
                <w:szCs w:val="18"/>
              </w:rPr>
            </w:pPr>
          </w:p>
        </w:tc>
        <w:tc>
          <w:tcPr>
            <w:tcW w:w="567" w:type="dxa"/>
          </w:tcPr>
          <w:p w:rsidR="00B363BF" w:rsidRPr="00E717BB" w:rsidRDefault="00B363BF" w:rsidP="0061214C">
            <w:pPr>
              <w:rPr>
                <w:sz w:val="18"/>
                <w:szCs w:val="18"/>
              </w:rPr>
            </w:pPr>
          </w:p>
        </w:tc>
        <w:tc>
          <w:tcPr>
            <w:tcW w:w="850" w:type="dxa"/>
          </w:tcPr>
          <w:p w:rsidR="00B363BF" w:rsidRDefault="00B363BF" w:rsidP="0061214C">
            <w:pPr>
              <w:jc w:val="center"/>
              <w:rPr>
                <w:sz w:val="18"/>
                <w:szCs w:val="18"/>
              </w:rPr>
            </w:pPr>
            <w:r>
              <w:rPr>
                <w:sz w:val="18"/>
                <w:szCs w:val="18"/>
              </w:rPr>
              <w:t>860,8</w:t>
            </w:r>
          </w:p>
        </w:tc>
        <w:tc>
          <w:tcPr>
            <w:tcW w:w="851" w:type="dxa"/>
          </w:tcPr>
          <w:p w:rsidR="00B363BF" w:rsidRDefault="00B363BF" w:rsidP="0061214C">
            <w:pPr>
              <w:jc w:val="center"/>
              <w:rPr>
                <w:sz w:val="18"/>
                <w:szCs w:val="18"/>
              </w:rPr>
            </w:pPr>
            <w:r>
              <w:rPr>
                <w:sz w:val="18"/>
                <w:szCs w:val="18"/>
              </w:rPr>
              <w:t>860,8</w:t>
            </w:r>
          </w:p>
        </w:tc>
        <w:tc>
          <w:tcPr>
            <w:tcW w:w="850"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851" w:type="dxa"/>
          </w:tcPr>
          <w:p w:rsidR="00B363BF" w:rsidRDefault="00B363BF" w:rsidP="0061214C">
            <w:pPr>
              <w:jc w:val="center"/>
              <w:rPr>
                <w:sz w:val="18"/>
                <w:szCs w:val="18"/>
              </w:rPr>
            </w:pPr>
            <w:r>
              <w:rPr>
                <w:sz w:val="18"/>
                <w:szCs w:val="18"/>
              </w:rPr>
              <w:t>860,8</w:t>
            </w: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r>
      <w:tr w:rsidR="00B363BF" w:rsidRPr="00E717BB" w:rsidTr="0061214C">
        <w:tc>
          <w:tcPr>
            <w:tcW w:w="1767" w:type="dxa"/>
          </w:tcPr>
          <w:p w:rsidR="00B363BF" w:rsidRPr="007D6FAD" w:rsidRDefault="00B363BF" w:rsidP="0061214C">
            <w:pPr>
              <w:rPr>
                <w:sz w:val="18"/>
                <w:szCs w:val="18"/>
              </w:rPr>
            </w:pPr>
            <w:r>
              <w:rPr>
                <w:sz w:val="18"/>
                <w:szCs w:val="18"/>
              </w:rPr>
              <w:t xml:space="preserve">Інші </w:t>
            </w:r>
          </w:p>
        </w:tc>
        <w:tc>
          <w:tcPr>
            <w:tcW w:w="1054"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853" w:type="dxa"/>
          </w:tcPr>
          <w:p w:rsidR="00B363BF" w:rsidRPr="007D6FAD" w:rsidRDefault="00B363BF" w:rsidP="0061214C">
            <w:pPr>
              <w:jc w:val="center"/>
              <w:rPr>
                <w:sz w:val="18"/>
                <w:szCs w:val="18"/>
              </w:rPr>
            </w:pPr>
          </w:p>
        </w:tc>
        <w:tc>
          <w:tcPr>
            <w:tcW w:w="993" w:type="dxa"/>
          </w:tcPr>
          <w:p w:rsidR="00B363BF" w:rsidRPr="007D6FAD" w:rsidRDefault="00B363BF" w:rsidP="0061214C">
            <w:pP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c>
          <w:tcPr>
            <w:tcW w:w="851" w:type="dxa"/>
          </w:tcPr>
          <w:p w:rsidR="00B363BF" w:rsidRPr="00CF04E6" w:rsidRDefault="00B363BF" w:rsidP="0061214C">
            <w:pPr>
              <w:ind w:left="-108"/>
              <w:jc w:val="center"/>
              <w:rPr>
                <w:sz w:val="18"/>
                <w:szCs w:val="18"/>
              </w:rPr>
            </w:pPr>
            <w:r>
              <w:rPr>
                <w:sz w:val="18"/>
                <w:szCs w:val="18"/>
              </w:rPr>
              <w:t>4849,3</w:t>
            </w:r>
          </w:p>
        </w:tc>
        <w:tc>
          <w:tcPr>
            <w:tcW w:w="850" w:type="dxa"/>
          </w:tcPr>
          <w:p w:rsidR="00B363BF" w:rsidRPr="007D6FAD" w:rsidRDefault="00B363BF" w:rsidP="0061214C">
            <w:pPr>
              <w:ind w:left="-108"/>
              <w:jc w:val="center"/>
              <w:rPr>
                <w:sz w:val="18"/>
                <w:szCs w:val="18"/>
              </w:rPr>
            </w:pPr>
          </w:p>
        </w:tc>
        <w:tc>
          <w:tcPr>
            <w:tcW w:w="850" w:type="dxa"/>
          </w:tcPr>
          <w:p w:rsidR="00B363BF" w:rsidRPr="007D6FAD" w:rsidRDefault="00B363BF" w:rsidP="0061214C">
            <w:pPr>
              <w:ind w:left="-108"/>
              <w:jc w:val="center"/>
              <w:rPr>
                <w:sz w:val="18"/>
                <w:szCs w:val="18"/>
              </w:rPr>
            </w:pPr>
          </w:p>
        </w:tc>
        <w:tc>
          <w:tcPr>
            <w:tcW w:w="567" w:type="dxa"/>
          </w:tcPr>
          <w:p w:rsidR="00B363BF" w:rsidRPr="007D6FAD" w:rsidRDefault="00B363BF" w:rsidP="0061214C">
            <w:pPr>
              <w:ind w:left="-108"/>
              <w:jc w:val="center"/>
              <w:rPr>
                <w:sz w:val="18"/>
                <w:szCs w:val="18"/>
              </w:rPr>
            </w:pPr>
          </w:p>
        </w:tc>
        <w:tc>
          <w:tcPr>
            <w:tcW w:w="709" w:type="dxa"/>
          </w:tcPr>
          <w:p w:rsidR="00B363BF" w:rsidRPr="007D6FAD" w:rsidRDefault="00B363BF" w:rsidP="0061214C">
            <w:pPr>
              <w:ind w:left="-108"/>
              <w:jc w:val="center"/>
              <w:rPr>
                <w:sz w:val="18"/>
                <w:szCs w:val="18"/>
              </w:rPr>
            </w:pPr>
          </w:p>
        </w:tc>
        <w:tc>
          <w:tcPr>
            <w:tcW w:w="851" w:type="dxa"/>
          </w:tcPr>
          <w:p w:rsidR="00B363BF" w:rsidRPr="00CF04E6" w:rsidRDefault="00B363BF" w:rsidP="0061214C">
            <w:pPr>
              <w:ind w:left="-108"/>
              <w:jc w:val="center"/>
              <w:rPr>
                <w:sz w:val="18"/>
                <w:szCs w:val="18"/>
              </w:rPr>
            </w:pPr>
            <w:r>
              <w:rPr>
                <w:sz w:val="18"/>
                <w:szCs w:val="18"/>
              </w:rPr>
              <w:t>4849,3</w:t>
            </w:r>
          </w:p>
        </w:tc>
        <w:tc>
          <w:tcPr>
            <w:tcW w:w="708" w:type="dxa"/>
            <w:shd w:val="clear" w:color="auto" w:fill="auto"/>
          </w:tcPr>
          <w:p w:rsidR="00B363BF" w:rsidRPr="007D6FAD" w:rsidRDefault="00B363BF" w:rsidP="0061214C">
            <w:pPr>
              <w:jc w:val="center"/>
              <w:rPr>
                <w:sz w:val="18"/>
                <w:szCs w:val="18"/>
              </w:rPr>
            </w:pPr>
          </w:p>
        </w:tc>
        <w:tc>
          <w:tcPr>
            <w:tcW w:w="567" w:type="dxa"/>
            <w:shd w:val="clear" w:color="auto" w:fill="auto"/>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709" w:type="dxa"/>
          </w:tcPr>
          <w:p w:rsidR="00B363BF" w:rsidRPr="007D6FAD" w:rsidRDefault="00B363BF" w:rsidP="0061214C">
            <w:pPr>
              <w:jc w:val="center"/>
              <w:rPr>
                <w:sz w:val="18"/>
                <w:szCs w:val="18"/>
              </w:rPr>
            </w:pPr>
          </w:p>
        </w:tc>
        <w:tc>
          <w:tcPr>
            <w:tcW w:w="567" w:type="dxa"/>
          </w:tcPr>
          <w:p w:rsidR="00B363BF" w:rsidRPr="007D6FAD" w:rsidRDefault="00B363BF" w:rsidP="0061214C">
            <w:pPr>
              <w:jc w:val="center"/>
              <w:rPr>
                <w:sz w:val="18"/>
                <w:szCs w:val="18"/>
              </w:rPr>
            </w:pPr>
          </w:p>
        </w:tc>
        <w:tc>
          <w:tcPr>
            <w:tcW w:w="850" w:type="dxa"/>
          </w:tcPr>
          <w:p w:rsidR="00B363BF" w:rsidRPr="007D6FAD" w:rsidRDefault="00B363BF" w:rsidP="0061214C">
            <w:pPr>
              <w:jc w:val="center"/>
              <w:rPr>
                <w:sz w:val="18"/>
                <w:szCs w:val="18"/>
              </w:rPr>
            </w:pPr>
          </w:p>
        </w:tc>
      </w:tr>
      <w:tr w:rsidR="00B363BF" w:rsidRPr="0048682D" w:rsidTr="0061214C">
        <w:tc>
          <w:tcPr>
            <w:tcW w:w="1767" w:type="dxa"/>
          </w:tcPr>
          <w:p w:rsidR="00B363BF" w:rsidRPr="007D6FAD" w:rsidRDefault="00B363BF" w:rsidP="0061214C">
            <w:pPr>
              <w:rPr>
                <w:sz w:val="18"/>
                <w:szCs w:val="18"/>
              </w:rPr>
            </w:pPr>
            <w:r w:rsidRPr="007D6FAD">
              <w:rPr>
                <w:b/>
                <w:sz w:val="18"/>
                <w:szCs w:val="18"/>
              </w:rPr>
              <w:t xml:space="preserve">IV. Капітальний ремонт </w:t>
            </w:r>
          </w:p>
        </w:tc>
        <w:tc>
          <w:tcPr>
            <w:tcW w:w="1054" w:type="dxa"/>
          </w:tcPr>
          <w:p w:rsidR="00B363BF" w:rsidRPr="007D6FAD" w:rsidRDefault="00B363BF" w:rsidP="0061214C">
            <w:pPr>
              <w:jc w:val="center"/>
              <w:rPr>
                <w:b/>
                <w:sz w:val="18"/>
                <w:szCs w:val="18"/>
              </w:rPr>
            </w:pPr>
          </w:p>
        </w:tc>
        <w:tc>
          <w:tcPr>
            <w:tcW w:w="709" w:type="dxa"/>
          </w:tcPr>
          <w:p w:rsidR="00B363BF" w:rsidRPr="00E717BB" w:rsidRDefault="00B363BF" w:rsidP="0061214C">
            <w:pPr>
              <w:jc w:val="center"/>
              <w:rPr>
                <w:sz w:val="18"/>
                <w:szCs w:val="18"/>
              </w:rPr>
            </w:pPr>
          </w:p>
        </w:tc>
        <w:tc>
          <w:tcPr>
            <w:tcW w:w="853" w:type="dxa"/>
          </w:tcPr>
          <w:p w:rsidR="00B363BF" w:rsidRPr="00E717BB" w:rsidRDefault="00B363BF" w:rsidP="0061214C">
            <w:pPr>
              <w:jc w:val="center"/>
              <w:rPr>
                <w:sz w:val="18"/>
                <w:szCs w:val="18"/>
              </w:rPr>
            </w:pPr>
          </w:p>
        </w:tc>
        <w:tc>
          <w:tcPr>
            <w:tcW w:w="993"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851" w:type="dxa"/>
            <w:vAlign w:val="bottom"/>
          </w:tcPr>
          <w:p w:rsidR="00B363BF" w:rsidRPr="0048682D" w:rsidRDefault="00B363BF" w:rsidP="0061214C">
            <w:pPr>
              <w:ind w:left="-108"/>
              <w:jc w:val="right"/>
              <w:rPr>
                <w:b/>
                <w:color w:val="000000"/>
                <w:sz w:val="18"/>
                <w:szCs w:val="18"/>
              </w:rPr>
            </w:pPr>
            <w:r w:rsidRPr="0048682D">
              <w:rPr>
                <w:b/>
                <w:color w:val="000000"/>
                <w:sz w:val="18"/>
                <w:szCs w:val="18"/>
              </w:rPr>
              <w:t>106167,9</w:t>
            </w:r>
          </w:p>
        </w:tc>
        <w:tc>
          <w:tcPr>
            <w:tcW w:w="850" w:type="dxa"/>
            <w:vAlign w:val="bottom"/>
          </w:tcPr>
          <w:p w:rsidR="00B363BF" w:rsidRPr="0048682D" w:rsidRDefault="00B363BF" w:rsidP="0061214C">
            <w:pPr>
              <w:ind w:left="-108"/>
              <w:jc w:val="right"/>
              <w:rPr>
                <w:b/>
                <w:color w:val="000000"/>
                <w:sz w:val="18"/>
                <w:szCs w:val="18"/>
              </w:rPr>
            </w:pPr>
            <w:r w:rsidRPr="0048682D">
              <w:rPr>
                <w:b/>
                <w:color w:val="000000"/>
                <w:sz w:val="18"/>
                <w:szCs w:val="18"/>
              </w:rPr>
              <w:t>29212,8</w:t>
            </w:r>
          </w:p>
        </w:tc>
        <w:tc>
          <w:tcPr>
            <w:tcW w:w="850" w:type="dxa"/>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567" w:type="dxa"/>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709" w:type="dxa"/>
            <w:vAlign w:val="bottom"/>
          </w:tcPr>
          <w:p w:rsidR="00B363BF" w:rsidRPr="0048682D" w:rsidRDefault="00B363BF" w:rsidP="0061214C">
            <w:pPr>
              <w:ind w:left="-108"/>
              <w:jc w:val="right"/>
              <w:rPr>
                <w:b/>
                <w:color w:val="000000"/>
                <w:sz w:val="18"/>
                <w:szCs w:val="18"/>
              </w:rPr>
            </w:pPr>
            <w:r w:rsidRPr="0048682D">
              <w:rPr>
                <w:b/>
                <w:color w:val="000000"/>
                <w:sz w:val="18"/>
                <w:szCs w:val="18"/>
              </w:rPr>
              <w:t>11283,5</w:t>
            </w:r>
          </w:p>
        </w:tc>
        <w:tc>
          <w:tcPr>
            <w:tcW w:w="851" w:type="dxa"/>
            <w:vAlign w:val="bottom"/>
          </w:tcPr>
          <w:p w:rsidR="00B363BF" w:rsidRPr="0048682D" w:rsidRDefault="00B363BF" w:rsidP="0061214C">
            <w:pPr>
              <w:ind w:left="-108"/>
              <w:jc w:val="right"/>
              <w:rPr>
                <w:b/>
                <w:color w:val="000000"/>
                <w:sz w:val="18"/>
                <w:szCs w:val="18"/>
              </w:rPr>
            </w:pPr>
            <w:r w:rsidRPr="0048682D">
              <w:rPr>
                <w:b/>
                <w:color w:val="000000"/>
                <w:sz w:val="18"/>
                <w:szCs w:val="18"/>
              </w:rPr>
              <w:t>60217,6</w:t>
            </w:r>
          </w:p>
        </w:tc>
        <w:tc>
          <w:tcPr>
            <w:tcW w:w="708" w:type="dxa"/>
            <w:shd w:val="clear" w:color="auto" w:fill="auto"/>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567" w:type="dxa"/>
            <w:shd w:val="clear" w:color="auto" w:fill="auto"/>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709" w:type="dxa"/>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709" w:type="dxa"/>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567" w:type="dxa"/>
            <w:vAlign w:val="bottom"/>
          </w:tcPr>
          <w:p w:rsidR="00B363BF" w:rsidRPr="0048682D" w:rsidRDefault="00B363BF" w:rsidP="0061214C">
            <w:pPr>
              <w:ind w:left="-108"/>
              <w:jc w:val="right"/>
              <w:rPr>
                <w:b/>
                <w:color w:val="000000"/>
                <w:sz w:val="18"/>
                <w:szCs w:val="18"/>
              </w:rPr>
            </w:pPr>
            <w:r w:rsidRPr="0048682D">
              <w:rPr>
                <w:b/>
                <w:color w:val="000000"/>
                <w:sz w:val="18"/>
                <w:szCs w:val="18"/>
              </w:rPr>
              <w:t>0</w:t>
            </w:r>
          </w:p>
        </w:tc>
        <w:tc>
          <w:tcPr>
            <w:tcW w:w="850" w:type="dxa"/>
            <w:vAlign w:val="bottom"/>
          </w:tcPr>
          <w:p w:rsidR="00B363BF" w:rsidRPr="0048682D" w:rsidRDefault="00B363BF" w:rsidP="0061214C">
            <w:pPr>
              <w:ind w:left="-108"/>
              <w:jc w:val="right"/>
              <w:rPr>
                <w:b/>
                <w:color w:val="000000"/>
                <w:sz w:val="18"/>
                <w:szCs w:val="18"/>
              </w:rPr>
            </w:pPr>
            <w:r w:rsidRPr="0048682D">
              <w:rPr>
                <w:b/>
                <w:color w:val="000000"/>
                <w:sz w:val="18"/>
                <w:szCs w:val="18"/>
              </w:rPr>
              <w:t>5454</w:t>
            </w:r>
          </w:p>
        </w:tc>
      </w:tr>
      <w:tr w:rsidR="00B363BF" w:rsidRPr="00E717BB" w:rsidTr="0061214C">
        <w:tc>
          <w:tcPr>
            <w:tcW w:w="1767" w:type="dxa"/>
          </w:tcPr>
          <w:p w:rsidR="00B363BF" w:rsidRPr="00E717BB" w:rsidRDefault="00B363BF" w:rsidP="0061214C">
            <w:pPr>
              <w:rPr>
                <w:sz w:val="18"/>
                <w:szCs w:val="18"/>
              </w:rPr>
            </w:pPr>
            <w:r w:rsidRPr="00E717BB">
              <w:rPr>
                <w:sz w:val="18"/>
                <w:szCs w:val="18"/>
              </w:rPr>
              <w:t>ДП «Артемсіль»</w:t>
            </w:r>
          </w:p>
        </w:tc>
        <w:tc>
          <w:tcPr>
            <w:tcW w:w="1054"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r w:rsidRPr="00E717BB">
              <w:rPr>
                <w:sz w:val="18"/>
                <w:szCs w:val="18"/>
              </w:rPr>
              <w:t>2015</w:t>
            </w:r>
          </w:p>
        </w:tc>
        <w:tc>
          <w:tcPr>
            <w:tcW w:w="853" w:type="dxa"/>
          </w:tcPr>
          <w:p w:rsidR="00B363BF" w:rsidRPr="00E717BB" w:rsidRDefault="00B363BF" w:rsidP="0061214C">
            <w:pPr>
              <w:jc w:val="center"/>
              <w:rPr>
                <w:sz w:val="18"/>
                <w:szCs w:val="18"/>
              </w:rPr>
            </w:pPr>
            <w:r w:rsidRPr="00E717BB">
              <w:rPr>
                <w:sz w:val="18"/>
                <w:szCs w:val="18"/>
              </w:rPr>
              <w:t>41000</w:t>
            </w:r>
          </w:p>
        </w:tc>
        <w:tc>
          <w:tcPr>
            <w:tcW w:w="993" w:type="dxa"/>
          </w:tcPr>
          <w:p w:rsidR="00B363BF" w:rsidRPr="00E717BB" w:rsidRDefault="00B363BF" w:rsidP="0061214C">
            <w:pPr>
              <w:jc w:val="center"/>
              <w:rPr>
                <w:sz w:val="18"/>
                <w:szCs w:val="18"/>
              </w:rPr>
            </w:pPr>
            <w:r>
              <w:rPr>
                <w:sz w:val="18"/>
                <w:szCs w:val="18"/>
              </w:rPr>
              <w:t>-</w:t>
            </w: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r>
              <w:rPr>
                <w:sz w:val="18"/>
                <w:szCs w:val="18"/>
              </w:rPr>
              <w:t>41000</w:t>
            </w:r>
          </w:p>
        </w:tc>
        <w:tc>
          <w:tcPr>
            <w:tcW w:w="851" w:type="dxa"/>
          </w:tcPr>
          <w:p w:rsidR="00B363BF" w:rsidRPr="00E717BB" w:rsidRDefault="00B363BF" w:rsidP="0061214C">
            <w:pPr>
              <w:jc w:val="center"/>
              <w:rPr>
                <w:sz w:val="18"/>
                <w:szCs w:val="18"/>
              </w:rPr>
            </w:pPr>
            <w:r>
              <w:rPr>
                <w:sz w:val="18"/>
                <w:szCs w:val="18"/>
              </w:rPr>
              <w:t>41000</w:t>
            </w:r>
          </w:p>
        </w:tc>
        <w:tc>
          <w:tcPr>
            <w:tcW w:w="850"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851" w:type="dxa"/>
          </w:tcPr>
          <w:p w:rsidR="00B363BF" w:rsidRPr="00E717BB" w:rsidRDefault="00B363BF" w:rsidP="0061214C">
            <w:pPr>
              <w:jc w:val="center"/>
              <w:rPr>
                <w:sz w:val="18"/>
                <w:szCs w:val="18"/>
              </w:rPr>
            </w:pPr>
            <w:r>
              <w:rPr>
                <w:sz w:val="18"/>
                <w:szCs w:val="18"/>
              </w:rPr>
              <w:t>41000</w:t>
            </w: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r>
      <w:tr w:rsidR="00B363BF" w:rsidRPr="00E717BB" w:rsidTr="0061214C">
        <w:tc>
          <w:tcPr>
            <w:tcW w:w="1767" w:type="dxa"/>
          </w:tcPr>
          <w:p w:rsidR="00B363BF" w:rsidRPr="00E717BB" w:rsidRDefault="00B363BF" w:rsidP="0061214C">
            <w:pPr>
              <w:rPr>
                <w:sz w:val="18"/>
                <w:szCs w:val="18"/>
              </w:rPr>
            </w:pPr>
            <w:r>
              <w:rPr>
                <w:sz w:val="18"/>
                <w:szCs w:val="18"/>
              </w:rPr>
              <w:t>ПАТ «АЗОКМ»</w:t>
            </w:r>
          </w:p>
        </w:tc>
        <w:tc>
          <w:tcPr>
            <w:tcW w:w="1054"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r>
              <w:rPr>
                <w:sz w:val="18"/>
                <w:szCs w:val="18"/>
              </w:rPr>
              <w:t>2015</w:t>
            </w:r>
          </w:p>
        </w:tc>
        <w:tc>
          <w:tcPr>
            <w:tcW w:w="853" w:type="dxa"/>
          </w:tcPr>
          <w:p w:rsidR="00B363BF" w:rsidRPr="00E717BB" w:rsidRDefault="00B363BF" w:rsidP="0061214C">
            <w:pPr>
              <w:jc w:val="center"/>
              <w:rPr>
                <w:sz w:val="18"/>
                <w:szCs w:val="18"/>
              </w:rPr>
            </w:pPr>
            <w:r>
              <w:rPr>
                <w:sz w:val="18"/>
                <w:szCs w:val="18"/>
              </w:rPr>
              <w:t>19217,6</w:t>
            </w:r>
          </w:p>
        </w:tc>
        <w:tc>
          <w:tcPr>
            <w:tcW w:w="993" w:type="dxa"/>
          </w:tcPr>
          <w:p w:rsidR="00B363BF" w:rsidRDefault="00B363BF" w:rsidP="0061214C">
            <w:pPr>
              <w:jc w:val="center"/>
              <w:rPr>
                <w:sz w:val="18"/>
                <w:szCs w:val="18"/>
              </w:rPr>
            </w:pPr>
          </w:p>
        </w:tc>
        <w:tc>
          <w:tcPr>
            <w:tcW w:w="567" w:type="dxa"/>
          </w:tcPr>
          <w:p w:rsidR="00B363BF" w:rsidRDefault="00B363BF" w:rsidP="0061214C">
            <w:pPr>
              <w:jc w:val="center"/>
              <w:rPr>
                <w:sz w:val="18"/>
                <w:szCs w:val="18"/>
              </w:rPr>
            </w:pPr>
          </w:p>
        </w:tc>
        <w:tc>
          <w:tcPr>
            <w:tcW w:w="850" w:type="dxa"/>
          </w:tcPr>
          <w:p w:rsidR="00B363BF" w:rsidRDefault="00B363BF" w:rsidP="0061214C">
            <w:pPr>
              <w:jc w:val="center"/>
              <w:rPr>
                <w:sz w:val="18"/>
                <w:szCs w:val="18"/>
              </w:rPr>
            </w:pPr>
            <w:r>
              <w:rPr>
                <w:sz w:val="18"/>
                <w:szCs w:val="18"/>
              </w:rPr>
              <w:t>19217,6</w:t>
            </w:r>
          </w:p>
        </w:tc>
        <w:tc>
          <w:tcPr>
            <w:tcW w:w="851" w:type="dxa"/>
          </w:tcPr>
          <w:p w:rsidR="00B363BF" w:rsidRDefault="00B363BF" w:rsidP="0061214C">
            <w:pPr>
              <w:jc w:val="center"/>
              <w:rPr>
                <w:sz w:val="18"/>
                <w:szCs w:val="18"/>
              </w:rPr>
            </w:pPr>
            <w:r>
              <w:rPr>
                <w:sz w:val="18"/>
                <w:szCs w:val="18"/>
              </w:rPr>
              <w:t>19217,6</w:t>
            </w:r>
          </w:p>
        </w:tc>
        <w:tc>
          <w:tcPr>
            <w:tcW w:w="850"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851" w:type="dxa"/>
          </w:tcPr>
          <w:p w:rsidR="00B363BF" w:rsidRDefault="00B363BF" w:rsidP="0061214C">
            <w:pPr>
              <w:ind w:left="-105" w:right="-108"/>
              <w:jc w:val="center"/>
              <w:rPr>
                <w:sz w:val="18"/>
                <w:szCs w:val="18"/>
              </w:rPr>
            </w:pPr>
            <w:r>
              <w:rPr>
                <w:sz w:val="18"/>
                <w:szCs w:val="18"/>
              </w:rPr>
              <w:t>19217,6</w:t>
            </w: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r>
      <w:tr w:rsidR="00B363BF" w:rsidRPr="00E717BB" w:rsidTr="0061214C">
        <w:tc>
          <w:tcPr>
            <w:tcW w:w="1767" w:type="dxa"/>
          </w:tcPr>
          <w:p w:rsidR="00B363BF" w:rsidRPr="00062E4B" w:rsidRDefault="00B363BF" w:rsidP="0061214C">
            <w:pPr>
              <w:rPr>
                <w:sz w:val="18"/>
                <w:szCs w:val="18"/>
              </w:rPr>
            </w:pPr>
            <w:r w:rsidRPr="00062E4B">
              <w:rPr>
                <w:sz w:val="18"/>
                <w:szCs w:val="18"/>
              </w:rPr>
              <w:t>Управління молодіжної політики та у спр</w:t>
            </w:r>
            <w:r w:rsidRPr="00062E4B">
              <w:rPr>
                <w:sz w:val="18"/>
                <w:szCs w:val="18"/>
              </w:rPr>
              <w:t>а</w:t>
            </w:r>
            <w:r w:rsidRPr="00062E4B">
              <w:rPr>
                <w:sz w:val="18"/>
                <w:szCs w:val="18"/>
              </w:rPr>
              <w:t>вах дітей Артемівської міської ради</w:t>
            </w:r>
            <w:r>
              <w:rPr>
                <w:sz w:val="18"/>
                <w:szCs w:val="18"/>
              </w:rPr>
              <w:t xml:space="preserve">                     </w:t>
            </w:r>
            <w:r w:rsidRPr="00062E4B">
              <w:rPr>
                <w:sz w:val="18"/>
                <w:szCs w:val="18"/>
              </w:rPr>
              <w:t xml:space="preserve"> (ремонт квартир для дітей сиріт)</w:t>
            </w:r>
          </w:p>
        </w:tc>
        <w:tc>
          <w:tcPr>
            <w:tcW w:w="1054" w:type="dxa"/>
          </w:tcPr>
          <w:p w:rsidR="00B363BF" w:rsidRPr="00E717BB" w:rsidRDefault="00B363BF" w:rsidP="0061214C">
            <w:pPr>
              <w:jc w:val="center"/>
              <w:rPr>
                <w:sz w:val="18"/>
                <w:szCs w:val="18"/>
              </w:rPr>
            </w:pPr>
            <w:r>
              <w:rPr>
                <w:sz w:val="18"/>
                <w:szCs w:val="18"/>
              </w:rPr>
              <w:t>*</w:t>
            </w:r>
          </w:p>
        </w:tc>
        <w:tc>
          <w:tcPr>
            <w:tcW w:w="709" w:type="dxa"/>
          </w:tcPr>
          <w:p w:rsidR="00B363BF" w:rsidRPr="00E717BB" w:rsidRDefault="00B363BF" w:rsidP="0061214C">
            <w:pPr>
              <w:jc w:val="center"/>
              <w:rPr>
                <w:sz w:val="18"/>
                <w:szCs w:val="18"/>
              </w:rPr>
            </w:pPr>
            <w:r>
              <w:rPr>
                <w:sz w:val="18"/>
                <w:szCs w:val="18"/>
              </w:rPr>
              <w:t>2015</w:t>
            </w:r>
          </w:p>
        </w:tc>
        <w:tc>
          <w:tcPr>
            <w:tcW w:w="853" w:type="dxa"/>
          </w:tcPr>
          <w:p w:rsidR="00B363BF" w:rsidRPr="00E717BB" w:rsidRDefault="00B363BF" w:rsidP="0061214C">
            <w:pPr>
              <w:jc w:val="center"/>
              <w:rPr>
                <w:sz w:val="18"/>
                <w:szCs w:val="18"/>
              </w:rPr>
            </w:pPr>
            <w:r>
              <w:rPr>
                <w:sz w:val="18"/>
                <w:szCs w:val="18"/>
              </w:rPr>
              <w:t>211,5</w:t>
            </w:r>
          </w:p>
        </w:tc>
        <w:tc>
          <w:tcPr>
            <w:tcW w:w="993"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r>
              <w:rPr>
                <w:sz w:val="18"/>
                <w:szCs w:val="18"/>
              </w:rPr>
              <w:t>211,5</w:t>
            </w:r>
          </w:p>
        </w:tc>
        <w:tc>
          <w:tcPr>
            <w:tcW w:w="851" w:type="dxa"/>
          </w:tcPr>
          <w:p w:rsidR="00B363BF" w:rsidRPr="00E717BB" w:rsidRDefault="00B363BF" w:rsidP="0061214C">
            <w:pPr>
              <w:jc w:val="center"/>
              <w:rPr>
                <w:sz w:val="18"/>
                <w:szCs w:val="18"/>
              </w:rPr>
            </w:pPr>
            <w:r>
              <w:rPr>
                <w:sz w:val="18"/>
                <w:szCs w:val="18"/>
              </w:rPr>
              <w:t>211,5</w:t>
            </w:r>
          </w:p>
        </w:tc>
        <w:tc>
          <w:tcPr>
            <w:tcW w:w="850"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r>
              <w:rPr>
                <w:sz w:val="18"/>
                <w:szCs w:val="18"/>
              </w:rPr>
              <w:t>113,5</w:t>
            </w:r>
          </w:p>
        </w:tc>
        <w:tc>
          <w:tcPr>
            <w:tcW w:w="851" w:type="dxa"/>
          </w:tcPr>
          <w:p w:rsidR="00B363BF" w:rsidRPr="00E717BB" w:rsidRDefault="00B363BF" w:rsidP="0061214C">
            <w:pPr>
              <w:jc w:val="center"/>
              <w:rPr>
                <w:sz w:val="18"/>
                <w:szCs w:val="18"/>
              </w:rPr>
            </w:pP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E717BB" w:rsidRDefault="00B363BF" w:rsidP="0061214C">
            <w:pPr>
              <w:jc w:val="center"/>
              <w:rPr>
                <w:sz w:val="18"/>
                <w:szCs w:val="18"/>
              </w:rPr>
            </w:pPr>
            <w:r>
              <w:rPr>
                <w:sz w:val="18"/>
                <w:szCs w:val="18"/>
              </w:rPr>
              <w:t>98,0</w:t>
            </w:r>
          </w:p>
        </w:tc>
      </w:tr>
      <w:tr w:rsidR="00B363BF" w:rsidRPr="00E717BB" w:rsidTr="0061214C">
        <w:tc>
          <w:tcPr>
            <w:tcW w:w="1767" w:type="dxa"/>
          </w:tcPr>
          <w:p w:rsidR="00B363BF" w:rsidRPr="00062E4B" w:rsidRDefault="00B363BF" w:rsidP="0061214C">
            <w:pPr>
              <w:rPr>
                <w:sz w:val="18"/>
                <w:szCs w:val="18"/>
              </w:rPr>
            </w:pPr>
            <w:r>
              <w:rPr>
                <w:sz w:val="18"/>
                <w:szCs w:val="18"/>
              </w:rPr>
              <w:t>Відділ охорони здоров’я  Артемівської міської ради (об’єкти охорони здоров’я )</w:t>
            </w:r>
          </w:p>
        </w:tc>
        <w:tc>
          <w:tcPr>
            <w:tcW w:w="1054" w:type="dxa"/>
          </w:tcPr>
          <w:p w:rsidR="00B363BF" w:rsidRDefault="00B363BF" w:rsidP="0061214C">
            <w:pPr>
              <w:jc w:val="center"/>
              <w:rPr>
                <w:sz w:val="18"/>
                <w:szCs w:val="18"/>
              </w:rPr>
            </w:pPr>
            <w:r>
              <w:rPr>
                <w:sz w:val="18"/>
                <w:szCs w:val="18"/>
              </w:rPr>
              <w:t>*</w:t>
            </w:r>
          </w:p>
        </w:tc>
        <w:tc>
          <w:tcPr>
            <w:tcW w:w="709" w:type="dxa"/>
          </w:tcPr>
          <w:p w:rsidR="00B363BF" w:rsidRDefault="00B363BF" w:rsidP="0061214C">
            <w:pPr>
              <w:jc w:val="center"/>
              <w:rPr>
                <w:sz w:val="18"/>
                <w:szCs w:val="18"/>
              </w:rPr>
            </w:pPr>
            <w:r>
              <w:rPr>
                <w:sz w:val="18"/>
                <w:szCs w:val="18"/>
              </w:rPr>
              <w:t>2015</w:t>
            </w:r>
          </w:p>
        </w:tc>
        <w:tc>
          <w:tcPr>
            <w:tcW w:w="853" w:type="dxa"/>
          </w:tcPr>
          <w:p w:rsidR="00B363BF" w:rsidRDefault="00B363BF" w:rsidP="0061214C">
            <w:pPr>
              <w:jc w:val="center"/>
              <w:rPr>
                <w:sz w:val="18"/>
                <w:szCs w:val="18"/>
              </w:rPr>
            </w:pPr>
            <w:r>
              <w:rPr>
                <w:sz w:val="18"/>
                <w:szCs w:val="18"/>
              </w:rPr>
              <w:t>6820,0</w:t>
            </w:r>
          </w:p>
        </w:tc>
        <w:tc>
          <w:tcPr>
            <w:tcW w:w="993"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Default="00B363BF" w:rsidP="0061214C">
            <w:pPr>
              <w:jc w:val="center"/>
              <w:rPr>
                <w:sz w:val="18"/>
                <w:szCs w:val="18"/>
              </w:rPr>
            </w:pPr>
            <w:r>
              <w:rPr>
                <w:sz w:val="18"/>
                <w:szCs w:val="18"/>
              </w:rPr>
              <w:t>6820,0</w:t>
            </w:r>
          </w:p>
        </w:tc>
        <w:tc>
          <w:tcPr>
            <w:tcW w:w="851" w:type="dxa"/>
          </w:tcPr>
          <w:p w:rsidR="00B363BF" w:rsidRPr="00E717BB" w:rsidRDefault="00B363BF" w:rsidP="0061214C">
            <w:pPr>
              <w:ind w:left="-108"/>
              <w:jc w:val="center"/>
              <w:rPr>
                <w:sz w:val="18"/>
                <w:szCs w:val="18"/>
              </w:rPr>
            </w:pPr>
            <w:r>
              <w:rPr>
                <w:sz w:val="18"/>
                <w:szCs w:val="18"/>
              </w:rPr>
              <w:t>6820,0</w:t>
            </w:r>
          </w:p>
        </w:tc>
        <w:tc>
          <w:tcPr>
            <w:tcW w:w="850" w:type="dxa"/>
          </w:tcPr>
          <w:p w:rsidR="00B363BF" w:rsidRPr="00E717BB" w:rsidRDefault="00B363BF" w:rsidP="0061214C">
            <w:pPr>
              <w:ind w:left="-108"/>
              <w:jc w:val="center"/>
              <w:rPr>
                <w:sz w:val="18"/>
                <w:szCs w:val="18"/>
              </w:rPr>
            </w:pPr>
            <w:r>
              <w:rPr>
                <w:sz w:val="18"/>
                <w:szCs w:val="18"/>
              </w:rPr>
              <w:t>1820,0</w:t>
            </w: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Default="00B363BF" w:rsidP="0061214C">
            <w:pPr>
              <w:ind w:left="-108"/>
              <w:jc w:val="center"/>
              <w:rPr>
                <w:sz w:val="18"/>
                <w:szCs w:val="18"/>
              </w:rPr>
            </w:pPr>
            <w:r>
              <w:rPr>
                <w:sz w:val="18"/>
                <w:szCs w:val="18"/>
              </w:rPr>
              <w:t>2500,0</w:t>
            </w:r>
          </w:p>
        </w:tc>
        <w:tc>
          <w:tcPr>
            <w:tcW w:w="851" w:type="dxa"/>
          </w:tcPr>
          <w:p w:rsidR="00B363BF" w:rsidRPr="00E717BB" w:rsidRDefault="00B363BF" w:rsidP="0061214C">
            <w:pPr>
              <w:jc w:val="center"/>
              <w:rPr>
                <w:sz w:val="18"/>
                <w:szCs w:val="18"/>
              </w:rPr>
            </w:pP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Default="00B363BF" w:rsidP="0061214C">
            <w:pPr>
              <w:jc w:val="center"/>
              <w:rPr>
                <w:sz w:val="18"/>
                <w:szCs w:val="18"/>
              </w:rPr>
            </w:pPr>
            <w:r>
              <w:rPr>
                <w:sz w:val="18"/>
                <w:szCs w:val="18"/>
              </w:rPr>
              <w:t>2500,0</w:t>
            </w:r>
          </w:p>
        </w:tc>
      </w:tr>
      <w:tr w:rsidR="00B363BF" w:rsidRPr="009B2845" w:rsidTr="0061214C">
        <w:tc>
          <w:tcPr>
            <w:tcW w:w="1767" w:type="dxa"/>
          </w:tcPr>
          <w:p w:rsidR="00B363BF" w:rsidRDefault="00B363BF" w:rsidP="0061214C">
            <w:pPr>
              <w:rPr>
                <w:sz w:val="18"/>
                <w:szCs w:val="18"/>
              </w:rPr>
            </w:pPr>
            <w:r>
              <w:rPr>
                <w:sz w:val="18"/>
                <w:szCs w:val="18"/>
              </w:rPr>
              <w:t>Відділ освіти Артемівської міської ради (об’єкти освіти)</w:t>
            </w:r>
          </w:p>
        </w:tc>
        <w:tc>
          <w:tcPr>
            <w:tcW w:w="1054" w:type="dxa"/>
          </w:tcPr>
          <w:p w:rsidR="00B363BF" w:rsidRDefault="00B363BF" w:rsidP="0061214C">
            <w:pPr>
              <w:jc w:val="center"/>
              <w:rPr>
                <w:sz w:val="18"/>
                <w:szCs w:val="18"/>
              </w:rPr>
            </w:pPr>
            <w:r>
              <w:rPr>
                <w:sz w:val="18"/>
                <w:szCs w:val="18"/>
              </w:rPr>
              <w:t>*</w:t>
            </w:r>
          </w:p>
        </w:tc>
        <w:tc>
          <w:tcPr>
            <w:tcW w:w="709" w:type="dxa"/>
          </w:tcPr>
          <w:p w:rsidR="00B363BF" w:rsidRPr="009B2845" w:rsidRDefault="00B363BF" w:rsidP="0061214C">
            <w:pPr>
              <w:jc w:val="center"/>
              <w:rPr>
                <w:sz w:val="18"/>
                <w:szCs w:val="18"/>
              </w:rPr>
            </w:pPr>
            <w:r w:rsidRPr="009B2845">
              <w:rPr>
                <w:sz w:val="18"/>
                <w:szCs w:val="18"/>
              </w:rPr>
              <w:t>2015</w:t>
            </w:r>
          </w:p>
        </w:tc>
        <w:tc>
          <w:tcPr>
            <w:tcW w:w="853" w:type="dxa"/>
          </w:tcPr>
          <w:p w:rsidR="00B363BF" w:rsidRPr="009B2845" w:rsidRDefault="00B363BF" w:rsidP="0061214C">
            <w:pPr>
              <w:jc w:val="center"/>
              <w:rPr>
                <w:sz w:val="18"/>
                <w:szCs w:val="18"/>
              </w:rPr>
            </w:pPr>
            <w:r w:rsidRPr="009B2845">
              <w:rPr>
                <w:sz w:val="18"/>
                <w:szCs w:val="18"/>
              </w:rPr>
              <w:t>34228,9</w:t>
            </w:r>
          </w:p>
          <w:p w:rsidR="00B363BF" w:rsidRPr="009B2845" w:rsidRDefault="00B363BF" w:rsidP="0061214C">
            <w:pPr>
              <w:jc w:val="center"/>
              <w:rPr>
                <w:sz w:val="18"/>
                <w:szCs w:val="18"/>
              </w:rPr>
            </w:pPr>
          </w:p>
        </w:tc>
        <w:tc>
          <w:tcPr>
            <w:tcW w:w="993" w:type="dxa"/>
          </w:tcPr>
          <w:p w:rsidR="00B363BF" w:rsidRPr="009B2845" w:rsidRDefault="00B363BF" w:rsidP="0061214C">
            <w:pPr>
              <w:jc w:val="center"/>
              <w:rPr>
                <w:sz w:val="18"/>
                <w:szCs w:val="18"/>
              </w:rPr>
            </w:pPr>
          </w:p>
        </w:tc>
        <w:tc>
          <w:tcPr>
            <w:tcW w:w="567" w:type="dxa"/>
          </w:tcPr>
          <w:p w:rsidR="00B363BF" w:rsidRPr="009B2845" w:rsidRDefault="00B363BF" w:rsidP="0061214C">
            <w:pPr>
              <w:jc w:val="center"/>
              <w:rPr>
                <w:sz w:val="18"/>
                <w:szCs w:val="18"/>
              </w:rPr>
            </w:pPr>
          </w:p>
        </w:tc>
        <w:tc>
          <w:tcPr>
            <w:tcW w:w="850" w:type="dxa"/>
          </w:tcPr>
          <w:p w:rsidR="00B363BF" w:rsidRPr="009B2845" w:rsidRDefault="00B363BF" w:rsidP="0061214C">
            <w:r w:rsidRPr="009B2845">
              <w:rPr>
                <w:sz w:val="18"/>
                <w:szCs w:val="18"/>
              </w:rPr>
              <w:t>34228,9</w:t>
            </w:r>
          </w:p>
        </w:tc>
        <w:tc>
          <w:tcPr>
            <w:tcW w:w="851" w:type="dxa"/>
          </w:tcPr>
          <w:p w:rsidR="00B363BF" w:rsidRPr="009B2845" w:rsidRDefault="00B363BF" w:rsidP="0061214C">
            <w:r w:rsidRPr="009B2845">
              <w:rPr>
                <w:sz w:val="18"/>
                <w:szCs w:val="18"/>
              </w:rPr>
              <w:t>34228,9</w:t>
            </w:r>
          </w:p>
        </w:tc>
        <w:tc>
          <w:tcPr>
            <w:tcW w:w="850" w:type="dxa"/>
          </w:tcPr>
          <w:p w:rsidR="00B363BF" w:rsidRPr="009B2845" w:rsidRDefault="00B363BF" w:rsidP="0061214C">
            <w:pPr>
              <w:ind w:left="-108"/>
              <w:jc w:val="center"/>
              <w:rPr>
                <w:sz w:val="18"/>
                <w:szCs w:val="18"/>
              </w:rPr>
            </w:pPr>
            <w:r w:rsidRPr="009B2845">
              <w:rPr>
                <w:sz w:val="18"/>
                <w:szCs w:val="18"/>
              </w:rPr>
              <w:t>26365,3</w:t>
            </w:r>
          </w:p>
        </w:tc>
        <w:tc>
          <w:tcPr>
            <w:tcW w:w="850" w:type="dxa"/>
          </w:tcPr>
          <w:p w:rsidR="00B363BF" w:rsidRPr="009B2845" w:rsidRDefault="00B363BF" w:rsidP="0061214C">
            <w:pPr>
              <w:jc w:val="center"/>
              <w:rPr>
                <w:sz w:val="18"/>
                <w:szCs w:val="18"/>
              </w:rPr>
            </w:pPr>
          </w:p>
        </w:tc>
        <w:tc>
          <w:tcPr>
            <w:tcW w:w="567" w:type="dxa"/>
          </w:tcPr>
          <w:p w:rsidR="00B363BF" w:rsidRPr="009B2845" w:rsidRDefault="00B363BF" w:rsidP="0061214C">
            <w:pPr>
              <w:jc w:val="center"/>
              <w:rPr>
                <w:sz w:val="18"/>
                <w:szCs w:val="18"/>
              </w:rPr>
            </w:pPr>
          </w:p>
        </w:tc>
        <w:tc>
          <w:tcPr>
            <w:tcW w:w="709" w:type="dxa"/>
          </w:tcPr>
          <w:p w:rsidR="00B363BF" w:rsidRPr="009B2845" w:rsidRDefault="00B363BF" w:rsidP="0061214C">
            <w:pPr>
              <w:ind w:left="-108"/>
              <w:jc w:val="center"/>
              <w:rPr>
                <w:sz w:val="18"/>
                <w:szCs w:val="18"/>
              </w:rPr>
            </w:pPr>
            <w:r w:rsidRPr="009B2845">
              <w:rPr>
                <w:sz w:val="18"/>
                <w:szCs w:val="18"/>
              </w:rPr>
              <w:t>5007,6</w:t>
            </w:r>
          </w:p>
        </w:tc>
        <w:tc>
          <w:tcPr>
            <w:tcW w:w="851" w:type="dxa"/>
          </w:tcPr>
          <w:p w:rsidR="00B363BF" w:rsidRPr="009B2845" w:rsidRDefault="00B363BF" w:rsidP="0061214C">
            <w:pPr>
              <w:jc w:val="center"/>
              <w:rPr>
                <w:sz w:val="18"/>
                <w:szCs w:val="18"/>
              </w:rPr>
            </w:pPr>
          </w:p>
        </w:tc>
        <w:tc>
          <w:tcPr>
            <w:tcW w:w="708" w:type="dxa"/>
            <w:shd w:val="clear" w:color="auto" w:fill="auto"/>
          </w:tcPr>
          <w:p w:rsidR="00B363BF" w:rsidRPr="009B2845" w:rsidRDefault="00B363BF" w:rsidP="0061214C">
            <w:pPr>
              <w:jc w:val="center"/>
              <w:rPr>
                <w:sz w:val="18"/>
                <w:szCs w:val="18"/>
              </w:rPr>
            </w:pPr>
          </w:p>
        </w:tc>
        <w:tc>
          <w:tcPr>
            <w:tcW w:w="567" w:type="dxa"/>
            <w:shd w:val="clear" w:color="auto" w:fill="auto"/>
          </w:tcPr>
          <w:p w:rsidR="00B363BF" w:rsidRPr="009B2845" w:rsidRDefault="00B363BF" w:rsidP="0061214C">
            <w:pPr>
              <w:jc w:val="center"/>
              <w:rPr>
                <w:sz w:val="18"/>
                <w:szCs w:val="18"/>
              </w:rPr>
            </w:pPr>
          </w:p>
        </w:tc>
        <w:tc>
          <w:tcPr>
            <w:tcW w:w="709" w:type="dxa"/>
          </w:tcPr>
          <w:p w:rsidR="00B363BF" w:rsidRPr="009B2845" w:rsidRDefault="00B363BF" w:rsidP="0061214C">
            <w:pPr>
              <w:jc w:val="center"/>
              <w:rPr>
                <w:sz w:val="18"/>
                <w:szCs w:val="18"/>
              </w:rPr>
            </w:pPr>
          </w:p>
        </w:tc>
        <w:tc>
          <w:tcPr>
            <w:tcW w:w="709" w:type="dxa"/>
          </w:tcPr>
          <w:p w:rsidR="00B363BF" w:rsidRPr="009B2845" w:rsidRDefault="00B363BF" w:rsidP="0061214C">
            <w:pPr>
              <w:jc w:val="center"/>
              <w:rPr>
                <w:sz w:val="18"/>
                <w:szCs w:val="18"/>
              </w:rPr>
            </w:pPr>
          </w:p>
        </w:tc>
        <w:tc>
          <w:tcPr>
            <w:tcW w:w="567" w:type="dxa"/>
          </w:tcPr>
          <w:p w:rsidR="00B363BF" w:rsidRPr="009B2845" w:rsidRDefault="00B363BF" w:rsidP="0061214C">
            <w:pPr>
              <w:jc w:val="center"/>
              <w:rPr>
                <w:sz w:val="18"/>
                <w:szCs w:val="18"/>
              </w:rPr>
            </w:pPr>
          </w:p>
        </w:tc>
        <w:tc>
          <w:tcPr>
            <w:tcW w:w="850" w:type="dxa"/>
          </w:tcPr>
          <w:p w:rsidR="00B363BF" w:rsidRPr="009B2845" w:rsidRDefault="00B363BF" w:rsidP="0061214C">
            <w:pPr>
              <w:jc w:val="center"/>
              <w:rPr>
                <w:sz w:val="18"/>
                <w:szCs w:val="18"/>
              </w:rPr>
            </w:pPr>
            <w:r w:rsidRPr="009B2845">
              <w:rPr>
                <w:sz w:val="18"/>
                <w:szCs w:val="18"/>
              </w:rPr>
              <w:t>2856</w:t>
            </w:r>
          </w:p>
        </w:tc>
      </w:tr>
      <w:tr w:rsidR="00B363BF" w:rsidRPr="00E717BB" w:rsidTr="0061214C">
        <w:trPr>
          <w:trHeight w:val="70"/>
        </w:trPr>
        <w:tc>
          <w:tcPr>
            <w:tcW w:w="1767" w:type="dxa"/>
          </w:tcPr>
          <w:p w:rsidR="00B363BF" w:rsidRDefault="00B363BF" w:rsidP="0061214C">
            <w:pPr>
              <w:rPr>
                <w:sz w:val="18"/>
                <w:szCs w:val="18"/>
              </w:rPr>
            </w:pPr>
            <w:r>
              <w:rPr>
                <w:sz w:val="18"/>
                <w:szCs w:val="18"/>
              </w:rPr>
              <w:t>Відділ культури Артемівської міської ради (об’єкти культури)</w:t>
            </w:r>
          </w:p>
        </w:tc>
        <w:tc>
          <w:tcPr>
            <w:tcW w:w="1054" w:type="dxa"/>
          </w:tcPr>
          <w:p w:rsidR="00B363BF" w:rsidRDefault="00B363BF" w:rsidP="0061214C">
            <w:pPr>
              <w:jc w:val="center"/>
              <w:rPr>
                <w:sz w:val="18"/>
                <w:szCs w:val="18"/>
              </w:rPr>
            </w:pPr>
          </w:p>
        </w:tc>
        <w:tc>
          <w:tcPr>
            <w:tcW w:w="709" w:type="dxa"/>
          </w:tcPr>
          <w:p w:rsidR="00B363BF" w:rsidRDefault="00B363BF" w:rsidP="0061214C">
            <w:pPr>
              <w:jc w:val="center"/>
              <w:rPr>
                <w:sz w:val="18"/>
                <w:szCs w:val="18"/>
              </w:rPr>
            </w:pPr>
            <w:r>
              <w:rPr>
                <w:sz w:val="18"/>
                <w:szCs w:val="18"/>
              </w:rPr>
              <w:t>2015</w:t>
            </w:r>
          </w:p>
        </w:tc>
        <w:tc>
          <w:tcPr>
            <w:tcW w:w="853" w:type="dxa"/>
          </w:tcPr>
          <w:p w:rsidR="00B363BF" w:rsidRPr="0067733A" w:rsidRDefault="00B363BF" w:rsidP="0061214C">
            <w:pPr>
              <w:jc w:val="center"/>
              <w:rPr>
                <w:sz w:val="18"/>
                <w:szCs w:val="18"/>
              </w:rPr>
            </w:pPr>
            <w:r>
              <w:rPr>
                <w:sz w:val="18"/>
                <w:szCs w:val="18"/>
              </w:rPr>
              <w:t>4689,9</w:t>
            </w:r>
          </w:p>
        </w:tc>
        <w:tc>
          <w:tcPr>
            <w:tcW w:w="993"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Pr="0067733A" w:rsidRDefault="00B363BF" w:rsidP="0061214C">
            <w:pPr>
              <w:jc w:val="center"/>
              <w:rPr>
                <w:sz w:val="18"/>
                <w:szCs w:val="18"/>
              </w:rPr>
            </w:pPr>
            <w:r>
              <w:rPr>
                <w:sz w:val="18"/>
                <w:szCs w:val="18"/>
              </w:rPr>
              <w:t>4689,9</w:t>
            </w:r>
          </w:p>
        </w:tc>
        <w:tc>
          <w:tcPr>
            <w:tcW w:w="851" w:type="dxa"/>
          </w:tcPr>
          <w:p w:rsidR="00B363BF" w:rsidRPr="0067733A" w:rsidRDefault="00B363BF" w:rsidP="0061214C">
            <w:pPr>
              <w:ind w:right="-108"/>
              <w:jc w:val="center"/>
              <w:rPr>
                <w:sz w:val="18"/>
                <w:szCs w:val="18"/>
              </w:rPr>
            </w:pPr>
            <w:r>
              <w:rPr>
                <w:sz w:val="18"/>
                <w:szCs w:val="18"/>
              </w:rPr>
              <w:t>4689,9</w:t>
            </w:r>
          </w:p>
        </w:tc>
        <w:tc>
          <w:tcPr>
            <w:tcW w:w="850" w:type="dxa"/>
          </w:tcPr>
          <w:p w:rsidR="00B363BF" w:rsidRDefault="00B363BF" w:rsidP="0061214C">
            <w:pPr>
              <w:ind w:left="-108"/>
              <w:jc w:val="center"/>
              <w:rPr>
                <w:sz w:val="18"/>
                <w:szCs w:val="18"/>
              </w:rPr>
            </w:pPr>
            <w:r>
              <w:rPr>
                <w:sz w:val="18"/>
                <w:szCs w:val="18"/>
              </w:rPr>
              <w:t>1027,5</w:t>
            </w:r>
          </w:p>
        </w:tc>
        <w:tc>
          <w:tcPr>
            <w:tcW w:w="850"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709" w:type="dxa"/>
          </w:tcPr>
          <w:p w:rsidR="00B363BF" w:rsidRPr="0067733A" w:rsidRDefault="00B363BF" w:rsidP="0061214C">
            <w:pPr>
              <w:ind w:left="-108"/>
              <w:jc w:val="center"/>
              <w:rPr>
                <w:sz w:val="18"/>
                <w:szCs w:val="18"/>
              </w:rPr>
            </w:pPr>
            <w:r>
              <w:rPr>
                <w:sz w:val="18"/>
                <w:szCs w:val="18"/>
              </w:rPr>
              <w:t>3662,4</w:t>
            </w:r>
          </w:p>
        </w:tc>
        <w:tc>
          <w:tcPr>
            <w:tcW w:w="851" w:type="dxa"/>
          </w:tcPr>
          <w:p w:rsidR="00B363BF" w:rsidRPr="00E717BB" w:rsidRDefault="00B363BF" w:rsidP="0061214C">
            <w:pPr>
              <w:jc w:val="center"/>
              <w:rPr>
                <w:sz w:val="18"/>
                <w:szCs w:val="18"/>
              </w:rPr>
            </w:pPr>
          </w:p>
        </w:tc>
        <w:tc>
          <w:tcPr>
            <w:tcW w:w="708" w:type="dxa"/>
            <w:shd w:val="clear" w:color="auto" w:fill="auto"/>
          </w:tcPr>
          <w:p w:rsidR="00B363BF" w:rsidRPr="00E717BB" w:rsidRDefault="00B363BF" w:rsidP="0061214C">
            <w:pPr>
              <w:jc w:val="center"/>
              <w:rPr>
                <w:sz w:val="18"/>
                <w:szCs w:val="18"/>
              </w:rPr>
            </w:pPr>
          </w:p>
        </w:tc>
        <w:tc>
          <w:tcPr>
            <w:tcW w:w="567" w:type="dxa"/>
            <w:shd w:val="clear" w:color="auto" w:fill="auto"/>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709" w:type="dxa"/>
          </w:tcPr>
          <w:p w:rsidR="00B363BF" w:rsidRPr="00E717BB" w:rsidRDefault="00B363BF" w:rsidP="0061214C">
            <w:pPr>
              <w:jc w:val="center"/>
              <w:rPr>
                <w:sz w:val="18"/>
                <w:szCs w:val="18"/>
              </w:rPr>
            </w:pPr>
          </w:p>
        </w:tc>
        <w:tc>
          <w:tcPr>
            <w:tcW w:w="567" w:type="dxa"/>
          </w:tcPr>
          <w:p w:rsidR="00B363BF" w:rsidRPr="00E717BB" w:rsidRDefault="00B363BF" w:rsidP="0061214C">
            <w:pPr>
              <w:jc w:val="center"/>
              <w:rPr>
                <w:sz w:val="18"/>
                <w:szCs w:val="18"/>
              </w:rPr>
            </w:pPr>
          </w:p>
        </w:tc>
        <w:tc>
          <w:tcPr>
            <w:tcW w:w="850" w:type="dxa"/>
          </w:tcPr>
          <w:p w:rsidR="00B363BF" w:rsidRDefault="00B363BF" w:rsidP="0061214C">
            <w:pPr>
              <w:jc w:val="center"/>
              <w:rPr>
                <w:sz w:val="18"/>
                <w:szCs w:val="18"/>
              </w:rPr>
            </w:pPr>
          </w:p>
        </w:tc>
      </w:tr>
    </w:tbl>
    <w:p w:rsidR="00E92BF5" w:rsidRPr="008B1D12" w:rsidRDefault="00E92BF5" w:rsidP="00E92BF5">
      <w:pPr>
        <w:jc w:val="center"/>
        <w:rPr>
          <w:sz w:val="20"/>
        </w:rPr>
      </w:pPr>
    </w:p>
    <w:p w:rsidR="00E92BF5" w:rsidRPr="008B1D12" w:rsidRDefault="00E92BF5" w:rsidP="00E92BF5">
      <w:pPr>
        <w:ind w:firstLine="708"/>
        <w:rPr>
          <w:sz w:val="20"/>
        </w:rPr>
      </w:pPr>
    </w:p>
    <w:p w:rsidR="007D4C74" w:rsidRDefault="007D4C74" w:rsidP="00E92BF5">
      <w:pPr>
        <w:rPr>
          <w:sz w:val="20"/>
        </w:rPr>
        <w:sectPr w:rsidR="007D4C74" w:rsidSect="007D4C74">
          <w:headerReference w:type="even" r:id="rId50"/>
          <w:headerReference w:type="default" r:id="rId51"/>
          <w:footerReference w:type="even" r:id="rId52"/>
          <w:footerReference w:type="default" r:id="rId53"/>
          <w:pgSz w:w="16838" w:h="11906" w:orient="landscape" w:code="9"/>
          <w:pgMar w:top="567" w:right="414" w:bottom="0" w:left="238" w:header="709" w:footer="709" w:gutter="0"/>
          <w:cols w:space="708"/>
          <w:docGrid w:linePitch="360"/>
        </w:sectPr>
      </w:pPr>
    </w:p>
    <w:p w:rsidR="007D4C74" w:rsidRDefault="007D4C74" w:rsidP="007D4C74">
      <w:pPr>
        <w:pStyle w:val="af9"/>
      </w:pPr>
      <w:r>
        <w:lastRenderedPageBreak/>
        <w:t xml:space="preserve">4.11. </w:t>
      </w:r>
      <w:r w:rsidRPr="001964E5">
        <w:t>ТЕРИТОРІАЛЬНЕ  ПЛАНУВАННЯ</w:t>
      </w:r>
    </w:p>
    <w:p w:rsidR="007D4C74" w:rsidRDefault="007D4C74" w:rsidP="007D4C74">
      <w:pPr>
        <w:ind w:left="720"/>
        <w:jc w:val="both"/>
        <w:rPr>
          <w:b/>
          <w:bCs/>
        </w:rPr>
      </w:pPr>
    </w:p>
    <w:p w:rsidR="007D4C74" w:rsidRPr="0010303A" w:rsidRDefault="007D4C74" w:rsidP="007D4C74">
      <w:pPr>
        <w:ind w:left="720"/>
        <w:jc w:val="both"/>
        <w:rPr>
          <w:b/>
          <w:bCs/>
        </w:rPr>
      </w:pPr>
    </w:p>
    <w:p w:rsidR="007D4C74" w:rsidRPr="00FB6736" w:rsidRDefault="007D4C74" w:rsidP="007D4C74">
      <w:pPr>
        <w:ind w:firstLine="708"/>
        <w:jc w:val="both"/>
      </w:pPr>
      <w:r w:rsidRPr="0010303A">
        <w:rPr>
          <w:b/>
          <w:bCs/>
        </w:rPr>
        <w:t xml:space="preserve">Головна </w:t>
      </w:r>
      <w:r>
        <w:rPr>
          <w:b/>
          <w:bCs/>
        </w:rPr>
        <w:t xml:space="preserve">ціль </w:t>
      </w:r>
      <w:r>
        <w:t xml:space="preserve">- </w:t>
      </w:r>
      <w:r w:rsidRPr="0010303A">
        <w:t xml:space="preserve"> поліпшення рівнясоціально – побутових умов населення міста, збереження культурно – історичної спадщини та покращення архітектурного</w:t>
      </w:r>
      <w:r w:rsidRPr="00FB6736">
        <w:t xml:space="preserve"> обліку  міста Артемівська, розвиток інфраструктури міста.</w:t>
      </w:r>
    </w:p>
    <w:p w:rsidR="007D4C74" w:rsidRDefault="007D4C74" w:rsidP="007D4C74">
      <w:pPr>
        <w:jc w:val="both"/>
        <w:rPr>
          <w:b/>
          <w:bCs/>
        </w:rPr>
      </w:pPr>
    </w:p>
    <w:p w:rsidR="007D4C74" w:rsidRDefault="007D4C74" w:rsidP="007D4C74">
      <w:pPr>
        <w:ind w:firstLine="708"/>
        <w:jc w:val="both"/>
        <w:rPr>
          <w:b/>
          <w:bCs/>
        </w:rPr>
      </w:pPr>
      <w:r w:rsidRPr="00FB6736">
        <w:rPr>
          <w:b/>
          <w:bCs/>
        </w:rPr>
        <w:t xml:space="preserve">Основні </w:t>
      </w:r>
      <w:r>
        <w:rPr>
          <w:b/>
          <w:bCs/>
        </w:rPr>
        <w:t>завдання</w:t>
      </w:r>
      <w:r w:rsidRPr="00FB6736">
        <w:rPr>
          <w:b/>
          <w:bCs/>
        </w:rPr>
        <w:t xml:space="preserve">  на 201</w:t>
      </w:r>
      <w:r>
        <w:rPr>
          <w:b/>
          <w:bCs/>
        </w:rPr>
        <w:t>5</w:t>
      </w:r>
      <w:r w:rsidRPr="00FB6736">
        <w:rPr>
          <w:b/>
          <w:bCs/>
        </w:rPr>
        <w:t xml:space="preserve"> рік :</w:t>
      </w:r>
    </w:p>
    <w:p w:rsidR="007D4C74" w:rsidRPr="00FB6736" w:rsidRDefault="007D4C74" w:rsidP="007D4C74">
      <w:pPr>
        <w:ind w:firstLine="708"/>
        <w:jc w:val="both"/>
        <w:rPr>
          <w:b/>
          <w:bCs/>
        </w:rPr>
      </w:pPr>
    </w:p>
    <w:p w:rsidR="007D4C74" w:rsidRDefault="007D4C74" w:rsidP="00DE5ED8">
      <w:pPr>
        <w:numPr>
          <w:ilvl w:val="0"/>
          <w:numId w:val="42"/>
        </w:numPr>
        <w:ind w:left="1259" w:right="244" w:hanging="539"/>
        <w:jc w:val="both"/>
      </w:pPr>
      <w:r w:rsidRPr="00940E43">
        <w:t>розробка плану зонування території м. Артемівська;</w:t>
      </w:r>
    </w:p>
    <w:p w:rsidR="007D4C74" w:rsidRPr="008E6023" w:rsidRDefault="007D4C74" w:rsidP="00DE5ED8">
      <w:pPr>
        <w:numPr>
          <w:ilvl w:val="0"/>
          <w:numId w:val="42"/>
        </w:numPr>
        <w:ind w:left="1259" w:right="244" w:hanging="539"/>
        <w:jc w:val="both"/>
      </w:pPr>
      <w:r w:rsidRPr="008E6023">
        <w:t>проведення державної експертизи генерального плану м. Артемівська</w:t>
      </w:r>
    </w:p>
    <w:p w:rsidR="007D4C74" w:rsidRPr="008E6023" w:rsidRDefault="007D4C74" w:rsidP="00DE5ED8">
      <w:pPr>
        <w:numPr>
          <w:ilvl w:val="0"/>
          <w:numId w:val="42"/>
        </w:numPr>
        <w:ind w:left="1259" w:right="244" w:hanging="539"/>
        <w:jc w:val="both"/>
      </w:pPr>
      <w:r w:rsidRPr="008E6023">
        <w:t>розробка Генерального плану міста Часів Яру;</w:t>
      </w:r>
    </w:p>
    <w:p w:rsidR="007D4C74" w:rsidRPr="008E6023" w:rsidRDefault="007D4C74" w:rsidP="00DE5ED8">
      <w:pPr>
        <w:numPr>
          <w:ilvl w:val="0"/>
          <w:numId w:val="42"/>
        </w:numPr>
        <w:ind w:left="1259" w:right="244" w:hanging="539"/>
        <w:jc w:val="both"/>
      </w:pPr>
      <w:r w:rsidRPr="008E6023">
        <w:t>створення служб містобудівного кадастру</w:t>
      </w:r>
    </w:p>
    <w:p w:rsidR="007D4C74" w:rsidRPr="00191236" w:rsidRDefault="007D4C74" w:rsidP="00DE5ED8">
      <w:pPr>
        <w:numPr>
          <w:ilvl w:val="0"/>
          <w:numId w:val="42"/>
        </w:numPr>
        <w:tabs>
          <w:tab w:val="clear" w:pos="1080"/>
          <w:tab w:val="num" w:pos="900"/>
        </w:tabs>
        <w:ind w:right="244"/>
        <w:jc w:val="both"/>
        <w:rPr>
          <w:b/>
        </w:rPr>
      </w:pPr>
      <w:r w:rsidRPr="00940E43">
        <w:t xml:space="preserve">створення сприятливих умов для містобудівного розвитку території Артемівської міської ради, упорядкування використання природних ресурсів, збереження і розвитку історико – культурного потенціалу та природно – рекреаційних ресурсів. </w:t>
      </w:r>
    </w:p>
    <w:p w:rsidR="007D4C74" w:rsidRPr="00940E43" w:rsidRDefault="007D4C74" w:rsidP="007D4C74">
      <w:pPr>
        <w:ind w:left="720" w:right="244"/>
        <w:jc w:val="both"/>
        <w:rPr>
          <w:b/>
        </w:rPr>
      </w:pPr>
    </w:p>
    <w:p w:rsidR="007D4C74" w:rsidRPr="00940E43" w:rsidRDefault="007D4C74" w:rsidP="007D4C74">
      <w:pPr>
        <w:ind w:firstLine="708"/>
        <w:rPr>
          <w:b/>
        </w:rPr>
      </w:pPr>
    </w:p>
    <w:p w:rsidR="007D4C74" w:rsidRDefault="007D4C74" w:rsidP="007D4C74">
      <w:pPr>
        <w:ind w:firstLine="708"/>
        <w:rPr>
          <w:b/>
        </w:rPr>
      </w:pPr>
      <w:r w:rsidRPr="009C2471">
        <w:rPr>
          <w:b/>
        </w:rPr>
        <w:t>Кількісні та якісні критерії ефективності:</w:t>
      </w:r>
    </w:p>
    <w:p w:rsidR="007D4C74" w:rsidRPr="009C2471" w:rsidRDefault="007D4C74" w:rsidP="007D4C74">
      <w:pPr>
        <w:ind w:firstLine="708"/>
        <w:rPr>
          <w:b/>
        </w:rPr>
      </w:pPr>
    </w:p>
    <w:p w:rsidR="007D4C74" w:rsidRDefault="007D4C74" w:rsidP="00DE5ED8">
      <w:pPr>
        <w:numPr>
          <w:ilvl w:val="0"/>
          <w:numId w:val="43"/>
        </w:numPr>
        <w:tabs>
          <w:tab w:val="clear" w:pos="2352"/>
        </w:tabs>
        <w:ind w:left="1080"/>
        <w:jc w:val="both"/>
      </w:pPr>
      <w:r>
        <w:t>розробка генерального  плану  м.  Часів- Яр</w:t>
      </w:r>
    </w:p>
    <w:p w:rsidR="007D4C74" w:rsidRDefault="007D4C74" w:rsidP="00DE5ED8">
      <w:pPr>
        <w:numPr>
          <w:ilvl w:val="0"/>
          <w:numId w:val="43"/>
        </w:numPr>
        <w:tabs>
          <w:tab w:val="clear" w:pos="2352"/>
        </w:tabs>
        <w:ind w:left="1080"/>
        <w:jc w:val="both"/>
      </w:pPr>
      <w:r>
        <w:t>розробка плану земельного господарського устрою м. Соледара;</w:t>
      </w:r>
    </w:p>
    <w:p w:rsidR="007D4C74" w:rsidRDefault="007D4C74" w:rsidP="00DE5ED8">
      <w:pPr>
        <w:numPr>
          <w:ilvl w:val="0"/>
          <w:numId w:val="43"/>
        </w:numPr>
        <w:tabs>
          <w:tab w:val="clear" w:pos="2352"/>
        </w:tabs>
        <w:ind w:left="1080"/>
        <w:jc w:val="both"/>
      </w:pPr>
      <w:r>
        <w:t>затвердження генерального плану м. Артемівськ ;</w:t>
      </w:r>
    </w:p>
    <w:p w:rsidR="007D4C74" w:rsidRPr="00FB6736" w:rsidRDefault="007D4C74" w:rsidP="00DE5ED8">
      <w:pPr>
        <w:numPr>
          <w:ilvl w:val="0"/>
          <w:numId w:val="43"/>
        </w:numPr>
        <w:tabs>
          <w:tab w:val="clear" w:pos="2352"/>
          <w:tab w:val="num" w:pos="0"/>
        </w:tabs>
        <w:ind w:left="1080"/>
        <w:jc w:val="both"/>
      </w:pPr>
      <w:r>
        <w:t>с</w:t>
      </w:r>
      <w:r w:rsidRPr="0010303A">
        <w:t>творення служби містобудівного кадастру м.Артемівська</w:t>
      </w:r>
      <w:r>
        <w:t xml:space="preserve"> та м. Соледара;</w:t>
      </w:r>
    </w:p>
    <w:p w:rsidR="007D4C74" w:rsidRDefault="007D4C74" w:rsidP="00DE5ED8">
      <w:pPr>
        <w:numPr>
          <w:ilvl w:val="0"/>
          <w:numId w:val="43"/>
        </w:numPr>
        <w:tabs>
          <w:tab w:val="clear" w:pos="2352"/>
        </w:tabs>
        <w:ind w:left="1080"/>
        <w:jc w:val="both"/>
      </w:pPr>
      <w:r>
        <w:t xml:space="preserve">будівництво </w:t>
      </w:r>
      <w:r w:rsidRPr="00FB6736">
        <w:t>парку «Ювілейний</w:t>
      </w:r>
      <w:r>
        <w:t>»;</w:t>
      </w:r>
    </w:p>
    <w:p w:rsidR="007D4C74" w:rsidRDefault="007D4C74" w:rsidP="00DE5ED8">
      <w:pPr>
        <w:numPr>
          <w:ilvl w:val="0"/>
          <w:numId w:val="43"/>
        </w:numPr>
        <w:tabs>
          <w:tab w:val="clear" w:pos="2352"/>
        </w:tabs>
        <w:ind w:left="1080"/>
        <w:jc w:val="both"/>
      </w:pPr>
      <w:r>
        <w:t xml:space="preserve">реконструкція </w:t>
      </w:r>
      <w:r w:rsidRPr="00FB6736">
        <w:t>скверу по вул. Горького</w:t>
      </w:r>
      <w:r>
        <w:t>.</w:t>
      </w:r>
    </w:p>
    <w:p w:rsidR="007D4C74" w:rsidRPr="007B3CD9" w:rsidRDefault="007D4C74" w:rsidP="00DE5ED8">
      <w:pPr>
        <w:numPr>
          <w:ilvl w:val="0"/>
          <w:numId w:val="43"/>
        </w:numPr>
        <w:tabs>
          <w:tab w:val="clear" w:pos="2352"/>
        </w:tabs>
        <w:ind w:left="1080"/>
        <w:jc w:val="both"/>
      </w:pPr>
      <w:r w:rsidRPr="007B3CD9">
        <w:t>капітальний ремонт існуючих споруд озеленення та благоустрою по вул. Горб</w:t>
      </w:r>
      <w:r w:rsidRPr="007B3CD9">
        <w:t>а</w:t>
      </w:r>
      <w:r w:rsidRPr="007B3CD9">
        <w:t>това (у межах вул. Петровського та вул. Сибірцева) з устроєм еко - бульвару;</w:t>
      </w:r>
    </w:p>
    <w:p w:rsidR="007D4C74" w:rsidRDefault="007D4C74" w:rsidP="00DE5ED8">
      <w:pPr>
        <w:numPr>
          <w:ilvl w:val="0"/>
          <w:numId w:val="43"/>
        </w:numPr>
        <w:tabs>
          <w:tab w:val="clear" w:pos="2352"/>
        </w:tabs>
        <w:ind w:left="1080"/>
        <w:jc w:val="both"/>
      </w:pPr>
      <w:r>
        <w:t>проведення  паспортизації</w:t>
      </w:r>
      <w:r w:rsidRPr="00FB6736">
        <w:t xml:space="preserve"> пам’ятників архітектури і містобудування</w:t>
      </w:r>
      <w:r>
        <w:t>.</w:t>
      </w:r>
    </w:p>
    <w:p w:rsidR="007D4C74" w:rsidRPr="00FB6736" w:rsidRDefault="007D4C74" w:rsidP="007D4C74">
      <w:pPr>
        <w:ind w:left="720"/>
        <w:jc w:val="both"/>
      </w:pPr>
    </w:p>
    <w:p w:rsidR="007D4C74" w:rsidRDefault="007D4C74" w:rsidP="007D4C74">
      <w:pPr>
        <w:jc w:val="both"/>
      </w:pPr>
    </w:p>
    <w:p w:rsidR="007D4C74" w:rsidRPr="00B95D11" w:rsidRDefault="007D4C74" w:rsidP="007D4C74">
      <w:pPr>
        <w:ind w:firstLine="708"/>
        <w:jc w:val="both"/>
      </w:pPr>
      <w:r w:rsidRPr="009C2471">
        <w:rPr>
          <w:b/>
        </w:rPr>
        <w:t>Ресурсне забезпечення:</w:t>
      </w:r>
      <w:r w:rsidRPr="009C2471">
        <w:t xml:space="preserve"> на реалізацію заходів щодо </w:t>
      </w:r>
      <w:r>
        <w:t xml:space="preserve">територіального планування </w:t>
      </w:r>
      <w:r w:rsidRPr="009C2471">
        <w:t xml:space="preserve">передбачається спрямувати </w:t>
      </w:r>
      <w:r>
        <w:t xml:space="preserve">8284,6 </w:t>
      </w:r>
      <w:r w:rsidRPr="009C2471">
        <w:t>тис. грн., у т.ч. за рахунок коштів міс</w:t>
      </w:r>
      <w:r>
        <w:t>цевого</w:t>
      </w:r>
      <w:r w:rsidRPr="009C2471">
        <w:t xml:space="preserve"> бюджету – </w:t>
      </w:r>
      <w:r>
        <w:t>8064,6</w:t>
      </w:r>
      <w:r w:rsidRPr="009C2471">
        <w:t xml:space="preserve"> тис. </w:t>
      </w:r>
      <w:r>
        <w:t>грн., інших джерел фінансування – 220,0 тис. грн</w:t>
      </w:r>
    </w:p>
    <w:p w:rsidR="007D4C74" w:rsidRDefault="007D4C74" w:rsidP="007D4C74">
      <w:pPr>
        <w:jc w:val="center"/>
        <w:rPr>
          <w:b/>
          <w:sz w:val="28"/>
          <w:szCs w:val="28"/>
        </w:rPr>
        <w:sectPr w:rsidR="007D4C74" w:rsidSect="007D4C74">
          <w:pgSz w:w="11906" w:h="16838"/>
          <w:pgMar w:top="1134" w:right="851" w:bottom="1134" w:left="1701" w:header="709" w:footer="709" w:gutter="0"/>
          <w:cols w:space="708"/>
          <w:docGrid w:linePitch="360"/>
        </w:sectPr>
      </w:pPr>
    </w:p>
    <w:p w:rsidR="007D4C74" w:rsidRPr="00EC5C2A" w:rsidRDefault="007D4C74" w:rsidP="007D4C74">
      <w:pPr>
        <w:jc w:val="center"/>
      </w:pPr>
      <w:r w:rsidRPr="00EC5C2A">
        <w:rPr>
          <w:b/>
          <w:sz w:val="28"/>
          <w:szCs w:val="28"/>
        </w:rPr>
        <w:lastRenderedPageBreak/>
        <w:t xml:space="preserve">ЗАХОДИ ЩОДО </w:t>
      </w:r>
      <w:r>
        <w:rPr>
          <w:b/>
          <w:sz w:val="28"/>
          <w:szCs w:val="28"/>
        </w:rPr>
        <w:t xml:space="preserve">ТЕРИТОРІАЛЬНОГО ПЛАНУВАННЯ </w:t>
      </w:r>
    </w:p>
    <w:p w:rsidR="007D4C74" w:rsidRPr="00EC5C2A" w:rsidRDefault="007D4C74" w:rsidP="007D4C74"/>
    <w:tbl>
      <w:tblPr>
        <w:tblW w:w="158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119"/>
        <w:gridCol w:w="1080"/>
        <w:gridCol w:w="1755"/>
        <w:gridCol w:w="1080"/>
        <w:gridCol w:w="1260"/>
        <w:gridCol w:w="1260"/>
        <w:gridCol w:w="1136"/>
        <w:gridCol w:w="1080"/>
        <w:gridCol w:w="900"/>
        <w:gridCol w:w="2640"/>
      </w:tblGrid>
      <w:tr w:rsidR="007D4C74" w:rsidRPr="00EC5C2A" w:rsidTr="007D4C74">
        <w:trPr>
          <w:trHeight w:val="409"/>
        </w:trPr>
        <w:tc>
          <w:tcPr>
            <w:tcW w:w="578" w:type="dxa"/>
            <w:vMerge w:val="restart"/>
          </w:tcPr>
          <w:p w:rsidR="007D4C74" w:rsidRPr="007134B8" w:rsidRDefault="007D4C74" w:rsidP="007D4C74">
            <w:pPr>
              <w:jc w:val="center"/>
            </w:pPr>
            <w:r>
              <w:rPr>
                <w:sz w:val="22"/>
                <w:szCs w:val="22"/>
              </w:rPr>
              <w:t>№ з/п</w:t>
            </w:r>
          </w:p>
        </w:tc>
        <w:tc>
          <w:tcPr>
            <w:tcW w:w="3119" w:type="dxa"/>
            <w:vMerge w:val="restart"/>
            <w:vAlign w:val="center"/>
          </w:tcPr>
          <w:p w:rsidR="007D4C74" w:rsidRPr="007134B8" w:rsidRDefault="007D4C74" w:rsidP="007D4C74">
            <w:pPr>
              <w:jc w:val="center"/>
            </w:pPr>
            <w:r w:rsidRPr="007134B8">
              <w:rPr>
                <w:sz w:val="22"/>
                <w:szCs w:val="22"/>
              </w:rPr>
              <w:t>Зміст заходу</w:t>
            </w:r>
          </w:p>
        </w:tc>
        <w:tc>
          <w:tcPr>
            <w:tcW w:w="1080" w:type="dxa"/>
            <w:vMerge w:val="restart"/>
            <w:vAlign w:val="center"/>
          </w:tcPr>
          <w:p w:rsidR="007D4C74" w:rsidRPr="007134B8" w:rsidRDefault="007D4C74" w:rsidP="007D4C74">
            <w:pPr>
              <w:jc w:val="center"/>
            </w:pPr>
            <w:r w:rsidRPr="007134B8">
              <w:rPr>
                <w:bCs/>
                <w:sz w:val="22"/>
                <w:szCs w:val="22"/>
              </w:rPr>
              <w:t>Термін вик</w:t>
            </w:r>
            <w:r w:rsidRPr="007134B8">
              <w:rPr>
                <w:bCs/>
                <w:sz w:val="22"/>
                <w:szCs w:val="22"/>
              </w:rPr>
              <w:t>о</w:t>
            </w:r>
            <w:r w:rsidRPr="007134B8">
              <w:rPr>
                <w:bCs/>
                <w:sz w:val="22"/>
                <w:szCs w:val="22"/>
              </w:rPr>
              <w:t>нання</w:t>
            </w:r>
          </w:p>
        </w:tc>
        <w:tc>
          <w:tcPr>
            <w:tcW w:w="1755" w:type="dxa"/>
            <w:vMerge w:val="restart"/>
            <w:vAlign w:val="center"/>
          </w:tcPr>
          <w:p w:rsidR="007D4C74" w:rsidRPr="007134B8" w:rsidRDefault="007D4C74" w:rsidP="007D4C74">
            <w:pPr>
              <w:jc w:val="center"/>
              <w:rPr>
                <w:bCs/>
              </w:rPr>
            </w:pPr>
            <w:r w:rsidRPr="007134B8">
              <w:rPr>
                <w:bCs/>
                <w:sz w:val="22"/>
                <w:szCs w:val="22"/>
              </w:rPr>
              <w:t>Виконавець</w:t>
            </w:r>
          </w:p>
        </w:tc>
        <w:tc>
          <w:tcPr>
            <w:tcW w:w="6716" w:type="dxa"/>
            <w:gridSpan w:val="6"/>
            <w:shd w:val="clear" w:color="auto" w:fill="auto"/>
            <w:vAlign w:val="center"/>
          </w:tcPr>
          <w:p w:rsidR="007D4C74" w:rsidRPr="007134B8" w:rsidRDefault="007D4C74" w:rsidP="007D4C74">
            <w:pPr>
              <w:jc w:val="center"/>
            </w:pPr>
            <w:r w:rsidRPr="007134B8">
              <w:rPr>
                <w:bCs/>
                <w:sz w:val="22"/>
                <w:szCs w:val="22"/>
              </w:rPr>
              <w:t>Витрати на реалізацію, тис.грн.</w:t>
            </w:r>
          </w:p>
        </w:tc>
        <w:tc>
          <w:tcPr>
            <w:tcW w:w="2640" w:type="dxa"/>
            <w:vMerge w:val="restart"/>
            <w:vAlign w:val="center"/>
          </w:tcPr>
          <w:p w:rsidR="007D4C74" w:rsidRPr="007134B8" w:rsidRDefault="007D4C74" w:rsidP="007D4C74">
            <w:pPr>
              <w:jc w:val="center"/>
              <w:rPr>
                <w:bCs/>
              </w:rPr>
            </w:pPr>
            <w:r w:rsidRPr="007134B8">
              <w:rPr>
                <w:bCs/>
                <w:sz w:val="22"/>
                <w:szCs w:val="22"/>
              </w:rPr>
              <w:t>Очікуваний</w:t>
            </w:r>
          </w:p>
          <w:p w:rsidR="007D4C74" w:rsidRPr="007134B8" w:rsidRDefault="007D4C74" w:rsidP="007D4C74">
            <w:pPr>
              <w:jc w:val="center"/>
            </w:pPr>
            <w:r w:rsidRPr="007134B8">
              <w:rPr>
                <w:bCs/>
                <w:sz w:val="22"/>
                <w:szCs w:val="22"/>
              </w:rPr>
              <w:t>результат</w:t>
            </w:r>
          </w:p>
        </w:tc>
      </w:tr>
      <w:tr w:rsidR="007D4C74" w:rsidRPr="00EC5C2A" w:rsidTr="007D4C74">
        <w:tc>
          <w:tcPr>
            <w:tcW w:w="578" w:type="dxa"/>
            <w:vMerge/>
          </w:tcPr>
          <w:p w:rsidR="007D4C74" w:rsidRPr="007134B8" w:rsidRDefault="007D4C74" w:rsidP="007D4C74">
            <w:pPr>
              <w:jc w:val="center"/>
            </w:pPr>
          </w:p>
        </w:tc>
        <w:tc>
          <w:tcPr>
            <w:tcW w:w="3119" w:type="dxa"/>
            <w:vMerge/>
            <w:vAlign w:val="center"/>
          </w:tcPr>
          <w:p w:rsidR="007D4C74" w:rsidRPr="007134B8" w:rsidRDefault="007D4C74" w:rsidP="007D4C74">
            <w:pPr>
              <w:jc w:val="center"/>
            </w:pPr>
          </w:p>
        </w:tc>
        <w:tc>
          <w:tcPr>
            <w:tcW w:w="1080" w:type="dxa"/>
            <w:vMerge/>
            <w:vAlign w:val="center"/>
          </w:tcPr>
          <w:p w:rsidR="007D4C74" w:rsidRPr="007134B8" w:rsidRDefault="007D4C74" w:rsidP="007D4C74">
            <w:pPr>
              <w:jc w:val="center"/>
            </w:pPr>
          </w:p>
        </w:tc>
        <w:tc>
          <w:tcPr>
            <w:tcW w:w="1755" w:type="dxa"/>
            <w:vMerge/>
            <w:vAlign w:val="center"/>
          </w:tcPr>
          <w:p w:rsidR="007D4C74" w:rsidRPr="007134B8" w:rsidRDefault="007D4C74" w:rsidP="007D4C74">
            <w:pPr>
              <w:jc w:val="center"/>
            </w:pPr>
          </w:p>
        </w:tc>
        <w:tc>
          <w:tcPr>
            <w:tcW w:w="1080" w:type="dxa"/>
            <w:vMerge w:val="restart"/>
            <w:shd w:val="clear" w:color="auto" w:fill="auto"/>
            <w:vAlign w:val="center"/>
          </w:tcPr>
          <w:p w:rsidR="007D4C74" w:rsidRPr="007134B8" w:rsidRDefault="007D4C74" w:rsidP="007D4C74">
            <w:pPr>
              <w:jc w:val="center"/>
            </w:pPr>
            <w:r w:rsidRPr="007134B8">
              <w:rPr>
                <w:bCs/>
                <w:sz w:val="22"/>
                <w:szCs w:val="22"/>
              </w:rPr>
              <w:t>Всього</w:t>
            </w:r>
          </w:p>
        </w:tc>
        <w:tc>
          <w:tcPr>
            <w:tcW w:w="5636" w:type="dxa"/>
            <w:gridSpan w:val="5"/>
            <w:shd w:val="clear" w:color="auto" w:fill="auto"/>
            <w:vAlign w:val="center"/>
          </w:tcPr>
          <w:p w:rsidR="007D4C74" w:rsidRPr="007134B8" w:rsidRDefault="007D4C74" w:rsidP="007D4C74">
            <w:pPr>
              <w:jc w:val="center"/>
            </w:pPr>
            <w:r w:rsidRPr="007134B8">
              <w:rPr>
                <w:bCs/>
                <w:sz w:val="22"/>
                <w:szCs w:val="22"/>
              </w:rPr>
              <w:t>у тому числі за рахунок коштів:</w:t>
            </w:r>
          </w:p>
        </w:tc>
        <w:tc>
          <w:tcPr>
            <w:tcW w:w="2640" w:type="dxa"/>
            <w:vMerge/>
            <w:vAlign w:val="center"/>
          </w:tcPr>
          <w:p w:rsidR="007D4C74" w:rsidRPr="007134B8" w:rsidRDefault="007D4C74" w:rsidP="007D4C74">
            <w:pPr>
              <w:jc w:val="center"/>
            </w:pPr>
          </w:p>
        </w:tc>
      </w:tr>
      <w:tr w:rsidR="007D4C74" w:rsidRPr="00EC5C2A" w:rsidTr="007D4C74">
        <w:trPr>
          <w:trHeight w:val="263"/>
        </w:trPr>
        <w:tc>
          <w:tcPr>
            <w:tcW w:w="578" w:type="dxa"/>
            <w:vMerge/>
          </w:tcPr>
          <w:p w:rsidR="007D4C74" w:rsidRPr="007134B8" w:rsidRDefault="007D4C74" w:rsidP="007D4C74">
            <w:pPr>
              <w:jc w:val="center"/>
            </w:pPr>
          </w:p>
        </w:tc>
        <w:tc>
          <w:tcPr>
            <w:tcW w:w="3119" w:type="dxa"/>
            <w:vMerge/>
            <w:vAlign w:val="center"/>
          </w:tcPr>
          <w:p w:rsidR="007D4C74" w:rsidRPr="007134B8" w:rsidRDefault="007D4C74" w:rsidP="007D4C74">
            <w:pPr>
              <w:jc w:val="center"/>
            </w:pPr>
          </w:p>
        </w:tc>
        <w:tc>
          <w:tcPr>
            <w:tcW w:w="1080" w:type="dxa"/>
            <w:vMerge/>
            <w:vAlign w:val="center"/>
          </w:tcPr>
          <w:p w:rsidR="007D4C74" w:rsidRPr="007134B8" w:rsidRDefault="007D4C74" w:rsidP="007D4C74">
            <w:pPr>
              <w:jc w:val="center"/>
            </w:pPr>
          </w:p>
        </w:tc>
        <w:tc>
          <w:tcPr>
            <w:tcW w:w="1755" w:type="dxa"/>
            <w:vMerge/>
            <w:vAlign w:val="center"/>
          </w:tcPr>
          <w:p w:rsidR="007D4C74" w:rsidRPr="007134B8" w:rsidRDefault="007D4C74" w:rsidP="007D4C74">
            <w:pPr>
              <w:jc w:val="center"/>
            </w:pPr>
          </w:p>
        </w:tc>
        <w:tc>
          <w:tcPr>
            <w:tcW w:w="1080" w:type="dxa"/>
            <w:vMerge/>
            <w:shd w:val="clear" w:color="auto" w:fill="auto"/>
            <w:vAlign w:val="center"/>
          </w:tcPr>
          <w:p w:rsidR="007D4C74" w:rsidRPr="007134B8" w:rsidRDefault="007D4C74" w:rsidP="007D4C74">
            <w:pPr>
              <w:jc w:val="center"/>
            </w:pPr>
          </w:p>
        </w:tc>
        <w:tc>
          <w:tcPr>
            <w:tcW w:w="1260" w:type="dxa"/>
            <w:vMerge w:val="restart"/>
            <w:shd w:val="clear" w:color="auto" w:fill="auto"/>
            <w:vAlign w:val="center"/>
          </w:tcPr>
          <w:p w:rsidR="007D4C74" w:rsidRPr="007134B8" w:rsidRDefault="007D4C74" w:rsidP="007D4C74">
            <w:pPr>
              <w:ind w:right="-61"/>
              <w:jc w:val="center"/>
              <w:rPr>
                <w:bCs/>
              </w:rPr>
            </w:pPr>
            <w:r w:rsidRPr="007134B8">
              <w:rPr>
                <w:bCs/>
                <w:sz w:val="22"/>
                <w:szCs w:val="22"/>
              </w:rPr>
              <w:t>державного</w:t>
            </w:r>
          </w:p>
          <w:p w:rsidR="007D4C74" w:rsidRPr="007134B8" w:rsidRDefault="007D4C74" w:rsidP="007D4C74">
            <w:pPr>
              <w:jc w:val="center"/>
            </w:pPr>
            <w:r w:rsidRPr="007134B8">
              <w:rPr>
                <w:bCs/>
                <w:sz w:val="22"/>
                <w:szCs w:val="22"/>
              </w:rPr>
              <w:t>бюджету</w:t>
            </w:r>
          </w:p>
        </w:tc>
        <w:tc>
          <w:tcPr>
            <w:tcW w:w="2396" w:type="dxa"/>
            <w:gridSpan w:val="2"/>
            <w:vAlign w:val="center"/>
          </w:tcPr>
          <w:p w:rsidR="007D4C74" w:rsidRPr="007134B8" w:rsidRDefault="007D4C74" w:rsidP="007D4C74">
            <w:pPr>
              <w:jc w:val="center"/>
            </w:pPr>
            <w:r w:rsidRPr="007134B8">
              <w:rPr>
                <w:bCs/>
                <w:sz w:val="22"/>
                <w:szCs w:val="22"/>
              </w:rPr>
              <w:t>місцевих бюджетів</w:t>
            </w:r>
          </w:p>
        </w:tc>
        <w:tc>
          <w:tcPr>
            <w:tcW w:w="1080" w:type="dxa"/>
            <w:vMerge w:val="restart"/>
            <w:vAlign w:val="center"/>
          </w:tcPr>
          <w:p w:rsidR="007D4C74" w:rsidRPr="007134B8" w:rsidRDefault="007D4C74" w:rsidP="007D4C74">
            <w:pPr>
              <w:jc w:val="center"/>
            </w:pPr>
            <w:r w:rsidRPr="007134B8">
              <w:rPr>
                <w:bCs/>
                <w:sz w:val="22"/>
                <w:szCs w:val="22"/>
              </w:rPr>
              <w:t>кошти підпри- ємств</w:t>
            </w:r>
          </w:p>
        </w:tc>
        <w:tc>
          <w:tcPr>
            <w:tcW w:w="900" w:type="dxa"/>
            <w:vMerge w:val="restart"/>
            <w:vAlign w:val="center"/>
          </w:tcPr>
          <w:p w:rsidR="007D4C74" w:rsidRPr="007134B8" w:rsidRDefault="007D4C74" w:rsidP="007D4C74">
            <w:pPr>
              <w:jc w:val="center"/>
            </w:pPr>
            <w:r w:rsidRPr="007134B8">
              <w:rPr>
                <w:bCs/>
                <w:sz w:val="22"/>
                <w:szCs w:val="22"/>
              </w:rPr>
              <w:t>інших джерел</w:t>
            </w:r>
          </w:p>
        </w:tc>
        <w:tc>
          <w:tcPr>
            <w:tcW w:w="2640" w:type="dxa"/>
            <w:vMerge/>
            <w:vAlign w:val="center"/>
          </w:tcPr>
          <w:p w:rsidR="007D4C74" w:rsidRPr="007134B8" w:rsidRDefault="007D4C74" w:rsidP="007D4C74">
            <w:pPr>
              <w:jc w:val="center"/>
            </w:pPr>
          </w:p>
        </w:tc>
      </w:tr>
      <w:tr w:rsidR="007D4C74" w:rsidRPr="00EC5C2A" w:rsidTr="007D4C74">
        <w:trPr>
          <w:trHeight w:val="510"/>
        </w:trPr>
        <w:tc>
          <w:tcPr>
            <w:tcW w:w="578" w:type="dxa"/>
            <w:vMerge/>
          </w:tcPr>
          <w:p w:rsidR="007D4C74" w:rsidRPr="007134B8" w:rsidRDefault="007D4C74" w:rsidP="007D4C74">
            <w:pPr>
              <w:jc w:val="center"/>
            </w:pPr>
          </w:p>
        </w:tc>
        <w:tc>
          <w:tcPr>
            <w:tcW w:w="3119" w:type="dxa"/>
            <w:vMerge/>
            <w:vAlign w:val="center"/>
          </w:tcPr>
          <w:p w:rsidR="007D4C74" w:rsidRPr="007134B8" w:rsidRDefault="007D4C74" w:rsidP="007D4C74">
            <w:pPr>
              <w:jc w:val="center"/>
            </w:pPr>
          </w:p>
        </w:tc>
        <w:tc>
          <w:tcPr>
            <w:tcW w:w="1080" w:type="dxa"/>
            <w:vMerge/>
            <w:vAlign w:val="center"/>
          </w:tcPr>
          <w:p w:rsidR="007D4C74" w:rsidRPr="007134B8" w:rsidRDefault="007D4C74" w:rsidP="007D4C74">
            <w:pPr>
              <w:jc w:val="center"/>
            </w:pPr>
          </w:p>
        </w:tc>
        <w:tc>
          <w:tcPr>
            <w:tcW w:w="1755" w:type="dxa"/>
            <w:vMerge/>
          </w:tcPr>
          <w:p w:rsidR="007D4C74" w:rsidRPr="007134B8" w:rsidRDefault="007D4C74" w:rsidP="007D4C74">
            <w:pPr>
              <w:jc w:val="center"/>
            </w:pPr>
          </w:p>
        </w:tc>
        <w:tc>
          <w:tcPr>
            <w:tcW w:w="1080" w:type="dxa"/>
            <w:vMerge/>
            <w:shd w:val="clear" w:color="auto" w:fill="auto"/>
            <w:vAlign w:val="center"/>
          </w:tcPr>
          <w:p w:rsidR="007D4C74" w:rsidRPr="007134B8" w:rsidRDefault="007D4C74" w:rsidP="007D4C74">
            <w:pPr>
              <w:jc w:val="center"/>
            </w:pPr>
          </w:p>
        </w:tc>
        <w:tc>
          <w:tcPr>
            <w:tcW w:w="1260" w:type="dxa"/>
            <w:vMerge/>
            <w:shd w:val="clear" w:color="auto" w:fill="auto"/>
            <w:vAlign w:val="center"/>
          </w:tcPr>
          <w:p w:rsidR="007D4C74" w:rsidRPr="007134B8" w:rsidRDefault="007D4C74" w:rsidP="007D4C74">
            <w:pPr>
              <w:jc w:val="center"/>
            </w:pPr>
          </w:p>
        </w:tc>
        <w:tc>
          <w:tcPr>
            <w:tcW w:w="1260" w:type="dxa"/>
            <w:vAlign w:val="center"/>
          </w:tcPr>
          <w:p w:rsidR="007D4C74" w:rsidRPr="007134B8" w:rsidRDefault="007D4C74" w:rsidP="007D4C74">
            <w:pPr>
              <w:jc w:val="center"/>
              <w:rPr>
                <w:bCs/>
              </w:rPr>
            </w:pPr>
            <w:r w:rsidRPr="007134B8">
              <w:rPr>
                <w:bCs/>
                <w:sz w:val="22"/>
                <w:szCs w:val="22"/>
              </w:rPr>
              <w:t>обласного бюджету</w:t>
            </w:r>
          </w:p>
        </w:tc>
        <w:tc>
          <w:tcPr>
            <w:tcW w:w="1136" w:type="dxa"/>
            <w:shd w:val="clear" w:color="auto" w:fill="auto"/>
            <w:vAlign w:val="center"/>
          </w:tcPr>
          <w:p w:rsidR="007D4C74" w:rsidRPr="007134B8" w:rsidRDefault="007D4C74" w:rsidP="007D4C74">
            <w:pPr>
              <w:ind w:left="-106"/>
              <w:jc w:val="center"/>
              <w:rPr>
                <w:bCs/>
              </w:rPr>
            </w:pPr>
            <w:r>
              <w:rPr>
                <w:bCs/>
                <w:sz w:val="22"/>
                <w:szCs w:val="22"/>
              </w:rPr>
              <w:t>м</w:t>
            </w:r>
            <w:r w:rsidRPr="007134B8">
              <w:rPr>
                <w:bCs/>
                <w:sz w:val="22"/>
                <w:szCs w:val="22"/>
              </w:rPr>
              <w:t>ісцев</w:t>
            </w:r>
            <w:r>
              <w:rPr>
                <w:bCs/>
                <w:sz w:val="22"/>
                <w:szCs w:val="22"/>
              </w:rPr>
              <w:t>ого</w:t>
            </w:r>
            <w:r w:rsidRPr="007134B8">
              <w:rPr>
                <w:bCs/>
                <w:sz w:val="22"/>
                <w:szCs w:val="22"/>
              </w:rPr>
              <w:t xml:space="preserve"> бюджет</w:t>
            </w:r>
            <w:r>
              <w:rPr>
                <w:bCs/>
                <w:sz w:val="22"/>
                <w:szCs w:val="22"/>
              </w:rPr>
              <w:t>у</w:t>
            </w:r>
          </w:p>
        </w:tc>
        <w:tc>
          <w:tcPr>
            <w:tcW w:w="1080" w:type="dxa"/>
            <w:vMerge/>
            <w:vAlign w:val="center"/>
          </w:tcPr>
          <w:p w:rsidR="007D4C74" w:rsidRPr="007134B8" w:rsidRDefault="007D4C74" w:rsidP="007D4C74">
            <w:pPr>
              <w:jc w:val="center"/>
            </w:pPr>
          </w:p>
        </w:tc>
        <w:tc>
          <w:tcPr>
            <w:tcW w:w="900" w:type="dxa"/>
            <w:vMerge/>
            <w:vAlign w:val="center"/>
          </w:tcPr>
          <w:p w:rsidR="007D4C74" w:rsidRPr="007134B8" w:rsidRDefault="007D4C74" w:rsidP="007D4C74">
            <w:pPr>
              <w:jc w:val="center"/>
              <w:rPr>
                <w:bCs/>
              </w:rPr>
            </w:pPr>
          </w:p>
        </w:tc>
        <w:tc>
          <w:tcPr>
            <w:tcW w:w="2640" w:type="dxa"/>
            <w:vMerge/>
            <w:vAlign w:val="center"/>
          </w:tcPr>
          <w:p w:rsidR="007D4C74" w:rsidRPr="007134B8" w:rsidRDefault="007D4C74" w:rsidP="007D4C74">
            <w:pPr>
              <w:jc w:val="center"/>
            </w:pPr>
          </w:p>
        </w:tc>
      </w:tr>
    </w:tbl>
    <w:p w:rsidR="007D4C74" w:rsidRPr="00F213EF" w:rsidRDefault="007D4C74" w:rsidP="007D4C74">
      <w:pPr>
        <w:rPr>
          <w:sz w:val="4"/>
          <w:szCs w:val="4"/>
        </w:rPr>
      </w:pPr>
    </w:p>
    <w:tbl>
      <w:tblPr>
        <w:tblW w:w="158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119"/>
        <w:gridCol w:w="1080"/>
        <w:gridCol w:w="1755"/>
        <w:gridCol w:w="1080"/>
        <w:gridCol w:w="1260"/>
        <w:gridCol w:w="1260"/>
        <w:gridCol w:w="1136"/>
        <w:gridCol w:w="1080"/>
        <w:gridCol w:w="900"/>
        <w:gridCol w:w="2640"/>
      </w:tblGrid>
      <w:tr w:rsidR="007D4C74" w:rsidRPr="00EC5C2A" w:rsidTr="007D4C74">
        <w:trPr>
          <w:trHeight w:val="237"/>
          <w:tblHeader/>
        </w:trPr>
        <w:tc>
          <w:tcPr>
            <w:tcW w:w="578" w:type="dxa"/>
            <w:vAlign w:val="center"/>
          </w:tcPr>
          <w:p w:rsidR="007D4C74" w:rsidRPr="007134B8" w:rsidRDefault="007D4C74" w:rsidP="007D4C74">
            <w:pPr>
              <w:jc w:val="center"/>
              <w:rPr>
                <w:b/>
              </w:rPr>
            </w:pPr>
            <w:r w:rsidRPr="007134B8">
              <w:rPr>
                <w:b/>
                <w:sz w:val="22"/>
                <w:szCs w:val="22"/>
              </w:rPr>
              <w:t>1</w:t>
            </w:r>
          </w:p>
        </w:tc>
        <w:tc>
          <w:tcPr>
            <w:tcW w:w="3119" w:type="dxa"/>
            <w:vAlign w:val="center"/>
          </w:tcPr>
          <w:p w:rsidR="007D4C74" w:rsidRPr="007134B8" w:rsidRDefault="007D4C74" w:rsidP="007D4C74">
            <w:pPr>
              <w:jc w:val="center"/>
              <w:rPr>
                <w:b/>
              </w:rPr>
            </w:pPr>
            <w:r w:rsidRPr="007134B8">
              <w:rPr>
                <w:b/>
                <w:sz w:val="22"/>
                <w:szCs w:val="22"/>
              </w:rPr>
              <w:t>2</w:t>
            </w:r>
          </w:p>
        </w:tc>
        <w:tc>
          <w:tcPr>
            <w:tcW w:w="1080" w:type="dxa"/>
          </w:tcPr>
          <w:p w:rsidR="007D4C74" w:rsidRPr="007134B8" w:rsidRDefault="007D4C74" w:rsidP="007D4C74">
            <w:pPr>
              <w:jc w:val="center"/>
              <w:rPr>
                <w:b/>
              </w:rPr>
            </w:pPr>
            <w:r w:rsidRPr="007134B8">
              <w:rPr>
                <w:b/>
                <w:sz w:val="22"/>
                <w:szCs w:val="22"/>
              </w:rPr>
              <w:t>3</w:t>
            </w:r>
          </w:p>
        </w:tc>
        <w:tc>
          <w:tcPr>
            <w:tcW w:w="1755" w:type="dxa"/>
            <w:vAlign w:val="center"/>
          </w:tcPr>
          <w:p w:rsidR="007D4C74" w:rsidRPr="007134B8" w:rsidRDefault="007D4C74" w:rsidP="007D4C74">
            <w:pPr>
              <w:jc w:val="center"/>
              <w:rPr>
                <w:b/>
              </w:rPr>
            </w:pPr>
            <w:r w:rsidRPr="007134B8">
              <w:rPr>
                <w:b/>
                <w:sz w:val="22"/>
                <w:szCs w:val="22"/>
              </w:rPr>
              <w:t>4</w:t>
            </w:r>
          </w:p>
        </w:tc>
        <w:tc>
          <w:tcPr>
            <w:tcW w:w="1080" w:type="dxa"/>
            <w:vAlign w:val="center"/>
          </w:tcPr>
          <w:p w:rsidR="007D4C74" w:rsidRPr="007134B8" w:rsidRDefault="007D4C74" w:rsidP="007D4C74">
            <w:pPr>
              <w:jc w:val="center"/>
              <w:rPr>
                <w:b/>
              </w:rPr>
            </w:pPr>
            <w:r w:rsidRPr="007134B8">
              <w:rPr>
                <w:b/>
                <w:sz w:val="22"/>
                <w:szCs w:val="22"/>
              </w:rPr>
              <w:t>5</w:t>
            </w:r>
          </w:p>
        </w:tc>
        <w:tc>
          <w:tcPr>
            <w:tcW w:w="1260" w:type="dxa"/>
            <w:vAlign w:val="center"/>
          </w:tcPr>
          <w:p w:rsidR="007D4C74" w:rsidRPr="007134B8" w:rsidRDefault="007D4C74" w:rsidP="007D4C74">
            <w:pPr>
              <w:jc w:val="center"/>
              <w:rPr>
                <w:b/>
              </w:rPr>
            </w:pPr>
            <w:r w:rsidRPr="007134B8">
              <w:rPr>
                <w:b/>
                <w:sz w:val="22"/>
                <w:szCs w:val="22"/>
              </w:rPr>
              <w:t>6</w:t>
            </w:r>
          </w:p>
        </w:tc>
        <w:tc>
          <w:tcPr>
            <w:tcW w:w="1260" w:type="dxa"/>
            <w:vAlign w:val="center"/>
          </w:tcPr>
          <w:p w:rsidR="007D4C74" w:rsidRPr="007134B8" w:rsidRDefault="007D4C74" w:rsidP="007D4C74">
            <w:pPr>
              <w:jc w:val="center"/>
              <w:rPr>
                <w:b/>
              </w:rPr>
            </w:pPr>
            <w:r w:rsidRPr="007134B8">
              <w:rPr>
                <w:b/>
                <w:sz w:val="22"/>
                <w:szCs w:val="22"/>
              </w:rPr>
              <w:t>7</w:t>
            </w:r>
          </w:p>
        </w:tc>
        <w:tc>
          <w:tcPr>
            <w:tcW w:w="1136" w:type="dxa"/>
            <w:vAlign w:val="center"/>
          </w:tcPr>
          <w:p w:rsidR="007D4C74" w:rsidRPr="007134B8" w:rsidRDefault="007D4C74" w:rsidP="007D4C74">
            <w:pPr>
              <w:jc w:val="center"/>
              <w:rPr>
                <w:b/>
              </w:rPr>
            </w:pPr>
            <w:r w:rsidRPr="007134B8">
              <w:rPr>
                <w:b/>
                <w:sz w:val="22"/>
                <w:szCs w:val="22"/>
              </w:rPr>
              <w:t>8</w:t>
            </w:r>
          </w:p>
        </w:tc>
        <w:tc>
          <w:tcPr>
            <w:tcW w:w="1080" w:type="dxa"/>
            <w:vAlign w:val="center"/>
          </w:tcPr>
          <w:p w:rsidR="007D4C74" w:rsidRPr="007134B8" w:rsidRDefault="007D4C74" w:rsidP="007D4C74">
            <w:pPr>
              <w:jc w:val="center"/>
              <w:rPr>
                <w:b/>
              </w:rPr>
            </w:pPr>
            <w:r w:rsidRPr="007134B8">
              <w:rPr>
                <w:b/>
                <w:sz w:val="22"/>
                <w:szCs w:val="22"/>
              </w:rPr>
              <w:t>9</w:t>
            </w:r>
          </w:p>
        </w:tc>
        <w:tc>
          <w:tcPr>
            <w:tcW w:w="900" w:type="dxa"/>
            <w:vAlign w:val="center"/>
          </w:tcPr>
          <w:p w:rsidR="007D4C74" w:rsidRPr="007134B8" w:rsidRDefault="007D4C74" w:rsidP="007D4C74">
            <w:pPr>
              <w:jc w:val="center"/>
              <w:rPr>
                <w:b/>
              </w:rPr>
            </w:pPr>
            <w:r w:rsidRPr="007134B8">
              <w:rPr>
                <w:b/>
                <w:sz w:val="22"/>
                <w:szCs w:val="22"/>
              </w:rPr>
              <w:t>10</w:t>
            </w:r>
          </w:p>
        </w:tc>
        <w:tc>
          <w:tcPr>
            <w:tcW w:w="2640" w:type="dxa"/>
            <w:vAlign w:val="center"/>
          </w:tcPr>
          <w:p w:rsidR="007D4C74" w:rsidRPr="007134B8" w:rsidRDefault="007D4C74" w:rsidP="007D4C74">
            <w:pPr>
              <w:jc w:val="center"/>
              <w:rPr>
                <w:b/>
              </w:rPr>
            </w:pPr>
            <w:r>
              <w:rPr>
                <w:b/>
                <w:sz w:val="22"/>
                <w:szCs w:val="22"/>
              </w:rPr>
              <w:t>11</w:t>
            </w:r>
          </w:p>
        </w:tc>
      </w:tr>
      <w:tr w:rsidR="007D4C74" w:rsidRPr="00BB024F" w:rsidTr="007D4C74">
        <w:tc>
          <w:tcPr>
            <w:tcW w:w="578" w:type="dxa"/>
          </w:tcPr>
          <w:p w:rsidR="007D4C74" w:rsidRPr="00BB024F" w:rsidRDefault="007D4C74" w:rsidP="007D4C74">
            <w:pPr>
              <w:jc w:val="both"/>
            </w:pPr>
            <w:r w:rsidRPr="00BB024F">
              <w:t>1</w:t>
            </w:r>
          </w:p>
        </w:tc>
        <w:tc>
          <w:tcPr>
            <w:tcW w:w="3119" w:type="dxa"/>
          </w:tcPr>
          <w:p w:rsidR="007D4C74" w:rsidRPr="00BB024F" w:rsidRDefault="007D4C74" w:rsidP="007D4C74">
            <w:r w:rsidRPr="00BB024F">
              <w:t>Розробка плану зонування території м. Артемівська</w:t>
            </w:r>
          </w:p>
          <w:p w:rsidR="007D4C74" w:rsidRPr="00BB024F" w:rsidRDefault="007D4C74" w:rsidP="007D4C74"/>
          <w:p w:rsidR="007D4C74" w:rsidRPr="00BB024F" w:rsidRDefault="007D4C74" w:rsidP="007D4C74"/>
        </w:tc>
        <w:tc>
          <w:tcPr>
            <w:tcW w:w="1080" w:type="dxa"/>
            <w:vAlign w:val="center"/>
          </w:tcPr>
          <w:p w:rsidR="007D4C74" w:rsidRPr="00BB024F" w:rsidRDefault="007D4C74" w:rsidP="007D4C74">
            <w:pPr>
              <w:jc w:val="center"/>
              <w:rPr>
                <w:lang w:val="en-US"/>
              </w:rPr>
            </w:pPr>
            <w:r w:rsidRPr="00BB024F">
              <w:rPr>
                <w:lang w:val="en-US"/>
              </w:rPr>
              <w:t>2015</w:t>
            </w:r>
          </w:p>
        </w:tc>
        <w:tc>
          <w:tcPr>
            <w:tcW w:w="1755" w:type="dxa"/>
            <w:vAlign w:val="center"/>
          </w:tcPr>
          <w:p w:rsidR="007D4C74" w:rsidRPr="00BB024F" w:rsidRDefault="007D4C74" w:rsidP="007D4C74">
            <w:pPr>
              <w:jc w:val="center"/>
            </w:pPr>
            <w:r>
              <w:t>Управління  муніципального розвитку Артемівської міської ради               (далі - УМР)</w:t>
            </w:r>
          </w:p>
        </w:tc>
        <w:tc>
          <w:tcPr>
            <w:tcW w:w="1080" w:type="dxa"/>
            <w:vAlign w:val="center"/>
          </w:tcPr>
          <w:p w:rsidR="007D4C74" w:rsidRPr="00BB024F" w:rsidRDefault="007D4C74" w:rsidP="007D4C74">
            <w:pPr>
              <w:jc w:val="center"/>
            </w:pPr>
            <w:r w:rsidRPr="00BB024F">
              <w:t>800,00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800,00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 xml:space="preserve">Визначення умов та обмежень </w:t>
            </w:r>
            <w:r>
              <w:t>вико рис-</w:t>
            </w:r>
            <w:r w:rsidRPr="00BB024F">
              <w:t>тання території для містобудівних потреб у межах визначених зон</w:t>
            </w:r>
          </w:p>
        </w:tc>
      </w:tr>
      <w:tr w:rsidR="007D4C74" w:rsidRPr="00BB024F" w:rsidTr="007D4C74">
        <w:tc>
          <w:tcPr>
            <w:tcW w:w="578" w:type="dxa"/>
          </w:tcPr>
          <w:p w:rsidR="007D4C74" w:rsidRPr="00BB024F" w:rsidRDefault="007D4C74" w:rsidP="007D4C74">
            <w:pPr>
              <w:jc w:val="both"/>
            </w:pPr>
            <w:r w:rsidRPr="00BB024F">
              <w:t>2</w:t>
            </w:r>
          </w:p>
        </w:tc>
        <w:tc>
          <w:tcPr>
            <w:tcW w:w="3119" w:type="dxa"/>
          </w:tcPr>
          <w:p w:rsidR="007D4C74" w:rsidRPr="00BB024F" w:rsidRDefault="007D4C74" w:rsidP="007D4C74">
            <w:r w:rsidRPr="00BB024F">
              <w:t>Проведення державної е</w:t>
            </w:r>
            <w:r w:rsidRPr="00BB024F">
              <w:t>к</w:t>
            </w:r>
            <w:r w:rsidRPr="00BB024F">
              <w:t>спертизи генерального пл</w:t>
            </w:r>
            <w:r w:rsidRPr="00BB024F">
              <w:t>а</w:t>
            </w:r>
            <w:r w:rsidRPr="00BB024F">
              <w:t>ну м. Артемівська</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УМР</w:t>
            </w:r>
          </w:p>
        </w:tc>
        <w:tc>
          <w:tcPr>
            <w:tcW w:w="1080" w:type="dxa"/>
            <w:vAlign w:val="center"/>
          </w:tcPr>
          <w:p w:rsidR="007D4C74" w:rsidRPr="00BB024F" w:rsidRDefault="007D4C74" w:rsidP="007D4C74">
            <w:pPr>
              <w:jc w:val="center"/>
            </w:pPr>
            <w:r w:rsidRPr="00BB024F">
              <w:t>100,00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100,00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відповідності до вимог містобудівного закон</w:t>
            </w:r>
            <w:r w:rsidRPr="00BB024F">
              <w:t>о</w:t>
            </w:r>
            <w:r w:rsidRPr="00BB024F">
              <w:t>давства</w:t>
            </w:r>
          </w:p>
        </w:tc>
      </w:tr>
      <w:tr w:rsidR="007D4C74" w:rsidRPr="00BB024F" w:rsidTr="007D4C74">
        <w:tc>
          <w:tcPr>
            <w:tcW w:w="578" w:type="dxa"/>
          </w:tcPr>
          <w:p w:rsidR="007D4C74" w:rsidRPr="00BB024F" w:rsidRDefault="007D4C74" w:rsidP="007D4C74">
            <w:pPr>
              <w:jc w:val="both"/>
            </w:pPr>
            <w:r w:rsidRPr="00BB024F">
              <w:t>3</w:t>
            </w:r>
          </w:p>
        </w:tc>
        <w:tc>
          <w:tcPr>
            <w:tcW w:w="3119" w:type="dxa"/>
          </w:tcPr>
          <w:p w:rsidR="007D4C74" w:rsidRPr="00BB024F" w:rsidRDefault="007D4C74" w:rsidP="007D4C74">
            <w:r w:rsidRPr="00BB024F">
              <w:t>Створення служби містобудівного кадастру м.Артемівська</w:t>
            </w:r>
          </w:p>
          <w:p w:rsidR="007D4C74" w:rsidRPr="00BB024F" w:rsidRDefault="007D4C74" w:rsidP="007D4C74">
            <w:pPr>
              <w:ind w:left="-42"/>
            </w:pP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ind w:left="-54" w:right="-108"/>
              <w:jc w:val="center"/>
            </w:pPr>
            <w:r>
              <w:t>УМР</w:t>
            </w:r>
          </w:p>
        </w:tc>
        <w:tc>
          <w:tcPr>
            <w:tcW w:w="1080" w:type="dxa"/>
            <w:vAlign w:val="center"/>
          </w:tcPr>
          <w:p w:rsidR="007D4C74" w:rsidRPr="00BB024F" w:rsidRDefault="007D4C74" w:rsidP="007D4C74">
            <w:pPr>
              <w:jc w:val="center"/>
            </w:pPr>
            <w:r w:rsidRPr="00BB024F">
              <w:rPr>
                <w:lang w:val="en-US"/>
              </w:rPr>
              <w:t>20</w:t>
            </w:r>
            <w:r w:rsidRPr="00BB024F">
              <w:t>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rPr>
                <w:lang w:val="en-US"/>
              </w:rPr>
              <w:t>20</w:t>
            </w:r>
            <w:r w:rsidRPr="00BB024F">
              <w:t>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A0455E">
              <w:t>Інформаційне забезп</w:t>
            </w:r>
            <w:r w:rsidRPr="00A0455E">
              <w:t>е</w:t>
            </w:r>
            <w:r w:rsidRPr="00A0455E">
              <w:t>чення суб’єктів містобудівної діяльності відповідно до сучасних</w:t>
            </w:r>
            <w:r>
              <w:t xml:space="preserve"> стандартів</w:t>
            </w:r>
            <w:r w:rsidRPr="00A0455E">
              <w:t xml:space="preserve"> Формування баз даних </w:t>
            </w:r>
            <w:r>
              <w:t>м</w:t>
            </w:r>
            <w:r w:rsidRPr="00A0455E">
              <w:t>істобудівного кадас</w:t>
            </w:r>
            <w:r w:rsidRPr="00A0455E">
              <w:t>т</w:t>
            </w:r>
            <w:r w:rsidRPr="00A0455E">
              <w:t>ру у єдиній системі класифікації та коо</w:t>
            </w:r>
            <w:r w:rsidRPr="00A0455E">
              <w:t>р</w:t>
            </w:r>
            <w:r w:rsidRPr="00A0455E">
              <w:t xml:space="preserve">динування об’єктів будівництва. </w:t>
            </w:r>
            <w:r w:rsidRPr="008D44C2">
              <w:t>Забезп</w:t>
            </w:r>
            <w:r w:rsidRPr="008D44C2">
              <w:t>е</w:t>
            </w:r>
            <w:r w:rsidRPr="008D44C2">
              <w:t>чення Служби технічними засобами та програмними пр</w:t>
            </w:r>
            <w:r w:rsidRPr="008D44C2">
              <w:t>о</w:t>
            </w:r>
            <w:r w:rsidRPr="008D44C2">
              <w:t>дуктами</w:t>
            </w:r>
            <w:r w:rsidRPr="00A0455E">
              <w:t xml:space="preserve"> для організації ведення містобудівного кадастру</w:t>
            </w:r>
          </w:p>
        </w:tc>
      </w:tr>
      <w:tr w:rsidR="007D4C74" w:rsidRPr="00BB024F" w:rsidTr="007D4C74">
        <w:trPr>
          <w:trHeight w:val="1525"/>
        </w:trPr>
        <w:tc>
          <w:tcPr>
            <w:tcW w:w="578" w:type="dxa"/>
          </w:tcPr>
          <w:p w:rsidR="007D4C74" w:rsidRPr="00BB024F" w:rsidRDefault="007D4C74" w:rsidP="007D4C74">
            <w:pPr>
              <w:jc w:val="both"/>
            </w:pPr>
            <w:r w:rsidRPr="00BB024F">
              <w:lastRenderedPageBreak/>
              <w:t>4</w:t>
            </w:r>
          </w:p>
        </w:tc>
        <w:tc>
          <w:tcPr>
            <w:tcW w:w="3119" w:type="dxa"/>
          </w:tcPr>
          <w:p w:rsidR="007D4C74" w:rsidRPr="00BB024F" w:rsidRDefault="007D4C74" w:rsidP="007D4C74">
            <w:r w:rsidRPr="00BB024F">
              <w:t>Розробка Генерального плану міста Часів Яр та плану зонування території</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 xml:space="preserve">Часовоярська міська рада </w:t>
            </w:r>
          </w:p>
        </w:tc>
        <w:tc>
          <w:tcPr>
            <w:tcW w:w="1080" w:type="dxa"/>
            <w:vAlign w:val="center"/>
          </w:tcPr>
          <w:p w:rsidR="007D4C74" w:rsidRPr="00BB024F" w:rsidRDefault="007D4C74" w:rsidP="007D4C74">
            <w:pPr>
              <w:jc w:val="center"/>
            </w:pPr>
            <w:r w:rsidRPr="00BB024F">
              <w:rPr>
                <w:lang w:val="en-US"/>
              </w:rPr>
              <w:t>770</w:t>
            </w:r>
            <w:r w:rsidRPr="00BB024F">
              <w:t>,00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770,00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принцип</w:t>
            </w:r>
            <w:r w:rsidRPr="00BB024F">
              <w:t>о</w:t>
            </w:r>
            <w:r w:rsidRPr="00BB024F">
              <w:t>вого вирішення ро</w:t>
            </w:r>
            <w:r w:rsidRPr="00BB024F">
              <w:t>з</w:t>
            </w:r>
            <w:r w:rsidRPr="00BB024F">
              <w:t>витку, планування, забудови та іншого використання території населеного пункту</w:t>
            </w:r>
          </w:p>
        </w:tc>
      </w:tr>
      <w:tr w:rsidR="007D4C74" w:rsidRPr="00BB024F" w:rsidTr="007D4C74">
        <w:tc>
          <w:tcPr>
            <w:tcW w:w="578" w:type="dxa"/>
          </w:tcPr>
          <w:p w:rsidR="007D4C74" w:rsidRPr="00BB024F" w:rsidRDefault="007D4C74" w:rsidP="007D4C74">
            <w:r>
              <w:t>5</w:t>
            </w:r>
          </w:p>
        </w:tc>
        <w:tc>
          <w:tcPr>
            <w:tcW w:w="3119" w:type="dxa"/>
          </w:tcPr>
          <w:p w:rsidR="007D4C74" w:rsidRPr="00BB024F" w:rsidRDefault="007D4C74" w:rsidP="007D4C74">
            <w:pPr>
              <w:ind w:right="-108"/>
            </w:pPr>
            <w:r w:rsidRPr="00BB024F">
              <w:t>Розробка плану земельно-господарського устрою (ЗГУ) м.Соледара</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ind w:left="-119" w:right="-178"/>
              <w:jc w:val="center"/>
            </w:pPr>
            <w:r w:rsidRPr="00BB024F">
              <w:t>Соледарська міська рада</w:t>
            </w:r>
          </w:p>
        </w:tc>
        <w:tc>
          <w:tcPr>
            <w:tcW w:w="1080" w:type="dxa"/>
            <w:vAlign w:val="center"/>
          </w:tcPr>
          <w:p w:rsidR="007D4C74" w:rsidRPr="00BB024F" w:rsidRDefault="007D4C74" w:rsidP="007D4C74">
            <w:pPr>
              <w:jc w:val="center"/>
            </w:pPr>
            <w:r w:rsidRPr="00BB024F">
              <w:t>300,00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300,00</w:t>
            </w:r>
          </w:p>
        </w:tc>
        <w:tc>
          <w:tcPr>
            <w:tcW w:w="1080" w:type="dxa"/>
            <w:vAlign w:val="center"/>
          </w:tcPr>
          <w:p w:rsidR="007D4C74" w:rsidRPr="00BB024F" w:rsidRDefault="007D4C74" w:rsidP="007D4C74">
            <w:pPr>
              <w:jc w:val="center"/>
            </w:pPr>
          </w:p>
        </w:tc>
        <w:tc>
          <w:tcPr>
            <w:tcW w:w="900" w:type="dxa"/>
            <w:vAlign w:val="bottom"/>
          </w:tcPr>
          <w:p w:rsidR="007D4C74" w:rsidRPr="00BB024F" w:rsidRDefault="007D4C74" w:rsidP="007D4C74"/>
        </w:tc>
        <w:tc>
          <w:tcPr>
            <w:tcW w:w="2640" w:type="dxa"/>
          </w:tcPr>
          <w:p w:rsidR="007D4C74" w:rsidRPr="00BB024F" w:rsidRDefault="007D4C74" w:rsidP="007D4C74">
            <w:pPr>
              <w:ind w:left="-20"/>
            </w:pPr>
            <w:r w:rsidRPr="00BB024F">
              <w:t>Отримання основи для розробки містобудівної документації;</w:t>
            </w:r>
          </w:p>
          <w:p w:rsidR="007D4C74" w:rsidRPr="00BB024F" w:rsidRDefault="007D4C74" w:rsidP="007D4C74">
            <w:pPr>
              <w:ind w:left="-20"/>
            </w:pPr>
            <w:r w:rsidRPr="00BB024F">
              <w:t>основи для містобудівного кадас</w:t>
            </w:r>
            <w:r w:rsidRPr="00BB024F">
              <w:t>т</w:t>
            </w:r>
            <w:r w:rsidRPr="00BB024F">
              <w:t>ру, автоматична генерація довідок та звітів, використання для присвоєння пошт</w:t>
            </w:r>
            <w:r w:rsidRPr="00BB024F">
              <w:t>о</w:t>
            </w:r>
            <w:r w:rsidRPr="00BB024F">
              <w:t>вих адресів</w:t>
            </w:r>
          </w:p>
        </w:tc>
      </w:tr>
      <w:tr w:rsidR="007D4C74" w:rsidRPr="00503AA1" w:rsidTr="007D4C74">
        <w:tc>
          <w:tcPr>
            <w:tcW w:w="578" w:type="dxa"/>
          </w:tcPr>
          <w:p w:rsidR="007D4C74" w:rsidRPr="00BB024F" w:rsidRDefault="007D4C74" w:rsidP="007D4C74">
            <w:r>
              <w:t>6</w:t>
            </w:r>
          </w:p>
        </w:tc>
        <w:tc>
          <w:tcPr>
            <w:tcW w:w="3119" w:type="dxa"/>
          </w:tcPr>
          <w:p w:rsidR="007D4C74" w:rsidRPr="00BB024F" w:rsidRDefault="007D4C74" w:rsidP="007D4C74">
            <w:pPr>
              <w:ind w:right="-108"/>
            </w:pPr>
            <w:r>
              <w:t>Реалізація п</w:t>
            </w:r>
            <w:r w:rsidRPr="00BB024F">
              <w:t>рограм</w:t>
            </w:r>
            <w:r>
              <w:t>и</w:t>
            </w:r>
            <w:r w:rsidRPr="00BB024F">
              <w:t xml:space="preserve"> ств</w:t>
            </w:r>
            <w:r w:rsidRPr="00BB024F">
              <w:t>о</w:t>
            </w:r>
            <w:r w:rsidRPr="00BB024F">
              <w:t>рення та розвитку містобудівного кадастру на території м.Соледара</w:t>
            </w:r>
          </w:p>
          <w:p w:rsidR="007D4C74" w:rsidRPr="00BB024F" w:rsidRDefault="007D4C74" w:rsidP="007D4C74">
            <w:pPr>
              <w:ind w:right="-108"/>
            </w:pP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ind w:left="-119" w:right="-178"/>
              <w:jc w:val="center"/>
            </w:pPr>
            <w:r w:rsidRPr="00BB024F">
              <w:t>Соледарська міська рада</w:t>
            </w:r>
          </w:p>
        </w:tc>
        <w:tc>
          <w:tcPr>
            <w:tcW w:w="1080" w:type="dxa"/>
            <w:vAlign w:val="center"/>
          </w:tcPr>
          <w:p w:rsidR="007D4C74" w:rsidRPr="00BB024F" w:rsidRDefault="007D4C74" w:rsidP="007D4C74">
            <w:pPr>
              <w:jc w:val="center"/>
            </w:pPr>
            <w:r w:rsidRPr="00BB024F">
              <w:t>200,00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200,00</w:t>
            </w:r>
          </w:p>
        </w:tc>
        <w:tc>
          <w:tcPr>
            <w:tcW w:w="1080" w:type="dxa"/>
            <w:vAlign w:val="bottom"/>
          </w:tcPr>
          <w:p w:rsidR="007D4C74" w:rsidRPr="00BB024F" w:rsidRDefault="007D4C74" w:rsidP="007D4C74">
            <w:pPr>
              <w:jc w:val="right"/>
            </w:pPr>
          </w:p>
        </w:tc>
        <w:tc>
          <w:tcPr>
            <w:tcW w:w="900" w:type="dxa"/>
            <w:vAlign w:val="bottom"/>
          </w:tcPr>
          <w:p w:rsidR="007D4C74" w:rsidRPr="00BB024F" w:rsidRDefault="007D4C74" w:rsidP="007D4C74">
            <w:pPr>
              <w:jc w:val="right"/>
            </w:pPr>
          </w:p>
        </w:tc>
        <w:tc>
          <w:tcPr>
            <w:tcW w:w="2640" w:type="dxa"/>
          </w:tcPr>
          <w:p w:rsidR="007D4C74" w:rsidRPr="00BB024F" w:rsidRDefault="007D4C74" w:rsidP="007D4C74">
            <w:pPr>
              <w:pStyle w:val="aff7"/>
              <w:ind w:left="-20"/>
              <w:rPr>
                <w:sz w:val="24"/>
                <w:szCs w:val="24"/>
                <w:lang w:val="uk-UA"/>
              </w:rPr>
            </w:pPr>
            <w:r w:rsidRPr="00BB024F">
              <w:rPr>
                <w:sz w:val="24"/>
                <w:szCs w:val="24"/>
                <w:lang w:val="uk-UA"/>
              </w:rPr>
              <w:t>Інформаційне забезп</w:t>
            </w:r>
            <w:r w:rsidRPr="00BB024F">
              <w:rPr>
                <w:sz w:val="24"/>
                <w:szCs w:val="24"/>
                <w:lang w:val="uk-UA"/>
              </w:rPr>
              <w:t>е</w:t>
            </w:r>
            <w:r w:rsidRPr="00BB024F">
              <w:rPr>
                <w:sz w:val="24"/>
                <w:szCs w:val="24"/>
                <w:lang w:val="uk-UA"/>
              </w:rPr>
              <w:t>чення суб’єктів міст</w:t>
            </w:r>
            <w:r w:rsidRPr="00BB024F">
              <w:rPr>
                <w:sz w:val="24"/>
                <w:szCs w:val="24"/>
                <w:lang w:val="uk-UA"/>
              </w:rPr>
              <w:t>о</w:t>
            </w:r>
            <w:r w:rsidRPr="00BB024F">
              <w:rPr>
                <w:sz w:val="24"/>
                <w:szCs w:val="24"/>
                <w:lang w:val="uk-UA"/>
              </w:rPr>
              <w:t>будівної діяльності відповідно до сучасних стандартів.</w:t>
            </w:r>
          </w:p>
          <w:p w:rsidR="007D4C74" w:rsidRPr="007D4C74" w:rsidRDefault="007D4C74" w:rsidP="007D4C74">
            <w:pPr>
              <w:ind w:left="-20"/>
              <w:rPr>
                <w:lang w:val="uk-UA"/>
              </w:rPr>
            </w:pPr>
            <w:r w:rsidRPr="007D4C74">
              <w:rPr>
                <w:lang w:val="uk-UA"/>
              </w:rPr>
              <w:t>Формування баз даних містобудівного кадас</w:t>
            </w:r>
            <w:r w:rsidRPr="007D4C74">
              <w:rPr>
                <w:lang w:val="uk-UA"/>
              </w:rPr>
              <w:t>т</w:t>
            </w:r>
            <w:r w:rsidRPr="007D4C74">
              <w:rPr>
                <w:lang w:val="uk-UA"/>
              </w:rPr>
              <w:t>ру у єдиній системі класифікації та  коо</w:t>
            </w:r>
            <w:r w:rsidRPr="007D4C74">
              <w:rPr>
                <w:lang w:val="uk-UA"/>
              </w:rPr>
              <w:t>р</w:t>
            </w:r>
            <w:r w:rsidRPr="007D4C74">
              <w:rPr>
                <w:lang w:val="uk-UA"/>
              </w:rPr>
              <w:t>динування об’єктів будівництва.</w:t>
            </w:r>
          </w:p>
        </w:tc>
      </w:tr>
      <w:tr w:rsidR="007D4C74" w:rsidRPr="00BB024F" w:rsidTr="007D4C74">
        <w:tc>
          <w:tcPr>
            <w:tcW w:w="578" w:type="dxa"/>
          </w:tcPr>
          <w:p w:rsidR="007D4C74" w:rsidRPr="00BB024F" w:rsidRDefault="007D4C74" w:rsidP="007D4C74">
            <w:r>
              <w:t>7</w:t>
            </w:r>
          </w:p>
        </w:tc>
        <w:tc>
          <w:tcPr>
            <w:tcW w:w="3119" w:type="dxa"/>
          </w:tcPr>
          <w:p w:rsidR="007D4C74" w:rsidRPr="00BB024F" w:rsidRDefault="007D4C74" w:rsidP="007D4C74">
            <w:pPr>
              <w:ind w:right="-12"/>
            </w:pPr>
            <w:r w:rsidRPr="00BB024F">
              <w:t xml:space="preserve"> Розробка проектно – кошторисної документації реконструкції скверу по вул. Чайковського – вул. Корсунського            </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 xml:space="preserve">УМР, </w:t>
            </w:r>
            <w:r w:rsidRPr="00A0455E">
              <w:rPr>
                <w:sz w:val="22"/>
                <w:szCs w:val="22"/>
              </w:rPr>
              <w:t>відділ розвитку міського госп</w:t>
            </w:r>
            <w:r w:rsidRPr="00A0455E">
              <w:rPr>
                <w:sz w:val="22"/>
                <w:szCs w:val="22"/>
              </w:rPr>
              <w:t>о</w:t>
            </w:r>
            <w:r w:rsidRPr="00A0455E">
              <w:rPr>
                <w:sz w:val="22"/>
                <w:szCs w:val="22"/>
              </w:rPr>
              <w:t>дарства Артемівської міської ради</w:t>
            </w:r>
            <w:r>
              <w:rPr>
                <w:sz w:val="22"/>
                <w:szCs w:val="22"/>
              </w:rPr>
              <w:t xml:space="preserve"> (далі – ВРМГ)</w:t>
            </w:r>
          </w:p>
        </w:tc>
        <w:tc>
          <w:tcPr>
            <w:tcW w:w="1080" w:type="dxa"/>
            <w:vAlign w:val="center"/>
          </w:tcPr>
          <w:p w:rsidR="007D4C74" w:rsidRPr="00BB024F" w:rsidRDefault="007D4C74" w:rsidP="007D4C74">
            <w:pPr>
              <w:jc w:val="center"/>
            </w:pPr>
            <w:r w:rsidRPr="00BB024F">
              <w:t>25,00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25,00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вартості робіт з реконструкції скверу, отримання проектної документації</w:t>
            </w:r>
          </w:p>
        </w:tc>
      </w:tr>
      <w:tr w:rsidR="007D4C74" w:rsidRPr="00BB024F" w:rsidTr="007D4C74">
        <w:tc>
          <w:tcPr>
            <w:tcW w:w="578" w:type="dxa"/>
          </w:tcPr>
          <w:p w:rsidR="007D4C74" w:rsidRPr="00BB024F" w:rsidRDefault="007D4C74" w:rsidP="007D4C74">
            <w:r>
              <w:t>8</w:t>
            </w:r>
          </w:p>
        </w:tc>
        <w:tc>
          <w:tcPr>
            <w:tcW w:w="3119" w:type="dxa"/>
          </w:tcPr>
          <w:p w:rsidR="007D4C74" w:rsidRPr="00BB024F" w:rsidRDefault="007D4C74" w:rsidP="007D4C74">
            <w:pPr>
              <w:ind w:right="-12"/>
            </w:pPr>
            <w:r w:rsidRPr="00BB024F">
              <w:t xml:space="preserve"> Розробка проектно – </w:t>
            </w:r>
            <w:r w:rsidRPr="00BB024F">
              <w:lastRenderedPageBreak/>
              <w:t xml:space="preserve">кошторисної документації з реконструкції бульвару Металургів (ІІ </w:t>
            </w:r>
            <w:r>
              <w:t>-І</w:t>
            </w:r>
            <w:r>
              <w:rPr>
                <w:lang w:val="en-US"/>
              </w:rPr>
              <w:t>V</w:t>
            </w:r>
            <w:r>
              <w:t xml:space="preserve">черги) </w:t>
            </w:r>
          </w:p>
        </w:tc>
        <w:tc>
          <w:tcPr>
            <w:tcW w:w="1080" w:type="dxa"/>
            <w:vAlign w:val="center"/>
          </w:tcPr>
          <w:p w:rsidR="007D4C74" w:rsidRPr="00BB024F" w:rsidRDefault="007D4C74" w:rsidP="007D4C74">
            <w:pPr>
              <w:jc w:val="center"/>
            </w:pPr>
          </w:p>
        </w:tc>
        <w:tc>
          <w:tcPr>
            <w:tcW w:w="1755" w:type="dxa"/>
            <w:vAlign w:val="center"/>
          </w:tcPr>
          <w:p w:rsidR="007D4C74" w:rsidRPr="00BB024F" w:rsidRDefault="007D4C74" w:rsidP="007D4C74">
            <w:pPr>
              <w:jc w:val="center"/>
            </w:pPr>
            <w:r>
              <w:t>УМР,ВРМГ</w:t>
            </w:r>
          </w:p>
        </w:tc>
        <w:tc>
          <w:tcPr>
            <w:tcW w:w="1080" w:type="dxa"/>
            <w:vAlign w:val="center"/>
          </w:tcPr>
          <w:p w:rsidR="007D4C74" w:rsidRPr="00BB024F" w:rsidRDefault="007D4C74" w:rsidP="007D4C74">
            <w:pPr>
              <w:jc w:val="center"/>
            </w:pPr>
            <w:r w:rsidRPr="00BB024F">
              <w:t>90,00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90,00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 xml:space="preserve">Визначення вартості </w:t>
            </w:r>
            <w:r w:rsidRPr="00BB024F">
              <w:lastRenderedPageBreak/>
              <w:t>робіт з реконструкції бульвару, отримання проектної документації</w:t>
            </w:r>
          </w:p>
        </w:tc>
      </w:tr>
      <w:tr w:rsidR="007D4C74" w:rsidRPr="00BB024F" w:rsidTr="007D4C74">
        <w:tc>
          <w:tcPr>
            <w:tcW w:w="578" w:type="dxa"/>
          </w:tcPr>
          <w:p w:rsidR="007D4C74" w:rsidRPr="00BB024F" w:rsidRDefault="007D4C74" w:rsidP="007D4C74">
            <w:r>
              <w:lastRenderedPageBreak/>
              <w:t>9</w:t>
            </w:r>
          </w:p>
        </w:tc>
        <w:tc>
          <w:tcPr>
            <w:tcW w:w="3119" w:type="dxa"/>
          </w:tcPr>
          <w:p w:rsidR="007D4C74" w:rsidRPr="00BB024F" w:rsidRDefault="007D4C74" w:rsidP="007D4C74">
            <w:pPr>
              <w:ind w:right="-12"/>
            </w:pPr>
            <w:r w:rsidRPr="00BB024F">
              <w:t>Реконструкція бульвару</w:t>
            </w:r>
            <w:r>
              <w:t xml:space="preserve"> Металургів (</w:t>
            </w:r>
            <w:r w:rsidRPr="00BB024F">
              <w:t>ІІ черга</w:t>
            </w:r>
            <w:r>
              <w:t>)</w:t>
            </w:r>
          </w:p>
        </w:tc>
        <w:tc>
          <w:tcPr>
            <w:tcW w:w="1080" w:type="dxa"/>
            <w:vAlign w:val="center"/>
          </w:tcPr>
          <w:p w:rsidR="007D4C74" w:rsidRPr="00BB024F" w:rsidRDefault="007D4C74" w:rsidP="007D4C74">
            <w:pPr>
              <w:jc w:val="center"/>
            </w:pPr>
          </w:p>
        </w:tc>
        <w:tc>
          <w:tcPr>
            <w:tcW w:w="1755" w:type="dxa"/>
            <w:vAlign w:val="center"/>
          </w:tcPr>
          <w:p w:rsidR="007D4C74" w:rsidRPr="00BB024F" w:rsidRDefault="007D4C74" w:rsidP="007D4C74">
            <w:pPr>
              <w:jc w:val="center"/>
            </w:pPr>
            <w:r>
              <w:t>УМР,ВРМГ</w:t>
            </w:r>
          </w:p>
        </w:tc>
        <w:tc>
          <w:tcPr>
            <w:tcW w:w="1080" w:type="dxa"/>
            <w:vAlign w:val="center"/>
          </w:tcPr>
          <w:p w:rsidR="007D4C74" w:rsidRPr="00BB024F" w:rsidRDefault="007D4C74" w:rsidP="007D4C74">
            <w:pPr>
              <w:jc w:val="center"/>
            </w:pPr>
            <w:r w:rsidRPr="00BB024F">
              <w:t>2500,00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2500,00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t>Збільшення рекреаційних зон та поліпшення їх благоу</w:t>
            </w:r>
            <w:r>
              <w:t>с</w:t>
            </w:r>
            <w:r>
              <w:t>трою</w:t>
            </w:r>
          </w:p>
        </w:tc>
      </w:tr>
      <w:tr w:rsidR="007D4C74" w:rsidRPr="00BB024F" w:rsidTr="007D4C74">
        <w:tc>
          <w:tcPr>
            <w:tcW w:w="578" w:type="dxa"/>
          </w:tcPr>
          <w:p w:rsidR="007D4C74" w:rsidRPr="00BB024F" w:rsidRDefault="007D4C74" w:rsidP="007D4C74">
            <w:r>
              <w:t>10</w:t>
            </w:r>
          </w:p>
        </w:tc>
        <w:tc>
          <w:tcPr>
            <w:tcW w:w="3119" w:type="dxa"/>
          </w:tcPr>
          <w:p w:rsidR="007D4C74" w:rsidRPr="00BB024F" w:rsidRDefault="007D4C74" w:rsidP="007D4C74">
            <w:pPr>
              <w:ind w:right="-12"/>
            </w:pPr>
            <w:r w:rsidRPr="00BB024F">
              <w:t xml:space="preserve"> Розробка проектно – кошторисної документації </w:t>
            </w:r>
            <w:r>
              <w:t>та р</w:t>
            </w:r>
            <w:r w:rsidRPr="00BB024F">
              <w:t>еконструкція  скверу по вул. Горького</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УМР,ВРМГ</w:t>
            </w:r>
          </w:p>
        </w:tc>
        <w:tc>
          <w:tcPr>
            <w:tcW w:w="1080" w:type="dxa"/>
            <w:vAlign w:val="center"/>
          </w:tcPr>
          <w:p w:rsidR="007D4C74" w:rsidRPr="00BB024F" w:rsidRDefault="007D4C74" w:rsidP="007D4C74">
            <w:pPr>
              <w:jc w:val="center"/>
            </w:pPr>
            <w:r w:rsidRPr="00BB024F">
              <w:t>820,00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820,00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вартості робіт з реконструкції скверу</w:t>
            </w:r>
            <w:r>
              <w:t xml:space="preserve"> та поліпшення благоустрою рекреаційної зони</w:t>
            </w:r>
          </w:p>
        </w:tc>
      </w:tr>
      <w:tr w:rsidR="007D4C74" w:rsidRPr="00BB024F" w:rsidTr="007D4C74">
        <w:tc>
          <w:tcPr>
            <w:tcW w:w="578" w:type="dxa"/>
          </w:tcPr>
          <w:p w:rsidR="007D4C74" w:rsidRPr="00BB024F" w:rsidRDefault="007D4C74" w:rsidP="001D0AFF">
            <w:r>
              <w:t>1</w:t>
            </w:r>
            <w:r w:rsidR="001D0AFF">
              <w:rPr>
                <w:lang w:val="uk-UA"/>
              </w:rPr>
              <w:t>1</w:t>
            </w:r>
          </w:p>
        </w:tc>
        <w:tc>
          <w:tcPr>
            <w:tcW w:w="3119" w:type="dxa"/>
          </w:tcPr>
          <w:p w:rsidR="007D4C74" w:rsidRPr="00BB024F" w:rsidRDefault="007D4C74" w:rsidP="007D4C74">
            <w:pPr>
              <w:ind w:right="-12"/>
            </w:pPr>
            <w:r w:rsidRPr="00BB024F">
              <w:t>Паспортизація пам’ятників архітектури</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 xml:space="preserve">УМР, </w:t>
            </w:r>
            <w:r w:rsidRPr="00A0455E">
              <w:rPr>
                <w:sz w:val="22"/>
                <w:szCs w:val="22"/>
              </w:rPr>
              <w:t>відділ культури Артемівської міської ради</w:t>
            </w:r>
          </w:p>
        </w:tc>
        <w:tc>
          <w:tcPr>
            <w:tcW w:w="1080" w:type="dxa"/>
            <w:vAlign w:val="center"/>
          </w:tcPr>
          <w:p w:rsidR="007D4C74" w:rsidRPr="00BB024F" w:rsidRDefault="007D4C74" w:rsidP="007D4C74">
            <w:pPr>
              <w:jc w:val="center"/>
            </w:pPr>
            <w:r w:rsidRPr="00BB024F">
              <w:rPr>
                <w:lang w:val="en-US"/>
              </w:rPr>
              <w:t>5</w:t>
            </w:r>
            <w:r w:rsidRPr="00BB024F">
              <w:t>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50,00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Отримання паспортів на пам’ятники архітектури</w:t>
            </w:r>
          </w:p>
        </w:tc>
      </w:tr>
      <w:tr w:rsidR="007D4C74" w:rsidRPr="00BB024F" w:rsidTr="007D4C74">
        <w:tc>
          <w:tcPr>
            <w:tcW w:w="578" w:type="dxa"/>
          </w:tcPr>
          <w:p w:rsidR="007D4C74" w:rsidRPr="001D0AFF" w:rsidRDefault="001D0AFF" w:rsidP="007D4C74">
            <w:pPr>
              <w:rPr>
                <w:lang w:val="uk-UA"/>
              </w:rPr>
            </w:pPr>
            <w:r>
              <w:t>1</w:t>
            </w:r>
            <w:r>
              <w:rPr>
                <w:lang w:val="uk-UA"/>
              </w:rPr>
              <w:t>2</w:t>
            </w:r>
          </w:p>
        </w:tc>
        <w:tc>
          <w:tcPr>
            <w:tcW w:w="3119" w:type="dxa"/>
          </w:tcPr>
          <w:p w:rsidR="007D4C74" w:rsidRPr="00BB024F" w:rsidRDefault="007D4C74" w:rsidP="007D4C74">
            <w:pPr>
              <w:ind w:right="-12"/>
            </w:pPr>
            <w:r w:rsidRPr="00BB024F">
              <w:t>Реконструкція фасадів пам’яток архітектури</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 xml:space="preserve">УМР, </w:t>
            </w:r>
            <w:r w:rsidRPr="00A0455E">
              <w:rPr>
                <w:sz w:val="22"/>
                <w:szCs w:val="22"/>
              </w:rPr>
              <w:t>відділ культури Артемівської міської ради</w:t>
            </w:r>
          </w:p>
        </w:tc>
        <w:tc>
          <w:tcPr>
            <w:tcW w:w="1080" w:type="dxa"/>
            <w:vAlign w:val="center"/>
          </w:tcPr>
          <w:p w:rsidR="007D4C74" w:rsidRPr="00BB024F" w:rsidRDefault="007D4C74" w:rsidP="007D4C74">
            <w:pPr>
              <w:jc w:val="center"/>
            </w:pPr>
            <w:r w:rsidRPr="00BB024F">
              <w:t>300,00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300,00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Поліпшення фасадів пам’яток архітектури</w:t>
            </w:r>
          </w:p>
        </w:tc>
      </w:tr>
      <w:tr w:rsidR="007D4C74" w:rsidRPr="00BB024F" w:rsidTr="007D4C74">
        <w:tc>
          <w:tcPr>
            <w:tcW w:w="578" w:type="dxa"/>
          </w:tcPr>
          <w:p w:rsidR="007D4C74" w:rsidRPr="001D0AFF" w:rsidRDefault="001D0AFF" w:rsidP="007D4C74">
            <w:pPr>
              <w:rPr>
                <w:lang w:val="uk-UA"/>
              </w:rPr>
            </w:pPr>
            <w:r>
              <w:t>1</w:t>
            </w:r>
            <w:r>
              <w:rPr>
                <w:lang w:val="uk-UA"/>
              </w:rPr>
              <w:t>3</w:t>
            </w:r>
          </w:p>
        </w:tc>
        <w:tc>
          <w:tcPr>
            <w:tcW w:w="3119" w:type="dxa"/>
          </w:tcPr>
          <w:p w:rsidR="007D4C74" w:rsidRPr="00BB024F" w:rsidRDefault="007D4C74" w:rsidP="007D4C74">
            <w:pPr>
              <w:ind w:right="-12"/>
            </w:pPr>
            <w:r w:rsidRPr="00BB024F">
              <w:t xml:space="preserve">Розробка </w:t>
            </w:r>
            <w:r>
              <w:t>п</w:t>
            </w:r>
            <w:r w:rsidRPr="00BB024F">
              <w:t>роектно – кошторисн</w:t>
            </w:r>
            <w:r>
              <w:t xml:space="preserve">ої </w:t>
            </w:r>
            <w:r w:rsidRPr="00BB024F">
              <w:t xml:space="preserve"> документаці</w:t>
            </w:r>
            <w:r>
              <w:t>ї</w:t>
            </w:r>
            <w:r w:rsidRPr="00BB024F">
              <w:t xml:space="preserve"> будівництва парку Ювілейн</w:t>
            </w:r>
            <w:r>
              <w:t xml:space="preserve">огодля </w:t>
            </w:r>
            <w:r w:rsidRPr="00BB024F">
              <w:t xml:space="preserve"> проведе</w:t>
            </w:r>
            <w:r w:rsidRPr="00BB024F">
              <w:t>н</w:t>
            </w:r>
            <w:r w:rsidRPr="00BB024F">
              <w:t>ням Регіонального Ярмарку «Бахмутський шлях» та інших  виставкових заходів</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УМР</w:t>
            </w:r>
          </w:p>
        </w:tc>
        <w:tc>
          <w:tcPr>
            <w:tcW w:w="1080" w:type="dxa"/>
            <w:vAlign w:val="center"/>
          </w:tcPr>
          <w:p w:rsidR="007D4C74" w:rsidRPr="00BB024F" w:rsidRDefault="007D4C74" w:rsidP="007D4C74">
            <w:pPr>
              <w:jc w:val="center"/>
            </w:pPr>
            <w:r w:rsidRPr="00BB024F">
              <w:t>100,00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100,00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вартості робіт з будівництва парку та отримання проектної документації</w:t>
            </w:r>
          </w:p>
        </w:tc>
      </w:tr>
      <w:tr w:rsidR="007D4C74" w:rsidRPr="00BB024F" w:rsidTr="007D4C74">
        <w:tc>
          <w:tcPr>
            <w:tcW w:w="578" w:type="dxa"/>
          </w:tcPr>
          <w:p w:rsidR="007D4C74" w:rsidRPr="00BB024F" w:rsidRDefault="001D0AFF" w:rsidP="007D4C74">
            <w:r>
              <w:t>1</w:t>
            </w:r>
            <w:r>
              <w:rPr>
                <w:lang w:val="uk-UA"/>
              </w:rPr>
              <w:t>4</w:t>
            </w:r>
          </w:p>
        </w:tc>
        <w:tc>
          <w:tcPr>
            <w:tcW w:w="3119" w:type="dxa"/>
          </w:tcPr>
          <w:p w:rsidR="007D4C74" w:rsidRPr="00BB024F" w:rsidRDefault="007D4C74" w:rsidP="007D4C74">
            <w:pPr>
              <w:ind w:right="-12"/>
            </w:pPr>
            <w:r w:rsidRPr="00BB024F">
              <w:t xml:space="preserve">Розробка </w:t>
            </w:r>
            <w:r>
              <w:t>п</w:t>
            </w:r>
            <w:r w:rsidRPr="00BB024F">
              <w:t>роектно – кошторисн</w:t>
            </w:r>
            <w:r>
              <w:t xml:space="preserve">ої </w:t>
            </w:r>
            <w:r w:rsidRPr="00BB024F">
              <w:t xml:space="preserve"> документаці</w:t>
            </w:r>
            <w:r>
              <w:t>ї</w:t>
            </w:r>
            <w:r w:rsidRPr="00BB024F">
              <w:t xml:space="preserve"> з реконструкції вул. Артема (</w:t>
            </w:r>
            <w:r>
              <w:t>від вул..</w:t>
            </w:r>
            <w:r w:rsidRPr="00BB024F">
              <w:t xml:space="preserve"> Леніна до </w:t>
            </w:r>
            <w:r>
              <w:t xml:space="preserve">вул. </w:t>
            </w:r>
            <w:r w:rsidRPr="00BB024F">
              <w:t xml:space="preserve">Комсомольської </w:t>
            </w:r>
            <w:r>
              <w:t>)</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t>УМР</w:t>
            </w:r>
          </w:p>
        </w:tc>
        <w:tc>
          <w:tcPr>
            <w:tcW w:w="1080" w:type="dxa"/>
            <w:vAlign w:val="center"/>
          </w:tcPr>
          <w:p w:rsidR="007D4C74" w:rsidRPr="00BB024F" w:rsidRDefault="007D4C74" w:rsidP="007D4C74">
            <w:pPr>
              <w:jc w:val="center"/>
            </w:pPr>
            <w:r w:rsidRPr="00BB024F">
              <w:t>50,00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50,00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вартості робіт з реконструкції вулиці та отримання проектної документації</w:t>
            </w:r>
          </w:p>
        </w:tc>
      </w:tr>
      <w:tr w:rsidR="007D4C74" w:rsidRPr="00BB024F" w:rsidTr="007D4C74">
        <w:tc>
          <w:tcPr>
            <w:tcW w:w="578" w:type="dxa"/>
          </w:tcPr>
          <w:p w:rsidR="007D4C74" w:rsidRPr="001D0AFF" w:rsidRDefault="001D0AFF" w:rsidP="007D4C74">
            <w:pPr>
              <w:rPr>
                <w:lang w:val="uk-UA"/>
              </w:rPr>
            </w:pPr>
            <w:r>
              <w:t>1</w:t>
            </w:r>
            <w:r>
              <w:rPr>
                <w:lang w:val="uk-UA"/>
              </w:rPr>
              <w:t>5</w:t>
            </w:r>
          </w:p>
        </w:tc>
        <w:tc>
          <w:tcPr>
            <w:tcW w:w="3119" w:type="dxa"/>
          </w:tcPr>
          <w:p w:rsidR="007D4C74" w:rsidRPr="00BB024F" w:rsidRDefault="007D4C74" w:rsidP="007D4C74">
            <w:pPr>
              <w:ind w:right="-12"/>
            </w:pPr>
            <w:r w:rsidRPr="00BB024F">
              <w:t xml:space="preserve">Розробка </w:t>
            </w:r>
            <w:r>
              <w:t>п</w:t>
            </w:r>
            <w:r w:rsidRPr="00BB024F">
              <w:t>роектно – кошторисн</w:t>
            </w:r>
            <w:r>
              <w:t xml:space="preserve">ої </w:t>
            </w:r>
            <w:r w:rsidRPr="00BB024F">
              <w:t xml:space="preserve"> документаці</w:t>
            </w:r>
            <w:r>
              <w:t>ї та проведення к</w:t>
            </w:r>
            <w:r w:rsidRPr="00BB024F">
              <w:t>апітальн</w:t>
            </w:r>
            <w:r>
              <w:t xml:space="preserve">ого </w:t>
            </w:r>
            <w:r w:rsidRPr="00BB024F">
              <w:lastRenderedPageBreak/>
              <w:t>ремон</w:t>
            </w:r>
            <w:r>
              <w:t xml:space="preserve">ту </w:t>
            </w:r>
            <w:r w:rsidRPr="00BB024F">
              <w:t xml:space="preserve"> існуючих споруд озеленення та благоустрою по вул. Горбатова (у межах вул. Петровського та вул. Сибірцева) з устроєм еко - бульвару</w:t>
            </w:r>
          </w:p>
        </w:tc>
        <w:tc>
          <w:tcPr>
            <w:tcW w:w="1080" w:type="dxa"/>
            <w:vAlign w:val="center"/>
          </w:tcPr>
          <w:p w:rsidR="007D4C74" w:rsidRPr="00BB024F" w:rsidRDefault="007D4C74" w:rsidP="007D4C74">
            <w:pPr>
              <w:jc w:val="center"/>
            </w:pPr>
            <w:r w:rsidRPr="00BB024F">
              <w:lastRenderedPageBreak/>
              <w:t>2015</w:t>
            </w:r>
          </w:p>
        </w:tc>
        <w:tc>
          <w:tcPr>
            <w:tcW w:w="1755" w:type="dxa"/>
            <w:vAlign w:val="center"/>
          </w:tcPr>
          <w:p w:rsidR="007D4C74" w:rsidRPr="00BB024F" w:rsidRDefault="007D4C74" w:rsidP="007D4C74">
            <w:pPr>
              <w:jc w:val="center"/>
            </w:pPr>
            <w:r>
              <w:t>УМР, ВРМГ</w:t>
            </w:r>
          </w:p>
        </w:tc>
        <w:tc>
          <w:tcPr>
            <w:tcW w:w="1080" w:type="dxa"/>
            <w:vAlign w:val="center"/>
          </w:tcPr>
          <w:p w:rsidR="007D4C74" w:rsidRPr="00BB024F" w:rsidRDefault="007D4C74" w:rsidP="007D4C74">
            <w:pPr>
              <w:jc w:val="center"/>
            </w:pPr>
            <w:r w:rsidRPr="00BB024F">
              <w:t>1514,6</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1514,6</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Визначення вартості робіт та благоустрій території міста</w:t>
            </w:r>
          </w:p>
        </w:tc>
      </w:tr>
      <w:tr w:rsidR="007D4C74" w:rsidRPr="00BB024F" w:rsidTr="007D4C74">
        <w:tc>
          <w:tcPr>
            <w:tcW w:w="578" w:type="dxa"/>
          </w:tcPr>
          <w:p w:rsidR="007D4C74" w:rsidRPr="001D0AFF" w:rsidRDefault="001D0AFF" w:rsidP="007D4C74">
            <w:pPr>
              <w:rPr>
                <w:lang w:val="uk-UA"/>
              </w:rPr>
            </w:pPr>
            <w:r>
              <w:lastRenderedPageBreak/>
              <w:t>1</w:t>
            </w:r>
            <w:r>
              <w:rPr>
                <w:lang w:val="uk-UA"/>
              </w:rPr>
              <w:t>6</w:t>
            </w:r>
          </w:p>
          <w:p w:rsidR="007D4C74" w:rsidRPr="00BB024F" w:rsidRDefault="007D4C74" w:rsidP="007D4C74"/>
        </w:tc>
        <w:tc>
          <w:tcPr>
            <w:tcW w:w="3119" w:type="dxa"/>
          </w:tcPr>
          <w:p w:rsidR="007D4C74" w:rsidRPr="00BB024F" w:rsidRDefault="007D4C74" w:rsidP="007D4C74">
            <w:pPr>
              <w:ind w:right="-12"/>
            </w:pPr>
            <w:r w:rsidRPr="00BB024F">
              <w:t xml:space="preserve">Розробка проектно – кошторисної документації </w:t>
            </w:r>
            <w:r>
              <w:t>та виконання робіт з б</w:t>
            </w:r>
            <w:r w:rsidRPr="00BB024F">
              <w:t>лаг</w:t>
            </w:r>
            <w:r w:rsidRPr="00BB024F">
              <w:t>о</w:t>
            </w:r>
            <w:r w:rsidRPr="00BB024F">
              <w:t>устр</w:t>
            </w:r>
            <w:r>
              <w:t>ою</w:t>
            </w:r>
            <w:r w:rsidRPr="00BB024F">
              <w:t xml:space="preserve"> вул. Ювілейної (в межах будинків №№20-22)</w:t>
            </w:r>
          </w:p>
        </w:tc>
        <w:tc>
          <w:tcPr>
            <w:tcW w:w="1080" w:type="dxa"/>
            <w:vAlign w:val="center"/>
          </w:tcPr>
          <w:p w:rsidR="007D4C74" w:rsidRPr="00BB024F" w:rsidRDefault="007D4C74" w:rsidP="007D4C74">
            <w:pPr>
              <w:jc w:val="center"/>
            </w:pPr>
            <w:r>
              <w:t>2015</w:t>
            </w:r>
          </w:p>
        </w:tc>
        <w:tc>
          <w:tcPr>
            <w:tcW w:w="1755" w:type="dxa"/>
            <w:vAlign w:val="center"/>
          </w:tcPr>
          <w:p w:rsidR="007D4C74" w:rsidRPr="00F45814" w:rsidRDefault="007D4C74" w:rsidP="007D4C74">
            <w:pPr>
              <w:ind w:left="-54"/>
              <w:jc w:val="center"/>
            </w:pPr>
            <w:r w:rsidRPr="00F45814">
              <w:t>УМР, ВРМГ,</w:t>
            </w:r>
            <w:r w:rsidRPr="00F45814">
              <w:rPr>
                <w:bCs/>
              </w:rPr>
              <w:t xml:space="preserve"> Комунальне підприємство «Артемівська керуюча ком</w:t>
            </w:r>
            <w:r>
              <w:rPr>
                <w:bCs/>
              </w:rPr>
              <w:t>-</w:t>
            </w:r>
            <w:r w:rsidRPr="00F45814">
              <w:rPr>
                <w:bCs/>
              </w:rPr>
              <w:t xml:space="preserve">панія </w:t>
            </w:r>
            <w:r>
              <w:rPr>
                <w:bCs/>
              </w:rPr>
              <w:t>ж</w:t>
            </w:r>
            <w:r w:rsidRPr="00F45814">
              <w:rPr>
                <w:bCs/>
              </w:rPr>
              <w:t>итлово-комунальних послуг»</w:t>
            </w:r>
          </w:p>
        </w:tc>
        <w:tc>
          <w:tcPr>
            <w:tcW w:w="1080" w:type="dxa"/>
            <w:vAlign w:val="center"/>
          </w:tcPr>
          <w:p w:rsidR="007D4C74" w:rsidRPr="00BB024F" w:rsidRDefault="007D4C74" w:rsidP="007D4C74">
            <w:pPr>
              <w:jc w:val="center"/>
            </w:pPr>
            <w:r w:rsidRPr="00BB024F">
              <w:t>220,00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r w:rsidRPr="00BB024F">
              <w:t>220,00</w:t>
            </w:r>
          </w:p>
        </w:tc>
        <w:tc>
          <w:tcPr>
            <w:tcW w:w="2640" w:type="dxa"/>
          </w:tcPr>
          <w:p w:rsidR="007D4C74" w:rsidRPr="00BB024F" w:rsidRDefault="007D4C74" w:rsidP="007D4C74">
            <w:pPr>
              <w:ind w:left="-20"/>
            </w:pPr>
            <w:r w:rsidRPr="00BB024F">
              <w:t>Визначення вартості робіт та благоустрій території міста</w:t>
            </w:r>
          </w:p>
        </w:tc>
      </w:tr>
      <w:tr w:rsidR="007D4C74" w:rsidRPr="00BB024F" w:rsidTr="007D4C74">
        <w:tc>
          <w:tcPr>
            <w:tcW w:w="578" w:type="dxa"/>
          </w:tcPr>
          <w:p w:rsidR="007D4C74" w:rsidRPr="001D0AFF" w:rsidRDefault="001D0AFF" w:rsidP="007D4C74">
            <w:pPr>
              <w:rPr>
                <w:lang w:val="uk-UA"/>
              </w:rPr>
            </w:pPr>
            <w:r>
              <w:t>1</w:t>
            </w:r>
            <w:r>
              <w:rPr>
                <w:lang w:val="uk-UA"/>
              </w:rPr>
              <w:t>7</w:t>
            </w:r>
          </w:p>
          <w:p w:rsidR="007D4C74" w:rsidRPr="00BB024F" w:rsidRDefault="007D4C74" w:rsidP="007D4C74"/>
        </w:tc>
        <w:tc>
          <w:tcPr>
            <w:tcW w:w="3119" w:type="dxa"/>
          </w:tcPr>
          <w:p w:rsidR="007D4C74" w:rsidRPr="00BB024F" w:rsidRDefault="007D4C74" w:rsidP="007D4C74">
            <w:pPr>
              <w:ind w:right="-12"/>
            </w:pPr>
            <w:r w:rsidRPr="00BB024F">
              <w:t>Виконання з’їздів для інвалідів – візочників на перехрестях вулиць:</w:t>
            </w:r>
          </w:p>
          <w:p w:rsidR="007D4C74" w:rsidRPr="00BB024F" w:rsidRDefault="007D4C74" w:rsidP="007D4C74">
            <w:pPr>
              <w:ind w:right="-12"/>
            </w:pPr>
            <w:r w:rsidRPr="00BB024F">
              <w:t>Горбатова- Червоноармійська</w:t>
            </w:r>
          </w:p>
          <w:p w:rsidR="007D4C74" w:rsidRPr="00BB024F" w:rsidRDefault="007D4C74" w:rsidP="007D4C74">
            <w:pPr>
              <w:ind w:right="-12"/>
            </w:pPr>
            <w:r w:rsidRPr="00BB024F">
              <w:t>Радянська – Горбатова</w:t>
            </w:r>
          </w:p>
          <w:p w:rsidR="007D4C74" w:rsidRPr="00BB024F" w:rsidRDefault="007D4C74" w:rsidP="007D4C74">
            <w:pPr>
              <w:ind w:right="-12"/>
            </w:pPr>
            <w:r w:rsidRPr="00BB024F">
              <w:t>Леніна – Петровського</w:t>
            </w:r>
          </w:p>
          <w:p w:rsidR="007D4C74" w:rsidRPr="00BB024F" w:rsidRDefault="007D4C74" w:rsidP="007D4C74">
            <w:pPr>
              <w:ind w:right="-12"/>
            </w:pPr>
            <w:r w:rsidRPr="00BB024F">
              <w:t>Леніна – Сибірцева</w:t>
            </w:r>
          </w:p>
          <w:p w:rsidR="007D4C74" w:rsidRPr="00BB024F" w:rsidRDefault="007D4C74" w:rsidP="007D4C74">
            <w:pPr>
              <w:ind w:right="-12"/>
            </w:pPr>
            <w:r w:rsidRPr="00BB024F">
              <w:t>Ювілейна – Леваневського</w:t>
            </w:r>
          </w:p>
          <w:p w:rsidR="007D4C74" w:rsidRPr="00BB024F" w:rsidRDefault="007D4C74" w:rsidP="007D4C74">
            <w:pPr>
              <w:ind w:right="-12"/>
            </w:pPr>
            <w:r w:rsidRPr="00BB024F">
              <w:t>Чайковського – Польова</w:t>
            </w:r>
          </w:p>
          <w:p w:rsidR="007D4C74" w:rsidRPr="00BB024F" w:rsidRDefault="007D4C74" w:rsidP="007D4C74">
            <w:pPr>
              <w:ind w:right="-12"/>
            </w:pPr>
          </w:p>
          <w:p w:rsidR="007D4C74" w:rsidRPr="00BB024F" w:rsidRDefault="007D4C74" w:rsidP="007D4C74">
            <w:pPr>
              <w:ind w:right="-12"/>
            </w:pPr>
            <w:r w:rsidRPr="00BB024F">
              <w:t>Тротуар по вул. Ювілейній</w:t>
            </w:r>
          </w:p>
          <w:p w:rsidR="007D4C74" w:rsidRPr="00BB024F" w:rsidRDefault="007D4C74" w:rsidP="007D4C74">
            <w:pPr>
              <w:ind w:right="-12"/>
            </w:pPr>
            <w:r w:rsidRPr="00BB024F">
              <w:t>Тротуар біля Миколаївського мосту</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rPr>
                <w:bCs/>
              </w:rPr>
              <w:t xml:space="preserve">УМР, </w:t>
            </w:r>
            <w:r w:rsidRPr="00F45814">
              <w:rPr>
                <w:bCs/>
              </w:rPr>
              <w:t>Ком</w:t>
            </w:r>
            <w:r w:rsidRPr="00F45814">
              <w:rPr>
                <w:bCs/>
              </w:rPr>
              <w:t>у</w:t>
            </w:r>
            <w:r w:rsidRPr="00F45814">
              <w:rPr>
                <w:bCs/>
              </w:rPr>
              <w:t xml:space="preserve">нальне підприємство </w:t>
            </w:r>
            <w:r w:rsidRPr="00BB024F">
              <w:t>«Артемівський комбінат комунальних підприємств»</w:t>
            </w:r>
          </w:p>
        </w:tc>
        <w:tc>
          <w:tcPr>
            <w:tcW w:w="1080" w:type="dxa"/>
            <w:vAlign w:val="center"/>
          </w:tcPr>
          <w:p w:rsidR="007D4C74" w:rsidRPr="00BB024F" w:rsidRDefault="007D4C74" w:rsidP="007D4C74">
            <w:pPr>
              <w:jc w:val="center"/>
            </w:pPr>
            <w:r w:rsidRPr="00BB024F">
              <w:rPr>
                <w:lang w:val="en-US"/>
              </w:rPr>
              <w:t>5</w:t>
            </w:r>
            <w:r w:rsidRPr="00BB024F">
              <w:t>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rPr>
                <w:lang w:val="en-US"/>
              </w:rPr>
              <w:t>5</w:t>
            </w:r>
            <w:r w:rsidRPr="00BB024F">
              <w:t>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Default="007D4C74" w:rsidP="007D4C74">
            <w:pPr>
              <w:ind w:left="-20"/>
            </w:pPr>
            <w:r w:rsidRPr="00BB024F">
              <w:t>Виконання з’їздів для інвалідів – візочників на перехрестях вулиць м.Артемівська</w:t>
            </w:r>
          </w:p>
          <w:p w:rsidR="007D4C74" w:rsidRPr="00BB024F" w:rsidRDefault="007D4C74" w:rsidP="007D4C74">
            <w:pPr>
              <w:ind w:left="-20"/>
            </w:pPr>
            <w:r w:rsidRPr="00BB024F">
              <w:t>Забезпечення безпе</w:t>
            </w:r>
            <w:r w:rsidRPr="00BB024F">
              <w:t>ч</w:t>
            </w:r>
            <w:r w:rsidRPr="00BB024F">
              <w:t>ного та безперешко</w:t>
            </w:r>
            <w:r w:rsidRPr="00BB024F">
              <w:t>д</w:t>
            </w:r>
            <w:r w:rsidRPr="00BB024F">
              <w:t>ного середовища для інвалідів</w:t>
            </w:r>
          </w:p>
        </w:tc>
      </w:tr>
      <w:tr w:rsidR="007D4C74" w:rsidRPr="00BB024F" w:rsidTr="007D4C74">
        <w:tc>
          <w:tcPr>
            <w:tcW w:w="578" w:type="dxa"/>
          </w:tcPr>
          <w:p w:rsidR="007D4C74" w:rsidRPr="001D0AFF" w:rsidRDefault="001D0AFF" w:rsidP="007D4C74">
            <w:pPr>
              <w:rPr>
                <w:lang w:val="uk-UA"/>
              </w:rPr>
            </w:pPr>
            <w:r>
              <w:t>1</w:t>
            </w:r>
            <w:r>
              <w:rPr>
                <w:lang w:val="uk-UA"/>
              </w:rPr>
              <w:t>8</w:t>
            </w:r>
          </w:p>
        </w:tc>
        <w:tc>
          <w:tcPr>
            <w:tcW w:w="3119" w:type="dxa"/>
          </w:tcPr>
          <w:p w:rsidR="007D4C74" w:rsidRPr="00BB024F" w:rsidRDefault="007D4C74" w:rsidP="007D4C74">
            <w:pPr>
              <w:ind w:right="-12"/>
            </w:pPr>
            <w:r w:rsidRPr="00BB024F">
              <w:t>Встановлення звукових світлофорів на перехрестях вулиць:</w:t>
            </w:r>
          </w:p>
          <w:p w:rsidR="007D4C74" w:rsidRPr="00BB024F" w:rsidRDefault="007D4C74" w:rsidP="007D4C74">
            <w:pPr>
              <w:ind w:right="-12"/>
            </w:pPr>
            <w:r w:rsidRPr="00BB024F">
              <w:t>Радянська- Воровського</w:t>
            </w:r>
          </w:p>
          <w:p w:rsidR="007D4C74" w:rsidRPr="00BB024F" w:rsidRDefault="007D4C74" w:rsidP="007D4C74">
            <w:pPr>
              <w:ind w:right="-12"/>
            </w:pPr>
            <w:r w:rsidRPr="00BB024F">
              <w:t>Радянська – Маріупольська</w:t>
            </w:r>
          </w:p>
          <w:p w:rsidR="007D4C74" w:rsidRPr="00BB024F" w:rsidRDefault="007D4C74" w:rsidP="007D4C74">
            <w:pPr>
              <w:ind w:right="-12"/>
            </w:pPr>
            <w:r w:rsidRPr="00BB024F">
              <w:t>Ювілейна - Леваневс</w:t>
            </w:r>
            <w:r>
              <w:t>ь</w:t>
            </w:r>
            <w:r w:rsidRPr="00BB024F">
              <w:t>кого</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rsidRPr="00BB024F">
              <w:t>Відділ розви</w:t>
            </w:r>
            <w:r w:rsidRPr="00BB024F">
              <w:t>т</w:t>
            </w:r>
            <w:r w:rsidRPr="00BB024F">
              <w:t>ку міського господарства Артемівської міської ради</w:t>
            </w:r>
          </w:p>
        </w:tc>
        <w:tc>
          <w:tcPr>
            <w:tcW w:w="1080" w:type="dxa"/>
            <w:vAlign w:val="center"/>
          </w:tcPr>
          <w:p w:rsidR="007D4C74" w:rsidRPr="00BB024F" w:rsidRDefault="007D4C74" w:rsidP="007D4C74">
            <w:pPr>
              <w:jc w:val="center"/>
            </w:pPr>
            <w:r w:rsidRPr="00BB024F">
              <w:t>1</w:t>
            </w:r>
            <w:r w:rsidRPr="00BB024F">
              <w:rPr>
                <w:lang w:val="en-US"/>
              </w:rPr>
              <w:t>5</w:t>
            </w:r>
            <w:r w:rsidRPr="00BB024F">
              <w:t>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t>1</w:t>
            </w:r>
            <w:r w:rsidRPr="00BB024F">
              <w:rPr>
                <w:lang w:val="en-US"/>
              </w:rPr>
              <w:t>5</w:t>
            </w:r>
            <w:r w:rsidRPr="00BB024F">
              <w:t>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Забезпечення безпе</w:t>
            </w:r>
            <w:r w:rsidRPr="00BB024F">
              <w:t>ч</w:t>
            </w:r>
            <w:r w:rsidRPr="00BB024F">
              <w:t>ного та безперешко</w:t>
            </w:r>
            <w:r w:rsidRPr="00BB024F">
              <w:t>д</w:t>
            </w:r>
            <w:r w:rsidRPr="00BB024F">
              <w:t>ного середовища для інвалідів</w:t>
            </w:r>
          </w:p>
        </w:tc>
      </w:tr>
      <w:tr w:rsidR="007D4C74" w:rsidRPr="00BB024F" w:rsidTr="007D4C74">
        <w:tc>
          <w:tcPr>
            <w:tcW w:w="578" w:type="dxa"/>
          </w:tcPr>
          <w:p w:rsidR="007D4C74" w:rsidRPr="001D0AFF" w:rsidRDefault="001D0AFF" w:rsidP="007D4C74">
            <w:pPr>
              <w:rPr>
                <w:lang w:val="uk-UA"/>
              </w:rPr>
            </w:pPr>
            <w:r>
              <w:lastRenderedPageBreak/>
              <w:t>1</w:t>
            </w:r>
            <w:r>
              <w:rPr>
                <w:lang w:val="uk-UA"/>
              </w:rPr>
              <w:t>9</w:t>
            </w:r>
          </w:p>
        </w:tc>
        <w:tc>
          <w:tcPr>
            <w:tcW w:w="3119" w:type="dxa"/>
          </w:tcPr>
          <w:p w:rsidR="007D4C74" w:rsidRPr="00BB024F" w:rsidRDefault="007D4C74" w:rsidP="007D4C74">
            <w:pPr>
              <w:ind w:right="-12"/>
            </w:pPr>
            <w:r w:rsidRPr="00BB024F">
              <w:t>Ремонт сходинок по вул. 1-шій Вокзальній</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rsidRPr="00BB024F">
              <w:t>КП «Артемівський комбінат комунальних підприємств»</w:t>
            </w:r>
          </w:p>
        </w:tc>
        <w:tc>
          <w:tcPr>
            <w:tcW w:w="1080" w:type="dxa"/>
            <w:vAlign w:val="center"/>
          </w:tcPr>
          <w:p w:rsidR="007D4C74" w:rsidRPr="00BB024F" w:rsidRDefault="007D4C74" w:rsidP="007D4C74">
            <w:pPr>
              <w:jc w:val="center"/>
            </w:pPr>
            <w:r w:rsidRPr="00BB024F">
              <w:rPr>
                <w:lang w:val="en-US"/>
              </w:rPr>
              <w:t>2</w:t>
            </w:r>
            <w:r w:rsidRPr="00BB024F">
              <w:t>0,00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rPr>
                <w:lang w:val="en-US"/>
              </w:rPr>
              <w:t>2</w:t>
            </w:r>
            <w:r w:rsidRPr="00BB024F">
              <w:t>0,00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Забезпечення безпеки населення</w:t>
            </w:r>
          </w:p>
        </w:tc>
      </w:tr>
      <w:tr w:rsidR="007D4C74" w:rsidRPr="00BB024F" w:rsidTr="007D4C74">
        <w:tc>
          <w:tcPr>
            <w:tcW w:w="578" w:type="dxa"/>
          </w:tcPr>
          <w:p w:rsidR="007D4C74" w:rsidRPr="001D0AFF" w:rsidRDefault="001D0AFF" w:rsidP="001D0AFF">
            <w:pPr>
              <w:rPr>
                <w:lang w:val="uk-UA"/>
              </w:rPr>
            </w:pPr>
            <w:r>
              <w:rPr>
                <w:lang w:val="uk-UA"/>
              </w:rPr>
              <w:t>20</w:t>
            </w:r>
          </w:p>
        </w:tc>
        <w:tc>
          <w:tcPr>
            <w:tcW w:w="3119" w:type="dxa"/>
          </w:tcPr>
          <w:p w:rsidR="007D4C74" w:rsidRPr="00BB024F" w:rsidRDefault="007D4C74" w:rsidP="007D4C74">
            <w:pPr>
              <w:ind w:right="-12"/>
            </w:pPr>
            <w:r w:rsidRPr="00BB024F">
              <w:t>Обладнання будівлі Артемівської міської ради туалетними кімнатами для потреб маломобільних груп населення</w:t>
            </w:r>
          </w:p>
        </w:tc>
        <w:tc>
          <w:tcPr>
            <w:tcW w:w="1080" w:type="dxa"/>
            <w:vAlign w:val="center"/>
          </w:tcPr>
          <w:p w:rsidR="007D4C74" w:rsidRPr="00BB024F" w:rsidRDefault="007D4C74" w:rsidP="007D4C74">
            <w:pPr>
              <w:jc w:val="center"/>
            </w:pPr>
            <w:r w:rsidRPr="00BB024F">
              <w:t>2015</w:t>
            </w:r>
          </w:p>
        </w:tc>
        <w:tc>
          <w:tcPr>
            <w:tcW w:w="1755" w:type="dxa"/>
            <w:vAlign w:val="center"/>
          </w:tcPr>
          <w:p w:rsidR="007D4C74" w:rsidRPr="00BB024F" w:rsidRDefault="007D4C74" w:rsidP="007D4C74">
            <w:pPr>
              <w:jc w:val="center"/>
            </w:pPr>
            <w:r w:rsidRPr="00BB024F">
              <w:t>Підрядна організація</w:t>
            </w:r>
          </w:p>
        </w:tc>
        <w:tc>
          <w:tcPr>
            <w:tcW w:w="1080" w:type="dxa"/>
            <w:vAlign w:val="center"/>
          </w:tcPr>
          <w:p w:rsidR="007D4C74" w:rsidRPr="00BB024F" w:rsidRDefault="007D4C74" w:rsidP="007D4C74">
            <w:pPr>
              <w:jc w:val="center"/>
            </w:pPr>
            <w:r w:rsidRPr="00BB024F">
              <w:rPr>
                <w:lang w:val="en-US"/>
              </w:rPr>
              <w:t>2</w:t>
            </w:r>
            <w:r w:rsidRPr="00BB024F">
              <w:t>5,00</w:t>
            </w:r>
          </w:p>
        </w:tc>
        <w:tc>
          <w:tcPr>
            <w:tcW w:w="1260" w:type="dxa"/>
            <w:vAlign w:val="center"/>
          </w:tcPr>
          <w:p w:rsidR="007D4C74" w:rsidRPr="00BB024F" w:rsidRDefault="007D4C74" w:rsidP="007D4C74">
            <w:pPr>
              <w:jc w:val="center"/>
            </w:pPr>
          </w:p>
        </w:tc>
        <w:tc>
          <w:tcPr>
            <w:tcW w:w="1260" w:type="dxa"/>
            <w:vAlign w:val="center"/>
          </w:tcPr>
          <w:p w:rsidR="007D4C74" w:rsidRPr="00BB024F" w:rsidRDefault="007D4C74" w:rsidP="007D4C74">
            <w:pPr>
              <w:jc w:val="center"/>
            </w:pPr>
          </w:p>
        </w:tc>
        <w:tc>
          <w:tcPr>
            <w:tcW w:w="1136" w:type="dxa"/>
            <w:vAlign w:val="center"/>
          </w:tcPr>
          <w:p w:rsidR="007D4C74" w:rsidRPr="00BB024F" w:rsidRDefault="007D4C74" w:rsidP="007D4C74">
            <w:pPr>
              <w:jc w:val="center"/>
            </w:pPr>
            <w:r w:rsidRPr="00BB024F">
              <w:rPr>
                <w:lang w:val="en-US"/>
              </w:rPr>
              <w:t>2</w:t>
            </w:r>
            <w:r w:rsidRPr="00BB024F">
              <w:t>5,00</w:t>
            </w:r>
          </w:p>
        </w:tc>
        <w:tc>
          <w:tcPr>
            <w:tcW w:w="1080" w:type="dxa"/>
            <w:vAlign w:val="center"/>
          </w:tcPr>
          <w:p w:rsidR="007D4C74" w:rsidRPr="00BB024F" w:rsidRDefault="007D4C74" w:rsidP="007D4C74">
            <w:pPr>
              <w:jc w:val="center"/>
            </w:pPr>
          </w:p>
        </w:tc>
        <w:tc>
          <w:tcPr>
            <w:tcW w:w="900" w:type="dxa"/>
            <w:vAlign w:val="center"/>
          </w:tcPr>
          <w:p w:rsidR="007D4C74" w:rsidRPr="00BB024F" w:rsidRDefault="007D4C74" w:rsidP="007D4C74">
            <w:pPr>
              <w:jc w:val="center"/>
            </w:pPr>
          </w:p>
        </w:tc>
        <w:tc>
          <w:tcPr>
            <w:tcW w:w="2640" w:type="dxa"/>
          </w:tcPr>
          <w:p w:rsidR="007D4C74" w:rsidRPr="00BB024F" w:rsidRDefault="007D4C74" w:rsidP="007D4C74">
            <w:pPr>
              <w:ind w:left="-20"/>
            </w:pPr>
            <w:r w:rsidRPr="00BB024F">
              <w:t>Забезпечення доступу туалетних кімнат для інвалідів та інших маломобільних груп населення</w:t>
            </w:r>
          </w:p>
        </w:tc>
      </w:tr>
      <w:tr w:rsidR="007D4C74" w:rsidRPr="00F213EF" w:rsidTr="007D4C74">
        <w:tc>
          <w:tcPr>
            <w:tcW w:w="578" w:type="dxa"/>
          </w:tcPr>
          <w:p w:rsidR="007D4C74" w:rsidRPr="00F213EF" w:rsidRDefault="007D4C74" w:rsidP="007D4C74">
            <w:pPr>
              <w:rPr>
                <w:b/>
              </w:rPr>
            </w:pPr>
          </w:p>
        </w:tc>
        <w:tc>
          <w:tcPr>
            <w:tcW w:w="3119" w:type="dxa"/>
            <w:vAlign w:val="center"/>
          </w:tcPr>
          <w:p w:rsidR="007D4C74" w:rsidRPr="00F213EF" w:rsidRDefault="007D4C74" w:rsidP="007D4C74">
            <w:pPr>
              <w:ind w:left="-42"/>
              <w:jc w:val="right"/>
              <w:rPr>
                <w:b/>
              </w:rPr>
            </w:pPr>
            <w:r w:rsidRPr="00F213EF">
              <w:rPr>
                <w:b/>
              </w:rPr>
              <w:t>Всього:</w:t>
            </w:r>
          </w:p>
        </w:tc>
        <w:tc>
          <w:tcPr>
            <w:tcW w:w="1080" w:type="dxa"/>
            <w:vAlign w:val="center"/>
          </w:tcPr>
          <w:p w:rsidR="007D4C74" w:rsidRPr="00F213EF" w:rsidRDefault="007D4C74" w:rsidP="007D4C74">
            <w:pPr>
              <w:jc w:val="center"/>
              <w:rPr>
                <w:b/>
              </w:rPr>
            </w:pPr>
          </w:p>
        </w:tc>
        <w:tc>
          <w:tcPr>
            <w:tcW w:w="1755" w:type="dxa"/>
            <w:vAlign w:val="center"/>
          </w:tcPr>
          <w:p w:rsidR="007D4C74" w:rsidRPr="00F213EF" w:rsidRDefault="007D4C74" w:rsidP="007D4C74">
            <w:pPr>
              <w:jc w:val="center"/>
              <w:rPr>
                <w:b/>
              </w:rPr>
            </w:pPr>
          </w:p>
        </w:tc>
        <w:tc>
          <w:tcPr>
            <w:tcW w:w="1080" w:type="dxa"/>
            <w:vAlign w:val="bottom"/>
          </w:tcPr>
          <w:p w:rsidR="007D4C74" w:rsidRPr="00F213EF" w:rsidRDefault="007D4C74" w:rsidP="007D4C74">
            <w:pPr>
              <w:jc w:val="right"/>
              <w:rPr>
                <w:b/>
                <w:color w:val="000000"/>
              </w:rPr>
            </w:pPr>
            <w:r w:rsidRPr="00F213EF">
              <w:rPr>
                <w:b/>
                <w:color w:val="000000"/>
              </w:rPr>
              <w:t>8284,6</w:t>
            </w:r>
          </w:p>
        </w:tc>
        <w:tc>
          <w:tcPr>
            <w:tcW w:w="1260" w:type="dxa"/>
            <w:vAlign w:val="bottom"/>
          </w:tcPr>
          <w:p w:rsidR="007D4C74" w:rsidRPr="00F213EF" w:rsidRDefault="007D4C74" w:rsidP="007D4C74">
            <w:pPr>
              <w:jc w:val="right"/>
              <w:rPr>
                <w:b/>
                <w:color w:val="000000"/>
              </w:rPr>
            </w:pPr>
            <w:r w:rsidRPr="00F213EF">
              <w:rPr>
                <w:b/>
                <w:color w:val="000000"/>
              </w:rPr>
              <w:t>0</w:t>
            </w:r>
          </w:p>
        </w:tc>
        <w:tc>
          <w:tcPr>
            <w:tcW w:w="1260" w:type="dxa"/>
            <w:vAlign w:val="bottom"/>
          </w:tcPr>
          <w:p w:rsidR="007D4C74" w:rsidRPr="00F213EF" w:rsidRDefault="007D4C74" w:rsidP="007D4C74">
            <w:pPr>
              <w:jc w:val="right"/>
              <w:rPr>
                <w:b/>
                <w:color w:val="000000"/>
              </w:rPr>
            </w:pPr>
            <w:r w:rsidRPr="00F213EF">
              <w:rPr>
                <w:b/>
                <w:color w:val="000000"/>
              </w:rPr>
              <w:t>0</w:t>
            </w:r>
          </w:p>
        </w:tc>
        <w:tc>
          <w:tcPr>
            <w:tcW w:w="1136" w:type="dxa"/>
            <w:vAlign w:val="bottom"/>
          </w:tcPr>
          <w:p w:rsidR="007D4C74" w:rsidRPr="00F213EF" w:rsidRDefault="007D4C74" w:rsidP="007D4C74">
            <w:pPr>
              <w:jc w:val="right"/>
              <w:rPr>
                <w:b/>
                <w:color w:val="000000"/>
              </w:rPr>
            </w:pPr>
            <w:r w:rsidRPr="00F213EF">
              <w:rPr>
                <w:b/>
                <w:color w:val="000000"/>
              </w:rPr>
              <w:t>8064,6</w:t>
            </w:r>
          </w:p>
        </w:tc>
        <w:tc>
          <w:tcPr>
            <w:tcW w:w="1080" w:type="dxa"/>
            <w:vAlign w:val="bottom"/>
          </w:tcPr>
          <w:p w:rsidR="007D4C74" w:rsidRPr="00F213EF" w:rsidRDefault="007D4C74" w:rsidP="007D4C74">
            <w:pPr>
              <w:jc w:val="right"/>
              <w:rPr>
                <w:b/>
                <w:color w:val="000000"/>
              </w:rPr>
            </w:pPr>
            <w:r w:rsidRPr="00F213EF">
              <w:rPr>
                <w:b/>
                <w:color w:val="000000"/>
              </w:rPr>
              <w:t>0</w:t>
            </w:r>
          </w:p>
        </w:tc>
        <w:tc>
          <w:tcPr>
            <w:tcW w:w="900" w:type="dxa"/>
            <w:vAlign w:val="bottom"/>
          </w:tcPr>
          <w:p w:rsidR="007D4C74" w:rsidRPr="00F213EF" w:rsidRDefault="007D4C74" w:rsidP="007D4C74">
            <w:pPr>
              <w:jc w:val="right"/>
              <w:rPr>
                <w:b/>
                <w:color w:val="000000"/>
              </w:rPr>
            </w:pPr>
            <w:r w:rsidRPr="00F213EF">
              <w:rPr>
                <w:b/>
                <w:color w:val="000000"/>
              </w:rPr>
              <w:t>220</w:t>
            </w:r>
          </w:p>
        </w:tc>
        <w:tc>
          <w:tcPr>
            <w:tcW w:w="2640" w:type="dxa"/>
            <w:vAlign w:val="center"/>
          </w:tcPr>
          <w:p w:rsidR="007D4C74" w:rsidRPr="00F213EF" w:rsidRDefault="007D4C74" w:rsidP="007D4C74">
            <w:pPr>
              <w:jc w:val="center"/>
              <w:rPr>
                <w:b/>
              </w:rPr>
            </w:pPr>
          </w:p>
        </w:tc>
      </w:tr>
    </w:tbl>
    <w:p w:rsidR="007D4C74" w:rsidRDefault="007D4C74" w:rsidP="007D4C74">
      <w:pPr>
        <w:sectPr w:rsidR="007D4C74" w:rsidSect="007D4C74">
          <w:pgSz w:w="16838" w:h="11906" w:orient="landscape" w:code="9"/>
          <w:pgMar w:top="567" w:right="414" w:bottom="0" w:left="238" w:header="709" w:footer="709" w:gutter="0"/>
          <w:cols w:space="708"/>
          <w:docGrid w:linePitch="360"/>
        </w:sectPr>
      </w:pPr>
    </w:p>
    <w:p w:rsidR="007D4C74" w:rsidRPr="008D7947" w:rsidRDefault="007D4C74" w:rsidP="007D4C74">
      <w:pPr>
        <w:jc w:val="center"/>
        <w:rPr>
          <w:b/>
          <w:sz w:val="28"/>
          <w:szCs w:val="28"/>
        </w:rPr>
      </w:pPr>
      <w:r>
        <w:rPr>
          <w:b/>
          <w:sz w:val="28"/>
          <w:szCs w:val="28"/>
        </w:rPr>
        <w:lastRenderedPageBreak/>
        <w:t>4.12. УПРАВЛІННЯ КОМУНАЙЛЬНИМ МАЙНОМ</w:t>
      </w:r>
    </w:p>
    <w:p w:rsidR="007D4C74" w:rsidRDefault="007D4C74" w:rsidP="007D4C74">
      <w:pPr>
        <w:pStyle w:val="af0"/>
        <w:jc w:val="both"/>
      </w:pPr>
    </w:p>
    <w:p w:rsidR="007D4C74" w:rsidRDefault="007D4C74" w:rsidP="007D4C74">
      <w:pPr>
        <w:pStyle w:val="af0"/>
        <w:jc w:val="both"/>
      </w:pPr>
    </w:p>
    <w:p w:rsidR="007D4C74" w:rsidRPr="0032006C" w:rsidRDefault="007D4C74" w:rsidP="007D4C74">
      <w:pPr>
        <w:pStyle w:val="af0"/>
        <w:ind w:firstLine="708"/>
        <w:jc w:val="both"/>
        <w:rPr>
          <w:b w:val="0"/>
          <w:sz w:val="24"/>
          <w:szCs w:val="24"/>
          <w:lang w:val="ru-RU"/>
        </w:rPr>
      </w:pPr>
      <w:r w:rsidRPr="0032006C">
        <w:rPr>
          <w:sz w:val="24"/>
          <w:szCs w:val="24"/>
        </w:rPr>
        <w:t>Головна мета</w:t>
      </w:r>
      <w:r w:rsidRPr="0032006C">
        <w:rPr>
          <w:b w:val="0"/>
          <w:sz w:val="24"/>
          <w:szCs w:val="24"/>
        </w:rPr>
        <w:t xml:space="preserve"> - підвищення ефективності використання  майна  комунальної вла</w:t>
      </w:r>
      <w:r w:rsidRPr="0032006C">
        <w:rPr>
          <w:b w:val="0"/>
          <w:sz w:val="24"/>
          <w:szCs w:val="24"/>
        </w:rPr>
        <w:t>с</w:t>
      </w:r>
      <w:r w:rsidRPr="0032006C">
        <w:rPr>
          <w:b w:val="0"/>
          <w:sz w:val="24"/>
          <w:szCs w:val="24"/>
        </w:rPr>
        <w:t>ності, забезпечення контролю над надходженням коштів до місцевого бюджету, створення рівних умов для суб’єктів господарської діяльності.</w:t>
      </w:r>
    </w:p>
    <w:p w:rsidR="007D4C74" w:rsidRPr="0032006C" w:rsidRDefault="007D4C74" w:rsidP="007D4C74">
      <w:pPr>
        <w:pStyle w:val="af0"/>
        <w:jc w:val="both"/>
        <w:rPr>
          <w:sz w:val="24"/>
          <w:szCs w:val="24"/>
          <w:lang w:val="ru-RU"/>
        </w:rPr>
      </w:pPr>
    </w:p>
    <w:p w:rsidR="007D4C74" w:rsidRPr="0032006C" w:rsidRDefault="007D4C74" w:rsidP="007D4C74">
      <w:pPr>
        <w:pStyle w:val="af0"/>
        <w:jc w:val="both"/>
        <w:rPr>
          <w:sz w:val="24"/>
          <w:szCs w:val="24"/>
          <w:lang w:val="ru-RU"/>
        </w:rPr>
      </w:pPr>
      <w:r w:rsidRPr="0032006C">
        <w:rPr>
          <w:sz w:val="24"/>
          <w:szCs w:val="24"/>
        </w:rPr>
        <w:t xml:space="preserve">        Основні завдання на 201</w:t>
      </w:r>
      <w:r w:rsidRPr="0032006C">
        <w:rPr>
          <w:sz w:val="24"/>
          <w:szCs w:val="24"/>
          <w:lang w:val="ru-RU"/>
        </w:rPr>
        <w:t>5</w:t>
      </w:r>
      <w:r w:rsidRPr="0032006C">
        <w:rPr>
          <w:sz w:val="24"/>
          <w:szCs w:val="24"/>
        </w:rPr>
        <w:t xml:space="preserve"> рік</w:t>
      </w:r>
      <w:r w:rsidRPr="0032006C">
        <w:rPr>
          <w:sz w:val="24"/>
          <w:szCs w:val="24"/>
          <w:lang w:val="ru-RU"/>
        </w:rPr>
        <w:t xml:space="preserve"> :</w:t>
      </w:r>
    </w:p>
    <w:p w:rsidR="007D4C74" w:rsidRPr="0032006C" w:rsidRDefault="007D4C74" w:rsidP="007D4C74">
      <w:pPr>
        <w:pStyle w:val="af0"/>
        <w:jc w:val="both"/>
        <w:rPr>
          <w:sz w:val="24"/>
          <w:szCs w:val="24"/>
          <w:lang w:val="ru-RU"/>
        </w:rPr>
      </w:pPr>
    </w:p>
    <w:p w:rsidR="007D4C74" w:rsidRPr="0032006C" w:rsidRDefault="007D4C74" w:rsidP="00DE5ED8">
      <w:pPr>
        <w:pStyle w:val="af0"/>
        <w:numPr>
          <w:ilvl w:val="0"/>
          <w:numId w:val="44"/>
        </w:numPr>
        <w:jc w:val="both"/>
        <w:rPr>
          <w:b w:val="0"/>
          <w:sz w:val="24"/>
          <w:szCs w:val="24"/>
        </w:rPr>
      </w:pPr>
      <w:r w:rsidRPr="0032006C">
        <w:rPr>
          <w:b w:val="0"/>
          <w:sz w:val="24"/>
          <w:szCs w:val="24"/>
        </w:rPr>
        <w:t>забезпечення ефективного управління  об’єктами  права комунальної власності</w:t>
      </w:r>
      <w:r w:rsidRPr="0032006C">
        <w:rPr>
          <w:b w:val="0"/>
          <w:sz w:val="24"/>
          <w:szCs w:val="24"/>
          <w:lang w:val="ru-RU"/>
        </w:rPr>
        <w:t>;</w:t>
      </w:r>
    </w:p>
    <w:p w:rsidR="007D4C74" w:rsidRPr="0032006C" w:rsidRDefault="007D4C74" w:rsidP="00DE5ED8">
      <w:pPr>
        <w:pStyle w:val="af0"/>
        <w:numPr>
          <w:ilvl w:val="0"/>
          <w:numId w:val="44"/>
        </w:numPr>
        <w:jc w:val="both"/>
        <w:rPr>
          <w:b w:val="0"/>
          <w:sz w:val="24"/>
          <w:szCs w:val="24"/>
        </w:rPr>
      </w:pPr>
      <w:r w:rsidRPr="0032006C">
        <w:rPr>
          <w:b w:val="0"/>
          <w:sz w:val="24"/>
          <w:szCs w:val="24"/>
        </w:rPr>
        <w:t>забезпечення ведення обліку даних їх аналізу відповідно до результатів інвентар</w:t>
      </w:r>
      <w:r w:rsidRPr="0032006C">
        <w:rPr>
          <w:b w:val="0"/>
          <w:sz w:val="24"/>
          <w:szCs w:val="24"/>
        </w:rPr>
        <w:t>и</w:t>
      </w:r>
      <w:r w:rsidRPr="0032006C">
        <w:rPr>
          <w:b w:val="0"/>
          <w:sz w:val="24"/>
          <w:szCs w:val="24"/>
        </w:rPr>
        <w:t>зації майна;</w:t>
      </w:r>
    </w:p>
    <w:p w:rsidR="007D4C74" w:rsidRPr="0032006C" w:rsidRDefault="007D4C74" w:rsidP="00DE5ED8">
      <w:pPr>
        <w:pStyle w:val="af0"/>
        <w:numPr>
          <w:ilvl w:val="0"/>
          <w:numId w:val="44"/>
        </w:numPr>
        <w:jc w:val="both"/>
        <w:rPr>
          <w:b w:val="0"/>
          <w:sz w:val="24"/>
          <w:szCs w:val="24"/>
        </w:rPr>
      </w:pPr>
      <w:r w:rsidRPr="0032006C">
        <w:rPr>
          <w:b w:val="0"/>
          <w:sz w:val="24"/>
          <w:szCs w:val="24"/>
        </w:rPr>
        <w:t>аналіз попиту та виявлення потенційних орендарів, їх відбір на конкурсних зас</w:t>
      </w:r>
      <w:r w:rsidRPr="0032006C">
        <w:rPr>
          <w:b w:val="0"/>
          <w:sz w:val="24"/>
          <w:szCs w:val="24"/>
        </w:rPr>
        <w:t>а</w:t>
      </w:r>
      <w:r w:rsidRPr="0032006C">
        <w:rPr>
          <w:b w:val="0"/>
          <w:sz w:val="24"/>
          <w:szCs w:val="24"/>
        </w:rPr>
        <w:t>дах</w:t>
      </w:r>
      <w:r w:rsidRPr="0032006C">
        <w:rPr>
          <w:b w:val="0"/>
          <w:sz w:val="24"/>
          <w:szCs w:val="24"/>
          <w:lang w:val="ru-RU"/>
        </w:rPr>
        <w:t>;</w:t>
      </w:r>
    </w:p>
    <w:p w:rsidR="007D4C74" w:rsidRPr="0032006C" w:rsidRDefault="007D4C74" w:rsidP="00DE5ED8">
      <w:pPr>
        <w:pStyle w:val="af0"/>
        <w:numPr>
          <w:ilvl w:val="0"/>
          <w:numId w:val="44"/>
        </w:numPr>
        <w:jc w:val="both"/>
        <w:rPr>
          <w:b w:val="0"/>
          <w:sz w:val="24"/>
          <w:szCs w:val="24"/>
        </w:rPr>
      </w:pPr>
      <w:r w:rsidRPr="0032006C">
        <w:rPr>
          <w:b w:val="0"/>
          <w:sz w:val="24"/>
          <w:szCs w:val="24"/>
        </w:rPr>
        <w:t>проведення роботи щодо передачі в оренду  об’єктів  права комунальної власності  територіальної громади м. Артемівська  на конкурсній основі з метою найбільш суттєвого цільового розвитку і експлуатації об’єктів  оренди;</w:t>
      </w:r>
    </w:p>
    <w:p w:rsidR="007D4C74" w:rsidRPr="0032006C" w:rsidRDefault="007D4C74" w:rsidP="00DE5ED8">
      <w:pPr>
        <w:pStyle w:val="af0"/>
        <w:numPr>
          <w:ilvl w:val="0"/>
          <w:numId w:val="44"/>
        </w:numPr>
        <w:jc w:val="both"/>
        <w:rPr>
          <w:b w:val="0"/>
          <w:sz w:val="24"/>
          <w:szCs w:val="24"/>
        </w:rPr>
      </w:pPr>
      <w:r w:rsidRPr="0032006C">
        <w:rPr>
          <w:b w:val="0"/>
          <w:sz w:val="24"/>
          <w:szCs w:val="24"/>
        </w:rPr>
        <w:t>створення сприятливих умов для появи приватних власників, які мають довгостр</w:t>
      </w:r>
      <w:r w:rsidRPr="0032006C">
        <w:rPr>
          <w:b w:val="0"/>
          <w:sz w:val="24"/>
          <w:szCs w:val="24"/>
        </w:rPr>
        <w:t>о</w:t>
      </w:r>
      <w:r w:rsidRPr="0032006C">
        <w:rPr>
          <w:b w:val="0"/>
          <w:sz w:val="24"/>
          <w:szCs w:val="24"/>
        </w:rPr>
        <w:t>кові інтереси щодо розвитку приватизованих  об’єктів і здійснюють належне їх   використання (право викупу об’єктів  приватизації одержують орендарі, які  пров</w:t>
      </w:r>
      <w:r w:rsidRPr="0032006C">
        <w:rPr>
          <w:b w:val="0"/>
          <w:sz w:val="24"/>
          <w:szCs w:val="24"/>
        </w:rPr>
        <w:t>е</w:t>
      </w:r>
      <w:r w:rsidRPr="0032006C">
        <w:rPr>
          <w:b w:val="0"/>
          <w:sz w:val="24"/>
          <w:szCs w:val="24"/>
        </w:rPr>
        <w:t>ли реконструкцію об’єкта);</w:t>
      </w:r>
    </w:p>
    <w:p w:rsidR="007D4C74" w:rsidRPr="0032006C" w:rsidRDefault="007D4C74" w:rsidP="00DE5ED8">
      <w:pPr>
        <w:pStyle w:val="af0"/>
        <w:numPr>
          <w:ilvl w:val="0"/>
          <w:numId w:val="44"/>
        </w:numPr>
        <w:jc w:val="both"/>
        <w:rPr>
          <w:b w:val="0"/>
          <w:sz w:val="24"/>
          <w:szCs w:val="24"/>
        </w:rPr>
      </w:pPr>
      <w:r w:rsidRPr="0032006C">
        <w:rPr>
          <w:b w:val="0"/>
          <w:sz w:val="24"/>
          <w:szCs w:val="24"/>
        </w:rPr>
        <w:t>досягнення максимального економічного ефекту  від продажу   об’єктів  приват</w:t>
      </w:r>
      <w:r w:rsidRPr="0032006C">
        <w:rPr>
          <w:b w:val="0"/>
          <w:sz w:val="24"/>
          <w:szCs w:val="24"/>
        </w:rPr>
        <w:t>и</w:t>
      </w:r>
      <w:r w:rsidRPr="0032006C">
        <w:rPr>
          <w:b w:val="0"/>
          <w:sz w:val="24"/>
          <w:szCs w:val="24"/>
        </w:rPr>
        <w:t xml:space="preserve">зації; </w:t>
      </w:r>
    </w:p>
    <w:p w:rsidR="007D4C74" w:rsidRPr="0032006C" w:rsidRDefault="007D4C74" w:rsidP="00DE5ED8">
      <w:pPr>
        <w:pStyle w:val="af0"/>
        <w:numPr>
          <w:ilvl w:val="0"/>
          <w:numId w:val="44"/>
        </w:numPr>
        <w:jc w:val="both"/>
        <w:rPr>
          <w:b w:val="0"/>
          <w:sz w:val="24"/>
          <w:szCs w:val="24"/>
        </w:rPr>
      </w:pPr>
      <w:r w:rsidRPr="0032006C">
        <w:rPr>
          <w:b w:val="0"/>
          <w:sz w:val="24"/>
          <w:szCs w:val="24"/>
        </w:rPr>
        <w:t>забезпечення інформаційної відкритості  і прозорості процесу приватизації;</w:t>
      </w:r>
    </w:p>
    <w:p w:rsidR="007D4C74" w:rsidRPr="0032006C" w:rsidRDefault="007D4C74" w:rsidP="00DE5ED8">
      <w:pPr>
        <w:pStyle w:val="af0"/>
        <w:numPr>
          <w:ilvl w:val="0"/>
          <w:numId w:val="44"/>
        </w:numPr>
        <w:jc w:val="both"/>
        <w:rPr>
          <w:b w:val="0"/>
          <w:sz w:val="24"/>
          <w:szCs w:val="24"/>
        </w:rPr>
      </w:pPr>
      <w:r w:rsidRPr="0032006C">
        <w:rPr>
          <w:b w:val="0"/>
          <w:sz w:val="24"/>
          <w:szCs w:val="24"/>
        </w:rPr>
        <w:t>проведення  приватизації  об’єктів  права комунальної власності переважно конк</w:t>
      </w:r>
      <w:r w:rsidRPr="0032006C">
        <w:rPr>
          <w:b w:val="0"/>
          <w:sz w:val="24"/>
          <w:szCs w:val="24"/>
        </w:rPr>
        <w:t>у</w:t>
      </w:r>
      <w:r w:rsidRPr="0032006C">
        <w:rPr>
          <w:b w:val="0"/>
          <w:sz w:val="24"/>
          <w:szCs w:val="24"/>
        </w:rPr>
        <w:t>рентними засобами (аукціон, конкурс);</w:t>
      </w:r>
    </w:p>
    <w:p w:rsidR="007D4C74" w:rsidRPr="0032006C" w:rsidRDefault="007D4C74" w:rsidP="007D4C74">
      <w:pPr>
        <w:ind w:left="720"/>
        <w:rPr>
          <w:b/>
        </w:rPr>
      </w:pPr>
    </w:p>
    <w:p w:rsidR="007D4C74" w:rsidRPr="0032006C" w:rsidRDefault="007D4C74" w:rsidP="007D4C74">
      <w:pPr>
        <w:ind w:left="720"/>
        <w:rPr>
          <w:b/>
        </w:rPr>
      </w:pPr>
      <w:r w:rsidRPr="0032006C">
        <w:rPr>
          <w:b/>
        </w:rPr>
        <w:t>Кількісні та якісні критерії ефективності:</w:t>
      </w:r>
    </w:p>
    <w:p w:rsidR="007D4C74" w:rsidRPr="0032006C" w:rsidRDefault="007D4C74" w:rsidP="007D4C74">
      <w:pPr>
        <w:ind w:left="720"/>
        <w:rPr>
          <w:b/>
        </w:rPr>
      </w:pPr>
    </w:p>
    <w:p w:rsidR="007D4C74" w:rsidRPr="0032006C" w:rsidRDefault="007D4C74" w:rsidP="00DE5ED8">
      <w:pPr>
        <w:numPr>
          <w:ilvl w:val="0"/>
          <w:numId w:val="45"/>
        </w:numPr>
        <w:ind w:left="709" w:hanging="283"/>
      </w:pPr>
      <w:r w:rsidRPr="0032006C">
        <w:t>надходження до місцевого бюджету коштів від відчуження  майна комунальної власності   очікуються  у сумі 50,0 тис. грн.</w:t>
      </w:r>
    </w:p>
    <w:p w:rsidR="007D4C74" w:rsidRPr="0032006C" w:rsidRDefault="007D4C74" w:rsidP="007D4C74">
      <w:pPr>
        <w:ind w:left="709"/>
      </w:pPr>
    </w:p>
    <w:p w:rsidR="007D4C74" w:rsidRPr="0032006C" w:rsidRDefault="007D4C74" w:rsidP="00DE5ED8">
      <w:pPr>
        <w:numPr>
          <w:ilvl w:val="0"/>
          <w:numId w:val="45"/>
        </w:numPr>
        <w:ind w:left="709" w:hanging="283"/>
      </w:pPr>
      <w:r w:rsidRPr="0032006C">
        <w:t>надходження від орендної плати за користування  цілісним  майновим  комплексом та іншим майном  комунальної власності територіальної громади  м. Артемівська очікуються  у сумі 70,0 тис. грн.</w:t>
      </w:r>
    </w:p>
    <w:p w:rsidR="007D4C74" w:rsidRPr="0032006C" w:rsidRDefault="007D4C74" w:rsidP="007D4C74">
      <w:pPr>
        <w:pStyle w:val="af0"/>
        <w:ind w:left="720"/>
        <w:jc w:val="both"/>
        <w:rPr>
          <w:b w:val="0"/>
          <w:sz w:val="24"/>
          <w:szCs w:val="24"/>
        </w:rPr>
      </w:pPr>
    </w:p>
    <w:p w:rsidR="007D4C74" w:rsidRPr="0032006C" w:rsidRDefault="007D4C74" w:rsidP="007D4C74">
      <w:pPr>
        <w:pStyle w:val="af0"/>
        <w:ind w:firstLine="720"/>
        <w:jc w:val="both"/>
        <w:rPr>
          <w:b w:val="0"/>
          <w:sz w:val="24"/>
          <w:szCs w:val="24"/>
        </w:rPr>
      </w:pPr>
      <w:r w:rsidRPr="0032006C">
        <w:rPr>
          <w:b w:val="0"/>
          <w:sz w:val="24"/>
          <w:szCs w:val="24"/>
        </w:rPr>
        <w:t>Оренда майна  комунальної власності територіальної громади м. Артемівська - о</w:t>
      </w:r>
      <w:r w:rsidRPr="0032006C">
        <w:rPr>
          <w:b w:val="0"/>
          <w:sz w:val="24"/>
          <w:szCs w:val="24"/>
        </w:rPr>
        <w:t>д</w:t>
      </w:r>
      <w:r w:rsidRPr="0032006C">
        <w:rPr>
          <w:b w:val="0"/>
          <w:sz w:val="24"/>
          <w:szCs w:val="24"/>
        </w:rPr>
        <w:t>не із джерел поповнення доходної частини балансоутримувачів, а використання  орендної плати за цільовим призначення надає можливості ефективного використання  об’єктів  права комунальної власності  територіальної громади м. Артемівська.</w:t>
      </w:r>
    </w:p>
    <w:p w:rsidR="007D4C74" w:rsidRPr="0032006C" w:rsidRDefault="007D4C74" w:rsidP="007D4C74">
      <w:pPr>
        <w:pStyle w:val="af0"/>
        <w:jc w:val="both"/>
        <w:rPr>
          <w:b w:val="0"/>
          <w:sz w:val="24"/>
          <w:szCs w:val="24"/>
        </w:rPr>
      </w:pPr>
    </w:p>
    <w:p w:rsidR="007D4C74" w:rsidRPr="0032006C" w:rsidRDefault="007D4C74" w:rsidP="007D4C74">
      <w:pPr>
        <w:pStyle w:val="af0"/>
        <w:ind w:firstLine="708"/>
        <w:jc w:val="both"/>
        <w:rPr>
          <w:b w:val="0"/>
          <w:sz w:val="24"/>
          <w:szCs w:val="24"/>
        </w:rPr>
      </w:pPr>
      <w:r w:rsidRPr="0032006C">
        <w:rPr>
          <w:sz w:val="24"/>
          <w:szCs w:val="24"/>
        </w:rPr>
        <w:t xml:space="preserve">  Ресурсне забезпечення : </w:t>
      </w:r>
      <w:r w:rsidRPr="0032006C">
        <w:rPr>
          <w:b w:val="0"/>
          <w:sz w:val="24"/>
          <w:szCs w:val="24"/>
        </w:rPr>
        <w:t xml:space="preserve">на фінансування заходів щодо управління комунальним майном передбачається спрямувати </w:t>
      </w:r>
      <w:r w:rsidRPr="0032006C">
        <w:rPr>
          <w:b w:val="0"/>
          <w:sz w:val="24"/>
          <w:szCs w:val="24"/>
          <w:lang w:val="ru-RU"/>
        </w:rPr>
        <w:t>4</w:t>
      </w:r>
      <w:r w:rsidR="009B0184">
        <w:rPr>
          <w:b w:val="0"/>
          <w:sz w:val="24"/>
          <w:szCs w:val="24"/>
          <w:lang w:val="ru-RU"/>
        </w:rPr>
        <w:t>44</w:t>
      </w:r>
      <w:r w:rsidRPr="0032006C">
        <w:rPr>
          <w:b w:val="0"/>
          <w:sz w:val="24"/>
          <w:szCs w:val="24"/>
        </w:rPr>
        <w:t>,0 тис. грн. за рахунок коштів міського бюджету</w:t>
      </w:r>
    </w:p>
    <w:p w:rsidR="007D4C74" w:rsidRDefault="007D4C74" w:rsidP="007D4C74">
      <w:pPr>
        <w:jc w:val="center"/>
        <w:rPr>
          <w:b/>
          <w:sz w:val="28"/>
        </w:rPr>
      </w:pPr>
    </w:p>
    <w:p w:rsidR="007D4C74" w:rsidRDefault="007D4C74" w:rsidP="007D4C74">
      <w:pPr>
        <w:jc w:val="center"/>
        <w:rPr>
          <w:b/>
          <w:sz w:val="28"/>
          <w:szCs w:val="28"/>
        </w:rPr>
        <w:sectPr w:rsidR="007D4C74" w:rsidSect="007D4C74">
          <w:pgSz w:w="11906" w:h="16838"/>
          <w:pgMar w:top="1134" w:right="851" w:bottom="1134" w:left="1701" w:header="709" w:footer="709" w:gutter="0"/>
          <w:cols w:space="708"/>
          <w:docGrid w:linePitch="360"/>
        </w:sectPr>
      </w:pPr>
    </w:p>
    <w:p w:rsidR="007D4C74" w:rsidRPr="00910872" w:rsidRDefault="007D4C74" w:rsidP="007D4C74">
      <w:pPr>
        <w:jc w:val="center"/>
        <w:rPr>
          <w:b/>
          <w:sz w:val="28"/>
          <w:szCs w:val="28"/>
        </w:rPr>
      </w:pPr>
      <w:r w:rsidRPr="00B869F6">
        <w:rPr>
          <w:b/>
          <w:sz w:val="28"/>
          <w:szCs w:val="28"/>
        </w:rPr>
        <w:lastRenderedPageBreak/>
        <w:t xml:space="preserve">ЗАХОДИ  ЩОДО  </w:t>
      </w:r>
      <w:r>
        <w:rPr>
          <w:b/>
          <w:sz w:val="28"/>
          <w:szCs w:val="28"/>
        </w:rPr>
        <w:t>УПРАВЛІННЯ КОМУНАЛЬНИМ МАЙНОМ</w:t>
      </w:r>
    </w:p>
    <w:p w:rsidR="007D4C74" w:rsidRDefault="007D4C74" w:rsidP="007D4C74">
      <w:pPr>
        <w:jc w:val="center"/>
        <w:rPr>
          <w:b/>
          <w:sz w:val="28"/>
        </w:rPr>
      </w:pPr>
    </w:p>
    <w:tbl>
      <w:tblPr>
        <w:tblW w:w="15979" w:type="dxa"/>
        <w:jc w:val="center"/>
        <w:tblInd w:w="2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319"/>
        <w:gridCol w:w="1256"/>
        <w:gridCol w:w="1462"/>
        <w:gridCol w:w="1058"/>
        <w:gridCol w:w="1009"/>
        <w:gridCol w:w="1061"/>
        <w:gridCol w:w="1328"/>
        <w:gridCol w:w="1080"/>
        <w:gridCol w:w="871"/>
        <w:gridCol w:w="2684"/>
      </w:tblGrid>
      <w:tr w:rsidR="007D4C74" w:rsidTr="007D4C74">
        <w:trPr>
          <w:trHeight w:val="409"/>
          <w:jc w:val="center"/>
        </w:trPr>
        <w:tc>
          <w:tcPr>
            <w:tcW w:w="851" w:type="dxa"/>
            <w:vMerge w:val="restart"/>
          </w:tcPr>
          <w:p w:rsidR="007D4C74" w:rsidRDefault="007D4C74" w:rsidP="007D4C74">
            <w:pPr>
              <w:jc w:val="center"/>
            </w:pPr>
            <w:r>
              <w:rPr>
                <w:sz w:val="22"/>
                <w:szCs w:val="22"/>
              </w:rPr>
              <w:t>№ зп</w:t>
            </w:r>
          </w:p>
        </w:tc>
        <w:tc>
          <w:tcPr>
            <w:tcW w:w="3319" w:type="dxa"/>
            <w:vMerge w:val="restart"/>
            <w:shd w:val="clear" w:color="auto" w:fill="auto"/>
            <w:vAlign w:val="center"/>
          </w:tcPr>
          <w:p w:rsidR="007D4C74" w:rsidRDefault="007D4C74" w:rsidP="007D4C74">
            <w:pPr>
              <w:jc w:val="center"/>
            </w:pPr>
            <w:r>
              <w:rPr>
                <w:sz w:val="22"/>
                <w:szCs w:val="22"/>
              </w:rPr>
              <w:t>Зміст заходу</w:t>
            </w:r>
          </w:p>
        </w:tc>
        <w:tc>
          <w:tcPr>
            <w:tcW w:w="1256" w:type="dxa"/>
            <w:vMerge w:val="restart"/>
            <w:shd w:val="clear" w:color="auto" w:fill="auto"/>
            <w:vAlign w:val="center"/>
          </w:tcPr>
          <w:p w:rsidR="007D4C74" w:rsidRDefault="007D4C74" w:rsidP="007D4C74">
            <w:pPr>
              <w:jc w:val="center"/>
            </w:pPr>
            <w:r>
              <w:rPr>
                <w:bCs/>
                <w:sz w:val="22"/>
                <w:szCs w:val="22"/>
              </w:rPr>
              <w:t>Термін виконання</w:t>
            </w:r>
          </w:p>
        </w:tc>
        <w:tc>
          <w:tcPr>
            <w:tcW w:w="1462" w:type="dxa"/>
            <w:vMerge w:val="restart"/>
            <w:shd w:val="clear" w:color="auto" w:fill="auto"/>
            <w:vAlign w:val="center"/>
          </w:tcPr>
          <w:p w:rsidR="007D4C74" w:rsidRDefault="007D4C74" w:rsidP="007D4C74">
            <w:pPr>
              <w:jc w:val="center"/>
              <w:rPr>
                <w:bCs/>
              </w:rPr>
            </w:pPr>
            <w:r>
              <w:rPr>
                <w:bCs/>
                <w:sz w:val="22"/>
                <w:szCs w:val="22"/>
              </w:rPr>
              <w:t>Виконавець</w:t>
            </w:r>
          </w:p>
        </w:tc>
        <w:tc>
          <w:tcPr>
            <w:tcW w:w="6407" w:type="dxa"/>
            <w:gridSpan w:val="6"/>
            <w:shd w:val="clear" w:color="auto" w:fill="auto"/>
            <w:vAlign w:val="center"/>
          </w:tcPr>
          <w:p w:rsidR="007D4C74" w:rsidRDefault="007D4C74" w:rsidP="007D4C74">
            <w:pPr>
              <w:jc w:val="center"/>
            </w:pPr>
            <w:r>
              <w:rPr>
                <w:bCs/>
                <w:sz w:val="22"/>
                <w:szCs w:val="22"/>
              </w:rPr>
              <w:t>Витрати на реалізацію, тис.грн.</w:t>
            </w:r>
          </w:p>
        </w:tc>
        <w:tc>
          <w:tcPr>
            <w:tcW w:w="2684" w:type="dxa"/>
            <w:vMerge w:val="restart"/>
            <w:shd w:val="clear" w:color="auto" w:fill="auto"/>
            <w:vAlign w:val="center"/>
          </w:tcPr>
          <w:p w:rsidR="007D4C74" w:rsidRDefault="007D4C74" w:rsidP="007D4C74">
            <w:pPr>
              <w:jc w:val="center"/>
              <w:rPr>
                <w:bCs/>
              </w:rPr>
            </w:pPr>
            <w:r>
              <w:rPr>
                <w:bCs/>
                <w:sz w:val="22"/>
                <w:szCs w:val="22"/>
              </w:rPr>
              <w:t>Очікуваний</w:t>
            </w:r>
          </w:p>
          <w:p w:rsidR="007D4C74" w:rsidRDefault="007D4C74" w:rsidP="007D4C74">
            <w:pPr>
              <w:jc w:val="center"/>
            </w:pPr>
            <w:r>
              <w:rPr>
                <w:bCs/>
                <w:sz w:val="22"/>
                <w:szCs w:val="22"/>
              </w:rPr>
              <w:t>результат</w:t>
            </w:r>
          </w:p>
        </w:tc>
      </w:tr>
      <w:tr w:rsidR="007D4C74" w:rsidTr="007D4C74">
        <w:trPr>
          <w:jc w:val="center"/>
        </w:trPr>
        <w:tc>
          <w:tcPr>
            <w:tcW w:w="851" w:type="dxa"/>
            <w:vMerge/>
          </w:tcPr>
          <w:p w:rsidR="007D4C74" w:rsidRDefault="007D4C74" w:rsidP="007D4C74">
            <w:pPr>
              <w:ind w:firstLine="870"/>
              <w:jc w:val="center"/>
            </w:pPr>
          </w:p>
        </w:tc>
        <w:tc>
          <w:tcPr>
            <w:tcW w:w="3319" w:type="dxa"/>
            <w:vMerge/>
            <w:shd w:val="clear" w:color="auto" w:fill="auto"/>
            <w:vAlign w:val="center"/>
          </w:tcPr>
          <w:p w:rsidR="007D4C74" w:rsidRDefault="007D4C74" w:rsidP="007D4C74">
            <w:pPr>
              <w:jc w:val="center"/>
            </w:pPr>
          </w:p>
        </w:tc>
        <w:tc>
          <w:tcPr>
            <w:tcW w:w="1256" w:type="dxa"/>
            <w:vMerge/>
            <w:shd w:val="clear" w:color="auto" w:fill="auto"/>
            <w:vAlign w:val="center"/>
          </w:tcPr>
          <w:p w:rsidR="007D4C74" w:rsidRDefault="007D4C74" w:rsidP="007D4C74">
            <w:pPr>
              <w:jc w:val="center"/>
            </w:pPr>
          </w:p>
        </w:tc>
        <w:tc>
          <w:tcPr>
            <w:tcW w:w="1462" w:type="dxa"/>
            <w:vMerge/>
            <w:shd w:val="clear" w:color="auto" w:fill="auto"/>
            <w:vAlign w:val="center"/>
          </w:tcPr>
          <w:p w:rsidR="007D4C74" w:rsidRDefault="007D4C74" w:rsidP="007D4C74">
            <w:pPr>
              <w:jc w:val="center"/>
            </w:pPr>
          </w:p>
        </w:tc>
        <w:tc>
          <w:tcPr>
            <w:tcW w:w="1058" w:type="dxa"/>
            <w:vMerge w:val="restart"/>
            <w:shd w:val="clear" w:color="auto" w:fill="auto"/>
            <w:vAlign w:val="center"/>
          </w:tcPr>
          <w:p w:rsidR="007D4C74" w:rsidRDefault="007D4C74" w:rsidP="007D4C74">
            <w:pPr>
              <w:jc w:val="center"/>
            </w:pPr>
            <w:r>
              <w:rPr>
                <w:bCs/>
                <w:sz w:val="22"/>
                <w:szCs w:val="22"/>
              </w:rPr>
              <w:t>Всього</w:t>
            </w:r>
          </w:p>
        </w:tc>
        <w:tc>
          <w:tcPr>
            <w:tcW w:w="5349" w:type="dxa"/>
            <w:gridSpan w:val="5"/>
            <w:shd w:val="clear" w:color="auto" w:fill="auto"/>
            <w:vAlign w:val="center"/>
          </w:tcPr>
          <w:p w:rsidR="007D4C74" w:rsidRDefault="007D4C74" w:rsidP="007D4C74">
            <w:pPr>
              <w:jc w:val="center"/>
            </w:pPr>
            <w:r>
              <w:rPr>
                <w:bCs/>
                <w:sz w:val="22"/>
                <w:szCs w:val="22"/>
              </w:rPr>
              <w:t>у тому числі за рахунок коштів:</w:t>
            </w:r>
          </w:p>
        </w:tc>
        <w:tc>
          <w:tcPr>
            <w:tcW w:w="2684" w:type="dxa"/>
            <w:vMerge/>
            <w:shd w:val="clear" w:color="auto" w:fill="auto"/>
            <w:vAlign w:val="center"/>
          </w:tcPr>
          <w:p w:rsidR="007D4C74" w:rsidRDefault="007D4C74" w:rsidP="007D4C74">
            <w:pPr>
              <w:jc w:val="center"/>
            </w:pPr>
          </w:p>
        </w:tc>
      </w:tr>
      <w:tr w:rsidR="007D4C74" w:rsidTr="007D4C74">
        <w:trPr>
          <w:trHeight w:val="263"/>
          <w:jc w:val="center"/>
        </w:trPr>
        <w:tc>
          <w:tcPr>
            <w:tcW w:w="851" w:type="dxa"/>
            <w:vMerge/>
          </w:tcPr>
          <w:p w:rsidR="007D4C74" w:rsidRDefault="007D4C74" w:rsidP="007D4C74">
            <w:pPr>
              <w:jc w:val="center"/>
            </w:pPr>
          </w:p>
        </w:tc>
        <w:tc>
          <w:tcPr>
            <w:tcW w:w="3319" w:type="dxa"/>
            <w:vMerge/>
            <w:shd w:val="clear" w:color="auto" w:fill="auto"/>
            <w:vAlign w:val="center"/>
          </w:tcPr>
          <w:p w:rsidR="007D4C74" w:rsidRDefault="007D4C74" w:rsidP="007D4C74">
            <w:pPr>
              <w:jc w:val="center"/>
            </w:pPr>
          </w:p>
        </w:tc>
        <w:tc>
          <w:tcPr>
            <w:tcW w:w="1256" w:type="dxa"/>
            <w:vMerge/>
            <w:shd w:val="clear" w:color="auto" w:fill="auto"/>
            <w:vAlign w:val="center"/>
          </w:tcPr>
          <w:p w:rsidR="007D4C74" w:rsidRDefault="007D4C74" w:rsidP="007D4C74">
            <w:pPr>
              <w:jc w:val="center"/>
            </w:pPr>
          </w:p>
        </w:tc>
        <w:tc>
          <w:tcPr>
            <w:tcW w:w="1462" w:type="dxa"/>
            <w:vMerge/>
            <w:shd w:val="clear" w:color="auto" w:fill="auto"/>
            <w:vAlign w:val="center"/>
          </w:tcPr>
          <w:p w:rsidR="007D4C74" w:rsidRDefault="007D4C74" w:rsidP="007D4C74">
            <w:pPr>
              <w:jc w:val="center"/>
            </w:pPr>
          </w:p>
        </w:tc>
        <w:tc>
          <w:tcPr>
            <w:tcW w:w="1058" w:type="dxa"/>
            <w:vMerge/>
            <w:shd w:val="clear" w:color="auto" w:fill="auto"/>
            <w:vAlign w:val="center"/>
          </w:tcPr>
          <w:p w:rsidR="007D4C74" w:rsidRDefault="007D4C74" w:rsidP="007D4C74">
            <w:pPr>
              <w:jc w:val="center"/>
            </w:pPr>
          </w:p>
        </w:tc>
        <w:tc>
          <w:tcPr>
            <w:tcW w:w="1009" w:type="dxa"/>
            <w:vMerge w:val="restart"/>
            <w:shd w:val="clear" w:color="auto" w:fill="auto"/>
            <w:vAlign w:val="center"/>
          </w:tcPr>
          <w:p w:rsidR="007D4C74" w:rsidRDefault="007D4C74" w:rsidP="007D4C74">
            <w:pPr>
              <w:ind w:right="-61"/>
              <w:jc w:val="center"/>
              <w:rPr>
                <w:bCs/>
              </w:rPr>
            </w:pPr>
            <w:r>
              <w:rPr>
                <w:bCs/>
                <w:sz w:val="22"/>
                <w:szCs w:val="22"/>
              </w:rPr>
              <w:t>держа</w:t>
            </w:r>
            <w:r>
              <w:rPr>
                <w:bCs/>
                <w:sz w:val="22"/>
                <w:szCs w:val="22"/>
              </w:rPr>
              <w:t>в</w:t>
            </w:r>
            <w:r>
              <w:rPr>
                <w:bCs/>
                <w:sz w:val="22"/>
                <w:szCs w:val="22"/>
              </w:rPr>
              <w:t>ного</w:t>
            </w:r>
          </w:p>
          <w:p w:rsidR="007D4C74" w:rsidRDefault="007D4C74" w:rsidP="007D4C74">
            <w:pPr>
              <w:jc w:val="center"/>
            </w:pPr>
            <w:r>
              <w:rPr>
                <w:bCs/>
                <w:sz w:val="22"/>
                <w:szCs w:val="22"/>
              </w:rPr>
              <w:t>бюдж</w:t>
            </w:r>
            <w:r>
              <w:rPr>
                <w:bCs/>
                <w:sz w:val="22"/>
                <w:szCs w:val="22"/>
              </w:rPr>
              <w:t>е</w:t>
            </w:r>
            <w:r>
              <w:rPr>
                <w:bCs/>
                <w:sz w:val="22"/>
                <w:szCs w:val="22"/>
              </w:rPr>
              <w:t>ту</w:t>
            </w:r>
          </w:p>
        </w:tc>
        <w:tc>
          <w:tcPr>
            <w:tcW w:w="2389" w:type="dxa"/>
            <w:gridSpan w:val="2"/>
            <w:shd w:val="clear" w:color="auto" w:fill="auto"/>
            <w:vAlign w:val="center"/>
          </w:tcPr>
          <w:p w:rsidR="007D4C74" w:rsidRDefault="007D4C74" w:rsidP="007D4C74">
            <w:pPr>
              <w:jc w:val="center"/>
            </w:pPr>
            <w:r>
              <w:rPr>
                <w:bCs/>
                <w:sz w:val="22"/>
                <w:szCs w:val="22"/>
              </w:rPr>
              <w:t>місцевих бюджетів</w:t>
            </w:r>
          </w:p>
        </w:tc>
        <w:tc>
          <w:tcPr>
            <w:tcW w:w="1080" w:type="dxa"/>
            <w:vMerge w:val="restart"/>
            <w:shd w:val="clear" w:color="auto" w:fill="auto"/>
            <w:vAlign w:val="center"/>
          </w:tcPr>
          <w:p w:rsidR="007D4C74" w:rsidRDefault="007D4C74" w:rsidP="007D4C74">
            <w:pPr>
              <w:jc w:val="center"/>
            </w:pPr>
            <w:r>
              <w:rPr>
                <w:bCs/>
                <w:sz w:val="22"/>
                <w:szCs w:val="22"/>
              </w:rPr>
              <w:t>підпри</w:t>
            </w:r>
            <w:r>
              <w:rPr>
                <w:bCs/>
                <w:sz w:val="22"/>
                <w:szCs w:val="22"/>
              </w:rPr>
              <w:softHyphen/>
              <w:t>ємств</w:t>
            </w:r>
          </w:p>
        </w:tc>
        <w:tc>
          <w:tcPr>
            <w:tcW w:w="871" w:type="dxa"/>
            <w:vMerge w:val="restart"/>
            <w:shd w:val="clear" w:color="auto" w:fill="auto"/>
            <w:vAlign w:val="center"/>
          </w:tcPr>
          <w:p w:rsidR="007D4C74" w:rsidRDefault="007D4C74" w:rsidP="007D4C74">
            <w:pPr>
              <w:jc w:val="center"/>
            </w:pPr>
            <w:r>
              <w:rPr>
                <w:bCs/>
                <w:sz w:val="22"/>
                <w:szCs w:val="22"/>
              </w:rPr>
              <w:t>інших дж</w:t>
            </w:r>
            <w:r>
              <w:rPr>
                <w:bCs/>
                <w:sz w:val="22"/>
                <w:szCs w:val="22"/>
              </w:rPr>
              <w:t>е</w:t>
            </w:r>
            <w:r>
              <w:rPr>
                <w:bCs/>
                <w:sz w:val="22"/>
                <w:szCs w:val="22"/>
              </w:rPr>
              <w:t>рел</w:t>
            </w:r>
          </w:p>
        </w:tc>
        <w:tc>
          <w:tcPr>
            <w:tcW w:w="2684" w:type="dxa"/>
            <w:vMerge/>
            <w:shd w:val="clear" w:color="auto" w:fill="auto"/>
            <w:vAlign w:val="center"/>
          </w:tcPr>
          <w:p w:rsidR="007D4C74" w:rsidRDefault="007D4C74" w:rsidP="007D4C74">
            <w:pPr>
              <w:jc w:val="center"/>
            </w:pPr>
          </w:p>
        </w:tc>
      </w:tr>
      <w:tr w:rsidR="007D4C74" w:rsidTr="007D4C74">
        <w:trPr>
          <w:trHeight w:val="510"/>
          <w:jc w:val="center"/>
        </w:trPr>
        <w:tc>
          <w:tcPr>
            <w:tcW w:w="851" w:type="dxa"/>
            <w:vMerge/>
          </w:tcPr>
          <w:p w:rsidR="007D4C74" w:rsidRDefault="007D4C74" w:rsidP="007D4C74">
            <w:pPr>
              <w:jc w:val="center"/>
            </w:pPr>
          </w:p>
        </w:tc>
        <w:tc>
          <w:tcPr>
            <w:tcW w:w="3319" w:type="dxa"/>
            <w:vMerge/>
            <w:shd w:val="clear" w:color="auto" w:fill="auto"/>
            <w:vAlign w:val="center"/>
          </w:tcPr>
          <w:p w:rsidR="007D4C74" w:rsidRDefault="007D4C74" w:rsidP="007D4C74">
            <w:pPr>
              <w:jc w:val="center"/>
            </w:pPr>
          </w:p>
        </w:tc>
        <w:tc>
          <w:tcPr>
            <w:tcW w:w="1256" w:type="dxa"/>
            <w:vMerge/>
            <w:shd w:val="clear" w:color="auto" w:fill="auto"/>
            <w:vAlign w:val="center"/>
          </w:tcPr>
          <w:p w:rsidR="007D4C74" w:rsidRDefault="007D4C74" w:rsidP="007D4C74">
            <w:pPr>
              <w:jc w:val="center"/>
            </w:pPr>
          </w:p>
        </w:tc>
        <w:tc>
          <w:tcPr>
            <w:tcW w:w="1462" w:type="dxa"/>
            <w:vMerge/>
            <w:shd w:val="clear" w:color="auto" w:fill="auto"/>
          </w:tcPr>
          <w:p w:rsidR="007D4C74" w:rsidRDefault="007D4C74" w:rsidP="007D4C74">
            <w:pPr>
              <w:jc w:val="center"/>
            </w:pPr>
          </w:p>
        </w:tc>
        <w:tc>
          <w:tcPr>
            <w:tcW w:w="1058" w:type="dxa"/>
            <w:vMerge/>
            <w:shd w:val="clear" w:color="auto" w:fill="auto"/>
            <w:vAlign w:val="center"/>
          </w:tcPr>
          <w:p w:rsidR="007D4C74" w:rsidRDefault="007D4C74" w:rsidP="007D4C74">
            <w:pPr>
              <w:jc w:val="center"/>
            </w:pPr>
          </w:p>
        </w:tc>
        <w:tc>
          <w:tcPr>
            <w:tcW w:w="1009" w:type="dxa"/>
            <w:vMerge/>
            <w:shd w:val="clear" w:color="auto" w:fill="auto"/>
            <w:vAlign w:val="center"/>
          </w:tcPr>
          <w:p w:rsidR="007D4C74" w:rsidRDefault="007D4C74" w:rsidP="007D4C74">
            <w:pPr>
              <w:jc w:val="center"/>
            </w:pPr>
          </w:p>
        </w:tc>
        <w:tc>
          <w:tcPr>
            <w:tcW w:w="1061" w:type="dxa"/>
            <w:shd w:val="clear" w:color="auto" w:fill="auto"/>
            <w:vAlign w:val="center"/>
          </w:tcPr>
          <w:p w:rsidR="007D4C74" w:rsidRDefault="007D4C74" w:rsidP="007D4C74">
            <w:pPr>
              <w:jc w:val="center"/>
              <w:rPr>
                <w:bCs/>
              </w:rPr>
            </w:pPr>
            <w:r>
              <w:rPr>
                <w:bCs/>
                <w:sz w:val="22"/>
                <w:szCs w:val="22"/>
              </w:rPr>
              <w:t>обласн</w:t>
            </w:r>
            <w:r>
              <w:rPr>
                <w:bCs/>
                <w:sz w:val="22"/>
                <w:szCs w:val="22"/>
              </w:rPr>
              <w:t>о</w:t>
            </w:r>
            <w:r>
              <w:rPr>
                <w:bCs/>
                <w:sz w:val="22"/>
                <w:szCs w:val="22"/>
              </w:rPr>
              <w:t>го бю</w:t>
            </w:r>
            <w:r>
              <w:rPr>
                <w:bCs/>
                <w:sz w:val="22"/>
                <w:szCs w:val="22"/>
              </w:rPr>
              <w:t>д</w:t>
            </w:r>
            <w:r>
              <w:rPr>
                <w:bCs/>
                <w:sz w:val="22"/>
                <w:szCs w:val="22"/>
              </w:rPr>
              <w:t>жету</w:t>
            </w:r>
          </w:p>
        </w:tc>
        <w:tc>
          <w:tcPr>
            <w:tcW w:w="1328" w:type="dxa"/>
            <w:shd w:val="clear" w:color="auto" w:fill="auto"/>
            <w:vAlign w:val="center"/>
          </w:tcPr>
          <w:p w:rsidR="007D4C74" w:rsidRPr="00936AC1" w:rsidRDefault="007D4C74" w:rsidP="007D4C74">
            <w:pPr>
              <w:jc w:val="center"/>
              <w:rPr>
                <w:bCs/>
              </w:rPr>
            </w:pPr>
            <w:r>
              <w:rPr>
                <w:bCs/>
                <w:sz w:val="22"/>
                <w:szCs w:val="22"/>
              </w:rPr>
              <w:t xml:space="preserve">місцевого бюджету </w:t>
            </w:r>
          </w:p>
          <w:p w:rsidR="007D4C74" w:rsidRDefault="007D4C74" w:rsidP="007D4C74">
            <w:pPr>
              <w:jc w:val="center"/>
              <w:rPr>
                <w:bCs/>
              </w:rPr>
            </w:pPr>
          </w:p>
        </w:tc>
        <w:tc>
          <w:tcPr>
            <w:tcW w:w="1080" w:type="dxa"/>
            <w:vMerge/>
            <w:shd w:val="clear" w:color="auto" w:fill="auto"/>
            <w:vAlign w:val="center"/>
          </w:tcPr>
          <w:p w:rsidR="007D4C74" w:rsidRDefault="007D4C74" w:rsidP="007D4C74">
            <w:pPr>
              <w:jc w:val="center"/>
            </w:pPr>
          </w:p>
        </w:tc>
        <w:tc>
          <w:tcPr>
            <w:tcW w:w="871" w:type="dxa"/>
            <w:vMerge/>
            <w:shd w:val="clear" w:color="auto" w:fill="auto"/>
            <w:vAlign w:val="center"/>
          </w:tcPr>
          <w:p w:rsidR="007D4C74" w:rsidRDefault="007D4C74" w:rsidP="007D4C74">
            <w:pPr>
              <w:jc w:val="center"/>
              <w:rPr>
                <w:bCs/>
              </w:rPr>
            </w:pPr>
          </w:p>
        </w:tc>
        <w:tc>
          <w:tcPr>
            <w:tcW w:w="2684" w:type="dxa"/>
            <w:vMerge/>
            <w:shd w:val="clear" w:color="auto" w:fill="auto"/>
            <w:vAlign w:val="center"/>
          </w:tcPr>
          <w:p w:rsidR="007D4C74" w:rsidRDefault="007D4C74" w:rsidP="007D4C74">
            <w:pPr>
              <w:jc w:val="center"/>
            </w:pPr>
          </w:p>
        </w:tc>
      </w:tr>
      <w:tr w:rsidR="007D4C74" w:rsidTr="007D4C74">
        <w:trPr>
          <w:trHeight w:val="237"/>
          <w:jc w:val="center"/>
        </w:trPr>
        <w:tc>
          <w:tcPr>
            <w:tcW w:w="851" w:type="dxa"/>
            <w:vAlign w:val="center"/>
          </w:tcPr>
          <w:p w:rsidR="007D4C74" w:rsidRDefault="007D4C74" w:rsidP="007D4C74">
            <w:pPr>
              <w:jc w:val="center"/>
            </w:pPr>
            <w:r>
              <w:rPr>
                <w:sz w:val="22"/>
                <w:szCs w:val="22"/>
              </w:rPr>
              <w:t>1</w:t>
            </w:r>
          </w:p>
        </w:tc>
        <w:tc>
          <w:tcPr>
            <w:tcW w:w="3319" w:type="dxa"/>
            <w:shd w:val="clear" w:color="auto" w:fill="auto"/>
            <w:vAlign w:val="center"/>
          </w:tcPr>
          <w:p w:rsidR="007D4C74" w:rsidRDefault="007D4C74" w:rsidP="007D4C74">
            <w:pPr>
              <w:jc w:val="center"/>
            </w:pPr>
            <w:r>
              <w:rPr>
                <w:sz w:val="22"/>
                <w:szCs w:val="22"/>
              </w:rPr>
              <w:t>2</w:t>
            </w:r>
          </w:p>
        </w:tc>
        <w:tc>
          <w:tcPr>
            <w:tcW w:w="1256" w:type="dxa"/>
            <w:shd w:val="clear" w:color="auto" w:fill="auto"/>
          </w:tcPr>
          <w:p w:rsidR="007D4C74" w:rsidRDefault="007D4C74" w:rsidP="007D4C74">
            <w:pPr>
              <w:jc w:val="center"/>
            </w:pPr>
            <w:r>
              <w:rPr>
                <w:sz w:val="22"/>
                <w:szCs w:val="22"/>
              </w:rPr>
              <w:t>3</w:t>
            </w:r>
          </w:p>
        </w:tc>
        <w:tc>
          <w:tcPr>
            <w:tcW w:w="1462" w:type="dxa"/>
            <w:shd w:val="clear" w:color="auto" w:fill="auto"/>
            <w:vAlign w:val="center"/>
          </w:tcPr>
          <w:p w:rsidR="007D4C74" w:rsidRDefault="007D4C74" w:rsidP="007D4C74">
            <w:pPr>
              <w:jc w:val="center"/>
            </w:pPr>
            <w:r>
              <w:rPr>
                <w:sz w:val="22"/>
                <w:szCs w:val="22"/>
              </w:rPr>
              <w:t>4</w:t>
            </w:r>
          </w:p>
        </w:tc>
        <w:tc>
          <w:tcPr>
            <w:tcW w:w="1058" w:type="dxa"/>
            <w:shd w:val="clear" w:color="auto" w:fill="auto"/>
            <w:vAlign w:val="center"/>
          </w:tcPr>
          <w:p w:rsidR="007D4C74" w:rsidRDefault="007D4C74" w:rsidP="007D4C74">
            <w:pPr>
              <w:jc w:val="center"/>
            </w:pPr>
            <w:r>
              <w:rPr>
                <w:sz w:val="22"/>
                <w:szCs w:val="22"/>
              </w:rPr>
              <w:t>5</w:t>
            </w:r>
          </w:p>
        </w:tc>
        <w:tc>
          <w:tcPr>
            <w:tcW w:w="1009" w:type="dxa"/>
            <w:shd w:val="clear" w:color="auto" w:fill="auto"/>
            <w:vAlign w:val="center"/>
          </w:tcPr>
          <w:p w:rsidR="007D4C74" w:rsidRDefault="007D4C74" w:rsidP="007D4C74">
            <w:pPr>
              <w:jc w:val="center"/>
            </w:pPr>
            <w:r>
              <w:rPr>
                <w:sz w:val="22"/>
                <w:szCs w:val="22"/>
              </w:rPr>
              <w:t>6</w:t>
            </w:r>
          </w:p>
        </w:tc>
        <w:tc>
          <w:tcPr>
            <w:tcW w:w="1061" w:type="dxa"/>
            <w:shd w:val="clear" w:color="auto" w:fill="auto"/>
            <w:vAlign w:val="center"/>
          </w:tcPr>
          <w:p w:rsidR="007D4C74" w:rsidRDefault="007D4C74" w:rsidP="007D4C74">
            <w:pPr>
              <w:jc w:val="center"/>
            </w:pPr>
            <w:r>
              <w:rPr>
                <w:sz w:val="22"/>
                <w:szCs w:val="22"/>
              </w:rPr>
              <w:t>7</w:t>
            </w:r>
          </w:p>
        </w:tc>
        <w:tc>
          <w:tcPr>
            <w:tcW w:w="1328" w:type="dxa"/>
            <w:shd w:val="clear" w:color="auto" w:fill="auto"/>
            <w:vAlign w:val="center"/>
          </w:tcPr>
          <w:p w:rsidR="007D4C74" w:rsidRDefault="007D4C74" w:rsidP="007D4C74">
            <w:pPr>
              <w:jc w:val="center"/>
            </w:pPr>
            <w:r>
              <w:rPr>
                <w:sz w:val="22"/>
                <w:szCs w:val="22"/>
              </w:rPr>
              <w:t>8</w:t>
            </w:r>
          </w:p>
        </w:tc>
        <w:tc>
          <w:tcPr>
            <w:tcW w:w="1080" w:type="dxa"/>
            <w:shd w:val="clear" w:color="auto" w:fill="auto"/>
            <w:vAlign w:val="center"/>
          </w:tcPr>
          <w:p w:rsidR="007D4C74" w:rsidRDefault="007D4C74" w:rsidP="007D4C74">
            <w:pPr>
              <w:jc w:val="center"/>
            </w:pPr>
            <w:r>
              <w:rPr>
                <w:sz w:val="22"/>
                <w:szCs w:val="22"/>
              </w:rPr>
              <w:t>9</w:t>
            </w:r>
          </w:p>
        </w:tc>
        <w:tc>
          <w:tcPr>
            <w:tcW w:w="871" w:type="dxa"/>
            <w:shd w:val="clear" w:color="auto" w:fill="auto"/>
            <w:vAlign w:val="center"/>
          </w:tcPr>
          <w:p w:rsidR="007D4C74" w:rsidRDefault="007D4C74" w:rsidP="007D4C74">
            <w:pPr>
              <w:jc w:val="center"/>
            </w:pPr>
            <w:r>
              <w:rPr>
                <w:sz w:val="22"/>
                <w:szCs w:val="22"/>
              </w:rPr>
              <w:t>10</w:t>
            </w:r>
          </w:p>
        </w:tc>
        <w:tc>
          <w:tcPr>
            <w:tcW w:w="2684" w:type="dxa"/>
            <w:shd w:val="clear" w:color="auto" w:fill="auto"/>
            <w:vAlign w:val="center"/>
          </w:tcPr>
          <w:p w:rsidR="007D4C74" w:rsidRDefault="007D4C74" w:rsidP="007D4C74">
            <w:pPr>
              <w:jc w:val="center"/>
            </w:pPr>
            <w:r>
              <w:rPr>
                <w:sz w:val="22"/>
                <w:szCs w:val="22"/>
              </w:rPr>
              <w:t>11</w:t>
            </w:r>
          </w:p>
        </w:tc>
      </w:tr>
      <w:tr w:rsidR="007D4C74" w:rsidRPr="00EE555F" w:rsidTr="007D4C74">
        <w:trPr>
          <w:trHeight w:val="2072"/>
          <w:jc w:val="center"/>
        </w:trPr>
        <w:tc>
          <w:tcPr>
            <w:tcW w:w="851" w:type="dxa"/>
          </w:tcPr>
          <w:p w:rsidR="007D4C74" w:rsidRPr="009C3587" w:rsidRDefault="007D4C74" w:rsidP="007D4C74">
            <w:r>
              <w:t>1</w:t>
            </w:r>
          </w:p>
        </w:tc>
        <w:tc>
          <w:tcPr>
            <w:tcW w:w="3319" w:type="dxa"/>
            <w:shd w:val="clear" w:color="auto" w:fill="auto"/>
          </w:tcPr>
          <w:p w:rsidR="007D4C74" w:rsidRPr="009C3587" w:rsidRDefault="007D4C74" w:rsidP="007D4C74">
            <w:r w:rsidRPr="009C3587">
              <w:t>Виготовлення технічної документації</w:t>
            </w:r>
            <w:r>
              <w:t xml:space="preserve"> та оформлення  права власності на безхазяйне майно, що приймається  у комунальну власність  територіальної  </w:t>
            </w:r>
            <w:r w:rsidRPr="009C3587">
              <w:t xml:space="preserve"> громади м.Артемівська</w:t>
            </w:r>
          </w:p>
        </w:tc>
        <w:tc>
          <w:tcPr>
            <w:tcW w:w="1256" w:type="dxa"/>
            <w:shd w:val="clear" w:color="auto" w:fill="auto"/>
          </w:tcPr>
          <w:p w:rsidR="007D4C74" w:rsidRPr="00910872" w:rsidRDefault="007D4C74" w:rsidP="007D4C74">
            <w:pPr>
              <w:jc w:val="center"/>
            </w:pPr>
            <w:r>
              <w:t>2015рік</w:t>
            </w:r>
          </w:p>
        </w:tc>
        <w:tc>
          <w:tcPr>
            <w:tcW w:w="1462" w:type="dxa"/>
            <w:shd w:val="clear" w:color="auto" w:fill="auto"/>
          </w:tcPr>
          <w:p w:rsidR="007D4C74" w:rsidRDefault="007D4C74" w:rsidP="007D4C74">
            <w:pPr>
              <w:jc w:val="center"/>
            </w:pPr>
            <w:r>
              <w:rPr>
                <w:sz w:val="22"/>
                <w:szCs w:val="22"/>
              </w:rPr>
              <w:t>Управління муніципального розвитку Артемівської міської ради (УМР)</w:t>
            </w:r>
          </w:p>
          <w:p w:rsidR="007D4C74" w:rsidRPr="00910872" w:rsidRDefault="007D4C74" w:rsidP="007D4C74">
            <w:pPr>
              <w:jc w:val="center"/>
            </w:pPr>
          </w:p>
        </w:tc>
        <w:tc>
          <w:tcPr>
            <w:tcW w:w="1058" w:type="dxa"/>
            <w:shd w:val="clear" w:color="auto" w:fill="auto"/>
          </w:tcPr>
          <w:p w:rsidR="007D4C74" w:rsidRPr="008E1F27" w:rsidRDefault="007D4C74" w:rsidP="007D4C74">
            <w:pPr>
              <w:jc w:val="center"/>
            </w:pPr>
            <w:r>
              <w:t>5</w:t>
            </w:r>
            <w:r w:rsidRPr="008E1F27">
              <w:t>0,0</w:t>
            </w:r>
          </w:p>
        </w:tc>
        <w:tc>
          <w:tcPr>
            <w:tcW w:w="1009" w:type="dxa"/>
            <w:shd w:val="clear" w:color="auto" w:fill="auto"/>
          </w:tcPr>
          <w:p w:rsidR="007D4C74" w:rsidRPr="00910872" w:rsidRDefault="007D4C74" w:rsidP="007D4C74">
            <w:pPr>
              <w:jc w:val="center"/>
              <w:rPr>
                <w:spacing w:val="-20"/>
              </w:rPr>
            </w:pPr>
          </w:p>
        </w:tc>
        <w:tc>
          <w:tcPr>
            <w:tcW w:w="1061" w:type="dxa"/>
            <w:shd w:val="clear" w:color="auto" w:fill="auto"/>
          </w:tcPr>
          <w:p w:rsidR="007D4C74" w:rsidRPr="00910872" w:rsidRDefault="007D4C74" w:rsidP="007D4C74">
            <w:pPr>
              <w:jc w:val="center"/>
            </w:pPr>
          </w:p>
        </w:tc>
        <w:tc>
          <w:tcPr>
            <w:tcW w:w="1328" w:type="dxa"/>
            <w:shd w:val="clear" w:color="auto" w:fill="auto"/>
          </w:tcPr>
          <w:p w:rsidR="007D4C74" w:rsidRPr="00910872" w:rsidRDefault="007D4C74" w:rsidP="007D4C74">
            <w:pPr>
              <w:jc w:val="center"/>
            </w:pPr>
            <w:r>
              <w:t>5</w:t>
            </w:r>
            <w:r w:rsidRPr="00910872">
              <w:t>0,0</w:t>
            </w:r>
          </w:p>
        </w:tc>
        <w:tc>
          <w:tcPr>
            <w:tcW w:w="1080" w:type="dxa"/>
            <w:shd w:val="clear" w:color="auto" w:fill="auto"/>
          </w:tcPr>
          <w:p w:rsidR="007D4C74" w:rsidRPr="00910872" w:rsidRDefault="007D4C74" w:rsidP="007D4C74">
            <w:pPr>
              <w:jc w:val="center"/>
            </w:pPr>
          </w:p>
        </w:tc>
        <w:tc>
          <w:tcPr>
            <w:tcW w:w="871" w:type="dxa"/>
            <w:shd w:val="clear" w:color="auto" w:fill="auto"/>
          </w:tcPr>
          <w:p w:rsidR="007D4C74" w:rsidRPr="00910872" w:rsidRDefault="007D4C74" w:rsidP="007D4C74">
            <w:pPr>
              <w:jc w:val="center"/>
              <w:rPr>
                <w:b/>
              </w:rPr>
            </w:pPr>
          </w:p>
        </w:tc>
        <w:tc>
          <w:tcPr>
            <w:tcW w:w="2684" w:type="dxa"/>
            <w:shd w:val="clear" w:color="auto" w:fill="auto"/>
          </w:tcPr>
          <w:p w:rsidR="007D4C74" w:rsidRPr="007D4C74" w:rsidRDefault="007D4C74" w:rsidP="007D4C74">
            <w:pPr>
              <w:pStyle w:val="1"/>
              <w:ind w:left="-108"/>
              <w:jc w:val="center"/>
              <w:rPr>
                <w:rFonts w:ascii="Times New Roman" w:hAnsi="Times New Roman" w:cs="Times New Roman"/>
                <w:b w:val="0"/>
                <w:color w:val="auto"/>
                <w:spacing w:val="-20"/>
                <w:sz w:val="22"/>
                <w:szCs w:val="22"/>
              </w:rPr>
            </w:pPr>
            <w:r w:rsidRPr="007D4C74">
              <w:rPr>
                <w:rFonts w:ascii="Times New Roman" w:hAnsi="Times New Roman" w:cs="Times New Roman"/>
                <w:b w:val="0"/>
                <w:color w:val="auto"/>
                <w:spacing w:val="-20"/>
                <w:sz w:val="22"/>
                <w:szCs w:val="22"/>
              </w:rPr>
              <w:t>Впорядкування обліку об'єктів комунальної власності, визначе</w:t>
            </w:r>
            <w:r w:rsidRPr="007D4C74">
              <w:rPr>
                <w:rFonts w:ascii="Times New Roman" w:hAnsi="Times New Roman" w:cs="Times New Roman"/>
                <w:b w:val="0"/>
                <w:color w:val="auto"/>
                <w:spacing w:val="-20"/>
                <w:sz w:val="22"/>
                <w:szCs w:val="22"/>
              </w:rPr>
              <w:t>н</w:t>
            </w:r>
            <w:r w:rsidRPr="007D4C74">
              <w:rPr>
                <w:rFonts w:ascii="Times New Roman" w:hAnsi="Times New Roman" w:cs="Times New Roman"/>
                <w:b w:val="0"/>
                <w:color w:val="auto"/>
                <w:spacing w:val="-20"/>
                <w:sz w:val="22"/>
                <w:szCs w:val="22"/>
              </w:rPr>
              <w:t>ня ринкової вартості об'єктів з метою проведення подальше їх відчуження</w:t>
            </w:r>
          </w:p>
        </w:tc>
      </w:tr>
      <w:tr w:rsidR="007D4C74" w:rsidRPr="00EE555F" w:rsidTr="007D4C74">
        <w:trPr>
          <w:trHeight w:val="1183"/>
          <w:jc w:val="center"/>
        </w:trPr>
        <w:tc>
          <w:tcPr>
            <w:tcW w:w="851" w:type="dxa"/>
          </w:tcPr>
          <w:p w:rsidR="007D4C74" w:rsidRDefault="007D4C74" w:rsidP="007D4C74">
            <w:r>
              <w:t>2</w:t>
            </w:r>
          </w:p>
        </w:tc>
        <w:tc>
          <w:tcPr>
            <w:tcW w:w="3319" w:type="dxa"/>
            <w:shd w:val="clear" w:color="auto" w:fill="auto"/>
          </w:tcPr>
          <w:p w:rsidR="007D4C74" w:rsidRPr="00504AAE" w:rsidRDefault="007D4C74" w:rsidP="007D4C74">
            <w:r w:rsidRPr="00504AAE">
              <w:t>Оплата судового збору</w:t>
            </w:r>
            <w:r>
              <w:t xml:space="preserve">. </w:t>
            </w:r>
          </w:p>
        </w:tc>
        <w:tc>
          <w:tcPr>
            <w:tcW w:w="1256" w:type="dxa"/>
            <w:shd w:val="clear" w:color="auto" w:fill="auto"/>
          </w:tcPr>
          <w:p w:rsidR="007D4C74" w:rsidRDefault="007D4C74" w:rsidP="007D4C74">
            <w:pPr>
              <w:jc w:val="center"/>
            </w:pPr>
            <w:r>
              <w:t>2015рік</w:t>
            </w:r>
          </w:p>
        </w:tc>
        <w:tc>
          <w:tcPr>
            <w:tcW w:w="1462" w:type="dxa"/>
            <w:shd w:val="clear" w:color="auto" w:fill="auto"/>
          </w:tcPr>
          <w:p w:rsidR="007D4C74" w:rsidRDefault="007D4C74" w:rsidP="007D4C74">
            <w:pPr>
              <w:jc w:val="center"/>
            </w:pPr>
            <w:r>
              <w:rPr>
                <w:sz w:val="22"/>
                <w:szCs w:val="22"/>
              </w:rPr>
              <w:t>УМР</w:t>
            </w:r>
          </w:p>
        </w:tc>
        <w:tc>
          <w:tcPr>
            <w:tcW w:w="1058" w:type="dxa"/>
            <w:shd w:val="clear" w:color="auto" w:fill="auto"/>
            <w:vAlign w:val="center"/>
          </w:tcPr>
          <w:p w:rsidR="007D4C74" w:rsidRPr="008E1F27" w:rsidRDefault="007D4C74" w:rsidP="007D4C74">
            <w:pPr>
              <w:jc w:val="center"/>
            </w:pPr>
            <w:r>
              <w:t>30,0</w:t>
            </w:r>
          </w:p>
        </w:tc>
        <w:tc>
          <w:tcPr>
            <w:tcW w:w="1009" w:type="dxa"/>
            <w:shd w:val="clear" w:color="auto" w:fill="auto"/>
            <w:vAlign w:val="center"/>
          </w:tcPr>
          <w:p w:rsidR="007D4C74" w:rsidRPr="00910872" w:rsidRDefault="007D4C74" w:rsidP="007D4C74">
            <w:pPr>
              <w:jc w:val="center"/>
              <w:rPr>
                <w:spacing w:val="-20"/>
              </w:rPr>
            </w:pPr>
          </w:p>
        </w:tc>
        <w:tc>
          <w:tcPr>
            <w:tcW w:w="1061" w:type="dxa"/>
            <w:shd w:val="clear" w:color="auto" w:fill="auto"/>
            <w:vAlign w:val="center"/>
          </w:tcPr>
          <w:p w:rsidR="007D4C74" w:rsidRPr="00910872" w:rsidRDefault="007D4C74" w:rsidP="007D4C74">
            <w:pPr>
              <w:jc w:val="center"/>
            </w:pPr>
          </w:p>
        </w:tc>
        <w:tc>
          <w:tcPr>
            <w:tcW w:w="1328" w:type="dxa"/>
            <w:shd w:val="clear" w:color="auto" w:fill="auto"/>
            <w:vAlign w:val="center"/>
          </w:tcPr>
          <w:p w:rsidR="007D4C74" w:rsidRPr="00910872" w:rsidRDefault="007D4C74" w:rsidP="007D4C74">
            <w:pPr>
              <w:jc w:val="center"/>
            </w:pPr>
            <w:r>
              <w:t>30,0</w:t>
            </w:r>
          </w:p>
        </w:tc>
        <w:tc>
          <w:tcPr>
            <w:tcW w:w="1080" w:type="dxa"/>
            <w:shd w:val="clear" w:color="auto" w:fill="auto"/>
            <w:vAlign w:val="center"/>
          </w:tcPr>
          <w:p w:rsidR="007D4C74" w:rsidRPr="00910872" w:rsidRDefault="007D4C74" w:rsidP="007D4C74">
            <w:pPr>
              <w:jc w:val="center"/>
            </w:pPr>
          </w:p>
        </w:tc>
        <w:tc>
          <w:tcPr>
            <w:tcW w:w="871" w:type="dxa"/>
            <w:shd w:val="clear" w:color="auto" w:fill="auto"/>
            <w:vAlign w:val="center"/>
          </w:tcPr>
          <w:p w:rsidR="007D4C74" w:rsidRPr="00910872" w:rsidRDefault="007D4C74" w:rsidP="007D4C74">
            <w:pPr>
              <w:jc w:val="center"/>
              <w:rPr>
                <w:b/>
              </w:rPr>
            </w:pPr>
          </w:p>
        </w:tc>
        <w:tc>
          <w:tcPr>
            <w:tcW w:w="2684" w:type="dxa"/>
            <w:shd w:val="clear" w:color="auto" w:fill="auto"/>
            <w:vAlign w:val="center"/>
          </w:tcPr>
          <w:p w:rsidR="007D4C74" w:rsidRPr="007D4C74" w:rsidRDefault="007D4C74" w:rsidP="007D4C74">
            <w:pPr>
              <w:pStyle w:val="1"/>
              <w:spacing w:before="0"/>
              <w:ind w:left="-108"/>
              <w:jc w:val="both"/>
              <w:rPr>
                <w:rFonts w:ascii="Times New Roman" w:hAnsi="Times New Roman" w:cs="Times New Roman"/>
                <w:b w:val="0"/>
                <w:color w:val="auto"/>
                <w:spacing w:val="-20"/>
                <w:sz w:val="22"/>
                <w:szCs w:val="22"/>
              </w:rPr>
            </w:pPr>
            <w:r w:rsidRPr="007D4C74">
              <w:rPr>
                <w:rFonts w:ascii="Times New Roman" w:hAnsi="Times New Roman" w:cs="Times New Roman"/>
                <w:b w:val="0"/>
                <w:color w:val="auto"/>
                <w:spacing w:val="-20"/>
                <w:sz w:val="22"/>
                <w:szCs w:val="22"/>
              </w:rPr>
              <w:t>Дасть можливість  проводити  позивну роботу стосовно прод</w:t>
            </w:r>
            <w:r w:rsidRPr="007D4C74">
              <w:rPr>
                <w:rFonts w:ascii="Times New Roman" w:hAnsi="Times New Roman" w:cs="Times New Roman"/>
                <w:b w:val="0"/>
                <w:color w:val="auto"/>
                <w:spacing w:val="-20"/>
                <w:sz w:val="22"/>
                <w:szCs w:val="22"/>
              </w:rPr>
              <w:t>а</w:t>
            </w:r>
            <w:r w:rsidRPr="007D4C74">
              <w:rPr>
                <w:rFonts w:ascii="Times New Roman" w:hAnsi="Times New Roman" w:cs="Times New Roman"/>
                <w:b w:val="0"/>
                <w:color w:val="auto"/>
                <w:spacing w:val="-20"/>
                <w:sz w:val="22"/>
                <w:szCs w:val="22"/>
              </w:rPr>
              <w:t>жу та оренди об’єктів комунальної власності.</w:t>
            </w:r>
          </w:p>
        </w:tc>
      </w:tr>
      <w:tr w:rsidR="007D4C74" w:rsidRPr="00EE555F" w:rsidTr="007D4C74">
        <w:trPr>
          <w:trHeight w:val="1183"/>
          <w:jc w:val="center"/>
        </w:trPr>
        <w:tc>
          <w:tcPr>
            <w:tcW w:w="851" w:type="dxa"/>
          </w:tcPr>
          <w:p w:rsidR="007D4C74" w:rsidRDefault="007D4C74" w:rsidP="007D4C74">
            <w:r>
              <w:t>3</w:t>
            </w:r>
          </w:p>
        </w:tc>
        <w:tc>
          <w:tcPr>
            <w:tcW w:w="3319" w:type="dxa"/>
            <w:shd w:val="clear" w:color="auto" w:fill="auto"/>
          </w:tcPr>
          <w:p w:rsidR="007D4C74" w:rsidRPr="00504AAE" w:rsidRDefault="007D4C74" w:rsidP="007D4C74">
            <w:r>
              <w:t>Придбання програмного з</w:t>
            </w:r>
            <w:r>
              <w:t>а</w:t>
            </w:r>
            <w:r>
              <w:t>безпечення  з обліку і ко</w:t>
            </w:r>
            <w:r>
              <w:t>н</w:t>
            </w:r>
            <w:r>
              <w:t>тролю за використанням  активів комунальної власності.</w:t>
            </w:r>
          </w:p>
        </w:tc>
        <w:tc>
          <w:tcPr>
            <w:tcW w:w="1256" w:type="dxa"/>
            <w:shd w:val="clear" w:color="auto" w:fill="auto"/>
          </w:tcPr>
          <w:p w:rsidR="007D4C74" w:rsidRDefault="007D4C74" w:rsidP="007D4C74">
            <w:pPr>
              <w:jc w:val="center"/>
            </w:pPr>
            <w:r>
              <w:t>2015рік</w:t>
            </w:r>
          </w:p>
        </w:tc>
        <w:tc>
          <w:tcPr>
            <w:tcW w:w="1462" w:type="dxa"/>
            <w:shd w:val="clear" w:color="auto" w:fill="auto"/>
          </w:tcPr>
          <w:p w:rsidR="007D4C74" w:rsidRDefault="007D4C74" w:rsidP="007D4C74">
            <w:pPr>
              <w:jc w:val="center"/>
            </w:pPr>
            <w:r>
              <w:rPr>
                <w:sz w:val="22"/>
                <w:szCs w:val="22"/>
              </w:rPr>
              <w:t>УМР</w:t>
            </w:r>
          </w:p>
        </w:tc>
        <w:tc>
          <w:tcPr>
            <w:tcW w:w="1058" w:type="dxa"/>
            <w:shd w:val="clear" w:color="auto" w:fill="auto"/>
            <w:vAlign w:val="center"/>
          </w:tcPr>
          <w:p w:rsidR="007D4C74" w:rsidRDefault="007D4C74" w:rsidP="007D4C74">
            <w:pPr>
              <w:jc w:val="center"/>
            </w:pPr>
            <w:r>
              <w:t>50,0</w:t>
            </w:r>
          </w:p>
        </w:tc>
        <w:tc>
          <w:tcPr>
            <w:tcW w:w="1009" w:type="dxa"/>
            <w:shd w:val="clear" w:color="auto" w:fill="auto"/>
            <w:vAlign w:val="center"/>
          </w:tcPr>
          <w:p w:rsidR="007D4C74" w:rsidRPr="00910872" w:rsidRDefault="007D4C74" w:rsidP="007D4C74">
            <w:pPr>
              <w:jc w:val="center"/>
              <w:rPr>
                <w:spacing w:val="-20"/>
              </w:rPr>
            </w:pPr>
          </w:p>
        </w:tc>
        <w:tc>
          <w:tcPr>
            <w:tcW w:w="1061" w:type="dxa"/>
            <w:shd w:val="clear" w:color="auto" w:fill="auto"/>
            <w:vAlign w:val="center"/>
          </w:tcPr>
          <w:p w:rsidR="007D4C74" w:rsidRPr="00910872" w:rsidRDefault="007D4C74" w:rsidP="007D4C74">
            <w:pPr>
              <w:jc w:val="center"/>
            </w:pPr>
          </w:p>
        </w:tc>
        <w:tc>
          <w:tcPr>
            <w:tcW w:w="1328" w:type="dxa"/>
            <w:shd w:val="clear" w:color="auto" w:fill="auto"/>
            <w:vAlign w:val="center"/>
          </w:tcPr>
          <w:p w:rsidR="007D4C74" w:rsidRDefault="007D4C74" w:rsidP="007D4C74">
            <w:pPr>
              <w:jc w:val="center"/>
            </w:pPr>
            <w:r>
              <w:t>50,0</w:t>
            </w:r>
          </w:p>
        </w:tc>
        <w:tc>
          <w:tcPr>
            <w:tcW w:w="1080" w:type="dxa"/>
            <w:shd w:val="clear" w:color="auto" w:fill="auto"/>
            <w:vAlign w:val="center"/>
          </w:tcPr>
          <w:p w:rsidR="007D4C74" w:rsidRPr="00910872" w:rsidRDefault="007D4C74" w:rsidP="007D4C74">
            <w:pPr>
              <w:jc w:val="center"/>
            </w:pPr>
          </w:p>
        </w:tc>
        <w:tc>
          <w:tcPr>
            <w:tcW w:w="871" w:type="dxa"/>
            <w:shd w:val="clear" w:color="auto" w:fill="auto"/>
            <w:vAlign w:val="center"/>
          </w:tcPr>
          <w:p w:rsidR="007D4C74" w:rsidRPr="00910872" w:rsidRDefault="007D4C74" w:rsidP="007D4C74">
            <w:pPr>
              <w:jc w:val="center"/>
              <w:rPr>
                <w:b/>
              </w:rPr>
            </w:pPr>
          </w:p>
        </w:tc>
        <w:tc>
          <w:tcPr>
            <w:tcW w:w="2684" w:type="dxa"/>
            <w:shd w:val="clear" w:color="auto" w:fill="auto"/>
            <w:vAlign w:val="center"/>
          </w:tcPr>
          <w:p w:rsidR="007D4C74" w:rsidRPr="007D4C74" w:rsidRDefault="007D4C74" w:rsidP="007D4C74">
            <w:pPr>
              <w:pStyle w:val="1"/>
              <w:ind w:left="-108"/>
              <w:jc w:val="both"/>
              <w:rPr>
                <w:rFonts w:ascii="Times New Roman" w:hAnsi="Times New Roman" w:cs="Times New Roman"/>
                <w:b w:val="0"/>
                <w:color w:val="auto"/>
                <w:spacing w:val="-20"/>
                <w:sz w:val="22"/>
                <w:szCs w:val="22"/>
              </w:rPr>
            </w:pPr>
            <w:r w:rsidRPr="007D4C74">
              <w:rPr>
                <w:rFonts w:ascii="Times New Roman" w:hAnsi="Times New Roman" w:cs="Times New Roman"/>
                <w:b w:val="0"/>
                <w:color w:val="auto"/>
                <w:spacing w:val="-20"/>
                <w:sz w:val="22"/>
                <w:szCs w:val="22"/>
              </w:rPr>
              <w:t>Поліпшення ефективності  управління  майном комунальної власності територіальної громади  м. Артемівська</w:t>
            </w:r>
          </w:p>
        </w:tc>
      </w:tr>
      <w:tr w:rsidR="007D4C74" w:rsidRPr="00EE555F" w:rsidTr="007D4C74">
        <w:trPr>
          <w:trHeight w:val="1183"/>
          <w:jc w:val="center"/>
        </w:trPr>
        <w:tc>
          <w:tcPr>
            <w:tcW w:w="851" w:type="dxa"/>
          </w:tcPr>
          <w:p w:rsidR="007D4C74" w:rsidRPr="00975D44" w:rsidRDefault="007D4C74" w:rsidP="007D4C74">
            <w:r w:rsidRPr="00975D44">
              <w:t>4</w:t>
            </w:r>
          </w:p>
        </w:tc>
        <w:tc>
          <w:tcPr>
            <w:tcW w:w="3319" w:type="dxa"/>
            <w:shd w:val="clear" w:color="auto" w:fill="auto"/>
          </w:tcPr>
          <w:p w:rsidR="007D4C74" w:rsidRPr="00504AAE" w:rsidRDefault="007D4C74" w:rsidP="007D4C74">
            <w:r w:rsidRPr="00BB74AF">
              <w:t>Капітальний ремонт нежитлової будівлі (одноповерхові блокові гаражі), розташованої  за а</w:t>
            </w:r>
            <w:r w:rsidRPr="00BB74AF">
              <w:t>д</w:t>
            </w:r>
            <w:r w:rsidRPr="00BB74AF">
              <w:t>ресою вул. Петровського, 149, м. Артемівськ</w:t>
            </w:r>
          </w:p>
        </w:tc>
        <w:tc>
          <w:tcPr>
            <w:tcW w:w="1256" w:type="dxa"/>
            <w:shd w:val="clear" w:color="auto" w:fill="auto"/>
          </w:tcPr>
          <w:p w:rsidR="007D4C74" w:rsidRDefault="007D4C74" w:rsidP="007D4C74">
            <w:pPr>
              <w:jc w:val="center"/>
            </w:pPr>
            <w:r>
              <w:t>2015 рік</w:t>
            </w:r>
          </w:p>
        </w:tc>
        <w:tc>
          <w:tcPr>
            <w:tcW w:w="1462" w:type="dxa"/>
            <w:shd w:val="clear" w:color="auto" w:fill="auto"/>
          </w:tcPr>
          <w:p w:rsidR="007D4C74" w:rsidRDefault="007D4C74" w:rsidP="007D4C74">
            <w:pPr>
              <w:jc w:val="center"/>
            </w:pPr>
            <w:r>
              <w:rPr>
                <w:sz w:val="22"/>
                <w:szCs w:val="22"/>
              </w:rPr>
              <w:t>Артемівська міська рада</w:t>
            </w:r>
          </w:p>
        </w:tc>
        <w:tc>
          <w:tcPr>
            <w:tcW w:w="1058" w:type="dxa"/>
            <w:shd w:val="clear" w:color="auto" w:fill="auto"/>
            <w:vAlign w:val="center"/>
          </w:tcPr>
          <w:p w:rsidR="007D4C74" w:rsidRPr="00A677EC" w:rsidRDefault="007D4C74" w:rsidP="007D4C74">
            <w:pPr>
              <w:jc w:val="center"/>
            </w:pPr>
            <w:r>
              <w:t>300,0</w:t>
            </w:r>
          </w:p>
        </w:tc>
        <w:tc>
          <w:tcPr>
            <w:tcW w:w="1009" w:type="dxa"/>
            <w:shd w:val="clear" w:color="auto" w:fill="auto"/>
            <w:vAlign w:val="center"/>
          </w:tcPr>
          <w:p w:rsidR="007D4C74" w:rsidRPr="00910872" w:rsidRDefault="007D4C74" w:rsidP="007D4C74">
            <w:pPr>
              <w:jc w:val="center"/>
              <w:rPr>
                <w:spacing w:val="-20"/>
              </w:rPr>
            </w:pPr>
          </w:p>
        </w:tc>
        <w:tc>
          <w:tcPr>
            <w:tcW w:w="1061" w:type="dxa"/>
            <w:shd w:val="clear" w:color="auto" w:fill="auto"/>
            <w:vAlign w:val="center"/>
          </w:tcPr>
          <w:p w:rsidR="007D4C74" w:rsidRPr="00910872" w:rsidRDefault="007D4C74" w:rsidP="007D4C74">
            <w:pPr>
              <w:jc w:val="center"/>
            </w:pPr>
          </w:p>
        </w:tc>
        <w:tc>
          <w:tcPr>
            <w:tcW w:w="1328" w:type="dxa"/>
            <w:shd w:val="clear" w:color="auto" w:fill="auto"/>
            <w:vAlign w:val="center"/>
          </w:tcPr>
          <w:p w:rsidR="007D4C74" w:rsidRPr="00A677EC" w:rsidRDefault="007D4C74" w:rsidP="007D4C74">
            <w:pPr>
              <w:jc w:val="center"/>
            </w:pPr>
            <w:r>
              <w:t>300,0</w:t>
            </w:r>
          </w:p>
        </w:tc>
        <w:tc>
          <w:tcPr>
            <w:tcW w:w="1080" w:type="dxa"/>
            <w:shd w:val="clear" w:color="auto" w:fill="auto"/>
            <w:vAlign w:val="center"/>
          </w:tcPr>
          <w:p w:rsidR="007D4C74" w:rsidRPr="00910872" w:rsidRDefault="007D4C74" w:rsidP="007D4C74">
            <w:pPr>
              <w:jc w:val="center"/>
            </w:pPr>
          </w:p>
        </w:tc>
        <w:tc>
          <w:tcPr>
            <w:tcW w:w="871" w:type="dxa"/>
            <w:shd w:val="clear" w:color="auto" w:fill="auto"/>
            <w:vAlign w:val="center"/>
          </w:tcPr>
          <w:p w:rsidR="007D4C74" w:rsidRPr="00910872" w:rsidRDefault="007D4C74" w:rsidP="007D4C74">
            <w:pPr>
              <w:jc w:val="center"/>
              <w:rPr>
                <w:b/>
              </w:rPr>
            </w:pPr>
          </w:p>
        </w:tc>
        <w:tc>
          <w:tcPr>
            <w:tcW w:w="2684" w:type="dxa"/>
            <w:shd w:val="clear" w:color="auto" w:fill="auto"/>
            <w:vAlign w:val="center"/>
          </w:tcPr>
          <w:p w:rsidR="007D4C74" w:rsidRPr="007D4C74" w:rsidRDefault="007D4C74" w:rsidP="007D4C74">
            <w:pPr>
              <w:pStyle w:val="1"/>
              <w:ind w:left="-108"/>
              <w:jc w:val="both"/>
              <w:rPr>
                <w:rFonts w:ascii="Times New Roman" w:hAnsi="Times New Roman" w:cs="Times New Roman"/>
                <w:b w:val="0"/>
                <w:color w:val="auto"/>
                <w:spacing w:val="-20"/>
                <w:sz w:val="22"/>
                <w:szCs w:val="22"/>
              </w:rPr>
            </w:pPr>
            <w:r w:rsidRPr="007D4C74">
              <w:rPr>
                <w:rFonts w:ascii="Times New Roman" w:hAnsi="Times New Roman" w:cs="Times New Roman"/>
                <w:b w:val="0"/>
                <w:color w:val="auto"/>
                <w:spacing w:val="-20"/>
                <w:sz w:val="22"/>
                <w:szCs w:val="22"/>
              </w:rPr>
              <w:t>Поліпшення об’єкта комунальної форми власності.</w:t>
            </w:r>
          </w:p>
        </w:tc>
      </w:tr>
      <w:tr w:rsidR="009B0184" w:rsidRPr="00C854CA" w:rsidTr="002F4B49">
        <w:trPr>
          <w:trHeight w:val="392"/>
          <w:jc w:val="center"/>
        </w:trPr>
        <w:tc>
          <w:tcPr>
            <w:tcW w:w="851" w:type="dxa"/>
          </w:tcPr>
          <w:p w:rsidR="009B0184" w:rsidRPr="00DC459B" w:rsidRDefault="009B0184" w:rsidP="00427A72">
            <w:r>
              <w:t>5</w:t>
            </w:r>
          </w:p>
        </w:tc>
        <w:tc>
          <w:tcPr>
            <w:tcW w:w="3319" w:type="dxa"/>
            <w:shd w:val="clear" w:color="auto" w:fill="auto"/>
          </w:tcPr>
          <w:p w:rsidR="009B0184" w:rsidRPr="00BB74AF" w:rsidRDefault="009B0184" w:rsidP="00427A72">
            <w:r>
              <w:t xml:space="preserve">Придбання канцелярських архівних шаф для </w:t>
            </w:r>
            <w:r>
              <w:lastRenderedPageBreak/>
              <w:t>протокольної частин.</w:t>
            </w:r>
          </w:p>
        </w:tc>
        <w:tc>
          <w:tcPr>
            <w:tcW w:w="1256" w:type="dxa"/>
            <w:shd w:val="clear" w:color="auto" w:fill="auto"/>
          </w:tcPr>
          <w:p w:rsidR="009B0184" w:rsidRDefault="009B0184" w:rsidP="00427A72">
            <w:pPr>
              <w:jc w:val="center"/>
            </w:pPr>
            <w:r>
              <w:lastRenderedPageBreak/>
              <w:t>2015</w:t>
            </w:r>
          </w:p>
        </w:tc>
        <w:tc>
          <w:tcPr>
            <w:tcW w:w="1462" w:type="dxa"/>
            <w:shd w:val="clear" w:color="auto" w:fill="auto"/>
          </w:tcPr>
          <w:p w:rsidR="009B0184" w:rsidRDefault="009B0184" w:rsidP="00427A72">
            <w:pPr>
              <w:jc w:val="center"/>
            </w:pPr>
            <w:r>
              <w:rPr>
                <w:sz w:val="22"/>
                <w:szCs w:val="22"/>
              </w:rPr>
              <w:t>Артемівська міська рада</w:t>
            </w:r>
          </w:p>
        </w:tc>
        <w:tc>
          <w:tcPr>
            <w:tcW w:w="1058" w:type="dxa"/>
            <w:shd w:val="clear" w:color="auto" w:fill="auto"/>
            <w:vAlign w:val="center"/>
          </w:tcPr>
          <w:p w:rsidR="009B0184" w:rsidRDefault="009B0184" w:rsidP="00427A72">
            <w:pPr>
              <w:jc w:val="center"/>
            </w:pPr>
            <w:r>
              <w:t>14,0</w:t>
            </w:r>
          </w:p>
        </w:tc>
        <w:tc>
          <w:tcPr>
            <w:tcW w:w="1009" w:type="dxa"/>
            <w:shd w:val="clear" w:color="auto" w:fill="auto"/>
            <w:vAlign w:val="center"/>
          </w:tcPr>
          <w:p w:rsidR="009B0184" w:rsidRPr="00910872" w:rsidRDefault="009B0184" w:rsidP="00427A72">
            <w:pPr>
              <w:jc w:val="center"/>
              <w:rPr>
                <w:spacing w:val="-20"/>
              </w:rPr>
            </w:pPr>
          </w:p>
        </w:tc>
        <w:tc>
          <w:tcPr>
            <w:tcW w:w="1061" w:type="dxa"/>
            <w:shd w:val="clear" w:color="auto" w:fill="auto"/>
            <w:vAlign w:val="center"/>
          </w:tcPr>
          <w:p w:rsidR="009B0184" w:rsidRPr="00910872" w:rsidRDefault="009B0184" w:rsidP="00427A72">
            <w:pPr>
              <w:jc w:val="center"/>
            </w:pPr>
          </w:p>
        </w:tc>
        <w:tc>
          <w:tcPr>
            <w:tcW w:w="1328" w:type="dxa"/>
            <w:shd w:val="clear" w:color="auto" w:fill="auto"/>
            <w:vAlign w:val="center"/>
          </w:tcPr>
          <w:p w:rsidR="009B0184" w:rsidRDefault="009B0184" w:rsidP="00427A72">
            <w:pPr>
              <w:jc w:val="center"/>
            </w:pPr>
            <w:r>
              <w:t>14,0</w:t>
            </w:r>
          </w:p>
        </w:tc>
        <w:tc>
          <w:tcPr>
            <w:tcW w:w="1080" w:type="dxa"/>
            <w:shd w:val="clear" w:color="auto" w:fill="auto"/>
            <w:vAlign w:val="center"/>
          </w:tcPr>
          <w:p w:rsidR="009B0184" w:rsidRPr="00910872" w:rsidRDefault="009B0184" w:rsidP="00427A72">
            <w:pPr>
              <w:jc w:val="center"/>
            </w:pPr>
          </w:p>
        </w:tc>
        <w:tc>
          <w:tcPr>
            <w:tcW w:w="871" w:type="dxa"/>
            <w:shd w:val="clear" w:color="auto" w:fill="auto"/>
            <w:vAlign w:val="center"/>
          </w:tcPr>
          <w:p w:rsidR="009B0184" w:rsidRPr="00910872" w:rsidRDefault="009B0184" w:rsidP="00427A72">
            <w:pPr>
              <w:jc w:val="center"/>
              <w:rPr>
                <w:b/>
              </w:rPr>
            </w:pPr>
          </w:p>
        </w:tc>
        <w:tc>
          <w:tcPr>
            <w:tcW w:w="2684" w:type="dxa"/>
            <w:shd w:val="clear" w:color="auto" w:fill="auto"/>
            <w:vAlign w:val="center"/>
          </w:tcPr>
          <w:p w:rsidR="009B0184" w:rsidRPr="009B0184" w:rsidRDefault="009B0184" w:rsidP="00427A72">
            <w:pPr>
              <w:pStyle w:val="1"/>
              <w:ind w:left="-108"/>
              <w:jc w:val="both"/>
              <w:rPr>
                <w:rFonts w:ascii="Times New Roman" w:hAnsi="Times New Roman" w:cs="Times New Roman"/>
                <w:b w:val="0"/>
                <w:color w:val="000000" w:themeColor="text1"/>
                <w:spacing w:val="-20"/>
                <w:sz w:val="22"/>
                <w:szCs w:val="22"/>
                <w:lang w:val="uk-UA"/>
              </w:rPr>
            </w:pPr>
            <w:r w:rsidRPr="009B0184">
              <w:rPr>
                <w:rFonts w:ascii="Times New Roman" w:hAnsi="Times New Roman" w:cs="Times New Roman"/>
                <w:b w:val="0"/>
                <w:color w:val="000000" w:themeColor="text1"/>
                <w:spacing w:val="-20"/>
                <w:sz w:val="22"/>
                <w:szCs w:val="22"/>
              </w:rPr>
              <w:t xml:space="preserve">Приведення у відповідність до </w:t>
            </w:r>
            <w:r w:rsidRPr="009B0184">
              <w:rPr>
                <w:rFonts w:ascii="Times New Roman" w:hAnsi="Times New Roman" w:cs="Times New Roman"/>
                <w:b w:val="0"/>
                <w:color w:val="000000" w:themeColor="text1"/>
                <w:spacing w:val="-20"/>
                <w:sz w:val="22"/>
                <w:szCs w:val="22"/>
              </w:rPr>
              <w:lastRenderedPageBreak/>
              <w:t>чинних вимог зберігання протоколів за результатами роботи міської ради.</w:t>
            </w:r>
          </w:p>
        </w:tc>
      </w:tr>
      <w:tr w:rsidR="009B0184" w:rsidRPr="00C854CA" w:rsidTr="007D4C74">
        <w:trPr>
          <w:trHeight w:val="392"/>
          <w:jc w:val="center"/>
        </w:trPr>
        <w:tc>
          <w:tcPr>
            <w:tcW w:w="851" w:type="dxa"/>
          </w:tcPr>
          <w:p w:rsidR="009B0184" w:rsidRPr="00C854CA" w:rsidRDefault="009B0184" w:rsidP="007D4C74">
            <w:pPr>
              <w:rPr>
                <w:b/>
              </w:rPr>
            </w:pPr>
          </w:p>
        </w:tc>
        <w:tc>
          <w:tcPr>
            <w:tcW w:w="3319" w:type="dxa"/>
            <w:shd w:val="clear" w:color="auto" w:fill="auto"/>
            <w:vAlign w:val="center"/>
          </w:tcPr>
          <w:p w:rsidR="009B0184" w:rsidRPr="00C854CA" w:rsidRDefault="009B0184" w:rsidP="007D4C74">
            <w:pPr>
              <w:rPr>
                <w:b/>
              </w:rPr>
            </w:pPr>
            <w:r w:rsidRPr="00C854CA">
              <w:rPr>
                <w:b/>
              </w:rPr>
              <w:t>Всього:</w:t>
            </w:r>
          </w:p>
        </w:tc>
        <w:tc>
          <w:tcPr>
            <w:tcW w:w="1256" w:type="dxa"/>
            <w:shd w:val="clear" w:color="auto" w:fill="auto"/>
            <w:vAlign w:val="center"/>
          </w:tcPr>
          <w:p w:rsidR="009B0184" w:rsidRPr="00C854CA" w:rsidRDefault="009B0184" w:rsidP="007D4C74">
            <w:pPr>
              <w:rPr>
                <w:b/>
              </w:rPr>
            </w:pPr>
          </w:p>
        </w:tc>
        <w:tc>
          <w:tcPr>
            <w:tcW w:w="1462" w:type="dxa"/>
            <w:shd w:val="clear" w:color="auto" w:fill="auto"/>
          </w:tcPr>
          <w:p w:rsidR="009B0184" w:rsidRPr="00C854CA" w:rsidRDefault="009B0184" w:rsidP="007D4C74">
            <w:pPr>
              <w:jc w:val="center"/>
              <w:rPr>
                <w:b/>
              </w:rPr>
            </w:pPr>
          </w:p>
        </w:tc>
        <w:tc>
          <w:tcPr>
            <w:tcW w:w="1058" w:type="dxa"/>
            <w:shd w:val="clear" w:color="auto" w:fill="auto"/>
            <w:vAlign w:val="center"/>
          </w:tcPr>
          <w:p w:rsidR="009B0184" w:rsidRPr="00F73C6C" w:rsidRDefault="009B0184" w:rsidP="007D4C74">
            <w:pPr>
              <w:jc w:val="center"/>
              <w:rPr>
                <w:b/>
              </w:rPr>
            </w:pPr>
            <w:r>
              <w:rPr>
                <w:b/>
              </w:rPr>
              <w:t>430,0</w:t>
            </w:r>
          </w:p>
        </w:tc>
        <w:tc>
          <w:tcPr>
            <w:tcW w:w="1009" w:type="dxa"/>
            <w:shd w:val="clear" w:color="auto" w:fill="auto"/>
            <w:vAlign w:val="center"/>
          </w:tcPr>
          <w:p w:rsidR="009B0184" w:rsidRPr="00C854CA" w:rsidRDefault="009B0184" w:rsidP="007D4C74">
            <w:pPr>
              <w:jc w:val="center"/>
              <w:rPr>
                <w:b/>
                <w:spacing w:val="-20"/>
              </w:rPr>
            </w:pPr>
          </w:p>
        </w:tc>
        <w:tc>
          <w:tcPr>
            <w:tcW w:w="1061" w:type="dxa"/>
            <w:shd w:val="clear" w:color="auto" w:fill="auto"/>
            <w:vAlign w:val="center"/>
          </w:tcPr>
          <w:p w:rsidR="009B0184" w:rsidRPr="00C854CA" w:rsidRDefault="009B0184" w:rsidP="007D4C74">
            <w:pPr>
              <w:jc w:val="center"/>
              <w:rPr>
                <w:b/>
              </w:rPr>
            </w:pPr>
          </w:p>
        </w:tc>
        <w:tc>
          <w:tcPr>
            <w:tcW w:w="1328" w:type="dxa"/>
            <w:shd w:val="clear" w:color="auto" w:fill="auto"/>
            <w:vAlign w:val="center"/>
          </w:tcPr>
          <w:p w:rsidR="009B0184" w:rsidRPr="00C854CA" w:rsidRDefault="009B0184" w:rsidP="007D4C74">
            <w:pPr>
              <w:jc w:val="center"/>
              <w:rPr>
                <w:b/>
              </w:rPr>
            </w:pPr>
            <w:r>
              <w:rPr>
                <w:b/>
              </w:rPr>
              <w:t>43</w:t>
            </w:r>
            <w:r w:rsidRPr="00C854CA">
              <w:rPr>
                <w:b/>
              </w:rPr>
              <w:t>0,0</w:t>
            </w:r>
          </w:p>
        </w:tc>
        <w:tc>
          <w:tcPr>
            <w:tcW w:w="1080" w:type="dxa"/>
            <w:shd w:val="clear" w:color="auto" w:fill="auto"/>
            <w:vAlign w:val="center"/>
          </w:tcPr>
          <w:p w:rsidR="009B0184" w:rsidRPr="00C854CA" w:rsidRDefault="009B0184" w:rsidP="007D4C74">
            <w:pPr>
              <w:jc w:val="center"/>
              <w:rPr>
                <w:b/>
              </w:rPr>
            </w:pPr>
          </w:p>
        </w:tc>
        <w:tc>
          <w:tcPr>
            <w:tcW w:w="871" w:type="dxa"/>
            <w:shd w:val="clear" w:color="auto" w:fill="auto"/>
            <w:vAlign w:val="center"/>
          </w:tcPr>
          <w:p w:rsidR="009B0184" w:rsidRPr="00C854CA" w:rsidRDefault="009B0184" w:rsidP="007D4C74">
            <w:pPr>
              <w:jc w:val="center"/>
              <w:rPr>
                <w:b/>
              </w:rPr>
            </w:pPr>
          </w:p>
        </w:tc>
        <w:tc>
          <w:tcPr>
            <w:tcW w:w="2684" w:type="dxa"/>
            <w:shd w:val="clear" w:color="auto" w:fill="auto"/>
            <w:vAlign w:val="center"/>
          </w:tcPr>
          <w:p w:rsidR="009B0184" w:rsidRPr="00C854CA" w:rsidRDefault="009B0184" w:rsidP="007D4C74">
            <w:pPr>
              <w:rPr>
                <w:b/>
                <w:spacing w:val="-20"/>
              </w:rPr>
            </w:pPr>
          </w:p>
        </w:tc>
      </w:tr>
    </w:tbl>
    <w:p w:rsidR="007D4C74" w:rsidRDefault="007D4C74" w:rsidP="007D4C74">
      <w:pPr>
        <w:widowControl w:val="0"/>
        <w:autoSpaceDE w:val="0"/>
        <w:autoSpaceDN w:val="0"/>
        <w:adjustRightInd w:val="0"/>
        <w:ind w:firstLine="720"/>
        <w:jc w:val="both"/>
        <w:rPr>
          <w:lang w:val="uk-UA"/>
        </w:rPr>
        <w:sectPr w:rsidR="007D4C74" w:rsidSect="007D4C74">
          <w:pgSz w:w="16838" w:h="11906" w:orient="landscape" w:code="9"/>
          <w:pgMar w:top="567" w:right="414" w:bottom="0" w:left="238" w:header="709" w:footer="709" w:gutter="0"/>
          <w:cols w:space="708"/>
          <w:docGrid w:linePitch="360"/>
        </w:sectPr>
      </w:pPr>
    </w:p>
    <w:p w:rsidR="007D4C74" w:rsidRPr="000511C2" w:rsidRDefault="007D4C74" w:rsidP="007D4C74">
      <w:pPr>
        <w:jc w:val="center"/>
        <w:rPr>
          <w:b/>
          <w:caps/>
          <w:sz w:val="28"/>
          <w:szCs w:val="28"/>
          <w:lang w:val="uk-UA"/>
        </w:rPr>
      </w:pPr>
      <w:r>
        <w:rPr>
          <w:b/>
          <w:caps/>
          <w:sz w:val="28"/>
          <w:szCs w:val="28"/>
          <w:lang w:val="uk-UA"/>
        </w:rPr>
        <w:lastRenderedPageBreak/>
        <w:t>5</w:t>
      </w:r>
      <w:r w:rsidRPr="000511C2">
        <w:rPr>
          <w:b/>
          <w:caps/>
          <w:sz w:val="28"/>
          <w:szCs w:val="28"/>
          <w:lang w:val="uk-UA"/>
        </w:rPr>
        <w:t xml:space="preserve">. </w:t>
      </w:r>
      <w:r>
        <w:rPr>
          <w:b/>
          <w:bCs/>
          <w:caps/>
          <w:sz w:val="28"/>
          <w:szCs w:val="28"/>
          <w:lang w:val="uk-UA"/>
        </w:rPr>
        <w:t>Створення умов для відновлення економічного п</w:t>
      </w:r>
      <w:r>
        <w:rPr>
          <w:b/>
          <w:bCs/>
          <w:caps/>
          <w:sz w:val="28"/>
          <w:szCs w:val="28"/>
          <w:lang w:val="uk-UA"/>
        </w:rPr>
        <w:t>о</w:t>
      </w:r>
      <w:r>
        <w:rPr>
          <w:b/>
          <w:bCs/>
          <w:caps/>
          <w:sz w:val="28"/>
          <w:szCs w:val="28"/>
          <w:lang w:val="uk-UA"/>
        </w:rPr>
        <w:t>тенціалу території артемівської міської ради та соц</w:t>
      </w:r>
      <w:r>
        <w:rPr>
          <w:b/>
          <w:bCs/>
          <w:caps/>
          <w:sz w:val="28"/>
          <w:szCs w:val="28"/>
          <w:lang w:val="uk-UA"/>
        </w:rPr>
        <w:t>і</w:t>
      </w:r>
      <w:r>
        <w:rPr>
          <w:b/>
          <w:bCs/>
          <w:caps/>
          <w:sz w:val="28"/>
          <w:szCs w:val="28"/>
          <w:lang w:val="uk-UA"/>
        </w:rPr>
        <w:t>альних стандартів</w:t>
      </w:r>
    </w:p>
    <w:p w:rsidR="007D4C74" w:rsidRDefault="007D4C74" w:rsidP="007D4C74">
      <w:pPr>
        <w:jc w:val="center"/>
        <w:rPr>
          <w:b/>
          <w:sz w:val="28"/>
          <w:szCs w:val="28"/>
          <w:lang w:val="uk-UA"/>
        </w:rPr>
      </w:pPr>
    </w:p>
    <w:p w:rsidR="007D4C74" w:rsidRPr="00DE4753" w:rsidRDefault="007D4C74" w:rsidP="007D4C74">
      <w:pPr>
        <w:jc w:val="center"/>
        <w:rPr>
          <w:b/>
          <w:sz w:val="28"/>
          <w:szCs w:val="28"/>
          <w:lang w:val="uk-UA"/>
        </w:rPr>
      </w:pPr>
      <w:r>
        <w:rPr>
          <w:b/>
          <w:sz w:val="28"/>
          <w:szCs w:val="28"/>
          <w:lang w:val="uk-UA"/>
        </w:rPr>
        <w:t xml:space="preserve">5.1. </w:t>
      </w:r>
      <w:r w:rsidRPr="00DE4753">
        <w:rPr>
          <w:b/>
          <w:sz w:val="28"/>
          <w:szCs w:val="28"/>
          <w:lang w:val="uk-UA"/>
        </w:rPr>
        <w:t>ПОДАТКОВА ПОЛІТИКА</w:t>
      </w:r>
    </w:p>
    <w:p w:rsidR="007D4C74" w:rsidRDefault="007D4C74" w:rsidP="007D4C74">
      <w:pPr>
        <w:jc w:val="center"/>
        <w:rPr>
          <w:b/>
          <w:lang w:val="uk-UA"/>
        </w:rPr>
      </w:pPr>
    </w:p>
    <w:p w:rsidR="007D4C74" w:rsidRDefault="007D4C74" w:rsidP="007D4C74">
      <w:pPr>
        <w:jc w:val="center"/>
        <w:rPr>
          <w:b/>
          <w:lang w:val="uk-UA"/>
        </w:rPr>
      </w:pPr>
    </w:p>
    <w:p w:rsidR="007D4C74" w:rsidRPr="00092F15" w:rsidRDefault="007D4C74" w:rsidP="007D4C74">
      <w:pPr>
        <w:ind w:firstLine="709"/>
        <w:jc w:val="both"/>
        <w:rPr>
          <w:lang w:val="uk-UA"/>
        </w:rPr>
      </w:pPr>
      <w:r w:rsidRPr="00092F15">
        <w:rPr>
          <w:b/>
          <w:lang w:val="uk-UA"/>
        </w:rPr>
        <w:t>Головна ціль</w:t>
      </w:r>
      <w:r w:rsidRPr="00092F15">
        <w:rPr>
          <w:lang w:val="uk-UA"/>
        </w:rPr>
        <w:t xml:space="preserve"> – здійснення контролю за повнотою сплати податків, зборів та ми</w:t>
      </w:r>
      <w:r w:rsidRPr="00092F15">
        <w:rPr>
          <w:lang w:val="uk-UA"/>
        </w:rPr>
        <w:t>т</w:t>
      </w:r>
      <w:r w:rsidRPr="00092F15">
        <w:rPr>
          <w:lang w:val="uk-UA"/>
        </w:rPr>
        <w:t>них платежів до бюджетів всіх рівнів, забезпечення рівномірного та своєчасного надх</w:t>
      </w:r>
      <w:r w:rsidRPr="00092F15">
        <w:rPr>
          <w:lang w:val="uk-UA"/>
        </w:rPr>
        <w:t>о</w:t>
      </w:r>
      <w:r w:rsidRPr="00092F15">
        <w:rPr>
          <w:lang w:val="uk-UA"/>
        </w:rPr>
        <w:t>дження єдиного внеску для виконання державою забовязань по виплаті пенсій громад</w:t>
      </w:r>
      <w:r w:rsidRPr="00092F15">
        <w:rPr>
          <w:lang w:val="uk-UA"/>
        </w:rPr>
        <w:t>я</w:t>
      </w:r>
      <w:r w:rsidRPr="00092F15">
        <w:rPr>
          <w:lang w:val="uk-UA"/>
        </w:rPr>
        <w:t>нам.</w:t>
      </w:r>
    </w:p>
    <w:p w:rsidR="007D4C74" w:rsidRPr="00092F15" w:rsidRDefault="007D4C74" w:rsidP="007D4C74">
      <w:pPr>
        <w:jc w:val="center"/>
        <w:rPr>
          <w:b/>
          <w:lang w:val="uk-UA"/>
        </w:rPr>
      </w:pPr>
    </w:p>
    <w:p w:rsidR="007D4C74" w:rsidRDefault="007D4C74" w:rsidP="007D4C74">
      <w:pPr>
        <w:pStyle w:val="af2"/>
        <w:ind w:left="0"/>
      </w:pPr>
      <w:r w:rsidRPr="007D4C74">
        <w:rPr>
          <w:lang w:val="uk-UA"/>
        </w:rPr>
        <w:tab/>
      </w:r>
      <w:r w:rsidRPr="00AA40D2">
        <w:rPr>
          <w:b/>
        </w:rPr>
        <w:t>Основні завдання на 201</w:t>
      </w:r>
      <w:r>
        <w:rPr>
          <w:b/>
        </w:rPr>
        <w:t>5</w:t>
      </w:r>
      <w:r w:rsidRPr="00AA40D2">
        <w:rPr>
          <w:b/>
        </w:rPr>
        <w:t xml:space="preserve"> рік</w:t>
      </w:r>
      <w:r w:rsidRPr="00AA40D2">
        <w:t>:</w:t>
      </w:r>
    </w:p>
    <w:p w:rsidR="007D4C74" w:rsidRPr="00AA40D2" w:rsidRDefault="007D4C74" w:rsidP="007D4C74">
      <w:pPr>
        <w:pStyle w:val="af2"/>
        <w:ind w:left="0"/>
      </w:pPr>
    </w:p>
    <w:p w:rsidR="007D4C74" w:rsidRDefault="007D4C74" w:rsidP="00DE5ED8">
      <w:pPr>
        <w:pStyle w:val="af2"/>
        <w:numPr>
          <w:ilvl w:val="0"/>
          <w:numId w:val="46"/>
        </w:numPr>
        <w:tabs>
          <w:tab w:val="clear" w:pos="1429"/>
        </w:tabs>
        <w:spacing w:after="0"/>
        <w:ind w:left="993"/>
        <w:jc w:val="both"/>
      </w:pPr>
      <w:r w:rsidRPr="00AA40D2">
        <w:t xml:space="preserve">розвиток </w:t>
      </w:r>
      <w:r>
        <w:t>партнерських відносин з громадянами та бізнесом;</w:t>
      </w:r>
    </w:p>
    <w:p w:rsidR="007D4C74" w:rsidRDefault="007D4C74" w:rsidP="00DE5ED8">
      <w:pPr>
        <w:pStyle w:val="af2"/>
        <w:numPr>
          <w:ilvl w:val="0"/>
          <w:numId w:val="46"/>
        </w:numPr>
        <w:tabs>
          <w:tab w:val="clear" w:pos="1429"/>
        </w:tabs>
        <w:spacing w:after="0"/>
        <w:ind w:left="993"/>
        <w:jc w:val="both"/>
      </w:pPr>
      <w:r>
        <w:t>здійснення контролю за повнотою сплати податків, зборів та митних платежів;</w:t>
      </w:r>
    </w:p>
    <w:p w:rsidR="007D4C74" w:rsidRDefault="007D4C74" w:rsidP="00DE5ED8">
      <w:pPr>
        <w:pStyle w:val="af2"/>
        <w:numPr>
          <w:ilvl w:val="0"/>
          <w:numId w:val="46"/>
        </w:numPr>
        <w:tabs>
          <w:tab w:val="clear" w:pos="1429"/>
        </w:tabs>
        <w:spacing w:after="0"/>
        <w:ind w:left="993"/>
        <w:jc w:val="both"/>
      </w:pPr>
      <w:r>
        <w:t>впровадження ефективних методів протидії корупції;</w:t>
      </w:r>
    </w:p>
    <w:p w:rsidR="007D4C74" w:rsidRPr="00AA40D2" w:rsidRDefault="007D4C74" w:rsidP="00DE5ED8">
      <w:pPr>
        <w:pStyle w:val="af2"/>
        <w:numPr>
          <w:ilvl w:val="0"/>
          <w:numId w:val="46"/>
        </w:numPr>
        <w:tabs>
          <w:tab w:val="clear" w:pos="1429"/>
        </w:tabs>
        <w:spacing w:after="0"/>
        <w:ind w:left="993"/>
        <w:jc w:val="both"/>
      </w:pPr>
      <w:r w:rsidRPr="00AA40D2">
        <w:t>скорочення податкового боргу;</w:t>
      </w:r>
    </w:p>
    <w:p w:rsidR="007D4C74" w:rsidRPr="00335FF7" w:rsidRDefault="007D4C74" w:rsidP="00DE5ED8">
      <w:pPr>
        <w:pStyle w:val="af2"/>
        <w:numPr>
          <w:ilvl w:val="0"/>
          <w:numId w:val="46"/>
        </w:numPr>
        <w:tabs>
          <w:tab w:val="clear" w:pos="1429"/>
        </w:tabs>
        <w:spacing w:after="0"/>
        <w:ind w:left="993"/>
        <w:jc w:val="both"/>
      </w:pPr>
      <w:r w:rsidRPr="00335FF7">
        <w:t>продовження роботи по детинізації та легалізації трудових відносин</w:t>
      </w:r>
      <w:r>
        <w:t>.</w:t>
      </w:r>
    </w:p>
    <w:p w:rsidR="007D4C74" w:rsidRPr="006C53E1" w:rsidRDefault="007D4C74" w:rsidP="007D4C74">
      <w:pPr>
        <w:pStyle w:val="af2"/>
        <w:ind w:left="993"/>
      </w:pPr>
    </w:p>
    <w:p w:rsidR="007D4C74" w:rsidRPr="00340B53" w:rsidRDefault="007D4C74" w:rsidP="007D4C74">
      <w:pPr>
        <w:pStyle w:val="af2"/>
        <w:ind w:left="0" w:firstLine="709"/>
        <w:rPr>
          <w:b/>
        </w:rPr>
      </w:pPr>
      <w:r w:rsidRPr="00340B53">
        <w:rPr>
          <w:b/>
        </w:rPr>
        <w:t>Кількісні та якісні критерії ефективності:</w:t>
      </w:r>
    </w:p>
    <w:p w:rsidR="007D4C74" w:rsidRPr="002600CD" w:rsidRDefault="007D4C74" w:rsidP="007D4C74">
      <w:pPr>
        <w:pStyle w:val="af2"/>
        <w:ind w:left="0"/>
      </w:pPr>
    </w:p>
    <w:p w:rsidR="007D4C74" w:rsidRDefault="007D4C74" w:rsidP="00DE5ED8">
      <w:pPr>
        <w:pStyle w:val="af2"/>
        <w:numPr>
          <w:ilvl w:val="0"/>
          <w:numId w:val="46"/>
        </w:numPr>
        <w:tabs>
          <w:tab w:val="clear" w:pos="1429"/>
        </w:tabs>
        <w:spacing w:after="0"/>
        <w:ind w:left="993"/>
        <w:jc w:val="both"/>
      </w:pPr>
      <w:r>
        <w:t xml:space="preserve">планується зменшення на 11,0% </w:t>
      </w:r>
      <w:r w:rsidRPr="000773D4">
        <w:t>надходжен</w:t>
      </w:r>
      <w:r>
        <w:t>ьподатків, зборів та інших обов’язкових платежів до бюджетів</w:t>
      </w:r>
      <w:r w:rsidRPr="000773D4">
        <w:t xml:space="preserve"> усіх рівнів</w:t>
      </w:r>
      <w:r>
        <w:t>, що складе 267872,0</w:t>
      </w:r>
      <w:r w:rsidRPr="000773D4">
        <w:t xml:space="preserve"> тис.грн.</w:t>
      </w:r>
      <w:r>
        <w:t>, в тому числі до Державного бюджету – 70737,3 тис.грн., до місцевого бюджету – 197134,7</w:t>
      </w:r>
      <w:r w:rsidRPr="000773D4">
        <w:t xml:space="preserve"> тис.грн</w:t>
      </w:r>
      <w:r>
        <w:t>.;</w:t>
      </w:r>
    </w:p>
    <w:p w:rsidR="007D4C74" w:rsidRDefault="007D4C74" w:rsidP="00DE5ED8">
      <w:pPr>
        <w:pStyle w:val="af2"/>
        <w:numPr>
          <w:ilvl w:val="0"/>
          <w:numId w:val="46"/>
        </w:numPr>
        <w:tabs>
          <w:tab w:val="clear" w:pos="1429"/>
        </w:tabs>
        <w:spacing w:after="0"/>
        <w:ind w:left="993"/>
        <w:jc w:val="both"/>
      </w:pPr>
      <w:r>
        <w:t>планується зменшення п</w:t>
      </w:r>
      <w:r w:rsidRPr="00200C3C">
        <w:t>одатков</w:t>
      </w:r>
      <w:r>
        <w:t>ого</w:t>
      </w:r>
      <w:r w:rsidRPr="00200C3C">
        <w:t xml:space="preserve"> борг</w:t>
      </w:r>
      <w:r>
        <w:t>у</w:t>
      </w:r>
      <w:r w:rsidRPr="00200C3C">
        <w:t xml:space="preserve"> за податковими зобовязаннями </w:t>
      </w:r>
      <w:r>
        <w:t>на 1,1%, що складе13300,0</w:t>
      </w:r>
      <w:r w:rsidRPr="00200C3C">
        <w:t xml:space="preserve"> тис.грн</w:t>
      </w:r>
      <w:r>
        <w:t xml:space="preserve">., </w:t>
      </w:r>
      <w:r w:rsidRPr="00200C3C">
        <w:t xml:space="preserve">у тому числі до Державного бюджету </w:t>
      </w:r>
      <w:r>
        <w:t>– на 1,2%, що складе 10150,0</w:t>
      </w:r>
      <w:r w:rsidRPr="00200C3C">
        <w:t xml:space="preserve"> тис.грн., до місцевого бюджету </w:t>
      </w:r>
      <w:r>
        <w:t>– на 0,9%, що складе                3150,0</w:t>
      </w:r>
      <w:r w:rsidRPr="00200C3C">
        <w:t xml:space="preserve"> тис.грн.</w:t>
      </w:r>
      <w:r>
        <w:t>;</w:t>
      </w:r>
    </w:p>
    <w:p w:rsidR="007D4C74" w:rsidRDefault="007D4C74" w:rsidP="00DE5ED8">
      <w:pPr>
        <w:pStyle w:val="af2"/>
        <w:numPr>
          <w:ilvl w:val="0"/>
          <w:numId w:val="46"/>
        </w:numPr>
        <w:tabs>
          <w:tab w:val="clear" w:pos="1429"/>
        </w:tabs>
        <w:spacing w:after="0"/>
        <w:ind w:left="993"/>
        <w:jc w:val="both"/>
      </w:pPr>
      <w:r>
        <w:t xml:space="preserve">планується зменшення на 1,5% надходжень по єдиному соціальному внеску, що складе 254963,8 тис.грн. </w:t>
      </w:r>
    </w:p>
    <w:p w:rsidR="007D4C74" w:rsidRDefault="007D4C74" w:rsidP="007D4C74">
      <w:pPr>
        <w:ind w:firstLine="709"/>
        <w:jc w:val="both"/>
        <w:rPr>
          <w:lang w:val="uk-UA"/>
        </w:rPr>
      </w:pPr>
    </w:p>
    <w:p w:rsidR="007D4C74" w:rsidRDefault="007D4C74" w:rsidP="007D4C74">
      <w:pPr>
        <w:pStyle w:val="af0"/>
        <w:ind w:firstLine="709"/>
        <w:rPr>
          <w:szCs w:val="24"/>
        </w:rPr>
      </w:pPr>
    </w:p>
    <w:p w:rsidR="007D4C74" w:rsidRPr="006F256C" w:rsidRDefault="007D4C74" w:rsidP="007D4C74">
      <w:pPr>
        <w:ind w:firstLine="709"/>
        <w:jc w:val="both"/>
        <w:rPr>
          <w:lang w:val="uk-UA"/>
        </w:rPr>
      </w:pPr>
    </w:p>
    <w:p w:rsidR="007D4C74" w:rsidRDefault="007D4C74" w:rsidP="007D4C74">
      <w:pPr>
        <w:widowControl w:val="0"/>
        <w:autoSpaceDE w:val="0"/>
        <w:autoSpaceDN w:val="0"/>
        <w:adjustRightInd w:val="0"/>
        <w:ind w:firstLine="720"/>
        <w:jc w:val="both"/>
        <w:rPr>
          <w:lang w:val="uk-UA"/>
        </w:rPr>
        <w:sectPr w:rsidR="007D4C74" w:rsidSect="007D4C74">
          <w:pgSz w:w="11906" w:h="16838"/>
          <w:pgMar w:top="1134" w:right="851" w:bottom="1134" w:left="1701" w:header="720" w:footer="720" w:gutter="0"/>
          <w:cols w:space="720"/>
        </w:sectPr>
      </w:pPr>
    </w:p>
    <w:p w:rsidR="007D4C74" w:rsidRDefault="007D4C74" w:rsidP="007D4C74">
      <w:pPr>
        <w:pStyle w:val="23"/>
        <w:spacing w:after="0" w:line="240" w:lineRule="auto"/>
        <w:jc w:val="center"/>
        <w:rPr>
          <w:b/>
          <w:shadow/>
          <w:sz w:val="28"/>
          <w:szCs w:val="28"/>
        </w:rPr>
      </w:pPr>
      <w:r>
        <w:rPr>
          <w:b/>
          <w:shadow/>
          <w:sz w:val="28"/>
          <w:szCs w:val="28"/>
          <w:lang w:val="uk-UA"/>
        </w:rPr>
        <w:lastRenderedPageBreak/>
        <w:t xml:space="preserve">5.2. </w:t>
      </w:r>
      <w:r>
        <w:rPr>
          <w:b/>
          <w:shadow/>
          <w:sz w:val="28"/>
          <w:szCs w:val="28"/>
        </w:rPr>
        <w:t>БЮДЖЕТНА ПОЛІТИКА</w:t>
      </w:r>
    </w:p>
    <w:p w:rsidR="007D4C74" w:rsidRDefault="007D4C74" w:rsidP="007D4C74">
      <w:pPr>
        <w:pStyle w:val="af2"/>
        <w:ind w:left="540" w:right="46"/>
        <w:rPr>
          <w:b/>
          <w:bCs/>
        </w:rPr>
      </w:pPr>
    </w:p>
    <w:p w:rsidR="007D4C74" w:rsidRPr="0024365F" w:rsidRDefault="007D4C74" w:rsidP="007D4C74">
      <w:pPr>
        <w:pStyle w:val="af2"/>
        <w:ind w:left="540" w:right="46"/>
      </w:pPr>
      <w:r w:rsidRPr="0024365F">
        <w:rPr>
          <w:b/>
          <w:bCs/>
        </w:rPr>
        <w:t>Головна ціль</w:t>
      </w:r>
      <w:r w:rsidRPr="0024365F">
        <w:t xml:space="preserve"> - прийняття збалансованого бюджету та забезпечення його виконання.</w:t>
      </w:r>
    </w:p>
    <w:p w:rsidR="007D4C74" w:rsidRPr="0024365F" w:rsidRDefault="007D4C74" w:rsidP="007D4C74">
      <w:pPr>
        <w:pStyle w:val="af2"/>
        <w:ind w:left="540" w:right="46"/>
      </w:pPr>
    </w:p>
    <w:p w:rsidR="007D4C74" w:rsidRPr="0024365F" w:rsidRDefault="007D4C74" w:rsidP="007D4C74">
      <w:pPr>
        <w:ind w:firstLine="540"/>
        <w:jc w:val="both"/>
        <w:rPr>
          <w:b/>
          <w:lang w:val="uk-UA"/>
        </w:rPr>
      </w:pPr>
      <w:r w:rsidRPr="0024365F">
        <w:rPr>
          <w:b/>
          <w:lang w:val="uk-UA"/>
        </w:rPr>
        <w:t>Основні завдання на 201</w:t>
      </w:r>
      <w:r>
        <w:rPr>
          <w:b/>
          <w:lang w:val="uk-UA"/>
        </w:rPr>
        <w:t>5</w:t>
      </w:r>
      <w:r w:rsidRPr="0024365F">
        <w:rPr>
          <w:b/>
          <w:lang w:val="uk-UA"/>
        </w:rPr>
        <w:t xml:space="preserve"> рік:</w:t>
      </w:r>
    </w:p>
    <w:p w:rsidR="007D4C74" w:rsidRPr="0024365F" w:rsidRDefault="007D4C74" w:rsidP="00DE5ED8">
      <w:pPr>
        <w:pStyle w:val="23"/>
        <w:widowControl w:val="0"/>
        <w:numPr>
          <w:ilvl w:val="0"/>
          <w:numId w:val="47"/>
        </w:numPr>
        <w:tabs>
          <w:tab w:val="num" w:pos="900"/>
        </w:tabs>
        <w:autoSpaceDE w:val="0"/>
        <w:autoSpaceDN w:val="0"/>
        <w:spacing w:after="0" w:line="240" w:lineRule="auto"/>
        <w:ind w:left="540" w:right="46" w:firstLine="0"/>
        <w:jc w:val="both"/>
        <w:rPr>
          <w:lang w:val="uk-UA"/>
        </w:rPr>
      </w:pPr>
      <w:r w:rsidRPr="0024365F">
        <w:rPr>
          <w:lang w:val="uk-UA"/>
        </w:rPr>
        <w:t>сприяти формуванню бюджету, який має забезпечити розширене відтворення ф</w:t>
      </w:r>
      <w:r w:rsidRPr="0024365F">
        <w:rPr>
          <w:lang w:val="uk-UA"/>
        </w:rPr>
        <w:t>і</w:t>
      </w:r>
      <w:r w:rsidRPr="0024365F">
        <w:rPr>
          <w:lang w:val="uk-UA"/>
        </w:rPr>
        <w:t>нансових ресурсів міської ради</w:t>
      </w:r>
      <w:r>
        <w:rPr>
          <w:lang w:val="uk-UA"/>
        </w:rPr>
        <w:t>,</w:t>
      </w:r>
    </w:p>
    <w:p w:rsidR="007D4C74" w:rsidRPr="0024365F"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sidRPr="0024365F">
        <w:rPr>
          <w:lang w:val="uk-UA"/>
        </w:rPr>
        <w:t>запроваджувати заходи щодо підвищення ефективності діяльності розпорядників бюджетних коштів, а також посилення зв'язку між їхніми завданнями та обсягами коштів, що виділяються на їх реалізацію</w:t>
      </w:r>
      <w:r>
        <w:rPr>
          <w:lang w:val="uk-UA"/>
        </w:rPr>
        <w:t>,</w:t>
      </w:r>
    </w:p>
    <w:p w:rsidR="007D4C74" w:rsidRPr="0024365F"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sidRPr="0024365F">
        <w:rPr>
          <w:lang w:val="uk-UA"/>
        </w:rPr>
        <w:t>проводити оптимізацію мережі закладів з ціллю наближення та підвищення рівня надання послуг споживачам галузями соціально-культурної сфери</w:t>
      </w:r>
      <w:r>
        <w:rPr>
          <w:lang w:val="uk-UA"/>
        </w:rPr>
        <w:t>,</w:t>
      </w:r>
    </w:p>
    <w:p w:rsidR="007D4C74" w:rsidRPr="0024365F"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sidRPr="0024365F">
        <w:rPr>
          <w:lang w:val="uk-UA"/>
        </w:rPr>
        <w:t>провести збалансування обмежених фінансових ресурсів та направити їх на прі</w:t>
      </w:r>
      <w:r w:rsidRPr="0024365F">
        <w:rPr>
          <w:lang w:val="uk-UA"/>
        </w:rPr>
        <w:t>о</w:t>
      </w:r>
      <w:r w:rsidRPr="0024365F">
        <w:rPr>
          <w:lang w:val="uk-UA"/>
        </w:rPr>
        <w:t>ритетні напрямки розвитку міста для задоволення суспільно важливих потреб нас</w:t>
      </w:r>
      <w:r w:rsidRPr="0024365F">
        <w:rPr>
          <w:lang w:val="uk-UA"/>
        </w:rPr>
        <w:t>е</w:t>
      </w:r>
      <w:r w:rsidRPr="0024365F">
        <w:rPr>
          <w:lang w:val="uk-UA"/>
        </w:rPr>
        <w:t>лення</w:t>
      </w:r>
      <w:r>
        <w:rPr>
          <w:lang w:val="uk-UA"/>
        </w:rPr>
        <w:t>,</w:t>
      </w:r>
    </w:p>
    <w:p w:rsidR="007D4C74" w:rsidRPr="0024365F"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sidRPr="0024365F">
        <w:rPr>
          <w:lang w:val="uk-UA"/>
        </w:rPr>
        <w:t>залучати поряд із державними коштами, кошти від платних форм діяльності з</w:t>
      </w:r>
      <w:r w:rsidRPr="0024365F">
        <w:rPr>
          <w:lang w:val="uk-UA"/>
        </w:rPr>
        <w:t>а</w:t>
      </w:r>
      <w:r w:rsidRPr="0024365F">
        <w:rPr>
          <w:lang w:val="uk-UA"/>
        </w:rPr>
        <w:t>кладів в межах законодавчої бази.</w:t>
      </w:r>
    </w:p>
    <w:p w:rsidR="007D4C74" w:rsidRPr="0024365F" w:rsidRDefault="007D4C74" w:rsidP="007D4C74">
      <w:pPr>
        <w:pStyle w:val="23"/>
        <w:widowControl w:val="0"/>
        <w:autoSpaceDE w:val="0"/>
        <w:autoSpaceDN w:val="0"/>
        <w:spacing w:after="0" w:line="240" w:lineRule="auto"/>
        <w:jc w:val="both"/>
        <w:rPr>
          <w:lang w:val="uk-UA"/>
        </w:rPr>
      </w:pPr>
    </w:p>
    <w:p w:rsidR="007D4C74" w:rsidRPr="00CA5A80" w:rsidRDefault="007D4C74" w:rsidP="007D4C74">
      <w:pPr>
        <w:pStyle w:val="23"/>
        <w:ind w:left="927" w:hanging="387"/>
        <w:rPr>
          <w:b/>
          <w:lang w:val="uk-UA"/>
        </w:rPr>
      </w:pPr>
      <w:r w:rsidRPr="00CA5A80">
        <w:rPr>
          <w:b/>
          <w:lang w:val="uk-UA"/>
        </w:rPr>
        <w:t>Кількісні і якісні критерії ефективності бюджетної політики</w:t>
      </w:r>
    </w:p>
    <w:p w:rsidR="007D4C74"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Pr>
          <w:lang w:val="uk-UA"/>
        </w:rPr>
        <w:t xml:space="preserve">збільшення доходів </w:t>
      </w:r>
      <w:r w:rsidRPr="00873085">
        <w:rPr>
          <w:lang w:val="uk-UA"/>
        </w:rPr>
        <w:t xml:space="preserve">до міського бюджету (без трансфертів) </w:t>
      </w:r>
      <w:r>
        <w:rPr>
          <w:lang w:val="uk-UA"/>
        </w:rPr>
        <w:t>на 26,6%;</w:t>
      </w:r>
    </w:p>
    <w:p w:rsidR="007D4C74"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Pr>
          <w:lang w:val="uk-UA"/>
        </w:rPr>
        <w:t xml:space="preserve">збільшення доходів </w:t>
      </w:r>
      <w:r w:rsidRPr="00873085">
        <w:rPr>
          <w:lang w:val="uk-UA"/>
        </w:rPr>
        <w:t xml:space="preserve">до загального  фонду </w:t>
      </w:r>
      <w:r>
        <w:rPr>
          <w:lang w:val="uk-UA"/>
        </w:rPr>
        <w:t>на 40,7%;</w:t>
      </w:r>
    </w:p>
    <w:p w:rsidR="007D4C74" w:rsidRPr="0024365F" w:rsidRDefault="007D4C74" w:rsidP="00DE5ED8">
      <w:pPr>
        <w:pStyle w:val="23"/>
        <w:widowControl w:val="0"/>
        <w:numPr>
          <w:ilvl w:val="0"/>
          <w:numId w:val="47"/>
        </w:numPr>
        <w:tabs>
          <w:tab w:val="num" w:pos="900"/>
        </w:tabs>
        <w:autoSpaceDE w:val="0"/>
        <w:autoSpaceDN w:val="0"/>
        <w:spacing w:after="0" w:line="240" w:lineRule="auto"/>
        <w:ind w:left="540" w:firstLine="0"/>
        <w:jc w:val="both"/>
        <w:rPr>
          <w:lang w:val="uk-UA"/>
        </w:rPr>
      </w:pPr>
      <w:r>
        <w:rPr>
          <w:lang w:val="uk-UA"/>
        </w:rPr>
        <w:t>зменшення доходів до спеціального фонду  на 28,8%.</w:t>
      </w:r>
    </w:p>
    <w:p w:rsidR="007D4C74" w:rsidRDefault="007D4C74" w:rsidP="007D4C74">
      <w:pPr>
        <w:pStyle w:val="23"/>
        <w:spacing w:after="0"/>
        <w:ind w:left="0"/>
        <w:rPr>
          <w:lang w:val="uk-UA"/>
        </w:rPr>
      </w:pPr>
      <w:r w:rsidRPr="00873085">
        <w:rPr>
          <w:lang w:val="uk-UA"/>
        </w:rPr>
        <w:tab/>
      </w:r>
    </w:p>
    <w:p w:rsidR="007D4C74" w:rsidRPr="00873085" w:rsidRDefault="007D4C74" w:rsidP="007D4C74">
      <w:pPr>
        <w:pStyle w:val="23"/>
        <w:spacing w:after="0"/>
        <w:ind w:left="0" w:firstLine="567"/>
        <w:rPr>
          <w:b/>
          <w:bCs/>
        </w:rPr>
      </w:pPr>
      <w:r w:rsidRPr="00873085">
        <w:rPr>
          <w:b/>
          <w:bCs/>
          <w:lang w:val="uk-UA"/>
        </w:rPr>
        <w:t>Ресурснезабезпечення</w:t>
      </w:r>
    </w:p>
    <w:p w:rsidR="007D4C74" w:rsidRPr="00873085" w:rsidRDefault="007D4C74" w:rsidP="007D4C74">
      <w:pPr>
        <w:ind w:firstLine="567"/>
        <w:jc w:val="both"/>
        <w:rPr>
          <w:lang w:val="uk-UA"/>
        </w:rPr>
      </w:pPr>
      <w:r w:rsidRPr="00873085">
        <w:rPr>
          <w:lang w:val="uk-UA"/>
        </w:rPr>
        <w:t>Прогнозні показники надходжень доходів бюджету на 201</w:t>
      </w:r>
      <w:r>
        <w:rPr>
          <w:lang w:val="uk-UA"/>
        </w:rPr>
        <w:t>5</w:t>
      </w:r>
      <w:r w:rsidRPr="00873085">
        <w:rPr>
          <w:lang w:val="uk-UA"/>
        </w:rPr>
        <w:t xml:space="preserve"> рік визначені на основі </w:t>
      </w:r>
      <w:r w:rsidRPr="00873085">
        <w:t xml:space="preserve">Бюджетного кодексу </w:t>
      </w:r>
      <w:r w:rsidRPr="00873085">
        <w:rPr>
          <w:lang w:val="uk-UA"/>
        </w:rPr>
        <w:t>України</w:t>
      </w:r>
      <w:r w:rsidRPr="00873085">
        <w:t>,</w:t>
      </w:r>
      <w:r w:rsidRPr="00873085">
        <w:rPr>
          <w:lang w:val="uk-UA"/>
        </w:rPr>
        <w:t xml:space="preserve"> Податкового кодексу України</w:t>
      </w:r>
      <w:r>
        <w:rPr>
          <w:lang w:val="uk-UA"/>
        </w:rPr>
        <w:t>, контрольних показників д</w:t>
      </w:r>
      <w:r>
        <w:rPr>
          <w:lang w:val="uk-UA"/>
        </w:rPr>
        <w:t>о</w:t>
      </w:r>
      <w:r>
        <w:rPr>
          <w:lang w:val="uk-UA"/>
        </w:rPr>
        <w:t>ведених на 2015 рік</w:t>
      </w:r>
      <w:r w:rsidRPr="00873085">
        <w:rPr>
          <w:lang w:val="uk-UA"/>
        </w:rPr>
        <w:t xml:space="preserve"> та шляхів по мобілізації доходів бюджету в наступному році.</w:t>
      </w:r>
    </w:p>
    <w:p w:rsidR="007D4C74" w:rsidRDefault="007D4C74" w:rsidP="007D4C74">
      <w:pPr>
        <w:widowControl w:val="0"/>
        <w:autoSpaceDE w:val="0"/>
        <w:autoSpaceDN w:val="0"/>
        <w:adjustRightInd w:val="0"/>
        <w:ind w:firstLine="720"/>
        <w:jc w:val="both"/>
        <w:rPr>
          <w:lang w:val="uk-UA"/>
        </w:rPr>
        <w:sectPr w:rsidR="007D4C74" w:rsidSect="007D4C74">
          <w:pgSz w:w="11906" w:h="16838"/>
          <w:pgMar w:top="851" w:right="851" w:bottom="0" w:left="1701" w:header="709" w:footer="709" w:gutter="0"/>
          <w:cols w:space="708"/>
          <w:docGrid w:linePitch="360"/>
        </w:sectPr>
      </w:pPr>
    </w:p>
    <w:tbl>
      <w:tblPr>
        <w:tblW w:w="13120" w:type="dxa"/>
        <w:tblInd w:w="1101" w:type="dxa"/>
        <w:tblLook w:val="04A0"/>
      </w:tblPr>
      <w:tblGrid>
        <w:gridCol w:w="4800"/>
        <w:gridCol w:w="1720"/>
        <w:gridCol w:w="1600"/>
        <w:gridCol w:w="1540"/>
        <w:gridCol w:w="1600"/>
        <w:gridCol w:w="1860"/>
      </w:tblGrid>
      <w:tr w:rsidR="007D4C74" w:rsidRPr="007D4C74" w:rsidTr="007D4C74">
        <w:trPr>
          <w:trHeight w:val="375"/>
        </w:trPr>
        <w:tc>
          <w:tcPr>
            <w:tcW w:w="13120" w:type="dxa"/>
            <w:gridSpan w:val="6"/>
            <w:tcBorders>
              <w:top w:val="nil"/>
              <w:left w:val="nil"/>
              <w:bottom w:val="nil"/>
              <w:right w:val="nil"/>
            </w:tcBorders>
            <w:shd w:val="clear" w:color="auto" w:fill="auto"/>
            <w:noWrap/>
            <w:vAlign w:val="bottom"/>
            <w:hideMark/>
          </w:tcPr>
          <w:p w:rsidR="007D4C74" w:rsidRPr="007D4C74" w:rsidRDefault="007D4C74">
            <w:pPr>
              <w:jc w:val="center"/>
              <w:rPr>
                <w:b/>
                <w:bCs/>
              </w:rPr>
            </w:pPr>
            <w:r w:rsidRPr="007D4C74">
              <w:rPr>
                <w:b/>
                <w:bCs/>
              </w:rPr>
              <w:lastRenderedPageBreak/>
              <w:t>ОСНОВНІ ПОКАЗНИКИ ЗВЕДЕНОГО БЮДЖЕТУ м. АРТЕМІВСЬКА</w:t>
            </w:r>
          </w:p>
        </w:tc>
      </w:tr>
      <w:tr w:rsidR="007D4C74" w:rsidRPr="007D4C74" w:rsidTr="007D4C74">
        <w:trPr>
          <w:trHeight w:val="255"/>
        </w:trPr>
        <w:tc>
          <w:tcPr>
            <w:tcW w:w="4800" w:type="dxa"/>
            <w:tcBorders>
              <w:top w:val="nil"/>
              <w:left w:val="nil"/>
              <w:bottom w:val="nil"/>
              <w:right w:val="nil"/>
            </w:tcBorders>
            <w:shd w:val="clear" w:color="auto" w:fill="auto"/>
            <w:noWrap/>
            <w:vAlign w:val="bottom"/>
            <w:hideMark/>
          </w:tcPr>
          <w:p w:rsidR="007D4C74" w:rsidRPr="007D4C74" w:rsidRDefault="007D4C74"/>
        </w:tc>
        <w:tc>
          <w:tcPr>
            <w:tcW w:w="1720" w:type="dxa"/>
            <w:tcBorders>
              <w:top w:val="nil"/>
              <w:left w:val="nil"/>
              <w:bottom w:val="nil"/>
              <w:right w:val="nil"/>
            </w:tcBorders>
            <w:shd w:val="clear" w:color="auto" w:fill="auto"/>
            <w:noWrap/>
            <w:vAlign w:val="bottom"/>
            <w:hideMark/>
          </w:tcPr>
          <w:p w:rsidR="007D4C74" w:rsidRPr="007D4C74" w:rsidRDefault="007D4C74"/>
        </w:tc>
        <w:tc>
          <w:tcPr>
            <w:tcW w:w="1600" w:type="dxa"/>
            <w:tcBorders>
              <w:top w:val="nil"/>
              <w:left w:val="nil"/>
              <w:bottom w:val="nil"/>
              <w:right w:val="nil"/>
            </w:tcBorders>
            <w:shd w:val="clear" w:color="auto" w:fill="auto"/>
            <w:noWrap/>
            <w:vAlign w:val="bottom"/>
            <w:hideMark/>
          </w:tcPr>
          <w:p w:rsidR="007D4C74" w:rsidRPr="007D4C74" w:rsidRDefault="007D4C74"/>
        </w:tc>
        <w:tc>
          <w:tcPr>
            <w:tcW w:w="1540" w:type="dxa"/>
            <w:tcBorders>
              <w:top w:val="nil"/>
              <w:left w:val="nil"/>
              <w:bottom w:val="nil"/>
              <w:right w:val="nil"/>
            </w:tcBorders>
            <w:shd w:val="clear" w:color="auto" w:fill="auto"/>
            <w:noWrap/>
            <w:vAlign w:val="bottom"/>
            <w:hideMark/>
          </w:tcPr>
          <w:p w:rsidR="007D4C74" w:rsidRPr="007D4C74" w:rsidRDefault="007D4C74"/>
        </w:tc>
        <w:tc>
          <w:tcPr>
            <w:tcW w:w="1600" w:type="dxa"/>
            <w:tcBorders>
              <w:top w:val="nil"/>
              <w:left w:val="nil"/>
              <w:bottom w:val="nil"/>
              <w:right w:val="nil"/>
            </w:tcBorders>
            <w:shd w:val="clear" w:color="auto" w:fill="auto"/>
            <w:noWrap/>
            <w:vAlign w:val="bottom"/>
            <w:hideMark/>
          </w:tcPr>
          <w:p w:rsidR="007D4C74" w:rsidRPr="007D4C74" w:rsidRDefault="007D4C74"/>
        </w:tc>
        <w:tc>
          <w:tcPr>
            <w:tcW w:w="1860" w:type="dxa"/>
            <w:tcBorders>
              <w:top w:val="nil"/>
              <w:left w:val="nil"/>
              <w:bottom w:val="nil"/>
              <w:right w:val="nil"/>
            </w:tcBorders>
            <w:shd w:val="clear" w:color="auto" w:fill="auto"/>
            <w:noWrap/>
            <w:vAlign w:val="bottom"/>
            <w:hideMark/>
          </w:tcPr>
          <w:p w:rsidR="007D4C74" w:rsidRPr="007D4C74" w:rsidRDefault="007D4C74"/>
        </w:tc>
      </w:tr>
      <w:tr w:rsidR="007D4C74" w:rsidRPr="007D4C74" w:rsidTr="007D4C74">
        <w:trPr>
          <w:trHeight w:val="300"/>
        </w:trPr>
        <w:tc>
          <w:tcPr>
            <w:tcW w:w="48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pPr>
              <w:jc w:val="center"/>
            </w:pPr>
            <w:r w:rsidRPr="007D4C74">
              <w:t> </w:t>
            </w:r>
          </w:p>
        </w:tc>
        <w:tc>
          <w:tcPr>
            <w:tcW w:w="172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7D4C74" w:rsidRPr="007D4C74" w:rsidRDefault="007D4C74">
            <w:pPr>
              <w:jc w:val="center"/>
            </w:pPr>
            <w:r w:rsidRPr="007D4C74">
              <w:t>2014 програма</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7D4C74" w:rsidRPr="007D4C74" w:rsidRDefault="007D4C74">
            <w:pPr>
              <w:jc w:val="center"/>
            </w:pPr>
            <w:r w:rsidRPr="007D4C74">
              <w:t xml:space="preserve"> 2014 очікуємо</w:t>
            </w:r>
          </w:p>
        </w:tc>
        <w:tc>
          <w:tcPr>
            <w:tcW w:w="154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7D4C74" w:rsidRPr="007D4C74" w:rsidRDefault="007D4C74">
            <w:pPr>
              <w:jc w:val="center"/>
            </w:pPr>
            <w:r w:rsidRPr="007D4C74">
              <w:t>Виконання програми 2014</w:t>
            </w:r>
          </w:p>
        </w:tc>
        <w:tc>
          <w:tcPr>
            <w:tcW w:w="3460" w:type="dxa"/>
            <w:gridSpan w:val="2"/>
            <w:tcBorders>
              <w:top w:val="single" w:sz="4" w:space="0" w:color="000000"/>
              <w:left w:val="nil"/>
              <w:bottom w:val="single" w:sz="4" w:space="0" w:color="000000"/>
              <w:right w:val="single" w:sz="4" w:space="0" w:color="000000"/>
            </w:tcBorders>
            <w:shd w:val="clear" w:color="auto" w:fill="auto"/>
            <w:vAlign w:val="bottom"/>
            <w:hideMark/>
          </w:tcPr>
          <w:p w:rsidR="007D4C74" w:rsidRPr="007D4C74" w:rsidRDefault="007D4C74">
            <w:pPr>
              <w:jc w:val="center"/>
            </w:pPr>
            <w:r w:rsidRPr="007D4C74">
              <w:t>2015</w:t>
            </w:r>
          </w:p>
        </w:tc>
      </w:tr>
      <w:tr w:rsidR="007D4C74" w:rsidRPr="007D4C74" w:rsidTr="007D4C74">
        <w:trPr>
          <w:trHeight w:val="885"/>
        </w:trPr>
        <w:tc>
          <w:tcPr>
            <w:tcW w:w="4800" w:type="dxa"/>
            <w:vMerge/>
            <w:tcBorders>
              <w:top w:val="single" w:sz="4" w:space="0" w:color="000000"/>
              <w:left w:val="single" w:sz="4" w:space="0" w:color="000000"/>
              <w:bottom w:val="single" w:sz="4" w:space="0" w:color="000000"/>
              <w:right w:val="single" w:sz="4" w:space="0" w:color="000000"/>
            </w:tcBorders>
            <w:vAlign w:val="center"/>
            <w:hideMark/>
          </w:tcPr>
          <w:p w:rsidR="007D4C74" w:rsidRPr="007D4C74" w:rsidRDefault="007D4C74"/>
        </w:tc>
        <w:tc>
          <w:tcPr>
            <w:tcW w:w="1720" w:type="dxa"/>
            <w:vMerge/>
            <w:tcBorders>
              <w:top w:val="single" w:sz="4" w:space="0" w:color="000000"/>
              <w:left w:val="single" w:sz="4" w:space="0" w:color="000000"/>
              <w:bottom w:val="single" w:sz="4" w:space="0" w:color="000000"/>
              <w:right w:val="single" w:sz="4" w:space="0" w:color="000000"/>
            </w:tcBorders>
            <w:vAlign w:val="center"/>
            <w:hideMark/>
          </w:tcPr>
          <w:p w:rsidR="007D4C74" w:rsidRPr="007D4C74" w:rsidRDefault="007D4C74"/>
        </w:tc>
        <w:tc>
          <w:tcPr>
            <w:tcW w:w="1600" w:type="dxa"/>
            <w:vMerge/>
            <w:tcBorders>
              <w:top w:val="single" w:sz="4" w:space="0" w:color="000000"/>
              <w:left w:val="single" w:sz="4" w:space="0" w:color="000000"/>
              <w:bottom w:val="single" w:sz="4" w:space="0" w:color="000000"/>
              <w:right w:val="single" w:sz="4" w:space="0" w:color="000000"/>
            </w:tcBorders>
            <w:vAlign w:val="center"/>
            <w:hideMark/>
          </w:tcPr>
          <w:p w:rsidR="007D4C74" w:rsidRPr="007D4C74" w:rsidRDefault="007D4C74"/>
        </w:tc>
        <w:tc>
          <w:tcPr>
            <w:tcW w:w="1540" w:type="dxa"/>
            <w:vMerge/>
            <w:tcBorders>
              <w:top w:val="single" w:sz="4" w:space="0" w:color="000000"/>
              <w:left w:val="single" w:sz="4" w:space="0" w:color="000000"/>
              <w:bottom w:val="single" w:sz="4" w:space="0" w:color="000000"/>
              <w:right w:val="single" w:sz="4" w:space="0" w:color="000000"/>
            </w:tcBorders>
            <w:vAlign w:val="center"/>
            <w:hideMark/>
          </w:tcPr>
          <w:p w:rsidR="007D4C74" w:rsidRPr="007D4C74" w:rsidRDefault="007D4C74"/>
        </w:tc>
        <w:tc>
          <w:tcPr>
            <w:tcW w:w="1600" w:type="dxa"/>
            <w:tcBorders>
              <w:top w:val="nil"/>
              <w:left w:val="nil"/>
              <w:bottom w:val="nil"/>
              <w:right w:val="single" w:sz="4" w:space="0" w:color="000000"/>
            </w:tcBorders>
            <w:shd w:val="clear" w:color="auto" w:fill="auto"/>
            <w:vAlign w:val="bottom"/>
            <w:hideMark/>
          </w:tcPr>
          <w:p w:rsidR="007D4C74" w:rsidRPr="007D4C74" w:rsidRDefault="007D4C74">
            <w:pPr>
              <w:jc w:val="center"/>
            </w:pPr>
            <w:r w:rsidRPr="007D4C74">
              <w:t>программа</w:t>
            </w:r>
          </w:p>
        </w:tc>
        <w:tc>
          <w:tcPr>
            <w:tcW w:w="1860" w:type="dxa"/>
            <w:tcBorders>
              <w:top w:val="nil"/>
              <w:left w:val="nil"/>
              <w:bottom w:val="nil"/>
              <w:right w:val="single" w:sz="4" w:space="0" w:color="000000"/>
            </w:tcBorders>
            <w:shd w:val="clear" w:color="auto" w:fill="auto"/>
            <w:vAlign w:val="bottom"/>
            <w:hideMark/>
          </w:tcPr>
          <w:p w:rsidR="007D4C74" w:rsidRPr="007D4C74" w:rsidRDefault="007D4C74">
            <w:pPr>
              <w:jc w:val="center"/>
            </w:pPr>
            <w:r w:rsidRPr="007D4C74">
              <w:t>2015 у % до  очікуваного виконання 2014</w:t>
            </w:r>
          </w:p>
        </w:tc>
      </w:tr>
      <w:tr w:rsidR="007D4C74" w:rsidRPr="007D4C74" w:rsidTr="007D4C74">
        <w:trPr>
          <w:trHeight w:val="585"/>
        </w:trPr>
        <w:tc>
          <w:tcPr>
            <w:tcW w:w="4800" w:type="dxa"/>
            <w:tcBorders>
              <w:top w:val="nil"/>
              <w:left w:val="single" w:sz="4" w:space="0" w:color="000000"/>
              <w:bottom w:val="single" w:sz="4" w:space="0" w:color="000000"/>
              <w:right w:val="single" w:sz="4" w:space="0" w:color="000000"/>
            </w:tcBorders>
            <w:shd w:val="clear" w:color="auto" w:fill="auto"/>
            <w:vAlign w:val="bottom"/>
            <w:hideMark/>
          </w:tcPr>
          <w:p w:rsidR="007D4C74" w:rsidRPr="007D4C74" w:rsidRDefault="007D4C74">
            <w:pPr>
              <w:jc w:val="center"/>
              <w:rPr>
                <w:b/>
                <w:bCs/>
              </w:rPr>
            </w:pPr>
            <w:r w:rsidRPr="007D4C74">
              <w:rPr>
                <w:b/>
                <w:bCs/>
              </w:rPr>
              <w:t>ДОХОДИ МІСЦЕВОГО БЮДЖЕТУ, всього (з трансфертами)</w:t>
            </w:r>
          </w:p>
        </w:tc>
        <w:tc>
          <w:tcPr>
            <w:tcW w:w="172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405066,5</w:t>
            </w:r>
          </w:p>
        </w:tc>
        <w:tc>
          <w:tcPr>
            <w:tcW w:w="160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418942,5</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103,4%</w:t>
            </w:r>
          </w:p>
        </w:tc>
        <w:tc>
          <w:tcPr>
            <w:tcW w:w="1600" w:type="dxa"/>
            <w:tcBorders>
              <w:top w:val="single" w:sz="4" w:space="0" w:color="000000"/>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387355,2</w:t>
            </w:r>
          </w:p>
        </w:tc>
        <w:tc>
          <w:tcPr>
            <w:tcW w:w="1860" w:type="dxa"/>
            <w:tcBorders>
              <w:top w:val="single" w:sz="4" w:space="0" w:color="000000"/>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92,5%</w:t>
            </w:r>
          </w:p>
        </w:tc>
      </w:tr>
      <w:tr w:rsidR="007D4C74" w:rsidRPr="007D4C74" w:rsidTr="007D4C74">
        <w:trPr>
          <w:trHeight w:val="450"/>
        </w:trPr>
        <w:tc>
          <w:tcPr>
            <w:tcW w:w="4800" w:type="dxa"/>
            <w:tcBorders>
              <w:top w:val="nil"/>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pPr>
              <w:rPr>
                <w:b/>
                <w:bCs/>
              </w:rPr>
            </w:pPr>
            <w:r w:rsidRPr="007D4C74">
              <w:rPr>
                <w:b/>
                <w:bCs/>
              </w:rPr>
              <w:t xml:space="preserve">ВСЬОГО  ДОХОДІВ (без трансфертів) </w:t>
            </w:r>
          </w:p>
        </w:tc>
        <w:tc>
          <w:tcPr>
            <w:tcW w:w="172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144626,5</w:t>
            </w:r>
          </w:p>
        </w:tc>
        <w:tc>
          <w:tcPr>
            <w:tcW w:w="160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130995,7</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90,6%</w:t>
            </w:r>
          </w:p>
        </w:tc>
        <w:tc>
          <w:tcPr>
            <w:tcW w:w="160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165808,8</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126,6%</w:t>
            </w:r>
          </w:p>
        </w:tc>
      </w:tr>
      <w:tr w:rsidR="007D4C74" w:rsidRPr="007D4C74" w:rsidTr="007D4C74">
        <w:trPr>
          <w:trHeight w:val="390"/>
        </w:trPr>
        <w:tc>
          <w:tcPr>
            <w:tcW w:w="4800" w:type="dxa"/>
            <w:tcBorders>
              <w:top w:val="nil"/>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r w:rsidRPr="007D4C74">
              <w:t xml:space="preserve">Доходи загального фонду </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120103,6</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104456,9</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87,0%</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146923,7</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140,7%</w:t>
            </w:r>
          </w:p>
        </w:tc>
      </w:tr>
      <w:tr w:rsidR="007D4C74" w:rsidRPr="007D4C74" w:rsidTr="007D4C74">
        <w:trPr>
          <w:trHeight w:val="390"/>
        </w:trPr>
        <w:tc>
          <w:tcPr>
            <w:tcW w:w="4800" w:type="dxa"/>
            <w:tcBorders>
              <w:top w:val="nil"/>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r w:rsidRPr="007D4C74">
              <w:t>Доходи спеціального фонду</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24522,9</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26538,8</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108,2%</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18885,1</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71,2%</w:t>
            </w:r>
          </w:p>
        </w:tc>
      </w:tr>
      <w:tr w:rsidR="007D4C74" w:rsidRPr="007D4C74" w:rsidTr="007D4C74">
        <w:trPr>
          <w:trHeight w:val="255"/>
        </w:trPr>
        <w:tc>
          <w:tcPr>
            <w:tcW w:w="4800" w:type="dxa"/>
            <w:tcBorders>
              <w:top w:val="nil"/>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pPr>
              <w:rPr>
                <w:b/>
                <w:bCs/>
              </w:rPr>
            </w:pPr>
            <w:r w:rsidRPr="007D4C74">
              <w:rPr>
                <w:b/>
                <w:bCs/>
              </w:rPr>
              <w:t>ТРАНСФЕРТИ З ДЕРЖБЮДЖЕТУ- р</w:t>
            </w:r>
            <w:r w:rsidRPr="007D4C74">
              <w:rPr>
                <w:b/>
                <w:bCs/>
              </w:rPr>
              <w:t>а</w:t>
            </w:r>
            <w:r w:rsidRPr="007D4C74">
              <w:rPr>
                <w:b/>
                <w:bCs/>
              </w:rPr>
              <w:t>зом,з них</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209320,9</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216613,1</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103,5%</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222265,5</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102,6%</w:t>
            </w:r>
          </w:p>
        </w:tc>
      </w:tr>
      <w:tr w:rsidR="007D4C74" w:rsidRPr="007D4C74" w:rsidTr="007D4C74">
        <w:trPr>
          <w:trHeight w:val="255"/>
        </w:trPr>
        <w:tc>
          <w:tcPr>
            <w:tcW w:w="4800" w:type="dxa"/>
            <w:tcBorders>
              <w:top w:val="nil"/>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r w:rsidRPr="007D4C74">
              <w:t>Дотація вирівнювання з держбюджету</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63402,9</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63402,9</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100,0%</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70429,1</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111,1%</w:t>
            </w:r>
          </w:p>
        </w:tc>
      </w:tr>
      <w:tr w:rsidR="007D4C74" w:rsidRPr="007D4C74" w:rsidTr="007D4C74">
        <w:trPr>
          <w:trHeight w:val="510"/>
        </w:trPr>
        <w:tc>
          <w:tcPr>
            <w:tcW w:w="4800" w:type="dxa"/>
            <w:tcBorders>
              <w:top w:val="nil"/>
              <w:left w:val="single" w:sz="4" w:space="0" w:color="000000"/>
              <w:bottom w:val="single" w:sz="4" w:space="0" w:color="000000"/>
              <w:right w:val="single" w:sz="4" w:space="0" w:color="000000"/>
            </w:tcBorders>
            <w:shd w:val="clear" w:color="auto" w:fill="auto"/>
            <w:vAlign w:val="bottom"/>
            <w:hideMark/>
          </w:tcPr>
          <w:p w:rsidR="007D4C74" w:rsidRPr="007D4C74" w:rsidRDefault="007D4C74">
            <w:r w:rsidRPr="007D4C74">
              <w:t>Субвенції на виконання окремих програм соціального захисту,всього</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141027,4</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144391,5</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102,4%</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146919,0</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101,8%</w:t>
            </w:r>
          </w:p>
        </w:tc>
      </w:tr>
      <w:tr w:rsidR="007D4C74" w:rsidRPr="007D4C74" w:rsidTr="007D4C74">
        <w:trPr>
          <w:trHeight w:val="390"/>
        </w:trPr>
        <w:tc>
          <w:tcPr>
            <w:tcW w:w="4800" w:type="dxa"/>
            <w:tcBorders>
              <w:top w:val="nil"/>
              <w:left w:val="single" w:sz="4" w:space="0" w:color="000000"/>
              <w:bottom w:val="single" w:sz="4" w:space="0" w:color="000000"/>
              <w:right w:val="single" w:sz="4" w:space="0" w:color="000000"/>
            </w:tcBorders>
            <w:shd w:val="clear" w:color="auto" w:fill="auto"/>
            <w:vAlign w:val="bottom"/>
            <w:hideMark/>
          </w:tcPr>
          <w:p w:rsidR="007D4C74" w:rsidRPr="007D4C74" w:rsidRDefault="007D4C74">
            <w:r w:rsidRPr="007D4C74">
              <w:t xml:space="preserve">Інші субвенції з держбюджету </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4890,6</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7308,2</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149,4%</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4917,4</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67,3%</w:t>
            </w:r>
          </w:p>
        </w:tc>
      </w:tr>
      <w:tr w:rsidR="007D4C74" w:rsidRPr="007D4C74" w:rsidTr="007D4C74">
        <w:trPr>
          <w:trHeight w:val="390"/>
        </w:trPr>
        <w:tc>
          <w:tcPr>
            <w:tcW w:w="4800" w:type="dxa"/>
            <w:tcBorders>
              <w:top w:val="nil"/>
              <w:left w:val="single" w:sz="4" w:space="0" w:color="000000"/>
              <w:bottom w:val="single" w:sz="4" w:space="0" w:color="000000"/>
              <w:right w:val="single" w:sz="4" w:space="0" w:color="000000"/>
            </w:tcBorders>
            <w:shd w:val="clear" w:color="auto" w:fill="auto"/>
            <w:vAlign w:val="bottom"/>
            <w:hideMark/>
          </w:tcPr>
          <w:p w:rsidR="007D4C74" w:rsidRPr="007D4C74" w:rsidRDefault="007D4C74">
            <w:pPr>
              <w:rPr>
                <w:b/>
                <w:bCs/>
              </w:rPr>
            </w:pPr>
            <w:r w:rsidRPr="007D4C74">
              <w:rPr>
                <w:b/>
                <w:bCs/>
              </w:rPr>
              <w:t xml:space="preserve">Додаткові дотації з обласного бюджету-разом,з них </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51119,1</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40394,5</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79,0%</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0,0</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0,0%</w:t>
            </w:r>
          </w:p>
        </w:tc>
      </w:tr>
      <w:tr w:rsidR="007D4C74" w:rsidRPr="007D4C74" w:rsidTr="007D4C74">
        <w:trPr>
          <w:trHeight w:val="390"/>
        </w:trPr>
        <w:tc>
          <w:tcPr>
            <w:tcW w:w="4800" w:type="dxa"/>
            <w:tcBorders>
              <w:top w:val="nil"/>
              <w:left w:val="single" w:sz="4" w:space="0" w:color="000000"/>
              <w:bottom w:val="single" w:sz="4" w:space="0" w:color="000000"/>
              <w:right w:val="single" w:sz="4" w:space="0" w:color="000000"/>
            </w:tcBorders>
            <w:shd w:val="clear" w:color="auto" w:fill="auto"/>
            <w:vAlign w:val="bottom"/>
            <w:hideMark/>
          </w:tcPr>
          <w:p w:rsidR="007D4C74" w:rsidRPr="007D4C74" w:rsidRDefault="007D4C74">
            <w:r w:rsidRPr="007D4C74">
              <w:t>на надання вторинної медичної допомоги</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51119,1</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40394,5</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79,0%</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0,0</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0,0%</w:t>
            </w:r>
          </w:p>
        </w:tc>
      </w:tr>
      <w:tr w:rsidR="007D4C74" w:rsidRPr="007D4C74" w:rsidTr="007D4C74">
        <w:trPr>
          <w:trHeight w:val="405"/>
        </w:trPr>
        <w:tc>
          <w:tcPr>
            <w:tcW w:w="4800" w:type="dxa"/>
            <w:tcBorders>
              <w:top w:val="nil"/>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pPr>
              <w:rPr>
                <w:b/>
                <w:bCs/>
              </w:rPr>
            </w:pPr>
            <w:r w:rsidRPr="007D4C74">
              <w:rPr>
                <w:b/>
                <w:bCs/>
              </w:rPr>
              <w:t>Видатки місцевого бюджету- всього,у т</w:t>
            </w:r>
            <w:r w:rsidRPr="007D4C74">
              <w:rPr>
                <w:b/>
                <w:bCs/>
              </w:rPr>
              <w:t>о</w:t>
            </w:r>
            <w:r w:rsidRPr="007D4C74">
              <w:rPr>
                <w:b/>
                <w:bCs/>
              </w:rPr>
              <w:t>му числі</w:t>
            </w:r>
          </w:p>
        </w:tc>
        <w:tc>
          <w:tcPr>
            <w:tcW w:w="172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420232,4</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436698,5</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rPr>
                <w:b/>
                <w:bCs/>
              </w:rPr>
            </w:pPr>
            <w:r w:rsidRPr="007D4C74">
              <w:rPr>
                <w:b/>
                <w:bCs/>
              </w:rPr>
              <w:t>103,9%</w:t>
            </w:r>
          </w:p>
        </w:tc>
        <w:tc>
          <w:tcPr>
            <w:tcW w:w="160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387355,2</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rPr>
                <w:b/>
                <w:bCs/>
              </w:rPr>
            </w:pPr>
            <w:r w:rsidRPr="007D4C74">
              <w:rPr>
                <w:b/>
                <w:bCs/>
              </w:rPr>
              <w:t>88,7%</w:t>
            </w:r>
          </w:p>
        </w:tc>
      </w:tr>
      <w:tr w:rsidR="007D4C74" w:rsidRPr="007D4C74" w:rsidTr="007D4C74">
        <w:trPr>
          <w:trHeight w:val="300"/>
        </w:trPr>
        <w:tc>
          <w:tcPr>
            <w:tcW w:w="4800" w:type="dxa"/>
            <w:tcBorders>
              <w:top w:val="nil"/>
              <w:left w:val="single" w:sz="4" w:space="0" w:color="000000"/>
              <w:bottom w:val="nil"/>
              <w:right w:val="single" w:sz="4" w:space="0" w:color="000000"/>
            </w:tcBorders>
            <w:shd w:val="clear" w:color="auto" w:fill="auto"/>
            <w:noWrap/>
            <w:vAlign w:val="bottom"/>
            <w:hideMark/>
          </w:tcPr>
          <w:p w:rsidR="007D4C74" w:rsidRPr="007D4C74" w:rsidRDefault="007D4C74">
            <w:r w:rsidRPr="007D4C74">
              <w:t>Загальний фонд</w:t>
            </w:r>
          </w:p>
        </w:tc>
        <w:tc>
          <w:tcPr>
            <w:tcW w:w="1720" w:type="dxa"/>
            <w:tcBorders>
              <w:top w:val="nil"/>
              <w:left w:val="nil"/>
              <w:bottom w:val="nil"/>
              <w:right w:val="single" w:sz="4" w:space="0" w:color="000000"/>
            </w:tcBorders>
            <w:shd w:val="clear" w:color="auto" w:fill="auto"/>
            <w:noWrap/>
            <w:vAlign w:val="bottom"/>
            <w:hideMark/>
          </w:tcPr>
          <w:p w:rsidR="007D4C74" w:rsidRPr="007D4C74" w:rsidRDefault="007D4C74">
            <w:pPr>
              <w:jc w:val="right"/>
            </w:pPr>
            <w:r w:rsidRPr="007D4C74">
              <w:t>382565,1</w:t>
            </w:r>
          </w:p>
        </w:tc>
        <w:tc>
          <w:tcPr>
            <w:tcW w:w="1600" w:type="dxa"/>
            <w:tcBorders>
              <w:top w:val="nil"/>
              <w:left w:val="nil"/>
              <w:bottom w:val="nil"/>
              <w:right w:val="single" w:sz="4" w:space="0" w:color="000000"/>
            </w:tcBorders>
            <w:shd w:val="clear" w:color="auto" w:fill="auto"/>
            <w:noWrap/>
            <w:vAlign w:val="bottom"/>
            <w:hideMark/>
          </w:tcPr>
          <w:p w:rsidR="007D4C74" w:rsidRPr="007D4C74" w:rsidRDefault="007D4C74">
            <w:pPr>
              <w:jc w:val="right"/>
            </w:pPr>
            <w:r w:rsidRPr="007D4C74">
              <w:t>374080,9</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97,8%</w:t>
            </w:r>
          </w:p>
        </w:tc>
        <w:tc>
          <w:tcPr>
            <w:tcW w:w="1600" w:type="dxa"/>
            <w:tcBorders>
              <w:top w:val="nil"/>
              <w:left w:val="nil"/>
              <w:bottom w:val="nil"/>
              <w:right w:val="single" w:sz="4" w:space="0" w:color="000000"/>
            </w:tcBorders>
            <w:shd w:val="clear" w:color="auto" w:fill="auto"/>
            <w:noWrap/>
            <w:vAlign w:val="bottom"/>
            <w:hideMark/>
          </w:tcPr>
          <w:p w:rsidR="007D4C74" w:rsidRPr="007D4C74" w:rsidRDefault="007D4C74">
            <w:pPr>
              <w:jc w:val="right"/>
            </w:pPr>
            <w:r w:rsidRPr="007D4C74">
              <w:t>363552,7</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97,2%</w:t>
            </w:r>
          </w:p>
        </w:tc>
      </w:tr>
      <w:tr w:rsidR="007D4C74" w:rsidRPr="007D4C74" w:rsidTr="007D4C74">
        <w:trPr>
          <w:trHeight w:val="255"/>
        </w:trPr>
        <w:tc>
          <w:tcPr>
            <w:tcW w:w="4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D4C74" w:rsidRPr="007D4C74" w:rsidRDefault="007D4C74">
            <w:r w:rsidRPr="007D4C74">
              <w:t>Спеціальний фонд</w:t>
            </w:r>
          </w:p>
        </w:tc>
        <w:tc>
          <w:tcPr>
            <w:tcW w:w="1720" w:type="dxa"/>
            <w:tcBorders>
              <w:top w:val="single" w:sz="4" w:space="0" w:color="000000"/>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37667,3</w:t>
            </w:r>
          </w:p>
        </w:tc>
        <w:tc>
          <w:tcPr>
            <w:tcW w:w="1600" w:type="dxa"/>
            <w:tcBorders>
              <w:top w:val="single" w:sz="4" w:space="0" w:color="000000"/>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62617,6</w:t>
            </w:r>
          </w:p>
        </w:tc>
        <w:tc>
          <w:tcPr>
            <w:tcW w:w="1540" w:type="dxa"/>
            <w:tcBorders>
              <w:top w:val="nil"/>
              <w:left w:val="nil"/>
              <w:bottom w:val="single" w:sz="4" w:space="0" w:color="000000"/>
              <w:right w:val="single" w:sz="4" w:space="0" w:color="000000"/>
            </w:tcBorders>
            <w:shd w:val="clear" w:color="auto" w:fill="auto"/>
            <w:vAlign w:val="bottom"/>
            <w:hideMark/>
          </w:tcPr>
          <w:p w:rsidR="007D4C74" w:rsidRPr="007D4C74" w:rsidRDefault="007D4C74">
            <w:pPr>
              <w:jc w:val="right"/>
            </w:pPr>
            <w:r w:rsidRPr="007D4C74">
              <w:t>166,2%</w:t>
            </w:r>
          </w:p>
        </w:tc>
        <w:tc>
          <w:tcPr>
            <w:tcW w:w="1600" w:type="dxa"/>
            <w:tcBorders>
              <w:top w:val="single" w:sz="4" w:space="0" w:color="000000"/>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23802,5</w:t>
            </w:r>
          </w:p>
        </w:tc>
        <w:tc>
          <w:tcPr>
            <w:tcW w:w="1860" w:type="dxa"/>
            <w:tcBorders>
              <w:top w:val="nil"/>
              <w:left w:val="nil"/>
              <w:bottom w:val="single" w:sz="4" w:space="0" w:color="000000"/>
              <w:right w:val="single" w:sz="4" w:space="0" w:color="000000"/>
            </w:tcBorders>
            <w:shd w:val="clear" w:color="auto" w:fill="auto"/>
            <w:noWrap/>
            <w:vAlign w:val="bottom"/>
            <w:hideMark/>
          </w:tcPr>
          <w:p w:rsidR="007D4C74" w:rsidRPr="007D4C74" w:rsidRDefault="007D4C74">
            <w:pPr>
              <w:jc w:val="right"/>
            </w:pPr>
            <w:r w:rsidRPr="007D4C74">
              <w:t>38,0%</w:t>
            </w:r>
          </w:p>
        </w:tc>
      </w:tr>
    </w:tbl>
    <w:p w:rsidR="007D4C74" w:rsidRDefault="007D4C74" w:rsidP="007D4C74">
      <w:pPr>
        <w:widowControl w:val="0"/>
        <w:autoSpaceDE w:val="0"/>
        <w:autoSpaceDN w:val="0"/>
        <w:adjustRightInd w:val="0"/>
        <w:ind w:firstLine="720"/>
        <w:jc w:val="both"/>
        <w:rPr>
          <w:lang w:val="uk-UA"/>
        </w:rPr>
        <w:sectPr w:rsidR="007D4C74" w:rsidSect="007D4C74">
          <w:pgSz w:w="16838" w:h="11906" w:orient="landscape"/>
          <w:pgMar w:top="1701" w:right="851" w:bottom="851" w:left="0" w:header="709" w:footer="709" w:gutter="0"/>
          <w:cols w:space="708"/>
          <w:docGrid w:linePitch="360"/>
        </w:sectPr>
      </w:pPr>
    </w:p>
    <w:p w:rsidR="007D4C74" w:rsidRDefault="007D4C74" w:rsidP="007D4C74">
      <w:pPr>
        <w:rPr>
          <w:b/>
          <w:lang w:val="uk-UA"/>
        </w:rPr>
      </w:pPr>
    </w:p>
    <w:p w:rsidR="007D4C74" w:rsidRDefault="007D4C74" w:rsidP="007D4C74">
      <w:pPr>
        <w:rPr>
          <w:b/>
          <w:lang w:val="uk-UA"/>
        </w:rPr>
      </w:pPr>
    </w:p>
    <w:p w:rsidR="007D4C74" w:rsidRPr="00DE2846" w:rsidRDefault="007D4C74" w:rsidP="007D4C74">
      <w:pPr>
        <w:jc w:val="center"/>
        <w:rPr>
          <w:b/>
          <w:sz w:val="28"/>
          <w:szCs w:val="28"/>
          <w:lang w:val="uk-UA"/>
        </w:rPr>
      </w:pPr>
      <w:r>
        <w:rPr>
          <w:b/>
          <w:lang w:val="uk-UA"/>
        </w:rPr>
        <w:t>5.3. ДІЯЛЬНІСТЬ БАНКІВСЬКОЇ СИСТЕМИ</w:t>
      </w:r>
    </w:p>
    <w:p w:rsidR="007D4C74" w:rsidRDefault="007D4C74" w:rsidP="007D4C74">
      <w:pPr>
        <w:ind w:firstLine="708"/>
        <w:jc w:val="both"/>
        <w:rPr>
          <w:b/>
          <w:lang w:val="uk-UA"/>
        </w:rPr>
      </w:pPr>
    </w:p>
    <w:p w:rsidR="007D4C74" w:rsidRDefault="007D4C74" w:rsidP="007D4C74">
      <w:pPr>
        <w:ind w:firstLine="708"/>
        <w:jc w:val="both"/>
        <w:rPr>
          <w:lang w:val="uk-UA"/>
        </w:rPr>
      </w:pPr>
      <w:r w:rsidRPr="007C4356">
        <w:rPr>
          <w:b/>
          <w:lang w:val="uk-UA"/>
        </w:rPr>
        <w:t xml:space="preserve">Головна ціль </w:t>
      </w:r>
      <w:r>
        <w:rPr>
          <w:b/>
          <w:lang w:val="uk-UA"/>
        </w:rPr>
        <w:t>–</w:t>
      </w:r>
      <w:r w:rsidRPr="007C4356">
        <w:rPr>
          <w:lang w:val="uk-UA"/>
        </w:rPr>
        <w:t xml:space="preserve">реалізація </w:t>
      </w:r>
      <w:r>
        <w:rPr>
          <w:lang w:val="uk-UA"/>
        </w:rPr>
        <w:t>державної політики по забезпеченню стабільності наці</w:t>
      </w:r>
      <w:r>
        <w:rPr>
          <w:lang w:val="uk-UA"/>
        </w:rPr>
        <w:t>о</w:t>
      </w:r>
      <w:r>
        <w:rPr>
          <w:lang w:val="uk-UA"/>
        </w:rPr>
        <w:t>нальної грошової одиниці, як важливої передумови фінансової рівноваги та сталого соці</w:t>
      </w:r>
      <w:r>
        <w:rPr>
          <w:lang w:val="uk-UA"/>
        </w:rPr>
        <w:t>а</w:t>
      </w:r>
      <w:r>
        <w:rPr>
          <w:lang w:val="uk-UA"/>
        </w:rPr>
        <w:t>льно-економічного розвитку.</w:t>
      </w:r>
    </w:p>
    <w:p w:rsidR="007D4C74" w:rsidRDefault="007D4C74" w:rsidP="007D4C74">
      <w:pPr>
        <w:ind w:firstLine="708"/>
        <w:jc w:val="both"/>
        <w:rPr>
          <w:lang w:val="uk-UA"/>
        </w:rPr>
      </w:pPr>
    </w:p>
    <w:p w:rsidR="007D4C74" w:rsidRDefault="007D4C74" w:rsidP="007D4C74">
      <w:pPr>
        <w:ind w:firstLine="708"/>
        <w:jc w:val="both"/>
        <w:rPr>
          <w:b/>
          <w:lang w:val="uk-UA"/>
        </w:rPr>
      </w:pPr>
      <w:r>
        <w:rPr>
          <w:b/>
          <w:lang w:val="uk-UA"/>
        </w:rPr>
        <w:t>Основні завдання на 20</w:t>
      </w:r>
      <w:r>
        <w:rPr>
          <w:b/>
          <w:lang w:val="en-US"/>
        </w:rPr>
        <w:t>1</w:t>
      </w:r>
      <w:r>
        <w:rPr>
          <w:b/>
          <w:lang w:val="uk-UA"/>
        </w:rPr>
        <w:t>5</w:t>
      </w:r>
      <w:r w:rsidRPr="007C4356">
        <w:rPr>
          <w:b/>
          <w:lang w:val="uk-UA"/>
        </w:rPr>
        <w:t xml:space="preserve"> рік</w:t>
      </w:r>
      <w:r>
        <w:rPr>
          <w:b/>
          <w:lang w:val="uk-UA"/>
        </w:rPr>
        <w:t>:</w:t>
      </w:r>
    </w:p>
    <w:p w:rsidR="007D4C74" w:rsidRDefault="007D4C74" w:rsidP="00DE5ED8">
      <w:pPr>
        <w:numPr>
          <w:ilvl w:val="0"/>
          <w:numId w:val="48"/>
        </w:numPr>
        <w:jc w:val="both"/>
        <w:rPr>
          <w:lang w:val="uk-UA"/>
        </w:rPr>
      </w:pPr>
      <w:r>
        <w:rPr>
          <w:lang w:val="uk-UA"/>
        </w:rPr>
        <w:t>підвищення конкурентоспроможності вітчизняних банків;</w:t>
      </w:r>
    </w:p>
    <w:p w:rsidR="007D4C74" w:rsidRPr="00AC2E9C" w:rsidRDefault="007D4C74" w:rsidP="00DE5ED8">
      <w:pPr>
        <w:numPr>
          <w:ilvl w:val="0"/>
          <w:numId w:val="48"/>
        </w:numPr>
        <w:jc w:val="both"/>
        <w:rPr>
          <w:lang w:val="uk-UA"/>
        </w:rPr>
      </w:pPr>
      <w:r w:rsidRPr="00AC2E9C">
        <w:rPr>
          <w:lang w:val="uk-UA"/>
        </w:rPr>
        <w:t>сприяння укріплення довіри до національної валюти;</w:t>
      </w:r>
    </w:p>
    <w:p w:rsidR="007D4C74" w:rsidRDefault="007D4C74" w:rsidP="00DE5ED8">
      <w:pPr>
        <w:numPr>
          <w:ilvl w:val="0"/>
          <w:numId w:val="48"/>
        </w:numPr>
        <w:jc w:val="both"/>
        <w:rPr>
          <w:lang w:val="uk-UA"/>
        </w:rPr>
      </w:pPr>
      <w:r w:rsidRPr="00AC2E9C">
        <w:rPr>
          <w:lang w:val="uk-UA"/>
        </w:rPr>
        <w:t>забезпечення довіри населення до банків;</w:t>
      </w:r>
    </w:p>
    <w:p w:rsidR="007D4C74" w:rsidRPr="00AC2E9C" w:rsidRDefault="007D4C74" w:rsidP="00DE5ED8">
      <w:pPr>
        <w:numPr>
          <w:ilvl w:val="0"/>
          <w:numId w:val="48"/>
        </w:numPr>
        <w:jc w:val="both"/>
        <w:rPr>
          <w:b/>
          <w:lang w:val="uk-UA"/>
        </w:rPr>
      </w:pPr>
      <w:r w:rsidRPr="00AC2E9C">
        <w:rPr>
          <w:lang w:val="uk-UA"/>
        </w:rPr>
        <w:t>розширення переліку безготівкових розрахункових операцій для населення з використанням платіжних карток в торгівельн</w:t>
      </w:r>
      <w:r>
        <w:rPr>
          <w:lang w:val="uk-UA"/>
        </w:rPr>
        <w:t>і</w:t>
      </w:r>
      <w:r w:rsidRPr="00AC2E9C">
        <w:rPr>
          <w:lang w:val="uk-UA"/>
        </w:rPr>
        <w:t>й, побутовій та інших сферах о</w:t>
      </w:r>
      <w:r w:rsidRPr="00AC2E9C">
        <w:rPr>
          <w:lang w:val="uk-UA"/>
        </w:rPr>
        <w:t>б</w:t>
      </w:r>
      <w:r w:rsidRPr="00AC2E9C">
        <w:rPr>
          <w:lang w:val="uk-UA"/>
        </w:rPr>
        <w:t>слуговування</w:t>
      </w:r>
      <w:r>
        <w:rPr>
          <w:lang w:val="uk-UA"/>
        </w:rPr>
        <w:t>.</w:t>
      </w:r>
    </w:p>
    <w:p w:rsidR="007D4C74" w:rsidRDefault="007D4C74" w:rsidP="007D4C74">
      <w:pPr>
        <w:ind w:left="720"/>
        <w:jc w:val="both"/>
        <w:rPr>
          <w:lang w:val="uk-UA"/>
        </w:rPr>
      </w:pPr>
    </w:p>
    <w:p w:rsidR="007D4C74" w:rsidRDefault="007D4C74" w:rsidP="007D4C74">
      <w:pPr>
        <w:ind w:firstLine="709"/>
        <w:jc w:val="both"/>
        <w:rPr>
          <w:lang w:val="uk-UA"/>
        </w:rPr>
      </w:pPr>
      <w:r>
        <w:rPr>
          <w:lang w:val="uk-UA"/>
        </w:rPr>
        <w:t xml:space="preserve">На території Артемівської міської ради розташовані </w:t>
      </w:r>
      <w:r w:rsidRPr="009A13A9">
        <w:rPr>
          <w:lang w:val="uk-UA"/>
        </w:rPr>
        <w:t>2</w:t>
      </w:r>
      <w:r>
        <w:rPr>
          <w:lang w:val="uk-UA"/>
        </w:rPr>
        <w:t>1</w:t>
      </w:r>
      <w:r w:rsidRPr="009A13A9">
        <w:rPr>
          <w:lang w:val="uk-UA"/>
        </w:rPr>
        <w:t xml:space="preserve"> кредитно-фінансові устан</w:t>
      </w:r>
      <w:r w:rsidRPr="009A13A9">
        <w:rPr>
          <w:lang w:val="uk-UA"/>
        </w:rPr>
        <w:t>о</w:t>
      </w:r>
      <w:r w:rsidRPr="009A13A9">
        <w:rPr>
          <w:lang w:val="uk-UA"/>
        </w:rPr>
        <w:t xml:space="preserve">ви, які орієнтовані на здійснення комплексного банківського обслуговування фізичних та юридичних осіб, у т.ч.: </w:t>
      </w:r>
    </w:p>
    <w:p w:rsidR="007D4C74" w:rsidRPr="009A13A9" w:rsidRDefault="007D4C74" w:rsidP="007D4C74">
      <w:pPr>
        <w:ind w:firstLine="709"/>
        <w:jc w:val="both"/>
        <w:rPr>
          <w:lang w:val="uk-UA"/>
        </w:rPr>
      </w:pPr>
    </w:p>
    <w:p w:rsidR="007D4C74" w:rsidRPr="00FD0BAD" w:rsidRDefault="007D4C74" w:rsidP="00DE5ED8">
      <w:pPr>
        <w:numPr>
          <w:ilvl w:val="0"/>
          <w:numId w:val="49"/>
        </w:numPr>
        <w:rPr>
          <w:lang w:val="uk-UA" w:eastAsia="uk-UA"/>
        </w:rPr>
      </w:pPr>
      <w:r w:rsidRPr="00FD0BAD">
        <w:rPr>
          <w:lang w:val="uk-UA" w:eastAsia="uk-UA"/>
        </w:rPr>
        <w:t>Відділення №22 філія Донецького РУ "АТ "Банк Фінанси та кредит"</w:t>
      </w:r>
    </w:p>
    <w:p w:rsidR="007D4C74" w:rsidRPr="00FD0BAD" w:rsidRDefault="007D4C74" w:rsidP="00DE5ED8">
      <w:pPr>
        <w:numPr>
          <w:ilvl w:val="0"/>
          <w:numId w:val="49"/>
        </w:numPr>
        <w:rPr>
          <w:lang w:val="uk-UA" w:eastAsia="uk-UA"/>
        </w:rPr>
      </w:pPr>
      <w:r w:rsidRPr="00FD0BAD">
        <w:rPr>
          <w:lang w:val="uk-UA" w:eastAsia="uk-UA"/>
        </w:rPr>
        <w:t>Відділення №13 ПАТ "АКБ"КАПІТАЛ"</w:t>
      </w:r>
    </w:p>
    <w:p w:rsidR="007D4C74" w:rsidRPr="00FD0BAD" w:rsidRDefault="007D4C74" w:rsidP="00DE5ED8">
      <w:pPr>
        <w:numPr>
          <w:ilvl w:val="0"/>
          <w:numId w:val="49"/>
        </w:numPr>
        <w:rPr>
          <w:lang w:val="uk-UA" w:eastAsia="uk-UA"/>
        </w:rPr>
      </w:pPr>
      <w:r w:rsidRPr="00FD0BAD">
        <w:rPr>
          <w:lang w:val="uk-UA" w:eastAsia="uk-UA"/>
        </w:rPr>
        <w:t>Відділення №0424 ПАТ КБ Надра Донецького РУ</w:t>
      </w:r>
    </w:p>
    <w:p w:rsidR="007D4C74" w:rsidRPr="00FD0BAD" w:rsidRDefault="007D4C74" w:rsidP="00DE5ED8">
      <w:pPr>
        <w:numPr>
          <w:ilvl w:val="0"/>
          <w:numId w:val="49"/>
        </w:numPr>
        <w:rPr>
          <w:lang w:val="uk-UA" w:eastAsia="uk-UA"/>
        </w:rPr>
      </w:pPr>
      <w:r w:rsidRPr="00FD0BAD">
        <w:rPr>
          <w:lang w:val="uk-UA" w:eastAsia="uk-UA"/>
        </w:rPr>
        <w:t>Відділення №106 м.Артемівська ПАТ Всеукраїнський Акціонерний Банк "Віейб</w:t>
      </w:r>
      <w:r w:rsidRPr="00FD0BAD">
        <w:rPr>
          <w:lang w:val="uk-UA" w:eastAsia="uk-UA"/>
        </w:rPr>
        <w:t>і</w:t>
      </w:r>
      <w:r w:rsidRPr="00FD0BAD">
        <w:rPr>
          <w:lang w:val="uk-UA" w:eastAsia="uk-UA"/>
        </w:rPr>
        <w:t>Банк"</w:t>
      </w:r>
    </w:p>
    <w:p w:rsidR="007D4C74" w:rsidRPr="00FD0BAD" w:rsidRDefault="007D4C74" w:rsidP="00DE5ED8">
      <w:pPr>
        <w:numPr>
          <w:ilvl w:val="0"/>
          <w:numId w:val="49"/>
        </w:numPr>
        <w:rPr>
          <w:lang w:val="uk-UA" w:eastAsia="uk-UA"/>
        </w:rPr>
      </w:pPr>
      <w:r w:rsidRPr="00FD0BAD">
        <w:rPr>
          <w:lang w:val="uk-UA" w:eastAsia="uk-UA"/>
        </w:rPr>
        <w:t>Артемівське відділення №1 ПУАТ "ФІДОБАНК"</w:t>
      </w:r>
    </w:p>
    <w:p w:rsidR="007D4C74" w:rsidRPr="00FD0BAD" w:rsidRDefault="007D4C74" w:rsidP="00DE5ED8">
      <w:pPr>
        <w:numPr>
          <w:ilvl w:val="0"/>
          <w:numId w:val="49"/>
        </w:numPr>
        <w:rPr>
          <w:lang w:val="uk-UA" w:eastAsia="uk-UA"/>
        </w:rPr>
      </w:pPr>
      <w:r w:rsidRPr="00FD0BAD">
        <w:rPr>
          <w:lang w:val="uk-UA" w:eastAsia="uk-UA"/>
        </w:rPr>
        <w:t>Артемівське відділення Донецької ОД ПАТ Райффайзен "Банк Аваль"</w:t>
      </w:r>
    </w:p>
    <w:p w:rsidR="007D4C74" w:rsidRPr="00FD0BAD" w:rsidRDefault="007D4C74" w:rsidP="00DE5ED8">
      <w:pPr>
        <w:numPr>
          <w:ilvl w:val="0"/>
          <w:numId w:val="49"/>
        </w:numPr>
        <w:rPr>
          <w:lang w:val="uk-UA" w:eastAsia="uk-UA"/>
        </w:rPr>
      </w:pPr>
      <w:r w:rsidRPr="00FD0BAD">
        <w:rPr>
          <w:lang w:val="uk-UA" w:eastAsia="uk-UA"/>
        </w:rPr>
        <w:t>Відділення ПУМБ в м.Артемівську</w:t>
      </w:r>
    </w:p>
    <w:p w:rsidR="007D4C74" w:rsidRPr="00FD0BAD" w:rsidRDefault="007D4C74" w:rsidP="00DE5ED8">
      <w:pPr>
        <w:numPr>
          <w:ilvl w:val="0"/>
          <w:numId w:val="49"/>
        </w:numPr>
        <w:rPr>
          <w:lang w:val="uk-UA" w:eastAsia="uk-UA"/>
        </w:rPr>
      </w:pPr>
      <w:r w:rsidRPr="00FD0BAD">
        <w:rPr>
          <w:lang w:val="uk-UA" w:eastAsia="uk-UA"/>
        </w:rPr>
        <w:t>Артемівське відділення  ПАТ "Банк Національний кредит"</w:t>
      </w:r>
    </w:p>
    <w:p w:rsidR="007D4C74" w:rsidRPr="00FD0BAD" w:rsidRDefault="007D4C74" w:rsidP="00DE5ED8">
      <w:pPr>
        <w:numPr>
          <w:ilvl w:val="0"/>
          <w:numId w:val="49"/>
        </w:numPr>
        <w:rPr>
          <w:lang w:val="uk-UA" w:eastAsia="uk-UA"/>
        </w:rPr>
      </w:pPr>
      <w:r w:rsidRPr="00FD0BAD">
        <w:rPr>
          <w:lang w:val="uk-UA" w:eastAsia="uk-UA"/>
        </w:rPr>
        <w:t>Артемівське центральне відділення філії "Донецьке регіональне управління" Пу</w:t>
      </w:r>
      <w:r w:rsidRPr="00FD0BAD">
        <w:rPr>
          <w:lang w:val="uk-UA" w:eastAsia="uk-UA"/>
        </w:rPr>
        <w:t>б</w:t>
      </w:r>
      <w:r w:rsidRPr="00FD0BAD">
        <w:rPr>
          <w:lang w:val="uk-UA" w:eastAsia="uk-UA"/>
        </w:rPr>
        <w:t>лічного Акціонерного Товариства Комерційного Банку "Приватбанк"</w:t>
      </w:r>
    </w:p>
    <w:p w:rsidR="007D4C74" w:rsidRPr="00FD0BAD" w:rsidRDefault="007D4C74" w:rsidP="00DE5ED8">
      <w:pPr>
        <w:numPr>
          <w:ilvl w:val="0"/>
          <w:numId w:val="49"/>
        </w:numPr>
        <w:rPr>
          <w:lang w:val="uk-UA" w:eastAsia="uk-UA"/>
        </w:rPr>
      </w:pPr>
      <w:r w:rsidRPr="00FD0BAD">
        <w:rPr>
          <w:lang w:val="uk-UA" w:eastAsia="uk-UA"/>
        </w:rPr>
        <w:t>Артемівське відділення Донецького РУ ПАТ КБ "ПриватБанк"</w:t>
      </w:r>
    </w:p>
    <w:p w:rsidR="007D4C74" w:rsidRPr="00FD0BAD" w:rsidRDefault="007D4C74" w:rsidP="00DE5ED8">
      <w:pPr>
        <w:numPr>
          <w:ilvl w:val="0"/>
          <w:numId w:val="49"/>
        </w:numPr>
        <w:rPr>
          <w:lang w:val="uk-UA" w:eastAsia="uk-UA"/>
        </w:rPr>
      </w:pPr>
      <w:r w:rsidRPr="00FD0BAD">
        <w:rPr>
          <w:lang w:val="uk-UA" w:eastAsia="uk-UA"/>
        </w:rPr>
        <w:t>Артемівське відділення  №126 ПАТ КБ "ПриватБанк"</w:t>
      </w:r>
    </w:p>
    <w:p w:rsidR="007D4C74" w:rsidRPr="00FD0BAD" w:rsidRDefault="007D4C74" w:rsidP="00DE5ED8">
      <w:pPr>
        <w:numPr>
          <w:ilvl w:val="0"/>
          <w:numId w:val="49"/>
        </w:numPr>
        <w:rPr>
          <w:lang w:val="uk-UA" w:eastAsia="uk-UA"/>
        </w:rPr>
      </w:pPr>
      <w:r w:rsidRPr="00FD0BAD">
        <w:rPr>
          <w:lang w:val="uk-UA" w:eastAsia="uk-UA"/>
        </w:rPr>
        <w:t>Публічне акціонерне товариство“Державний ощадний банк України”ТВБВ №10004/0289в філії –Донецьке обласне управління АТ «Ощадбанк»</w:t>
      </w:r>
    </w:p>
    <w:p w:rsidR="007D4C74" w:rsidRPr="00FD0BAD" w:rsidRDefault="007D4C74" w:rsidP="00DE5ED8">
      <w:pPr>
        <w:numPr>
          <w:ilvl w:val="0"/>
          <w:numId w:val="49"/>
        </w:numPr>
        <w:rPr>
          <w:lang w:val="uk-UA" w:eastAsia="uk-UA"/>
        </w:rPr>
      </w:pPr>
      <w:r w:rsidRPr="00FD0BAD">
        <w:rPr>
          <w:lang w:val="uk-UA" w:eastAsia="uk-UA"/>
        </w:rPr>
        <w:t>Артемівське відділення Донбаськаго регіону ПАТ "Укрсоцбанк"</w:t>
      </w:r>
    </w:p>
    <w:p w:rsidR="007D4C74" w:rsidRPr="00FD0BAD" w:rsidRDefault="007D4C74" w:rsidP="00DE5ED8">
      <w:pPr>
        <w:numPr>
          <w:ilvl w:val="0"/>
          <w:numId w:val="49"/>
        </w:numPr>
        <w:rPr>
          <w:lang w:val="uk-UA" w:eastAsia="uk-UA"/>
        </w:rPr>
      </w:pPr>
      <w:r w:rsidRPr="00FD0BAD">
        <w:rPr>
          <w:lang w:val="uk-UA" w:eastAsia="uk-UA"/>
        </w:rPr>
        <w:t>Артемівське відділення Донецької філії АБ "ЕкспресБанк"</w:t>
      </w:r>
    </w:p>
    <w:p w:rsidR="007D4C74" w:rsidRPr="00FD0BAD" w:rsidRDefault="007D4C74" w:rsidP="00DE5ED8">
      <w:pPr>
        <w:numPr>
          <w:ilvl w:val="0"/>
          <w:numId w:val="49"/>
        </w:numPr>
        <w:rPr>
          <w:lang w:val="uk-UA" w:eastAsia="uk-UA"/>
        </w:rPr>
      </w:pPr>
      <w:r w:rsidRPr="00FD0BAD">
        <w:rPr>
          <w:lang w:val="uk-UA" w:eastAsia="uk-UA"/>
        </w:rPr>
        <w:t>Відділення ПАТ "Креди Агриколь Банк" у м.Артемівську</w:t>
      </w:r>
    </w:p>
    <w:p w:rsidR="007D4C74" w:rsidRPr="00FD0BAD" w:rsidRDefault="007D4C74" w:rsidP="00DE5ED8">
      <w:pPr>
        <w:numPr>
          <w:ilvl w:val="0"/>
          <w:numId w:val="49"/>
        </w:numPr>
        <w:rPr>
          <w:lang w:val="uk-UA" w:eastAsia="uk-UA"/>
        </w:rPr>
      </w:pPr>
      <w:r w:rsidRPr="00FD0BAD">
        <w:rPr>
          <w:lang w:val="uk-UA" w:eastAsia="uk-UA"/>
        </w:rPr>
        <w:t xml:space="preserve">Артемівське відділення ПАТ КБ "ПРАВЕКС БАНК" </w:t>
      </w:r>
    </w:p>
    <w:p w:rsidR="007D4C74" w:rsidRPr="00FD0BAD" w:rsidRDefault="007D4C74" w:rsidP="00DE5ED8">
      <w:pPr>
        <w:numPr>
          <w:ilvl w:val="0"/>
          <w:numId w:val="49"/>
        </w:numPr>
        <w:rPr>
          <w:lang w:val="uk-UA" w:eastAsia="uk-UA"/>
        </w:rPr>
      </w:pPr>
      <w:r w:rsidRPr="00FD0BAD">
        <w:rPr>
          <w:lang w:val="uk-UA" w:eastAsia="uk-UA"/>
        </w:rPr>
        <w:t xml:space="preserve">Артемівське відділення АТ "Дельта Банк" </w:t>
      </w:r>
    </w:p>
    <w:p w:rsidR="007D4C74" w:rsidRPr="00FD0BAD" w:rsidRDefault="007D4C74" w:rsidP="00DE5ED8">
      <w:pPr>
        <w:numPr>
          <w:ilvl w:val="0"/>
          <w:numId w:val="49"/>
        </w:numPr>
        <w:rPr>
          <w:lang w:val="uk-UA" w:eastAsia="uk-UA"/>
        </w:rPr>
      </w:pPr>
      <w:r w:rsidRPr="00FD0BAD">
        <w:rPr>
          <w:lang w:val="uk-UA" w:eastAsia="uk-UA"/>
        </w:rPr>
        <w:t xml:space="preserve">Артемівське відділення №1 АТ "Дельта Банк" </w:t>
      </w:r>
    </w:p>
    <w:p w:rsidR="007D4C74" w:rsidRPr="00FD0BAD" w:rsidRDefault="007D4C74" w:rsidP="00DE5ED8">
      <w:pPr>
        <w:numPr>
          <w:ilvl w:val="0"/>
          <w:numId w:val="49"/>
        </w:numPr>
        <w:rPr>
          <w:lang w:val="uk-UA" w:eastAsia="uk-UA"/>
        </w:rPr>
      </w:pPr>
      <w:r w:rsidRPr="00FD0BAD">
        <w:rPr>
          <w:lang w:val="uk-UA" w:eastAsia="uk-UA"/>
        </w:rPr>
        <w:t xml:space="preserve">Артемівське відділення № 1 АТ "Сбербанк Росії" </w:t>
      </w:r>
    </w:p>
    <w:p w:rsidR="007D4C74" w:rsidRPr="00FD0BAD" w:rsidRDefault="007D4C74" w:rsidP="00DE5ED8">
      <w:pPr>
        <w:numPr>
          <w:ilvl w:val="0"/>
          <w:numId w:val="49"/>
        </w:numPr>
        <w:rPr>
          <w:lang w:val="uk-UA" w:eastAsia="uk-UA"/>
        </w:rPr>
      </w:pPr>
      <w:r w:rsidRPr="00FD0BAD">
        <w:rPr>
          <w:lang w:val="uk-UA" w:eastAsia="uk-UA"/>
        </w:rPr>
        <w:t>Відділення №19 ПАТ "Міський Комерційний Банк"</w:t>
      </w:r>
    </w:p>
    <w:p w:rsidR="007D4C74" w:rsidRPr="00FD0BAD" w:rsidRDefault="007D4C74" w:rsidP="00DE5ED8">
      <w:pPr>
        <w:numPr>
          <w:ilvl w:val="0"/>
          <w:numId w:val="49"/>
        </w:numPr>
        <w:rPr>
          <w:lang w:val="uk-UA" w:eastAsia="uk-UA"/>
        </w:rPr>
      </w:pPr>
      <w:r w:rsidRPr="00FD0BAD">
        <w:rPr>
          <w:lang w:val="uk-UA" w:eastAsia="uk-UA"/>
        </w:rPr>
        <w:t>Відділення №51 в м.Артемівську ПАТ "ТЕРА БАНК"</w:t>
      </w:r>
    </w:p>
    <w:p w:rsidR="007D4C74" w:rsidRDefault="007D4C74" w:rsidP="007D4C74">
      <w:pPr>
        <w:widowControl w:val="0"/>
        <w:autoSpaceDE w:val="0"/>
        <w:autoSpaceDN w:val="0"/>
        <w:adjustRightInd w:val="0"/>
        <w:ind w:firstLine="720"/>
        <w:jc w:val="both"/>
        <w:rPr>
          <w:lang w:val="uk-UA"/>
        </w:rPr>
        <w:sectPr w:rsidR="007D4C74" w:rsidSect="007D4C74">
          <w:pgSz w:w="11906" w:h="16838"/>
          <w:pgMar w:top="540" w:right="851" w:bottom="180" w:left="1701" w:header="720" w:footer="720" w:gutter="0"/>
          <w:cols w:space="720"/>
          <w:docGrid w:linePitch="360"/>
        </w:sectPr>
      </w:pPr>
    </w:p>
    <w:p w:rsidR="004635EA" w:rsidRPr="002B0D87" w:rsidRDefault="004635EA" w:rsidP="004635EA">
      <w:pPr>
        <w:pStyle w:val="af0"/>
        <w:ind w:firstLine="709"/>
        <w:jc w:val="center"/>
        <w:rPr>
          <w:szCs w:val="24"/>
        </w:rPr>
      </w:pPr>
      <w:r w:rsidRPr="002B0D87">
        <w:rPr>
          <w:szCs w:val="24"/>
        </w:rPr>
        <w:lastRenderedPageBreak/>
        <w:t xml:space="preserve">5.4. ДЕРЕГУЛЯЦІЯ  Й РОЗВИТОК ПІДПРИЄМНИЦЬКОГО         </w:t>
      </w:r>
    </w:p>
    <w:p w:rsidR="004635EA" w:rsidRPr="002B0D87" w:rsidRDefault="004635EA" w:rsidP="004635EA">
      <w:pPr>
        <w:pStyle w:val="af0"/>
        <w:ind w:firstLine="709"/>
        <w:jc w:val="center"/>
        <w:rPr>
          <w:szCs w:val="24"/>
        </w:rPr>
      </w:pPr>
      <w:r w:rsidRPr="002B0D87">
        <w:rPr>
          <w:szCs w:val="24"/>
        </w:rPr>
        <w:t>СЕРЕДОВИЩА</w:t>
      </w:r>
    </w:p>
    <w:p w:rsidR="004635EA" w:rsidRPr="006D1FC3" w:rsidRDefault="004635EA" w:rsidP="004635EA">
      <w:pPr>
        <w:pStyle w:val="af0"/>
        <w:jc w:val="center"/>
        <w:rPr>
          <w:b w:val="0"/>
          <w:i/>
          <w:szCs w:val="28"/>
        </w:rPr>
      </w:pPr>
    </w:p>
    <w:p w:rsidR="004635EA" w:rsidRPr="00677AD8" w:rsidRDefault="004635EA" w:rsidP="004635EA">
      <w:pPr>
        <w:tabs>
          <w:tab w:val="left" w:pos="-360"/>
        </w:tabs>
        <w:ind w:firstLine="720"/>
        <w:jc w:val="both"/>
        <w:rPr>
          <w:lang w:val="uk-UA"/>
        </w:rPr>
      </w:pPr>
      <w:r w:rsidRPr="006D1FC3">
        <w:rPr>
          <w:b/>
          <w:lang w:val="uk-UA"/>
        </w:rPr>
        <w:t>Головна ціль –</w:t>
      </w:r>
      <w:r w:rsidRPr="00677AD8">
        <w:rPr>
          <w:lang w:val="uk-UA"/>
        </w:rPr>
        <w:t>створення належних умов для всебічного розвитку малого та середнь</w:t>
      </w:r>
      <w:r w:rsidRPr="00677AD8">
        <w:rPr>
          <w:lang w:val="uk-UA"/>
        </w:rPr>
        <w:t>о</w:t>
      </w:r>
      <w:r w:rsidRPr="00677AD8">
        <w:rPr>
          <w:lang w:val="uk-UA"/>
        </w:rPr>
        <w:t>го підприємництва як складової економічного потенціалу території Артемівської міської ради  та підвищення його ролі у вирішенні соціальних проблем громади.</w:t>
      </w:r>
    </w:p>
    <w:p w:rsidR="004635EA" w:rsidRPr="006D1FC3" w:rsidRDefault="004635EA" w:rsidP="004635EA">
      <w:pPr>
        <w:tabs>
          <w:tab w:val="left" w:pos="-360"/>
        </w:tabs>
        <w:ind w:firstLine="720"/>
        <w:jc w:val="both"/>
        <w:rPr>
          <w:lang w:val="uk-UA"/>
        </w:rPr>
      </w:pPr>
    </w:p>
    <w:p w:rsidR="004635EA" w:rsidRPr="009C2471" w:rsidRDefault="004635EA" w:rsidP="004635EA">
      <w:pPr>
        <w:ind w:firstLine="708"/>
        <w:jc w:val="both"/>
        <w:rPr>
          <w:b/>
          <w:lang w:val="uk-UA"/>
        </w:rPr>
      </w:pPr>
      <w:r w:rsidRPr="009C2471">
        <w:rPr>
          <w:b/>
          <w:lang w:val="uk-UA"/>
        </w:rPr>
        <w:t>Основні завдання  на 201</w:t>
      </w:r>
      <w:r>
        <w:rPr>
          <w:b/>
          <w:lang w:val="uk-UA"/>
        </w:rPr>
        <w:t>5</w:t>
      </w:r>
      <w:r w:rsidRPr="009C2471">
        <w:rPr>
          <w:b/>
          <w:lang w:val="uk-UA"/>
        </w:rPr>
        <w:t xml:space="preserve"> рік:</w:t>
      </w:r>
    </w:p>
    <w:p w:rsidR="004635EA" w:rsidRPr="00677AD8" w:rsidRDefault="004635EA" w:rsidP="00DE5ED8">
      <w:pPr>
        <w:pStyle w:val="af8"/>
        <w:numPr>
          <w:ilvl w:val="0"/>
          <w:numId w:val="50"/>
        </w:numPr>
        <w:spacing w:before="0" w:beforeAutospacing="0" w:after="0" w:afterAutospacing="0"/>
        <w:ind w:left="709" w:firstLine="0"/>
        <w:jc w:val="both"/>
        <w:rPr>
          <w:b/>
          <w:color w:val="auto"/>
          <w:lang w:val="uk-UA"/>
        </w:rPr>
      </w:pPr>
      <w:r w:rsidRPr="009C2471">
        <w:rPr>
          <w:color w:val="auto"/>
          <w:lang w:val="uk-UA"/>
        </w:rPr>
        <w:t>подальше</w:t>
      </w:r>
      <w:r w:rsidRPr="007874C9">
        <w:rPr>
          <w:color w:val="auto"/>
          <w:lang w:val="uk-UA"/>
        </w:rPr>
        <w:t xml:space="preserve">впорядкування нормативного регулювання підприємницької </w:t>
      </w:r>
      <w:r w:rsidRPr="00677AD8">
        <w:rPr>
          <w:color w:val="auto"/>
          <w:lang w:val="uk-UA"/>
        </w:rPr>
        <w:t>діяльності;</w:t>
      </w:r>
    </w:p>
    <w:p w:rsidR="004635EA" w:rsidRPr="00677AD8" w:rsidRDefault="004635EA" w:rsidP="00DE5ED8">
      <w:pPr>
        <w:pStyle w:val="af8"/>
        <w:numPr>
          <w:ilvl w:val="0"/>
          <w:numId w:val="50"/>
        </w:numPr>
        <w:spacing w:before="0" w:beforeAutospacing="0" w:after="0" w:afterAutospacing="0"/>
        <w:ind w:left="709" w:firstLine="0"/>
        <w:jc w:val="both"/>
        <w:rPr>
          <w:b/>
          <w:color w:val="auto"/>
          <w:lang w:val="uk-UA"/>
        </w:rPr>
      </w:pPr>
      <w:r w:rsidRPr="00677AD8">
        <w:rPr>
          <w:color w:val="auto"/>
          <w:lang w:val="uk-UA"/>
        </w:rPr>
        <w:t>формування сприятливого бізнес-середовища, основаного на партнерстві влади, б</w:t>
      </w:r>
      <w:r w:rsidRPr="00677AD8">
        <w:rPr>
          <w:color w:val="auto"/>
          <w:lang w:val="uk-UA"/>
        </w:rPr>
        <w:t>і</w:t>
      </w:r>
      <w:r w:rsidRPr="00677AD8">
        <w:rPr>
          <w:color w:val="auto"/>
          <w:lang w:val="uk-UA"/>
        </w:rPr>
        <w:t>знесу та громадськості;</w:t>
      </w:r>
    </w:p>
    <w:p w:rsidR="004635EA" w:rsidRPr="009F4629" w:rsidRDefault="004635EA" w:rsidP="00DE5ED8">
      <w:pPr>
        <w:pStyle w:val="af8"/>
        <w:numPr>
          <w:ilvl w:val="0"/>
          <w:numId w:val="50"/>
        </w:numPr>
        <w:tabs>
          <w:tab w:val="left" w:pos="5760"/>
        </w:tabs>
        <w:spacing w:before="0" w:beforeAutospacing="0" w:after="0" w:afterAutospacing="0"/>
        <w:ind w:left="709" w:firstLine="0"/>
        <w:jc w:val="both"/>
        <w:rPr>
          <w:lang w:val="uk-UA"/>
        </w:rPr>
      </w:pPr>
      <w:r w:rsidRPr="009F4629">
        <w:rPr>
          <w:color w:val="auto"/>
          <w:lang w:val="uk-UA"/>
        </w:rPr>
        <w:t xml:space="preserve">подолання негативних наслідків   </w:t>
      </w:r>
      <w:r w:rsidRPr="009F4629">
        <w:rPr>
          <w:lang w:val="uk-UA"/>
        </w:rPr>
        <w:t>суспільно- політичної ситуаціїв регіоні  в зв’язку з проведенням АТО;</w:t>
      </w:r>
    </w:p>
    <w:p w:rsidR="004635EA" w:rsidRPr="009F4629" w:rsidRDefault="004635EA" w:rsidP="00DE5ED8">
      <w:pPr>
        <w:numPr>
          <w:ilvl w:val="0"/>
          <w:numId w:val="50"/>
        </w:numPr>
        <w:shd w:val="clear" w:color="auto" w:fill="FFFFFF"/>
        <w:autoSpaceDE w:val="0"/>
        <w:autoSpaceDN w:val="0"/>
        <w:adjustRightInd w:val="0"/>
        <w:jc w:val="both"/>
        <w:rPr>
          <w:color w:val="000000"/>
          <w:lang w:val="uk-UA"/>
        </w:rPr>
      </w:pPr>
      <w:r w:rsidRPr="009F4629">
        <w:rPr>
          <w:lang w:val="uk-UA"/>
        </w:rPr>
        <w:t>створення ефективної і відкритої системи надання адміністративних послуг;</w:t>
      </w:r>
    </w:p>
    <w:p w:rsidR="004635EA" w:rsidRPr="009F4629" w:rsidRDefault="004635EA" w:rsidP="00DE5ED8">
      <w:pPr>
        <w:numPr>
          <w:ilvl w:val="0"/>
          <w:numId w:val="50"/>
        </w:numPr>
        <w:shd w:val="clear" w:color="auto" w:fill="FFFFFF"/>
        <w:autoSpaceDE w:val="0"/>
        <w:autoSpaceDN w:val="0"/>
        <w:adjustRightInd w:val="0"/>
        <w:jc w:val="both"/>
        <w:rPr>
          <w:color w:val="000000"/>
          <w:lang w:val="uk-UA"/>
        </w:rPr>
      </w:pPr>
      <w:r w:rsidRPr="009F4629">
        <w:rPr>
          <w:lang w:val="uk-UA"/>
        </w:rPr>
        <w:t>усунення підґрунття конфлікту інтересів, що на сьогодні є основною причиною к</w:t>
      </w:r>
      <w:r w:rsidRPr="009F4629">
        <w:rPr>
          <w:lang w:val="uk-UA"/>
        </w:rPr>
        <w:t>о</w:t>
      </w:r>
      <w:r w:rsidRPr="009F4629">
        <w:rPr>
          <w:lang w:val="uk-UA"/>
        </w:rPr>
        <w:t>рупції;</w:t>
      </w:r>
    </w:p>
    <w:p w:rsidR="004635EA" w:rsidRPr="009F4629" w:rsidRDefault="004635EA" w:rsidP="00DE5ED8">
      <w:pPr>
        <w:numPr>
          <w:ilvl w:val="0"/>
          <w:numId w:val="50"/>
        </w:numPr>
        <w:shd w:val="clear" w:color="auto" w:fill="FFFFFF"/>
        <w:autoSpaceDE w:val="0"/>
        <w:autoSpaceDN w:val="0"/>
        <w:adjustRightInd w:val="0"/>
        <w:jc w:val="both"/>
        <w:rPr>
          <w:lang w:val="uk-UA"/>
        </w:rPr>
      </w:pPr>
      <w:r w:rsidRPr="009F4629">
        <w:rPr>
          <w:lang w:val="uk-UA"/>
        </w:rPr>
        <w:t>запровадження раціональних і прозорих процедур формування державної політики у сфері надання адміністративних послуг.</w:t>
      </w:r>
    </w:p>
    <w:p w:rsidR="004635EA" w:rsidRPr="009F4629" w:rsidRDefault="004635EA" w:rsidP="00DE5ED8">
      <w:pPr>
        <w:pStyle w:val="af8"/>
        <w:numPr>
          <w:ilvl w:val="0"/>
          <w:numId w:val="50"/>
        </w:numPr>
        <w:spacing w:before="0" w:beforeAutospacing="0" w:after="0" w:afterAutospacing="0"/>
        <w:ind w:left="709" w:firstLine="0"/>
        <w:jc w:val="both"/>
        <w:rPr>
          <w:color w:val="auto"/>
          <w:lang w:val="uk-UA"/>
        </w:rPr>
      </w:pPr>
      <w:r w:rsidRPr="009F4629">
        <w:rPr>
          <w:color w:val="auto"/>
          <w:lang w:val="uk-UA"/>
        </w:rPr>
        <w:t>активізація інноваційно – інвестиційної складової розвитку підприємництва , ро</w:t>
      </w:r>
      <w:r w:rsidRPr="009F4629">
        <w:rPr>
          <w:color w:val="auto"/>
          <w:lang w:val="uk-UA"/>
        </w:rPr>
        <w:t>з</w:t>
      </w:r>
      <w:r w:rsidRPr="009F4629">
        <w:rPr>
          <w:color w:val="auto"/>
          <w:lang w:val="uk-UA"/>
        </w:rPr>
        <w:t>виток зовнішньоекономічних зв’язків;</w:t>
      </w:r>
    </w:p>
    <w:p w:rsidR="004635EA" w:rsidRPr="009F4629" w:rsidRDefault="004635EA" w:rsidP="00DE5ED8">
      <w:pPr>
        <w:pStyle w:val="af8"/>
        <w:numPr>
          <w:ilvl w:val="0"/>
          <w:numId w:val="50"/>
        </w:numPr>
        <w:spacing w:before="0" w:beforeAutospacing="0" w:after="0" w:afterAutospacing="0"/>
        <w:ind w:left="709" w:firstLine="0"/>
        <w:jc w:val="both"/>
        <w:rPr>
          <w:color w:val="auto"/>
          <w:lang w:val="uk-UA"/>
        </w:rPr>
      </w:pPr>
      <w:r w:rsidRPr="009F4629">
        <w:rPr>
          <w:color w:val="auto"/>
          <w:lang w:val="uk-UA"/>
        </w:rPr>
        <w:t>впровадження  нових  механізмів інформаційно-консультативної підтримки малого бізнесу;</w:t>
      </w:r>
    </w:p>
    <w:p w:rsidR="004635EA" w:rsidRPr="009F4629" w:rsidRDefault="004635EA" w:rsidP="00DE5ED8">
      <w:pPr>
        <w:pStyle w:val="af8"/>
        <w:numPr>
          <w:ilvl w:val="0"/>
          <w:numId w:val="50"/>
        </w:numPr>
        <w:spacing w:before="0" w:beforeAutospacing="0" w:after="0" w:afterAutospacing="0"/>
        <w:ind w:left="709" w:firstLine="0"/>
        <w:jc w:val="both"/>
        <w:rPr>
          <w:b/>
          <w:color w:val="auto"/>
          <w:lang w:val="uk-UA"/>
        </w:rPr>
      </w:pPr>
      <w:r w:rsidRPr="009F4629">
        <w:rPr>
          <w:color w:val="auto"/>
          <w:lang w:val="uk-UA"/>
        </w:rPr>
        <w:t>створення сприятливих умов для розвитку  нових малих та середніх підприємств;</w:t>
      </w:r>
    </w:p>
    <w:p w:rsidR="004635EA" w:rsidRPr="009F4629" w:rsidRDefault="004635EA" w:rsidP="00DE5ED8">
      <w:pPr>
        <w:pStyle w:val="af8"/>
        <w:numPr>
          <w:ilvl w:val="0"/>
          <w:numId w:val="50"/>
        </w:numPr>
        <w:spacing w:before="0" w:beforeAutospacing="0" w:after="0" w:afterAutospacing="0"/>
        <w:ind w:left="709" w:firstLine="0"/>
        <w:jc w:val="both"/>
        <w:rPr>
          <w:b/>
          <w:color w:val="auto"/>
          <w:lang w:val="uk-UA"/>
        </w:rPr>
      </w:pPr>
      <w:r w:rsidRPr="009F4629">
        <w:rPr>
          <w:color w:val="auto"/>
          <w:lang w:val="uk-UA"/>
        </w:rPr>
        <w:t>розвиток  підприємств у напрямку комплексної інтеграції в межах європейських стандартів;</w:t>
      </w:r>
    </w:p>
    <w:p w:rsidR="004635EA" w:rsidRPr="009F4629" w:rsidRDefault="004635EA" w:rsidP="00DE5ED8">
      <w:pPr>
        <w:pStyle w:val="af8"/>
        <w:numPr>
          <w:ilvl w:val="0"/>
          <w:numId w:val="50"/>
        </w:numPr>
        <w:spacing w:before="0" w:beforeAutospacing="0" w:after="0" w:afterAutospacing="0"/>
        <w:ind w:left="709" w:firstLine="0"/>
        <w:jc w:val="both"/>
        <w:rPr>
          <w:b/>
          <w:color w:val="auto"/>
          <w:lang w:val="uk-UA"/>
        </w:rPr>
      </w:pPr>
      <w:r w:rsidRPr="009F4629">
        <w:rPr>
          <w:color w:val="auto"/>
          <w:lang w:val="uk-UA"/>
        </w:rPr>
        <w:t>створення сприятливих умов для ефективного розвитку діючих підприємств, пі</w:t>
      </w:r>
      <w:r w:rsidRPr="009F4629">
        <w:rPr>
          <w:color w:val="auto"/>
          <w:lang w:val="uk-UA"/>
        </w:rPr>
        <w:t>д</w:t>
      </w:r>
      <w:r w:rsidRPr="009F4629">
        <w:rPr>
          <w:color w:val="auto"/>
          <w:lang w:val="uk-UA"/>
        </w:rPr>
        <w:t>вищення конкурентоспроможності виробляємо продукції, робіт і послуг, розвиток в</w:t>
      </w:r>
      <w:r w:rsidRPr="009F4629">
        <w:rPr>
          <w:color w:val="auto"/>
          <w:lang w:val="uk-UA"/>
        </w:rPr>
        <w:t>і</w:t>
      </w:r>
      <w:r w:rsidRPr="009F4629">
        <w:rPr>
          <w:color w:val="auto"/>
          <w:lang w:val="uk-UA"/>
        </w:rPr>
        <w:t>льної конкуренції в місті;</w:t>
      </w:r>
    </w:p>
    <w:p w:rsidR="004635EA" w:rsidRDefault="004635EA" w:rsidP="004635EA">
      <w:pPr>
        <w:ind w:firstLine="708"/>
        <w:rPr>
          <w:b/>
          <w:lang w:val="uk-UA"/>
        </w:rPr>
      </w:pPr>
    </w:p>
    <w:p w:rsidR="004635EA" w:rsidRDefault="004635EA" w:rsidP="004635EA">
      <w:pPr>
        <w:ind w:firstLine="708"/>
        <w:rPr>
          <w:b/>
          <w:lang w:val="uk-UA"/>
        </w:rPr>
      </w:pPr>
      <w:r w:rsidRPr="009C2471">
        <w:rPr>
          <w:b/>
          <w:lang w:val="uk-UA"/>
        </w:rPr>
        <w:t>Кількісні та якісні критерії ефективності:</w:t>
      </w:r>
    </w:p>
    <w:p w:rsidR="004635EA" w:rsidRPr="0024067C" w:rsidRDefault="004635EA" w:rsidP="00DE5ED8">
      <w:pPr>
        <w:pStyle w:val="af8"/>
        <w:numPr>
          <w:ilvl w:val="0"/>
          <w:numId w:val="50"/>
        </w:numPr>
        <w:spacing w:before="0" w:beforeAutospacing="0" w:after="0" w:afterAutospacing="0"/>
        <w:ind w:left="709" w:firstLine="0"/>
        <w:jc w:val="both"/>
        <w:rPr>
          <w:color w:val="auto"/>
          <w:lang w:val="uk-UA"/>
        </w:rPr>
      </w:pPr>
      <w:r w:rsidRPr="0024067C">
        <w:rPr>
          <w:color w:val="auto"/>
          <w:lang w:val="uk-UA"/>
        </w:rPr>
        <w:t>вдосконалення роботи Центру по наданню адміністративних послуг Артемівської міської ради з метою поліпшення  якості надання  адміністративних послуг</w:t>
      </w:r>
      <w:r>
        <w:rPr>
          <w:color w:val="auto"/>
          <w:lang w:val="uk-UA"/>
        </w:rPr>
        <w:t xml:space="preserve"> (введення додаткових 10 посад адміністраторів, облаштування приміщення)</w:t>
      </w:r>
      <w:r w:rsidRPr="0024067C">
        <w:rPr>
          <w:color w:val="auto"/>
          <w:lang w:val="uk-UA"/>
        </w:rPr>
        <w:t xml:space="preserve">; </w:t>
      </w:r>
    </w:p>
    <w:p w:rsidR="004635EA" w:rsidRPr="000B3296" w:rsidRDefault="004635EA" w:rsidP="00DE5ED8">
      <w:pPr>
        <w:pStyle w:val="af8"/>
        <w:numPr>
          <w:ilvl w:val="0"/>
          <w:numId w:val="50"/>
        </w:numPr>
        <w:spacing w:before="0" w:beforeAutospacing="0" w:after="0" w:afterAutospacing="0"/>
        <w:ind w:left="709" w:firstLine="0"/>
        <w:jc w:val="both"/>
        <w:rPr>
          <w:color w:val="auto"/>
          <w:lang w:val="uk-UA"/>
        </w:rPr>
      </w:pPr>
      <w:r w:rsidRPr="0024067C">
        <w:rPr>
          <w:color w:val="auto"/>
          <w:lang w:val="uk-UA"/>
        </w:rPr>
        <w:t xml:space="preserve">збільшення кількості  малих </w:t>
      </w:r>
      <w:r w:rsidRPr="000B3296">
        <w:rPr>
          <w:color w:val="auto"/>
          <w:lang w:val="uk-UA"/>
        </w:rPr>
        <w:t>підприємств на 10 тис.осіб наявного населення до 44, що складе 104,8 % проти  2014 року;</w:t>
      </w:r>
    </w:p>
    <w:p w:rsidR="004635EA" w:rsidRPr="000B3296" w:rsidRDefault="004635EA" w:rsidP="00DE5ED8">
      <w:pPr>
        <w:pStyle w:val="af8"/>
        <w:numPr>
          <w:ilvl w:val="0"/>
          <w:numId w:val="50"/>
        </w:numPr>
        <w:spacing w:before="0" w:beforeAutospacing="0" w:after="0" w:afterAutospacing="0"/>
        <w:ind w:left="709" w:firstLine="0"/>
        <w:jc w:val="both"/>
        <w:rPr>
          <w:color w:val="auto"/>
          <w:lang w:val="uk-UA"/>
        </w:rPr>
      </w:pPr>
      <w:r w:rsidRPr="000B3296">
        <w:rPr>
          <w:color w:val="auto"/>
          <w:lang w:val="uk-UA"/>
        </w:rPr>
        <w:t>, що складе 104,8 % проти  2014 року;</w:t>
      </w:r>
    </w:p>
    <w:p w:rsidR="004635EA" w:rsidRPr="000B3296" w:rsidRDefault="004635EA" w:rsidP="00DE5ED8">
      <w:pPr>
        <w:pStyle w:val="af8"/>
        <w:numPr>
          <w:ilvl w:val="0"/>
          <w:numId w:val="50"/>
        </w:numPr>
        <w:spacing w:before="0" w:beforeAutospacing="0" w:after="0" w:afterAutospacing="0"/>
        <w:ind w:left="709" w:firstLine="0"/>
        <w:jc w:val="both"/>
        <w:rPr>
          <w:color w:val="auto"/>
          <w:lang w:val="uk-UA"/>
        </w:rPr>
      </w:pPr>
      <w:r w:rsidRPr="000B3296">
        <w:rPr>
          <w:color w:val="auto"/>
          <w:lang w:val="uk-UA"/>
        </w:rPr>
        <w:t>збільшення обсягу  реалізації продукції ( робіт, послуг) малими підприємствами на 2,6 % у порівнянні з 2014 роком;</w:t>
      </w:r>
    </w:p>
    <w:p w:rsidR="004635EA" w:rsidRPr="000B3296" w:rsidRDefault="004635EA" w:rsidP="00DE5ED8">
      <w:pPr>
        <w:pStyle w:val="af8"/>
        <w:numPr>
          <w:ilvl w:val="0"/>
          <w:numId w:val="50"/>
        </w:numPr>
        <w:spacing w:before="0" w:beforeAutospacing="0" w:after="0" w:afterAutospacing="0"/>
        <w:ind w:left="709" w:firstLine="0"/>
        <w:jc w:val="both"/>
        <w:rPr>
          <w:color w:val="auto"/>
          <w:lang w:val="uk-UA"/>
        </w:rPr>
      </w:pPr>
      <w:r w:rsidRPr="000B3296">
        <w:rPr>
          <w:color w:val="auto"/>
          <w:lang w:val="uk-UA"/>
        </w:rPr>
        <w:t>Збільшення питомої ваги  надходжень  до місцевого бюджету  від суб’єктів  малого  підприємництва    до 21 % у порівнянні з 2014 роком.</w:t>
      </w:r>
    </w:p>
    <w:p w:rsidR="004635EA" w:rsidRPr="009C2471" w:rsidRDefault="004635EA" w:rsidP="004635EA">
      <w:pPr>
        <w:jc w:val="both"/>
        <w:rPr>
          <w:lang w:val="uk-UA"/>
        </w:rPr>
      </w:pPr>
    </w:p>
    <w:p w:rsidR="004635EA" w:rsidRDefault="004635EA" w:rsidP="004635EA">
      <w:pPr>
        <w:ind w:firstLine="708"/>
        <w:jc w:val="both"/>
        <w:rPr>
          <w:b/>
          <w:lang w:val="uk-UA"/>
        </w:rPr>
      </w:pPr>
    </w:p>
    <w:p w:rsidR="004635EA" w:rsidRPr="00B95D11" w:rsidRDefault="004635EA" w:rsidP="004635EA">
      <w:pPr>
        <w:ind w:firstLine="708"/>
        <w:jc w:val="both"/>
        <w:rPr>
          <w:lang w:val="uk-UA"/>
        </w:rPr>
      </w:pPr>
      <w:r w:rsidRPr="00AA5D03">
        <w:rPr>
          <w:b/>
          <w:lang w:val="uk-UA"/>
        </w:rPr>
        <w:t>Фінансове забезпечення:</w:t>
      </w:r>
      <w:r w:rsidRPr="00AA5D03">
        <w:rPr>
          <w:lang w:val="uk-UA"/>
        </w:rPr>
        <w:t xml:space="preserve"> на реалізацію заходів щодо регуляторної політики та  ро</w:t>
      </w:r>
      <w:r w:rsidRPr="00AA5D03">
        <w:rPr>
          <w:lang w:val="uk-UA"/>
        </w:rPr>
        <w:t>з</w:t>
      </w:r>
      <w:r w:rsidRPr="00AA5D03">
        <w:rPr>
          <w:lang w:val="uk-UA"/>
        </w:rPr>
        <w:t xml:space="preserve">витку підприємництва передбачається спрямувати </w:t>
      </w:r>
      <w:r>
        <w:rPr>
          <w:lang w:val="uk-UA"/>
        </w:rPr>
        <w:t>5899,1</w:t>
      </w:r>
      <w:r w:rsidRPr="00AA5D03">
        <w:rPr>
          <w:lang w:val="uk-UA"/>
        </w:rPr>
        <w:t xml:space="preserve"> тис. грн.,</w:t>
      </w:r>
      <w:r>
        <w:rPr>
          <w:lang w:val="uk-UA"/>
        </w:rPr>
        <w:t xml:space="preserve">у т.ч. </w:t>
      </w:r>
      <w:r w:rsidRPr="00AA5D03">
        <w:rPr>
          <w:lang w:val="uk-UA"/>
        </w:rPr>
        <w:t xml:space="preserve"> за рахунок коштів міського бюджету – </w:t>
      </w:r>
      <w:r>
        <w:rPr>
          <w:lang w:val="uk-UA"/>
        </w:rPr>
        <w:t>314,0</w:t>
      </w:r>
      <w:r w:rsidRPr="00AA5D03">
        <w:rPr>
          <w:lang w:val="uk-UA"/>
        </w:rPr>
        <w:t xml:space="preserve"> тис. грн</w:t>
      </w:r>
      <w:r>
        <w:rPr>
          <w:lang w:val="uk-UA"/>
        </w:rPr>
        <w:t>., інших джерел фінансування – 5585,1 тис. грн.</w:t>
      </w:r>
    </w:p>
    <w:p w:rsidR="004635EA" w:rsidRDefault="004635EA" w:rsidP="004635EA">
      <w:pPr>
        <w:pStyle w:val="af0"/>
        <w:jc w:val="center"/>
        <w:rPr>
          <w:b w:val="0"/>
          <w:szCs w:val="28"/>
        </w:rPr>
        <w:sectPr w:rsidR="004635EA" w:rsidSect="002B0D87">
          <w:pgSz w:w="11906" w:h="16838"/>
          <w:pgMar w:top="1134" w:right="720" w:bottom="1134" w:left="1474" w:header="709" w:footer="709" w:gutter="0"/>
          <w:cols w:space="708"/>
          <w:docGrid w:linePitch="360"/>
        </w:sectPr>
      </w:pPr>
    </w:p>
    <w:p w:rsidR="004635EA" w:rsidRPr="00D431D4" w:rsidRDefault="004635EA" w:rsidP="004635EA">
      <w:pPr>
        <w:pStyle w:val="af0"/>
        <w:jc w:val="center"/>
        <w:rPr>
          <w:b w:val="0"/>
          <w:szCs w:val="28"/>
          <w:highlight w:val="yellow"/>
        </w:rPr>
      </w:pPr>
      <w:r w:rsidRPr="00D17EA4">
        <w:rPr>
          <w:b w:val="0"/>
          <w:szCs w:val="28"/>
        </w:rPr>
        <w:lastRenderedPageBreak/>
        <w:t>ЗАХОДИ ЩОДО РОЗВИТКУ ПІДПРИЄМНИЦТВА</w:t>
      </w:r>
    </w:p>
    <w:p w:rsidR="004635EA" w:rsidRPr="00E77730" w:rsidRDefault="004635EA" w:rsidP="004635EA">
      <w:pPr>
        <w:pStyle w:val="af0"/>
        <w:jc w:val="center"/>
        <w:rPr>
          <w:b w:val="0"/>
          <w:sz w:val="16"/>
          <w:szCs w:val="16"/>
          <w:highlight w:val="yellow"/>
        </w:rPr>
      </w:pPr>
    </w:p>
    <w:tbl>
      <w:tblPr>
        <w:tblW w:w="1616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00"/>
        <w:gridCol w:w="1260"/>
        <w:gridCol w:w="2340"/>
        <w:gridCol w:w="880"/>
        <w:gridCol w:w="851"/>
        <w:gridCol w:w="1080"/>
        <w:gridCol w:w="1080"/>
        <w:gridCol w:w="900"/>
        <w:gridCol w:w="900"/>
        <w:gridCol w:w="2700"/>
      </w:tblGrid>
      <w:tr w:rsidR="004635EA" w:rsidRPr="00671517" w:rsidTr="002B0D87">
        <w:trPr>
          <w:trHeight w:val="409"/>
          <w:tblHeader/>
        </w:trPr>
        <w:tc>
          <w:tcPr>
            <w:tcW w:w="578" w:type="dxa"/>
            <w:vMerge w:val="restart"/>
          </w:tcPr>
          <w:p w:rsidR="004635EA" w:rsidRPr="00671517" w:rsidRDefault="004635EA" w:rsidP="002B0D87">
            <w:pPr>
              <w:jc w:val="center"/>
              <w:rPr>
                <w:lang w:val="uk-UA"/>
              </w:rPr>
            </w:pPr>
          </w:p>
        </w:tc>
        <w:tc>
          <w:tcPr>
            <w:tcW w:w="3600" w:type="dxa"/>
            <w:vMerge w:val="restart"/>
            <w:vAlign w:val="center"/>
          </w:tcPr>
          <w:p w:rsidR="004635EA" w:rsidRPr="00671517" w:rsidRDefault="004635EA" w:rsidP="002B0D87">
            <w:pPr>
              <w:jc w:val="center"/>
              <w:rPr>
                <w:lang w:val="uk-UA"/>
              </w:rPr>
            </w:pPr>
            <w:r w:rsidRPr="00671517">
              <w:rPr>
                <w:lang w:val="uk-UA"/>
              </w:rPr>
              <w:t>Зміст заходу</w:t>
            </w:r>
          </w:p>
        </w:tc>
        <w:tc>
          <w:tcPr>
            <w:tcW w:w="1260" w:type="dxa"/>
            <w:vMerge w:val="restart"/>
            <w:vAlign w:val="center"/>
          </w:tcPr>
          <w:p w:rsidR="004635EA" w:rsidRPr="00671517" w:rsidRDefault="004635EA" w:rsidP="002B0D87">
            <w:pPr>
              <w:jc w:val="center"/>
              <w:rPr>
                <w:lang w:val="uk-UA"/>
              </w:rPr>
            </w:pPr>
            <w:r w:rsidRPr="00671517">
              <w:rPr>
                <w:bCs/>
                <w:lang w:val="uk-UA"/>
              </w:rPr>
              <w:t>Термін викона</w:t>
            </w:r>
            <w:r w:rsidRPr="00671517">
              <w:rPr>
                <w:bCs/>
                <w:lang w:val="uk-UA"/>
              </w:rPr>
              <w:t>н</w:t>
            </w:r>
            <w:r w:rsidRPr="00671517">
              <w:rPr>
                <w:bCs/>
                <w:lang w:val="uk-UA"/>
              </w:rPr>
              <w:t>ня</w:t>
            </w:r>
          </w:p>
        </w:tc>
        <w:tc>
          <w:tcPr>
            <w:tcW w:w="2340" w:type="dxa"/>
            <w:vMerge w:val="restart"/>
            <w:vAlign w:val="center"/>
          </w:tcPr>
          <w:p w:rsidR="004635EA" w:rsidRPr="00671517" w:rsidRDefault="004635EA" w:rsidP="002B0D87">
            <w:pPr>
              <w:jc w:val="center"/>
              <w:rPr>
                <w:bCs/>
                <w:lang w:val="uk-UA"/>
              </w:rPr>
            </w:pPr>
            <w:r w:rsidRPr="00671517">
              <w:rPr>
                <w:bCs/>
                <w:lang w:val="uk-UA"/>
              </w:rPr>
              <w:t>Виконавець</w:t>
            </w:r>
          </w:p>
        </w:tc>
        <w:tc>
          <w:tcPr>
            <w:tcW w:w="5691" w:type="dxa"/>
            <w:gridSpan w:val="6"/>
            <w:shd w:val="clear" w:color="auto" w:fill="auto"/>
            <w:vAlign w:val="center"/>
          </w:tcPr>
          <w:p w:rsidR="004635EA" w:rsidRPr="00671517" w:rsidRDefault="004635EA" w:rsidP="002B0D87">
            <w:pPr>
              <w:jc w:val="center"/>
              <w:rPr>
                <w:lang w:val="uk-UA"/>
              </w:rPr>
            </w:pPr>
            <w:r w:rsidRPr="00671517">
              <w:rPr>
                <w:bCs/>
                <w:lang w:val="uk-UA"/>
              </w:rPr>
              <w:t>Витрати на реалізацію, тис.грн.</w:t>
            </w:r>
          </w:p>
        </w:tc>
        <w:tc>
          <w:tcPr>
            <w:tcW w:w="2700" w:type="dxa"/>
            <w:vMerge w:val="restart"/>
            <w:vAlign w:val="center"/>
          </w:tcPr>
          <w:p w:rsidR="004635EA" w:rsidRPr="00671517" w:rsidRDefault="004635EA" w:rsidP="002B0D87">
            <w:pPr>
              <w:jc w:val="center"/>
              <w:rPr>
                <w:bCs/>
                <w:lang w:val="uk-UA"/>
              </w:rPr>
            </w:pPr>
            <w:r w:rsidRPr="00671517">
              <w:rPr>
                <w:bCs/>
                <w:lang w:val="uk-UA"/>
              </w:rPr>
              <w:t>Очікуваний</w:t>
            </w:r>
          </w:p>
          <w:p w:rsidR="004635EA" w:rsidRPr="00671517" w:rsidRDefault="004635EA" w:rsidP="002B0D87">
            <w:pPr>
              <w:jc w:val="center"/>
              <w:rPr>
                <w:sz w:val="19"/>
                <w:szCs w:val="19"/>
                <w:lang w:val="uk-UA"/>
              </w:rPr>
            </w:pPr>
            <w:r w:rsidRPr="00671517">
              <w:rPr>
                <w:bCs/>
                <w:lang w:val="uk-UA"/>
              </w:rPr>
              <w:t>результат</w:t>
            </w:r>
          </w:p>
        </w:tc>
      </w:tr>
      <w:tr w:rsidR="004635EA" w:rsidRPr="00671517" w:rsidTr="002B0D87">
        <w:trPr>
          <w:tblHeader/>
        </w:trPr>
        <w:tc>
          <w:tcPr>
            <w:tcW w:w="578" w:type="dxa"/>
            <w:vMerge/>
          </w:tcPr>
          <w:p w:rsidR="004635EA" w:rsidRPr="00671517" w:rsidRDefault="004635EA" w:rsidP="002B0D87">
            <w:pPr>
              <w:jc w:val="center"/>
              <w:rPr>
                <w:sz w:val="19"/>
                <w:szCs w:val="19"/>
                <w:lang w:val="uk-UA"/>
              </w:rPr>
            </w:pPr>
          </w:p>
        </w:tc>
        <w:tc>
          <w:tcPr>
            <w:tcW w:w="3600" w:type="dxa"/>
            <w:vMerge/>
            <w:vAlign w:val="center"/>
          </w:tcPr>
          <w:p w:rsidR="004635EA" w:rsidRPr="00671517" w:rsidRDefault="004635EA" w:rsidP="002B0D87">
            <w:pPr>
              <w:jc w:val="center"/>
              <w:rPr>
                <w:sz w:val="19"/>
                <w:szCs w:val="19"/>
                <w:lang w:val="uk-UA"/>
              </w:rPr>
            </w:pPr>
          </w:p>
        </w:tc>
        <w:tc>
          <w:tcPr>
            <w:tcW w:w="1260" w:type="dxa"/>
            <w:vMerge/>
            <w:vAlign w:val="center"/>
          </w:tcPr>
          <w:p w:rsidR="004635EA" w:rsidRPr="00671517" w:rsidRDefault="004635EA" w:rsidP="002B0D87">
            <w:pPr>
              <w:jc w:val="center"/>
              <w:rPr>
                <w:sz w:val="19"/>
                <w:szCs w:val="19"/>
                <w:lang w:val="uk-UA"/>
              </w:rPr>
            </w:pPr>
          </w:p>
        </w:tc>
        <w:tc>
          <w:tcPr>
            <w:tcW w:w="2340" w:type="dxa"/>
            <w:vMerge/>
            <w:vAlign w:val="center"/>
          </w:tcPr>
          <w:p w:rsidR="004635EA" w:rsidRPr="00671517" w:rsidRDefault="004635EA" w:rsidP="002B0D87">
            <w:pPr>
              <w:rPr>
                <w:sz w:val="19"/>
                <w:szCs w:val="19"/>
                <w:lang w:val="uk-UA"/>
              </w:rPr>
            </w:pPr>
          </w:p>
        </w:tc>
        <w:tc>
          <w:tcPr>
            <w:tcW w:w="880" w:type="dxa"/>
            <w:vMerge w:val="restart"/>
            <w:shd w:val="clear" w:color="auto" w:fill="auto"/>
            <w:vAlign w:val="center"/>
          </w:tcPr>
          <w:p w:rsidR="004635EA" w:rsidRPr="00671517" w:rsidRDefault="004635EA" w:rsidP="002B0D87">
            <w:pPr>
              <w:jc w:val="center"/>
              <w:rPr>
                <w:sz w:val="19"/>
                <w:szCs w:val="19"/>
                <w:lang w:val="uk-UA"/>
              </w:rPr>
            </w:pPr>
            <w:r w:rsidRPr="00671517">
              <w:rPr>
                <w:bCs/>
                <w:sz w:val="19"/>
                <w:szCs w:val="19"/>
                <w:lang w:val="uk-UA"/>
              </w:rPr>
              <w:t>Всього</w:t>
            </w:r>
          </w:p>
        </w:tc>
        <w:tc>
          <w:tcPr>
            <w:tcW w:w="4811" w:type="dxa"/>
            <w:gridSpan w:val="5"/>
            <w:shd w:val="clear" w:color="auto" w:fill="auto"/>
            <w:vAlign w:val="center"/>
          </w:tcPr>
          <w:p w:rsidR="004635EA" w:rsidRPr="00671517" w:rsidRDefault="004635EA" w:rsidP="002B0D87">
            <w:pPr>
              <w:jc w:val="center"/>
              <w:rPr>
                <w:lang w:val="uk-UA"/>
              </w:rPr>
            </w:pPr>
            <w:r w:rsidRPr="00671517">
              <w:rPr>
                <w:bCs/>
                <w:sz w:val="22"/>
                <w:szCs w:val="22"/>
                <w:lang w:val="uk-UA"/>
              </w:rPr>
              <w:t>у тому числі за рахунок коштів:</w:t>
            </w:r>
          </w:p>
        </w:tc>
        <w:tc>
          <w:tcPr>
            <w:tcW w:w="2700" w:type="dxa"/>
            <w:vMerge/>
            <w:vAlign w:val="center"/>
          </w:tcPr>
          <w:p w:rsidR="004635EA" w:rsidRPr="00671517" w:rsidRDefault="004635EA" w:rsidP="002B0D87">
            <w:pPr>
              <w:jc w:val="center"/>
              <w:rPr>
                <w:sz w:val="19"/>
                <w:szCs w:val="19"/>
                <w:lang w:val="uk-UA"/>
              </w:rPr>
            </w:pPr>
          </w:p>
        </w:tc>
      </w:tr>
      <w:tr w:rsidR="004635EA" w:rsidRPr="00671517" w:rsidTr="002B0D87">
        <w:trPr>
          <w:trHeight w:val="263"/>
          <w:tblHeader/>
        </w:trPr>
        <w:tc>
          <w:tcPr>
            <w:tcW w:w="578" w:type="dxa"/>
            <w:vMerge/>
          </w:tcPr>
          <w:p w:rsidR="004635EA" w:rsidRPr="00671517" w:rsidRDefault="004635EA" w:rsidP="002B0D87">
            <w:pPr>
              <w:jc w:val="center"/>
              <w:rPr>
                <w:sz w:val="19"/>
                <w:szCs w:val="19"/>
                <w:lang w:val="uk-UA"/>
              </w:rPr>
            </w:pPr>
          </w:p>
        </w:tc>
        <w:tc>
          <w:tcPr>
            <w:tcW w:w="3600" w:type="dxa"/>
            <w:vMerge/>
            <w:vAlign w:val="center"/>
          </w:tcPr>
          <w:p w:rsidR="004635EA" w:rsidRPr="00671517" w:rsidRDefault="004635EA" w:rsidP="002B0D87">
            <w:pPr>
              <w:jc w:val="center"/>
              <w:rPr>
                <w:sz w:val="19"/>
                <w:szCs w:val="19"/>
                <w:lang w:val="uk-UA"/>
              </w:rPr>
            </w:pPr>
          </w:p>
        </w:tc>
        <w:tc>
          <w:tcPr>
            <w:tcW w:w="1260" w:type="dxa"/>
            <w:vMerge/>
            <w:vAlign w:val="center"/>
          </w:tcPr>
          <w:p w:rsidR="004635EA" w:rsidRPr="00671517" w:rsidRDefault="004635EA" w:rsidP="002B0D87">
            <w:pPr>
              <w:jc w:val="center"/>
              <w:rPr>
                <w:sz w:val="19"/>
                <w:szCs w:val="19"/>
                <w:lang w:val="uk-UA"/>
              </w:rPr>
            </w:pPr>
          </w:p>
        </w:tc>
        <w:tc>
          <w:tcPr>
            <w:tcW w:w="2340" w:type="dxa"/>
            <w:vMerge/>
            <w:vAlign w:val="center"/>
          </w:tcPr>
          <w:p w:rsidR="004635EA" w:rsidRPr="00671517" w:rsidRDefault="004635EA" w:rsidP="002B0D87">
            <w:pPr>
              <w:rPr>
                <w:sz w:val="19"/>
                <w:szCs w:val="19"/>
                <w:lang w:val="uk-UA"/>
              </w:rPr>
            </w:pPr>
          </w:p>
        </w:tc>
        <w:tc>
          <w:tcPr>
            <w:tcW w:w="880" w:type="dxa"/>
            <w:vMerge/>
            <w:shd w:val="clear" w:color="auto" w:fill="auto"/>
            <w:vAlign w:val="center"/>
          </w:tcPr>
          <w:p w:rsidR="004635EA" w:rsidRPr="00671517" w:rsidRDefault="004635EA" w:rsidP="002B0D87">
            <w:pPr>
              <w:jc w:val="center"/>
              <w:rPr>
                <w:sz w:val="19"/>
                <w:szCs w:val="19"/>
                <w:lang w:val="uk-UA"/>
              </w:rPr>
            </w:pPr>
          </w:p>
        </w:tc>
        <w:tc>
          <w:tcPr>
            <w:tcW w:w="851" w:type="dxa"/>
            <w:vMerge w:val="restart"/>
            <w:shd w:val="clear" w:color="auto" w:fill="auto"/>
            <w:vAlign w:val="center"/>
          </w:tcPr>
          <w:p w:rsidR="004635EA" w:rsidRPr="00671517" w:rsidRDefault="004635EA" w:rsidP="002B0D87">
            <w:pPr>
              <w:ind w:right="-61"/>
              <w:jc w:val="center"/>
              <w:rPr>
                <w:bCs/>
                <w:sz w:val="19"/>
                <w:szCs w:val="19"/>
                <w:lang w:val="uk-UA"/>
              </w:rPr>
            </w:pPr>
            <w:r w:rsidRPr="00671517">
              <w:rPr>
                <w:bCs/>
                <w:sz w:val="19"/>
                <w:szCs w:val="19"/>
                <w:lang w:val="uk-UA"/>
              </w:rPr>
              <w:t>держа</w:t>
            </w:r>
            <w:r w:rsidRPr="00671517">
              <w:rPr>
                <w:bCs/>
                <w:sz w:val="19"/>
                <w:szCs w:val="19"/>
                <w:lang w:val="uk-UA"/>
              </w:rPr>
              <w:t>в</w:t>
            </w:r>
            <w:r w:rsidRPr="00671517">
              <w:rPr>
                <w:bCs/>
                <w:sz w:val="19"/>
                <w:szCs w:val="19"/>
                <w:lang w:val="uk-UA"/>
              </w:rPr>
              <w:t>но</w:t>
            </w:r>
          </w:p>
          <w:p w:rsidR="004635EA" w:rsidRPr="00671517" w:rsidRDefault="004635EA" w:rsidP="002B0D87">
            <w:pPr>
              <w:ind w:right="-61"/>
              <w:jc w:val="center"/>
              <w:rPr>
                <w:bCs/>
                <w:sz w:val="19"/>
                <w:szCs w:val="19"/>
                <w:lang w:val="uk-UA"/>
              </w:rPr>
            </w:pPr>
            <w:r w:rsidRPr="00671517">
              <w:rPr>
                <w:bCs/>
                <w:sz w:val="19"/>
                <w:szCs w:val="19"/>
                <w:lang w:val="uk-UA"/>
              </w:rPr>
              <w:t>го</w:t>
            </w:r>
          </w:p>
          <w:p w:rsidR="004635EA" w:rsidRPr="00671517" w:rsidRDefault="004635EA" w:rsidP="002B0D87">
            <w:pPr>
              <w:jc w:val="center"/>
              <w:rPr>
                <w:sz w:val="19"/>
                <w:szCs w:val="19"/>
                <w:lang w:val="uk-UA"/>
              </w:rPr>
            </w:pPr>
            <w:r w:rsidRPr="00671517">
              <w:rPr>
                <w:bCs/>
                <w:sz w:val="19"/>
                <w:szCs w:val="19"/>
                <w:lang w:val="uk-UA"/>
              </w:rPr>
              <w:t>бюдж</w:t>
            </w:r>
            <w:r w:rsidRPr="00671517">
              <w:rPr>
                <w:bCs/>
                <w:sz w:val="19"/>
                <w:szCs w:val="19"/>
                <w:lang w:val="uk-UA"/>
              </w:rPr>
              <w:t>е</w:t>
            </w:r>
            <w:r w:rsidRPr="00671517">
              <w:rPr>
                <w:bCs/>
                <w:sz w:val="19"/>
                <w:szCs w:val="19"/>
                <w:lang w:val="uk-UA"/>
              </w:rPr>
              <w:t>ту</w:t>
            </w:r>
          </w:p>
        </w:tc>
        <w:tc>
          <w:tcPr>
            <w:tcW w:w="2160" w:type="dxa"/>
            <w:gridSpan w:val="2"/>
            <w:vAlign w:val="center"/>
          </w:tcPr>
          <w:p w:rsidR="004635EA" w:rsidRPr="00671517" w:rsidRDefault="004635EA" w:rsidP="002B0D87">
            <w:pPr>
              <w:jc w:val="center"/>
              <w:rPr>
                <w:sz w:val="19"/>
                <w:szCs w:val="19"/>
                <w:lang w:val="uk-UA"/>
              </w:rPr>
            </w:pPr>
            <w:r w:rsidRPr="00671517">
              <w:rPr>
                <w:bCs/>
                <w:sz w:val="19"/>
                <w:szCs w:val="19"/>
                <w:lang w:val="uk-UA"/>
              </w:rPr>
              <w:t>місцевих бюджетів</w:t>
            </w:r>
          </w:p>
        </w:tc>
        <w:tc>
          <w:tcPr>
            <w:tcW w:w="900" w:type="dxa"/>
            <w:vMerge w:val="restart"/>
            <w:vAlign w:val="center"/>
          </w:tcPr>
          <w:p w:rsidR="004635EA" w:rsidRPr="00671517" w:rsidRDefault="004635EA" w:rsidP="002B0D87">
            <w:pPr>
              <w:jc w:val="center"/>
              <w:rPr>
                <w:bCs/>
                <w:sz w:val="19"/>
                <w:szCs w:val="19"/>
                <w:lang w:val="uk-UA"/>
              </w:rPr>
            </w:pPr>
            <w:r w:rsidRPr="00671517">
              <w:rPr>
                <w:bCs/>
                <w:sz w:val="19"/>
                <w:szCs w:val="19"/>
                <w:lang w:val="uk-UA"/>
              </w:rPr>
              <w:t>Підпри</w:t>
            </w:r>
          </w:p>
          <w:p w:rsidR="004635EA" w:rsidRPr="00671517" w:rsidRDefault="004635EA" w:rsidP="002B0D87">
            <w:pPr>
              <w:jc w:val="center"/>
              <w:rPr>
                <w:sz w:val="19"/>
                <w:szCs w:val="19"/>
                <w:lang w:val="uk-UA"/>
              </w:rPr>
            </w:pPr>
            <w:r w:rsidRPr="00671517">
              <w:rPr>
                <w:bCs/>
                <w:sz w:val="19"/>
                <w:szCs w:val="19"/>
                <w:lang w:val="uk-UA"/>
              </w:rPr>
              <w:softHyphen/>
              <w:t>ємств</w:t>
            </w:r>
          </w:p>
        </w:tc>
        <w:tc>
          <w:tcPr>
            <w:tcW w:w="900" w:type="dxa"/>
            <w:vMerge w:val="restart"/>
            <w:vAlign w:val="center"/>
          </w:tcPr>
          <w:p w:rsidR="004635EA" w:rsidRPr="00671517" w:rsidRDefault="004635EA" w:rsidP="002B0D87">
            <w:pPr>
              <w:jc w:val="center"/>
              <w:rPr>
                <w:sz w:val="19"/>
                <w:szCs w:val="19"/>
                <w:lang w:val="uk-UA"/>
              </w:rPr>
            </w:pPr>
            <w:r w:rsidRPr="00671517">
              <w:rPr>
                <w:bCs/>
                <w:sz w:val="19"/>
                <w:szCs w:val="19"/>
                <w:lang w:val="uk-UA"/>
              </w:rPr>
              <w:t>інших джерел</w:t>
            </w:r>
          </w:p>
        </w:tc>
        <w:tc>
          <w:tcPr>
            <w:tcW w:w="2700" w:type="dxa"/>
            <w:vMerge/>
            <w:vAlign w:val="center"/>
          </w:tcPr>
          <w:p w:rsidR="004635EA" w:rsidRPr="00671517" w:rsidRDefault="004635EA" w:rsidP="002B0D87">
            <w:pPr>
              <w:jc w:val="center"/>
              <w:rPr>
                <w:sz w:val="19"/>
                <w:szCs w:val="19"/>
                <w:lang w:val="uk-UA"/>
              </w:rPr>
            </w:pPr>
          </w:p>
        </w:tc>
      </w:tr>
      <w:tr w:rsidR="004635EA" w:rsidRPr="00671517" w:rsidTr="002B0D87">
        <w:trPr>
          <w:trHeight w:val="409"/>
          <w:tblHeader/>
        </w:trPr>
        <w:tc>
          <w:tcPr>
            <w:tcW w:w="578" w:type="dxa"/>
            <w:vMerge/>
          </w:tcPr>
          <w:p w:rsidR="004635EA" w:rsidRPr="00671517" w:rsidRDefault="004635EA" w:rsidP="002B0D87">
            <w:pPr>
              <w:jc w:val="center"/>
              <w:rPr>
                <w:sz w:val="19"/>
                <w:szCs w:val="19"/>
                <w:lang w:val="uk-UA"/>
              </w:rPr>
            </w:pPr>
          </w:p>
        </w:tc>
        <w:tc>
          <w:tcPr>
            <w:tcW w:w="3600" w:type="dxa"/>
            <w:vMerge/>
            <w:vAlign w:val="center"/>
          </w:tcPr>
          <w:p w:rsidR="004635EA" w:rsidRPr="00671517" w:rsidRDefault="004635EA" w:rsidP="002B0D87">
            <w:pPr>
              <w:jc w:val="center"/>
              <w:rPr>
                <w:sz w:val="19"/>
                <w:szCs w:val="19"/>
                <w:lang w:val="uk-UA"/>
              </w:rPr>
            </w:pPr>
          </w:p>
        </w:tc>
        <w:tc>
          <w:tcPr>
            <w:tcW w:w="1260" w:type="dxa"/>
            <w:vMerge/>
            <w:vAlign w:val="center"/>
          </w:tcPr>
          <w:p w:rsidR="004635EA" w:rsidRPr="00671517" w:rsidRDefault="004635EA" w:rsidP="002B0D87">
            <w:pPr>
              <w:jc w:val="center"/>
              <w:rPr>
                <w:sz w:val="19"/>
                <w:szCs w:val="19"/>
                <w:lang w:val="uk-UA"/>
              </w:rPr>
            </w:pPr>
          </w:p>
        </w:tc>
        <w:tc>
          <w:tcPr>
            <w:tcW w:w="2340" w:type="dxa"/>
            <w:vMerge/>
          </w:tcPr>
          <w:p w:rsidR="004635EA" w:rsidRPr="00671517" w:rsidRDefault="004635EA" w:rsidP="002B0D87">
            <w:pPr>
              <w:rPr>
                <w:sz w:val="19"/>
                <w:szCs w:val="19"/>
                <w:lang w:val="uk-UA"/>
              </w:rPr>
            </w:pPr>
          </w:p>
        </w:tc>
        <w:tc>
          <w:tcPr>
            <w:tcW w:w="880" w:type="dxa"/>
            <w:vMerge/>
            <w:shd w:val="clear" w:color="auto" w:fill="auto"/>
            <w:vAlign w:val="center"/>
          </w:tcPr>
          <w:p w:rsidR="004635EA" w:rsidRPr="00671517" w:rsidRDefault="004635EA" w:rsidP="002B0D87">
            <w:pPr>
              <w:jc w:val="center"/>
              <w:rPr>
                <w:sz w:val="19"/>
                <w:szCs w:val="19"/>
                <w:lang w:val="uk-UA"/>
              </w:rPr>
            </w:pPr>
          </w:p>
        </w:tc>
        <w:tc>
          <w:tcPr>
            <w:tcW w:w="851" w:type="dxa"/>
            <w:vMerge/>
            <w:shd w:val="clear" w:color="auto" w:fill="auto"/>
            <w:vAlign w:val="center"/>
          </w:tcPr>
          <w:p w:rsidR="004635EA" w:rsidRPr="00671517" w:rsidRDefault="004635EA" w:rsidP="002B0D87">
            <w:pPr>
              <w:jc w:val="center"/>
              <w:rPr>
                <w:sz w:val="19"/>
                <w:szCs w:val="19"/>
                <w:lang w:val="uk-UA"/>
              </w:rPr>
            </w:pPr>
          </w:p>
        </w:tc>
        <w:tc>
          <w:tcPr>
            <w:tcW w:w="1080" w:type="dxa"/>
          </w:tcPr>
          <w:p w:rsidR="004635EA" w:rsidRPr="00671517" w:rsidRDefault="004635EA" w:rsidP="002B0D87">
            <w:pPr>
              <w:jc w:val="center"/>
              <w:rPr>
                <w:bCs/>
                <w:sz w:val="19"/>
                <w:szCs w:val="19"/>
                <w:lang w:val="uk-UA"/>
              </w:rPr>
            </w:pPr>
            <w:r w:rsidRPr="00671517">
              <w:rPr>
                <w:bCs/>
                <w:sz w:val="19"/>
                <w:szCs w:val="19"/>
                <w:lang w:val="uk-UA"/>
              </w:rPr>
              <w:t>обласного бюджету</w:t>
            </w:r>
          </w:p>
        </w:tc>
        <w:tc>
          <w:tcPr>
            <w:tcW w:w="1080" w:type="dxa"/>
            <w:shd w:val="clear" w:color="auto" w:fill="auto"/>
            <w:vAlign w:val="center"/>
          </w:tcPr>
          <w:p w:rsidR="004635EA" w:rsidRPr="00671517" w:rsidRDefault="004635EA" w:rsidP="002B0D87">
            <w:pPr>
              <w:jc w:val="center"/>
              <w:rPr>
                <w:bCs/>
                <w:sz w:val="19"/>
                <w:szCs w:val="19"/>
                <w:lang w:val="uk-UA"/>
              </w:rPr>
            </w:pPr>
            <w:r w:rsidRPr="00671517">
              <w:rPr>
                <w:bCs/>
                <w:sz w:val="19"/>
                <w:szCs w:val="19"/>
                <w:lang w:val="uk-UA"/>
              </w:rPr>
              <w:t>міського бюджету</w:t>
            </w:r>
          </w:p>
          <w:p w:rsidR="004635EA" w:rsidRPr="00671517" w:rsidRDefault="004635EA" w:rsidP="002B0D87">
            <w:pPr>
              <w:jc w:val="center"/>
              <w:rPr>
                <w:bCs/>
                <w:sz w:val="19"/>
                <w:szCs w:val="19"/>
                <w:lang w:val="uk-UA"/>
              </w:rPr>
            </w:pPr>
          </w:p>
        </w:tc>
        <w:tc>
          <w:tcPr>
            <w:tcW w:w="900" w:type="dxa"/>
            <w:vMerge/>
            <w:vAlign w:val="center"/>
          </w:tcPr>
          <w:p w:rsidR="004635EA" w:rsidRPr="00671517" w:rsidRDefault="004635EA" w:rsidP="002B0D87">
            <w:pPr>
              <w:jc w:val="center"/>
              <w:rPr>
                <w:sz w:val="19"/>
                <w:szCs w:val="19"/>
                <w:lang w:val="uk-UA"/>
              </w:rPr>
            </w:pPr>
          </w:p>
        </w:tc>
        <w:tc>
          <w:tcPr>
            <w:tcW w:w="900" w:type="dxa"/>
            <w:vMerge/>
            <w:vAlign w:val="center"/>
          </w:tcPr>
          <w:p w:rsidR="004635EA" w:rsidRPr="00671517" w:rsidRDefault="004635EA" w:rsidP="002B0D87">
            <w:pPr>
              <w:jc w:val="center"/>
              <w:rPr>
                <w:bCs/>
                <w:sz w:val="19"/>
                <w:szCs w:val="19"/>
                <w:lang w:val="uk-UA"/>
              </w:rPr>
            </w:pPr>
          </w:p>
        </w:tc>
        <w:tc>
          <w:tcPr>
            <w:tcW w:w="2700" w:type="dxa"/>
            <w:vMerge/>
            <w:vAlign w:val="center"/>
          </w:tcPr>
          <w:p w:rsidR="004635EA" w:rsidRPr="00671517" w:rsidRDefault="004635EA" w:rsidP="002B0D87">
            <w:pPr>
              <w:jc w:val="center"/>
              <w:rPr>
                <w:sz w:val="19"/>
                <w:szCs w:val="19"/>
                <w:lang w:val="uk-UA"/>
              </w:rPr>
            </w:pPr>
          </w:p>
        </w:tc>
      </w:tr>
    </w:tbl>
    <w:p w:rsidR="004635EA" w:rsidRPr="00065391" w:rsidRDefault="004635EA" w:rsidP="004635EA">
      <w:pPr>
        <w:rPr>
          <w:sz w:val="4"/>
          <w:szCs w:val="4"/>
        </w:rPr>
      </w:pPr>
    </w:p>
    <w:tbl>
      <w:tblPr>
        <w:tblW w:w="1616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00"/>
        <w:gridCol w:w="1260"/>
        <w:gridCol w:w="2340"/>
        <w:gridCol w:w="880"/>
        <w:gridCol w:w="851"/>
        <w:gridCol w:w="1080"/>
        <w:gridCol w:w="1080"/>
        <w:gridCol w:w="900"/>
        <w:gridCol w:w="900"/>
        <w:gridCol w:w="2700"/>
      </w:tblGrid>
      <w:tr w:rsidR="004635EA" w:rsidRPr="00671517" w:rsidTr="002B0D87">
        <w:trPr>
          <w:trHeight w:val="237"/>
          <w:tblHeader/>
        </w:trPr>
        <w:tc>
          <w:tcPr>
            <w:tcW w:w="578" w:type="dxa"/>
            <w:vAlign w:val="center"/>
          </w:tcPr>
          <w:p w:rsidR="004635EA" w:rsidRPr="00065391" w:rsidRDefault="004635EA" w:rsidP="002B0D87">
            <w:pPr>
              <w:jc w:val="center"/>
              <w:rPr>
                <w:lang w:val="uk-UA"/>
              </w:rPr>
            </w:pPr>
            <w:r w:rsidRPr="00065391">
              <w:rPr>
                <w:lang w:val="uk-UA"/>
              </w:rPr>
              <w:t>1</w:t>
            </w:r>
          </w:p>
        </w:tc>
        <w:tc>
          <w:tcPr>
            <w:tcW w:w="3600" w:type="dxa"/>
            <w:vAlign w:val="center"/>
          </w:tcPr>
          <w:p w:rsidR="004635EA" w:rsidRPr="00671517" w:rsidRDefault="004635EA" w:rsidP="002B0D87">
            <w:pPr>
              <w:jc w:val="center"/>
              <w:rPr>
                <w:sz w:val="19"/>
                <w:szCs w:val="19"/>
                <w:lang w:val="uk-UA"/>
              </w:rPr>
            </w:pPr>
            <w:r w:rsidRPr="00671517">
              <w:rPr>
                <w:sz w:val="19"/>
                <w:szCs w:val="19"/>
                <w:lang w:val="uk-UA"/>
              </w:rPr>
              <w:t>2</w:t>
            </w:r>
          </w:p>
        </w:tc>
        <w:tc>
          <w:tcPr>
            <w:tcW w:w="1260" w:type="dxa"/>
          </w:tcPr>
          <w:p w:rsidR="004635EA" w:rsidRPr="00671517" w:rsidRDefault="004635EA" w:rsidP="002B0D87">
            <w:pPr>
              <w:jc w:val="center"/>
              <w:rPr>
                <w:sz w:val="19"/>
                <w:szCs w:val="19"/>
                <w:lang w:val="uk-UA"/>
              </w:rPr>
            </w:pPr>
            <w:r w:rsidRPr="00671517">
              <w:rPr>
                <w:sz w:val="19"/>
                <w:szCs w:val="19"/>
                <w:lang w:val="uk-UA"/>
              </w:rPr>
              <w:t>3</w:t>
            </w:r>
          </w:p>
        </w:tc>
        <w:tc>
          <w:tcPr>
            <w:tcW w:w="2340" w:type="dxa"/>
            <w:vAlign w:val="center"/>
          </w:tcPr>
          <w:p w:rsidR="004635EA" w:rsidRPr="00671517" w:rsidRDefault="004635EA" w:rsidP="002B0D87">
            <w:pPr>
              <w:jc w:val="center"/>
              <w:rPr>
                <w:sz w:val="19"/>
                <w:szCs w:val="19"/>
                <w:lang w:val="uk-UA"/>
              </w:rPr>
            </w:pPr>
            <w:r w:rsidRPr="00671517">
              <w:rPr>
                <w:sz w:val="19"/>
                <w:szCs w:val="19"/>
                <w:lang w:val="uk-UA"/>
              </w:rPr>
              <w:t>4</w:t>
            </w:r>
          </w:p>
        </w:tc>
        <w:tc>
          <w:tcPr>
            <w:tcW w:w="880" w:type="dxa"/>
            <w:vAlign w:val="center"/>
          </w:tcPr>
          <w:p w:rsidR="004635EA" w:rsidRPr="00671517" w:rsidRDefault="004635EA" w:rsidP="002B0D87">
            <w:pPr>
              <w:jc w:val="center"/>
              <w:rPr>
                <w:sz w:val="19"/>
                <w:szCs w:val="19"/>
                <w:lang w:val="uk-UA"/>
              </w:rPr>
            </w:pPr>
            <w:r w:rsidRPr="00671517">
              <w:rPr>
                <w:sz w:val="19"/>
                <w:szCs w:val="19"/>
                <w:lang w:val="uk-UA"/>
              </w:rPr>
              <w:t>5</w:t>
            </w:r>
          </w:p>
        </w:tc>
        <w:tc>
          <w:tcPr>
            <w:tcW w:w="851" w:type="dxa"/>
            <w:vAlign w:val="center"/>
          </w:tcPr>
          <w:p w:rsidR="004635EA" w:rsidRPr="00671517" w:rsidRDefault="004635EA" w:rsidP="002B0D87">
            <w:pPr>
              <w:jc w:val="center"/>
              <w:rPr>
                <w:sz w:val="19"/>
                <w:szCs w:val="19"/>
                <w:lang w:val="uk-UA"/>
              </w:rPr>
            </w:pPr>
            <w:r w:rsidRPr="00671517">
              <w:rPr>
                <w:sz w:val="19"/>
                <w:szCs w:val="19"/>
                <w:lang w:val="uk-UA"/>
              </w:rPr>
              <w:t>6</w:t>
            </w:r>
          </w:p>
        </w:tc>
        <w:tc>
          <w:tcPr>
            <w:tcW w:w="1080" w:type="dxa"/>
            <w:vAlign w:val="center"/>
          </w:tcPr>
          <w:p w:rsidR="004635EA" w:rsidRPr="00671517" w:rsidRDefault="004635EA" w:rsidP="002B0D87">
            <w:pPr>
              <w:jc w:val="center"/>
              <w:rPr>
                <w:sz w:val="19"/>
                <w:szCs w:val="19"/>
                <w:lang w:val="uk-UA"/>
              </w:rPr>
            </w:pPr>
            <w:r w:rsidRPr="00671517">
              <w:rPr>
                <w:sz w:val="19"/>
                <w:szCs w:val="19"/>
                <w:lang w:val="uk-UA"/>
              </w:rPr>
              <w:t>7</w:t>
            </w:r>
          </w:p>
        </w:tc>
        <w:tc>
          <w:tcPr>
            <w:tcW w:w="1080" w:type="dxa"/>
            <w:vAlign w:val="center"/>
          </w:tcPr>
          <w:p w:rsidR="004635EA" w:rsidRPr="00671517" w:rsidRDefault="004635EA" w:rsidP="002B0D87">
            <w:pPr>
              <w:jc w:val="center"/>
              <w:rPr>
                <w:sz w:val="19"/>
                <w:szCs w:val="19"/>
                <w:lang w:val="uk-UA"/>
              </w:rPr>
            </w:pPr>
            <w:r w:rsidRPr="00671517">
              <w:rPr>
                <w:sz w:val="19"/>
                <w:szCs w:val="19"/>
                <w:lang w:val="uk-UA"/>
              </w:rPr>
              <w:t>8</w:t>
            </w:r>
          </w:p>
        </w:tc>
        <w:tc>
          <w:tcPr>
            <w:tcW w:w="900" w:type="dxa"/>
            <w:vAlign w:val="center"/>
          </w:tcPr>
          <w:p w:rsidR="004635EA" w:rsidRPr="00671517" w:rsidRDefault="004635EA" w:rsidP="002B0D87">
            <w:pPr>
              <w:jc w:val="center"/>
              <w:rPr>
                <w:sz w:val="19"/>
                <w:szCs w:val="19"/>
                <w:lang w:val="uk-UA"/>
              </w:rPr>
            </w:pPr>
            <w:r w:rsidRPr="00671517">
              <w:rPr>
                <w:sz w:val="19"/>
                <w:szCs w:val="19"/>
                <w:lang w:val="uk-UA"/>
              </w:rPr>
              <w:t>9</w:t>
            </w:r>
          </w:p>
        </w:tc>
        <w:tc>
          <w:tcPr>
            <w:tcW w:w="900" w:type="dxa"/>
            <w:vAlign w:val="center"/>
          </w:tcPr>
          <w:p w:rsidR="004635EA" w:rsidRPr="00671517" w:rsidRDefault="004635EA" w:rsidP="002B0D87">
            <w:pPr>
              <w:jc w:val="center"/>
              <w:rPr>
                <w:sz w:val="19"/>
                <w:szCs w:val="19"/>
                <w:lang w:val="uk-UA"/>
              </w:rPr>
            </w:pPr>
            <w:r w:rsidRPr="00671517">
              <w:rPr>
                <w:sz w:val="19"/>
                <w:szCs w:val="19"/>
                <w:lang w:val="uk-UA"/>
              </w:rPr>
              <w:t>10</w:t>
            </w:r>
          </w:p>
        </w:tc>
        <w:tc>
          <w:tcPr>
            <w:tcW w:w="2700" w:type="dxa"/>
            <w:vAlign w:val="center"/>
          </w:tcPr>
          <w:p w:rsidR="004635EA" w:rsidRPr="00671517" w:rsidRDefault="004635EA" w:rsidP="002B0D87">
            <w:pPr>
              <w:jc w:val="center"/>
              <w:rPr>
                <w:sz w:val="19"/>
                <w:szCs w:val="19"/>
                <w:lang w:val="uk-UA"/>
              </w:rPr>
            </w:pPr>
            <w:r>
              <w:rPr>
                <w:sz w:val="19"/>
                <w:szCs w:val="19"/>
                <w:lang w:val="uk-UA"/>
              </w:rPr>
              <w:t>11</w:t>
            </w:r>
          </w:p>
        </w:tc>
      </w:tr>
      <w:tr w:rsidR="004635EA" w:rsidRPr="00503AA1" w:rsidTr="002B0D87">
        <w:tc>
          <w:tcPr>
            <w:tcW w:w="578" w:type="dxa"/>
          </w:tcPr>
          <w:p w:rsidR="004635EA" w:rsidRPr="00065391" w:rsidRDefault="004635EA" w:rsidP="002B0D87">
            <w:pPr>
              <w:jc w:val="both"/>
              <w:rPr>
                <w:lang w:val="uk-UA"/>
              </w:rPr>
            </w:pPr>
            <w:r>
              <w:rPr>
                <w:lang w:val="uk-UA"/>
              </w:rPr>
              <w:t>1</w:t>
            </w:r>
          </w:p>
        </w:tc>
        <w:tc>
          <w:tcPr>
            <w:tcW w:w="3600" w:type="dxa"/>
          </w:tcPr>
          <w:p w:rsidR="004635EA" w:rsidRPr="00065391" w:rsidRDefault="004635EA" w:rsidP="002B0D87">
            <w:pPr>
              <w:jc w:val="both"/>
              <w:rPr>
                <w:lang w:val="uk-UA"/>
              </w:rPr>
            </w:pPr>
          </w:p>
          <w:p w:rsidR="004635EA" w:rsidRPr="00065391" w:rsidRDefault="004635EA" w:rsidP="002B0D87">
            <w:pPr>
              <w:jc w:val="both"/>
              <w:rPr>
                <w:lang w:val="uk-UA"/>
              </w:rPr>
            </w:pPr>
            <w:r w:rsidRPr="00065391">
              <w:rPr>
                <w:lang w:val="uk-UA"/>
              </w:rPr>
              <w:t>Забезпечення дотримання вимог Закону України “Про засади державної регуляторної політ</w:t>
            </w:r>
            <w:r w:rsidRPr="00065391">
              <w:rPr>
                <w:lang w:val="uk-UA"/>
              </w:rPr>
              <w:t>и</w:t>
            </w:r>
            <w:r w:rsidRPr="00065391">
              <w:rPr>
                <w:lang w:val="uk-UA"/>
              </w:rPr>
              <w:t>ки у сфері господарської діял</w:t>
            </w:r>
            <w:r w:rsidRPr="00065391">
              <w:rPr>
                <w:lang w:val="uk-UA"/>
              </w:rPr>
              <w:t>ь</w:t>
            </w:r>
            <w:r w:rsidRPr="00065391">
              <w:rPr>
                <w:lang w:val="uk-UA"/>
              </w:rPr>
              <w:t>ності ” при підготовці та прий</w:t>
            </w:r>
            <w:r w:rsidRPr="00065391">
              <w:rPr>
                <w:lang w:val="uk-UA"/>
              </w:rPr>
              <w:t>н</w:t>
            </w:r>
            <w:r w:rsidRPr="00065391">
              <w:rPr>
                <w:lang w:val="uk-UA"/>
              </w:rPr>
              <w:t>ятті проектів регуляторних актів</w:t>
            </w:r>
          </w:p>
        </w:tc>
        <w:tc>
          <w:tcPr>
            <w:tcW w:w="1260" w:type="dxa"/>
            <w:vAlign w:val="center"/>
          </w:tcPr>
          <w:p w:rsidR="004635EA" w:rsidRPr="00671517" w:rsidRDefault="004635EA" w:rsidP="002B0D87">
            <w:pPr>
              <w:jc w:val="center"/>
              <w:rPr>
                <w:sz w:val="19"/>
                <w:szCs w:val="19"/>
                <w:lang w:val="uk-UA"/>
              </w:rPr>
            </w:pPr>
            <w:r>
              <w:rPr>
                <w:sz w:val="19"/>
                <w:szCs w:val="19"/>
                <w:lang w:val="uk-UA"/>
              </w:rPr>
              <w:t>2015 рік</w:t>
            </w:r>
          </w:p>
        </w:tc>
        <w:tc>
          <w:tcPr>
            <w:tcW w:w="2340" w:type="dxa"/>
          </w:tcPr>
          <w:p w:rsidR="004635EA" w:rsidRPr="00FA31E2" w:rsidRDefault="004635EA" w:rsidP="002B0D87">
            <w:pPr>
              <w:jc w:val="center"/>
              <w:rPr>
                <w:b/>
                <w:sz w:val="19"/>
                <w:szCs w:val="19"/>
                <w:lang w:val="uk-UA"/>
              </w:rPr>
            </w:pPr>
            <w:r w:rsidRPr="00FA31E2">
              <w:rPr>
                <w:sz w:val="22"/>
                <w:szCs w:val="22"/>
                <w:lang w:val="uk-UA"/>
              </w:rPr>
              <w:t>Управління економі</w:t>
            </w:r>
            <w:r w:rsidRPr="00FA31E2">
              <w:rPr>
                <w:sz w:val="22"/>
                <w:szCs w:val="22"/>
                <w:lang w:val="uk-UA"/>
              </w:rPr>
              <w:t>ч</w:t>
            </w:r>
            <w:r w:rsidRPr="00FA31E2">
              <w:rPr>
                <w:sz w:val="22"/>
                <w:szCs w:val="22"/>
                <w:lang w:val="uk-UA"/>
              </w:rPr>
              <w:t>ного розвитку Арт</w:t>
            </w:r>
            <w:r w:rsidRPr="00FA31E2">
              <w:rPr>
                <w:sz w:val="22"/>
                <w:szCs w:val="22"/>
                <w:lang w:val="uk-UA"/>
              </w:rPr>
              <w:t>е</w:t>
            </w:r>
            <w:r w:rsidRPr="00FA31E2">
              <w:rPr>
                <w:sz w:val="22"/>
                <w:szCs w:val="22"/>
                <w:lang w:val="uk-UA"/>
              </w:rPr>
              <w:t>мівської міської ради, розробники регулят</w:t>
            </w:r>
            <w:r w:rsidRPr="00FA31E2">
              <w:rPr>
                <w:sz w:val="22"/>
                <w:szCs w:val="22"/>
                <w:lang w:val="uk-UA"/>
              </w:rPr>
              <w:t>о</w:t>
            </w:r>
            <w:r w:rsidRPr="00FA31E2">
              <w:rPr>
                <w:sz w:val="22"/>
                <w:szCs w:val="22"/>
                <w:lang w:val="uk-UA"/>
              </w:rPr>
              <w:t>рних актів, викон</w:t>
            </w:r>
            <w:r w:rsidRPr="005D21BC">
              <w:rPr>
                <w:sz w:val="22"/>
                <w:szCs w:val="22"/>
                <w:lang w:val="uk-UA"/>
              </w:rPr>
              <w:t xml:space="preserve">коми </w:t>
            </w:r>
            <w:r w:rsidRPr="00FA31E2">
              <w:rPr>
                <w:sz w:val="22"/>
                <w:szCs w:val="22"/>
                <w:lang w:val="uk-UA"/>
              </w:rPr>
              <w:t>Соледарської та Час</w:t>
            </w:r>
            <w:r w:rsidRPr="00FA31E2">
              <w:rPr>
                <w:sz w:val="22"/>
                <w:szCs w:val="22"/>
                <w:lang w:val="uk-UA"/>
              </w:rPr>
              <w:t>о</w:t>
            </w:r>
            <w:r w:rsidRPr="00FA31E2">
              <w:rPr>
                <w:sz w:val="22"/>
                <w:szCs w:val="22"/>
                <w:lang w:val="uk-UA"/>
              </w:rPr>
              <w:t>воярської міських рад</w:t>
            </w:r>
          </w:p>
        </w:tc>
        <w:tc>
          <w:tcPr>
            <w:tcW w:w="880" w:type="dxa"/>
            <w:vAlign w:val="center"/>
          </w:tcPr>
          <w:p w:rsidR="004635EA" w:rsidRPr="00671517" w:rsidRDefault="004635EA" w:rsidP="002B0D87">
            <w:pPr>
              <w:jc w:val="center"/>
              <w:rPr>
                <w:sz w:val="19"/>
                <w:szCs w:val="19"/>
                <w:lang w:val="uk-UA"/>
              </w:rPr>
            </w:pPr>
            <w:r w:rsidRPr="00671517">
              <w:rPr>
                <w:sz w:val="19"/>
                <w:szCs w:val="19"/>
                <w:lang w:val="uk-UA"/>
              </w:rPr>
              <w:t>Не потр</w:t>
            </w:r>
            <w:r w:rsidRPr="00671517">
              <w:rPr>
                <w:sz w:val="19"/>
                <w:szCs w:val="19"/>
                <w:lang w:val="uk-UA"/>
              </w:rPr>
              <w:t>е</w:t>
            </w:r>
            <w:r w:rsidRPr="00671517">
              <w:rPr>
                <w:sz w:val="19"/>
                <w:szCs w:val="19"/>
                <w:lang w:val="uk-UA"/>
              </w:rPr>
              <w:t>бує коштів</w:t>
            </w:r>
          </w:p>
        </w:tc>
        <w:tc>
          <w:tcPr>
            <w:tcW w:w="851"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p>
        </w:tc>
        <w:tc>
          <w:tcPr>
            <w:tcW w:w="900" w:type="dxa"/>
            <w:vAlign w:val="center"/>
          </w:tcPr>
          <w:p w:rsidR="004635EA" w:rsidRPr="00671517" w:rsidRDefault="004635EA" w:rsidP="002B0D87">
            <w:pPr>
              <w:jc w:val="center"/>
              <w:rPr>
                <w:b/>
                <w:sz w:val="19"/>
                <w:szCs w:val="19"/>
                <w:lang w:val="uk-UA"/>
              </w:rPr>
            </w:pPr>
          </w:p>
        </w:tc>
        <w:tc>
          <w:tcPr>
            <w:tcW w:w="900" w:type="dxa"/>
            <w:vAlign w:val="center"/>
          </w:tcPr>
          <w:p w:rsidR="004635EA" w:rsidRPr="00671517" w:rsidRDefault="004635EA" w:rsidP="002B0D87">
            <w:pPr>
              <w:jc w:val="center"/>
              <w:rPr>
                <w:b/>
                <w:sz w:val="19"/>
                <w:szCs w:val="19"/>
                <w:lang w:val="uk-UA"/>
              </w:rPr>
            </w:pPr>
          </w:p>
        </w:tc>
        <w:tc>
          <w:tcPr>
            <w:tcW w:w="2700" w:type="dxa"/>
          </w:tcPr>
          <w:p w:rsidR="004635EA" w:rsidRPr="00671517" w:rsidRDefault="004635EA" w:rsidP="002B0D87">
            <w:pPr>
              <w:jc w:val="both"/>
              <w:rPr>
                <w:b/>
                <w:lang w:val="uk-UA"/>
              </w:rPr>
            </w:pPr>
            <w:r w:rsidRPr="00671517">
              <w:rPr>
                <w:color w:val="000000"/>
                <w:lang w:val="uk-UA"/>
              </w:rPr>
              <w:t>Встановлення досту</w:t>
            </w:r>
            <w:r w:rsidRPr="00671517">
              <w:rPr>
                <w:color w:val="000000"/>
                <w:lang w:val="uk-UA"/>
              </w:rPr>
              <w:t>п</w:t>
            </w:r>
            <w:r w:rsidRPr="00671517">
              <w:rPr>
                <w:color w:val="000000"/>
                <w:lang w:val="uk-UA"/>
              </w:rPr>
              <w:t>ності та прозорості правил ведення підпр</w:t>
            </w:r>
            <w:r w:rsidRPr="00671517">
              <w:rPr>
                <w:color w:val="000000"/>
                <w:lang w:val="uk-UA"/>
              </w:rPr>
              <w:t>и</w:t>
            </w:r>
            <w:r w:rsidRPr="00671517">
              <w:rPr>
                <w:color w:val="000000"/>
                <w:lang w:val="uk-UA"/>
              </w:rPr>
              <w:t>ємницької діяльності у місті. Залучення до участі у розробці но</w:t>
            </w:r>
            <w:r w:rsidRPr="00671517">
              <w:rPr>
                <w:color w:val="000000"/>
                <w:lang w:val="uk-UA"/>
              </w:rPr>
              <w:t>р</w:t>
            </w:r>
            <w:r w:rsidRPr="00671517">
              <w:rPr>
                <w:color w:val="000000"/>
                <w:lang w:val="uk-UA"/>
              </w:rPr>
              <w:t>мативно-правової бази підприємців, об’єднань підприємців, громадс</w:t>
            </w:r>
            <w:r w:rsidRPr="00671517">
              <w:rPr>
                <w:color w:val="000000"/>
                <w:lang w:val="uk-UA"/>
              </w:rPr>
              <w:t>ь</w:t>
            </w:r>
            <w:r w:rsidRPr="00671517">
              <w:rPr>
                <w:color w:val="000000"/>
                <w:lang w:val="uk-UA"/>
              </w:rPr>
              <w:t>ких організацій, підв</w:t>
            </w:r>
            <w:r w:rsidRPr="00671517">
              <w:rPr>
                <w:color w:val="000000"/>
                <w:lang w:val="uk-UA"/>
              </w:rPr>
              <w:t>и</w:t>
            </w:r>
            <w:r w:rsidRPr="00671517">
              <w:rPr>
                <w:color w:val="000000"/>
                <w:lang w:val="uk-UA"/>
              </w:rPr>
              <w:t xml:space="preserve">щення рівня їх правової інформованості. </w:t>
            </w:r>
          </w:p>
        </w:tc>
      </w:tr>
      <w:tr w:rsidR="004635EA" w:rsidRPr="00671517" w:rsidTr="002B0D87">
        <w:tc>
          <w:tcPr>
            <w:tcW w:w="578" w:type="dxa"/>
          </w:tcPr>
          <w:p w:rsidR="004635EA" w:rsidRPr="00065391" w:rsidRDefault="004635EA" w:rsidP="002B0D87">
            <w:pPr>
              <w:jc w:val="both"/>
              <w:rPr>
                <w:lang w:val="uk-UA"/>
              </w:rPr>
            </w:pPr>
            <w:r>
              <w:rPr>
                <w:lang w:val="uk-UA"/>
              </w:rPr>
              <w:t>2</w:t>
            </w:r>
          </w:p>
        </w:tc>
        <w:tc>
          <w:tcPr>
            <w:tcW w:w="3600" w:type="dxa"/>
          </w:tcPr>
          <w:p w:rsidR="004635EA" w:rsidRPr="00065391" w:rsidRDefault="004635EA" w:rsidP="002B0D87">
            <w:pPr>
              <w:jc w:val="both"/>
              <w:rPr>
                <w:lang w:val="uk-UA"/>
              </w:rPr>
            </w:pPr>
            <w:r w:rsidRPr="00065391">
              <w:rPr>
                <w:lang w:val="uk-UA"/>
              </w:rPr>
              <w:t>Організація ділових зустрічей та  семінарів, “круглих столів” для підприємців міста з представн</w:t>
            </w:r>
            <w:r w:rsidRPr="00065391">
              <w:rPr>
                <w:lang w:val="uk-UA"/>
              </w:rPr>
              <w:t>и</w:t>
            </w:r>
            <w:r w:rsidRPr="00065391">
              <w:rPr>
                <w:lang w:val="uk-UA"/>
              </w:rPr>
              <w:t>ками органів державної вик</w:t>
            </w:r>
            <w:r w:rsidRPr="00065391">
              <w:rPr>
                <w:lang w:val="uk-UA"/>
              </w:rPr>
              <w:t>о</w:t>
            </w:r>
            <w:r w:rsidRPr="00065391">
              <w:rPr>
                <w:lang w:val="uk-UA"/>
              </w:rPr>
              <w:t>навчої влади,  місцевого само</w:t>
            </w:r>
            <w:r w:rsidRPr="00065391">
              <w:rPr>
                <w:lang w:val="uk-UA"/>
              </w:rPr>
              <w:t>в</w:t>
            </w:r>
            <w:r w:rsidRPr="00065391">
              <w:rPr>
                <w:lang w:val="uk-UA"/>
              </w:rPr>
              <w:t>рядування  та  контролюючих органів  з питань роз’яснення чинного законодавства та уд</w:t>
            </w:r>
            <w:r w:rsidRPr="00065391">
              <w:rPr>
                <w:lang w:val="uk-UA"/>
              </w:rPr>
              <w:t>о</w:t>
            </w:r>
            <w:r w:rsidRPr="00065391">
              <w:rPr>
                <w:lang w:val="uk-UA"/>
              </w:rPr>
              <w:t>сконалення нормативно-правового поля</w:t>
            </w:r>
          </w:p>
        </w:tc>
        <w:tc>
          <w:tcPr>
            <w:tcW w:w="1260" w:type="dxa"/>
          </w:tcPr>
          <w:p w:rsidR="004635EA" w:rsidRDefault="004635EA" w:rsidP="002B0D87">
            <w:r w:rsidRPr="004D1133">
              <w:rPr>
                <w:sz w:val="19"/>
                <w:szCs w:val="19"/>
                <w:lang w:val="uk-UA"/>
              </w:rPr>
              <w:t>2015 рік</w:t>
            </w:r>
          </w:p>
        </w:tc>
        <w:tc>
          <w:tcPr>
            <w:tcW w:w="2340" w:type="dxa"/>
          </w:tcPr>
          <w:p w:rsidR="004635EA" w:rsidRPr="00671517" w:rsidRDefault="004635EA" w:rsidP="002B0D87">
            <w:pPr>
              <w:jc w:val="center"/>
              <w:rPr>
                <w:sz w:val="19"/>
                <w:szCs w:val="19"/>
                <w:lang w:val="uk-UA"/>
              </w:rPr>
            </w:pPr>
            <w:r w:rsidRPr="00671517">
              <w:rPr>
                <w:sz w:val="19"/>
                <w:szCs w:val="19"/>
                <w:lang w:val="uk-UA"/>
              </w:rPr>
              <w:t>Артемівський міський центр зайнятості</w:t>
            </w:r>
          </w:p>
          <w:p w:rsidR="004635EA" w:rsidRPr="00671517" w:rsidRDefault="004635EA" w:rsidP="002B0D87">
            <w:pPr>
              <w:jc w:val="center"/>
              <w:rPr>
                <w:b/>
                <w:sz w:val="19"/>
                <w:szCs w:val="19"/>
                <w:lang w:val="uk-UA"/>
              </w:rPr>
            </w:pPr>
          </w:p>
        </w:tc>
        <w:tc>
          <w:tcPr>
            <w:tcW w:w="880" w:type="dxa"/>
            <w:vAlign w:val="center"/>
          </w:tcPr>
          <w:p w:rsidR="004635EA" w:rsidRPr="00671517" w:rsidRDefault="004635EA" w:rsidP="002B0D87">
            <w:pPr>
              <w:jc w:val="center"/>
              <w:rPr>
                <w:sz w:val="19"/>
                <w:szCs w:val="19"/>
                <w:lang w:val="uk-UA"/>
              </w:rPr>
            </w:pPr>
            <w:r w:rsidRPr="00671517">
              <w:rPr>
                <w:sz w:val="19"/>
                <w:szCs w:val="19"/>
                <w:lang w:val="uk-UA"/>
              </w:rPr>
              <w:t>Не потр</w:t>
            </w:r>
            <w:r w:rsidRPr="00671517">
              <w:rPr>
                <w:sz w:val="19"/>
                <w:szCs w:val="19"/>
                <w:lang w:val="uk-UA"/>
              </w:rPr>
              <w:t>е</w:t>
            </w:r>
            <w:r w:rsidRPr="00671517">
              <w:rPr>
                <w:sz w:val="19"/>
                <w:szCs w:val="19"/>
                <w:lang w:val="uk-UA"/>
              </w:rPr>
              <w:t>бує коштів</w:t>
            </w:r>
          </w:p>
        </w:tc>
        <w:tc>
          <w:tcPr>
            <w:tcW w:w="851"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p>
        </w:tc>
        <w:tc>
          <w:tcPr>
            <w:tcW w:w="900" w:type="dxa"/>
            <w:vAlign w:val="center"/>
          </w:tcPr>
          <w:p w:rsidR="004635EA" w:rsidRPr="00671517" w:rsidRDefault="004635EA" w:rsidP="002B0D87">
            <w:pPr>
              <w:jc w:val="center"/>
              <w:rPr>
                <w:b/>
                <w:sz w:val="19"/>
                <w:szCs w:val="19"/>
                <w:lang w:val="uk-UA"/>
              </w:rPr>
            </w:pPr>
          </w:p>
        </w:tc>
        <w:tc>
          <w:tcPr>
            <w:tcW w:w="900" w:type="dxa"/>
            <w:vAlign w:val="center"/>
          </w:tcPr>
          <w:p w:rsidR="004635EA" w:rsidRPr="00671517" w:rsidRDefault="004635EA" w:rsidP="002B0D87">
            <w:pPr>
              <w:jc w:val="center"/>
              <w:rPr>
                <w:b/>
                <w:sz w:val="19"/>
                <w:szCs w:val="19"/>
                <w:lang w:val="uk-UA"/>
              </w:rPr>
            </w:pPr>
          </w:p>
        </w:tc>
        <w:tc>
          <w:tcPr>
            <w:tcW w:w="2700" w:type="dxa"/>
          </w:tcPr>
          <w:p w:rsidR="004635EA" w:rsidRPr="00671517" w:rsidRDefault="004635EA" w:rsidP="002B0D87">
            <w:pPr>
              <w:jc w:val="both"/>
              <w:rPr>
                <w:lang w:val="uk-UA"/>
              </w:rPr>
            </w:pPr>
            <w:r w:rsidRPr="00671517">
              <w:rPr>
                <w:sz w:val="22"/>
                <w:szCs w:val="22"/>
                <w:lang w:val="uk-UA"/>
              </w:rPr>
              <w:t>Фінансова допомога с</w:t>
            </w:r>
            <w:r w:rsidRPr="00671517">
              <w:rPr>
                <w:sz w:val="22"/>
                <w:szCs w:val="22"/>
                <w:lang w:val="uk-UA"/>
              </w:rPr>
              <w:t>у</w:t>
            </w:r>
            <w:r w:rsidRPr="00671517">
              <w:rPr>
                <w:sz w:val="22"/>
                <w:szCs w:val="22"/>
                <w:lang w:val="uk-UA"/>
              </w:rPr>
              <w:t>б'єктам малого та сере</w:t>
            </w:r>
            <w:r w:rsidRPr="00671517">
              <w:rPr>
                <w:sz w:val="22"/>
                <w:szCs w:val="22"/>
                <w:lang w:val="uk-UA"/>
              </w:rPr>
              <w:t>д</w:t>
            </w:r>
            <w:r w:rsidRPr="00671517">
              <w:rPr>
                <w:sz w:val="22"/>
                <w:szCs w:val="22"/>
                <w:lang w:val="uk-UA"/>
              </w:rPr>
              <w:t>нього підприємництва</w:t>
            </w:r>
          </w:p>
          <w:p w:rsidR="004635EA" w:rsidRPr="00671517" w:rsidRDefault="004635EA" w:rsidP="002B0D87">
            <w:pPr>
              <w:jc w:val="both"/>
              <w:rPr>
                <w:lang w:val="uk-UA"/>
              </w:rPr>
            </w:pPr>
          </w:p>
        </w:tc>
      </w:tr>
      <w:tr w:rsidR="004635EA" w:rsidRPr="00671517" w:rsidTr="002B0D87">
        <w:tc>
          <w:tcPr>
            <w:tcW w:w="578" w:type="dxa"/>
          </w:tcPr>
          <w:p w:rsidR="004635EA" w:rsidRPr="00A75C5C" w:rsidRDefault="004635EA" w:rsidP="002B0D87">
            <w:pPr>
              <w:jc w:val="both"/>
              <w:rPr>
                <w:lang w:val="uk-UA"/>
              </w:rPr>
            </w:pPr>
            <w:r>
              <w:rPr>
                <w:lang w:val="uk-UA"/>
              </w:rPr>
              <w:t>3</w:t>
            </w:r>
          </w:p>
        </w:tc>
        <w:tc>
          <w:tcPr>
            <w:tcW w:w="3600" w:type="dxa"/>
          </w:tcPr>
          <w:p w:rsidR="004635EA" w:rsidRPr="00A75C5C" w:rsidRDefault="004635EA" w:rsidP="002B0D87">
            <w:pPr>
              <w:jc w:val="both"/>
              <w:rPr>
                <w:lang w:val="uk-UA"/>
              </w:rPr>
            </w:pPr>
            <w:r w:rsidRPr="00A75C5C">
              <w:rPr>
                <w:lang w:val="uk-UA"/>
              </w:rPr>
              <w:t>Сприяння спрощенню дозвіл</w:t>
            </w:r>
            <w:r w:rsidRPr="00A75C5C">
              <w:rPr>
                <w:lang w:val="uk-UA"/>
              </w:rPr>
              <w:t>ь</w:t>
            </w:r>
            <w:r w:rsidRPr="00A75C5C">
              <w:rPr>
                <w:lang w:val="uk-UA"/>
              </w:rPr>
              <w:t>них процедур  та подальшій пі</w:t>
            </w:r>
            <w:r w:rsidRPr="00A75C5C">
              <w:rPr>
                <w:lang w:val="uk-UA"/>
              </w:rPr>
              <w:t>д</w:t>
            </w:r>
            <w:r w:rsidRPr="00A75C5C">
              <w:rPr>
                <w:lang w:val="uk-UA"/>
              </w:rPr>
              <w:lastRenderedPageBreak/>
              <w:t>тримці ефективного функціон</w:t>
            </w:r>
            <w:r w:rsidRPr="00A75C5C">
              <w:rPr>
                <w:lang w:val="uk-UA"/>
              </w:rPr>
              <w:t>у</w:t>
            </w:r>
            <w:r w:rsidRPr="00A75C5C">
              <w:rPr>
                <w:lang w:val="uk-UA"/>
              </w:rPr>
              <w:t xml:space="preserve">вання </w:t>
            </w:r>
            <w:r w:rsidRPr="00A75C5C">
              <w:rPr>
                <w:bCs/>
                <w:lang w:val="uk-UA"/>
              </w:rPr>
              <w:t>Центру надання адмініс</w:t>
            </w:r>
            <w:r w:rsidRPr="00A75C5C">
              <w:rPr>
                <w:bCs/>
                <w:lang w:val="uk-UA"/>
              </w:rPr>
              <w:t>т</w:t>
            </w:r>
            <w:r w:rsidRPr="00A75C5C">
              <w:rPr>
                <w:bCs/>
                <w:lang w:val="uk-UA"/>
              </w:rPr>
              <w:t xml:space="preserve">ративних послуг Артемівської міської ради. </w:t>
            </w:r>
            <w:r w:rsidRPr="00A75C5C">
              <w:t xml:space="preserve">Проведення моніторингу роботи </w:t>
            </w:r>
            <w:r w:rsidRPr="00A75C5C">
              <w:rPr>
                <w:bCs/>
                <w:lang w:val="uk-UA"/>
              </w:rPr>
              <w:t>Центру н</w:t>
            </w:r>
            <w:r w:rsidRPr="00A75C5C">
              <w:rPr>
                <w:bCs/>
                <w:lang w:val="uk-UA"/>
              </w:rPr>
              <w:t>а</w:t>
            </w:r>
            <w:r w:rsidRPr="00A75C5C">
              <w:rPr>
                <w:bCs/>
                <w:lang w:val="uk-UA"/>
              </w:rPr>
              <w:t>дання адміністративних послуг Артемівської міської ради</w:t>
            </w:r>
          </w:p>
        </w:tc>
        <w:tc>
          <w:tcPr>
            <w:tcW w:w="1260" w:type="dxa"/>
          </w:tcPr>
          <w:p w:rsidR="004635EA" w:rsidRDefault="004635EA" w:rsidP="002B0D87">
            <w:r w:rsidRPr="004D1133">
              <w:rPr>
                <w:sz w:val="19"/>
                <w:szCs w:val="19"/>
                <w:lang w:val="uk-UA"/>
              </w:rPr>
              <w:lastRenderedPageBreak/>
              <w:t>2015 рік</w:t>
            </w:r>
          </w:p>
        </w:tc>
        <w:tc>
          <w:tcPr>
            <w:tcW w:w="2340" w:type="dxa"/>
          </w:tcPr>
          <w:p w:rsidR="004635EA" w:rsidRPr="00671517" w:rsidRDefault="004635EA" w:rsidP="002B0D87">
            <w:pPr>
              <w:jc w:val="center"/>
              <w:rPr>
                <w:b/>
                <w:sz w:val="19"/>
                <w:szCs w:val="19"/>
                <w:lang w:val="uk-UA"/>
              </w:rPr>
            </w:pPr>
            <w:r w:rsidRPr="005D21BC">
              <w:rPr>
                <w:bCs/>
                <w:sz w:val="22"/>
                <w:szCs w:val="22"/>
                <w:lang w:val="uk-UA"/>
              </w:rPr>
              <w:t>Центр надання адм</w:t>
            </w:r>
            <w:r w:rsidRPr="005D21BC">
              <w:rPr>
                <w:bCs/>
                <w:sz w:val="22"/>
                <w:szCs w:val="22"/>
                <w:lang w:val="uk-UA"/>
              </w:rPr>
              <w:t>і</w:t>
            </w:r>
            <w:r w:rsidRPr="005D21BC">
              <w:rPr>
                <w:bCs/>
                <w:sz w:val="22"/>
                <w:szCs w:val="22"/>
                <w:lang w:val="uk-UA"/>
              </w:rPr>
              <w:t xml:space="preserve">ністративних послуг </w:t>
            </w:r>
            <w:r w:rsidRPr="005D21BC">
              <w:rPr>
                <w:bCs/>
                <w:sz w:val="22"/>
                <w:szCs w:val="22"/>
                <w:lang w:val="uk-UA"/>
              </w:rPr>
              <w:lastRenderedPageBreak/>
              <w:t>Артемівської міської ради</w:t>
            </w:r>
            <w:r w:rsidRPr="005D21BC">
              <w:rPr>
                <w:sz w:val="22"/>
                <w:szCs w:val="22"/>
              </w:rPr>
              <w:t>(</w:t>
            </w:r>
            <w:r w:rsidRPr="005D21BC">
              <w:rPr>
                <w:sz w:val="22"/>
                <w:szCs w:val="22"/>
                <w:lang w:val="uk-UA"/>
              </w:rPr>
              <w:t>далі –ЦНАП)</w:t>
            </w:r>
          </w:p>
        </w:tc>
        <w:tc>
          <w:tcPr>
            <w:tcW w:w="880" w:type="dxa"/>
            <w:vAlign w:val="center"/>
          </w:tcPr>
          <w:p w:rsidR="004635EA" w:rsidRPr="00671517" w:rsidRDefault="004635EA" w:rsidP="002B0D87">
            <w:pPr>
              <w:jc w:val="center"/>
              <w:rPr>
                <w:sz w:val="19"/>
                <w:szCs w:val="19"/>
                <w:lang w:val="uk-UA"/>
              </w:rPr>
            </w:pPr>
            <w:r w:rsidRPr="00671517">
              <w:rPr>
                <w:sz w:val="19"/>
                <w:szCs w:val="19"/>
                <w:lang w:val="uk-UA"/>
              </w:rPr>
              <w:lastRenderedPageBreak/>
              <w:t>Не потр</w:t>
            </w:r>
            <w:r w:rsidRPr="00671517">
              <w:rPr>
                <w:sz w:val="19"/>
                <w:szCs w:val="19"/>
                <w:lang w:val="uk-UA"/>
              </w:rPr>
              <w:t>е</w:t>
            </w:r>
            <w:r w:rsidRPr="00671517">
              <w:rPr>
                <w:sz w:val="19"/>
                <w:szCs w:val="19"/>
                <w:lang w:val="uk-UA"/>
              </w:rPr>
              <w:t xml:space="preserve">бує </w:t>
            </w:r>
            <w:r w:rsidRPr="00671517">
              <w:rPr>
                <w:sz w:val="19"/>
                <w:szCs w:val="19"/>
                <w:lang w:val="uk-UA"/>
              </w:rPr>
              <w:lastRenderedPageBreak/>
              <w:t>коштів</w:t>
            </w:r>
          </w:p>
        </w:tc>
        <w:tc>
          <w:tcPr>
            <w:tcW w:w="851"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p>
        </w:tc>
        <w:tc>
          <w:tcPr>
            <w:tcW w:w="900" w:type="dxa"/>
            <w:vAlign w:val="center"/>
          </w:tcPr>
          <w:p w:rsidR="004635EA" w:rsidRPr="00671517" w:rsidRDefault="004635EA" w:rsidP="002B0D87">
            <w:pPr>
              <w:jc w:val="center"/>
              <w:rPr>
                <w:b/>
                <w:sz w:val="19"/>
                <w:szCs w:val="19"/>
                <w:highlight w:val="yellow"/>
                <w:lang w:val="uk-UA"/>
              </w:rPr>
            </w:pPr>
          </w:p>
        </w:tc>
        <w:tc>
          <w:tcPr>
            <w:tcW w:w="900" w:type="dxa"/>
            <w:vAlign w:val="center"/>
          </w:tcPr>
          <w:p w:rsidR="004635EA" w:rsidRPr="00671517" w:rsidRDefault="004635EA" w:rsidP="002B0D87">
            <w:pPr>
              <w:jc w:val="center"/>
              <w:rPr>
                <w:b/>
                <w:sz w:val="19"/>
                <w:szCs w:val="19"/>
                <w:highlight w:val="yellow"/>
                <w:lang w:val="uk-UA"/>
              </w:rPr>
            </w:pPr>
          </w:p>
        </w:tc>
        <w:tc>
          <w:tcPr>
            <w:tcW w:w="2700" w:type="dxa"/>
          </w:tcPr>
          <w:p w:rsidR="004635EA" w:rsidRPr="00671517" w:rsidRDefault="004635EA" w:rsidP="002B0D87">
            <w:pPr>
              <w:jc w:val="both"/>
              <w:rPr>
                <w:lang w:val="uk-UA"/>
              </w:rPr>
            </w:pPr>
          </w:p>
          <w:p w:rsidR="004635EA" w:rsidRPr="00671517" w:rsidRDefault="004635EA" w:rsidP="002B0D87">
            <w:pPr>
              <w:jc w:val="both"/>
              <w:rPr>
                <w:b/>
                <w:highlight w:val="yellow"/>
                <w:lang w:val="uk-UA"/>
              </w:rPr>
            </w:pPr>
            <w:r>
              <w:rPr>
                <w:lang w:val="uk-UA"/>
              </w:rPr>
              <w:t>С</w:t>
            </w:r>
            <w:r w:rsidRPr="00FA31E2">
              <w:rPr>
                <w:lang w:val="uk-UA"/>
              </w:rPr>
              <w:t xml:space="preserve">прощенню дозвільних </w:t>
            </w:r>
            <w:r w:rsidRPr="00FA31E2">
              <w:rPr>
                <w:lang w:val="uk-UA"/>
              </w:rPr>
              <w:lastRenderedPageBreak/>
              <w:t xml:space="preserve">процедур </w:t>
            </w:r>
            <w:r>
              <w:rPr>
                <w:lang w:val="uk-UA"/>
              </w:rPr>
              <w:t>.</w:t>
            </w:r>
          </w:p>
        </w:tc>
      </w:tr>
      <w:tr w:rsidR="004635EA" w:rsidRPr="00671517" w:rsidTr="002B0D87">
        <w:tc>
          <w:tcPr>
            <w:tcW w:w="578" w:type="dxa"/>
          </w:tcPr>
          <w:p w:rsidR="004635EA" w:rsidRPr="00A75C5C" w:rsidRDefault="004635EA" w:rsidP="002B0D87">
            <w:pPr>
              <w:jc w:val="both"/>
              <w:rPr>
                <w:lang w:val="uk-UA"/>
              </w:rPr>
            </w:pPr>
            <w:r>
              <w:rPr>
                <w:lang w:val="uk-UA"/>
              </w:rPr>
              <w:lastRenderedPageBreak/>
              <w:t>4</w:t>
            </w:r>
          </w:p>
        </w:tc>
        <w:tc>
          <w:tcPr>
            <w:tcW w:w="3600" w:type="dxa"/>
            <w:vAlign w:val="center"/>
          </w:tcPr>
          <w:p w:rsidR="004635EA" w:rsidRPr="00A75C5C" w:rsidRDefault="004635EA" w:rsidP="002B0D87">
            <w:pPr>
              <w:jc w:val="both"/>
              <w:rPr>
                <w:b/>
                <w:lang w:val="uk-UA"/>
              </w:rPr>
            </w:pPr>
            <w:r w:rsidRPr="00A75C5C">
              <w:rPr>
                <w:lang w:val="uk-UA"/>
              </w:rPr>
              <w:t>Визначення, ремонт та обла</w:t>
            </w:r>
            <w:r w:rsidRPr="00A75C5C">
              <w:rPr>
                <w:lang w:val="uk-UA"/>
              </w:rPr>
              <w:t>ш</w:t>
            </w:r>
            <w:r w:rsidRPr="00A75C5C">
              <w:rPr>
                <w:lang w:val="uk-UA"/>
              </w:rPr>
              <w:t>тування приміщення для розм</w:t>
            </w:r>
            <w:r w:rsidRPr="00A75C5C">
              <w:rPr>
                <w:lang w:val="uk-UA"/>
              </w:rPr>
              <w:t>і</w:t>
            </w:r>
            <w:r w:rsidRPr="00A75C5C">
              <w:rPr>
                <w:lang w:val="uk-UA"/>
              </w:rPr>
              <w:t>щення у відкритій частині се</w:t>
            </w:r>
            <w:r w:rsidRPr="00A75C5C">
              <w:rPr>
                <w:lang w:val="uk-UA"/>
              </w:rPr>
              <w:t>к</w:t>
            </w:r>
            <w:r w:rsidRPr="00A75C5C">
              <w:rPr>
                <w:lang w:val="uk-UA"/>
              </w:rPr>
              <w:t>торів прийому, інформування, очікування та обслуговування громадян працівниками Центру, їх облаштування меблями, ст</w:t>
            </w:r>
            <w:r w:rsidRPr="00A75C5C">
              <w:rPr>
                <w:lang w:val="uk-UA"/>
              </w:rPr>
              <w:t>і</w:t>
            </w:r>
            <w:r w:rsidRPr="00A75C5C">
              <w:rPr>
                <w:lang w:val="uk-UA"/>
              </w:rPr>
              <w:t>льцями, місцями для очікування, інформаційнимистендами</w:t>
            </w:r>
          </w:p>
        </w:tc>
        <w:tc>
          <w:tcPr>
            <w:tcW w:w="1260" w:type="dxa"/>
          </w:tcPr>
          <w:p w:rsidR="004635EA" w:rsidRPr="009F4629" w:rsidRDefault="004635EA" w:rsidP="002B0D87">
            <w:pPr>
              <w:rPr>
                <w:lang w:val="uk-UA"/>
              </w:rPr>
            </w:pPr>
            <w:r w:rsidRPr="009F4629">
              <w:rPr>
                <w:sz w:val="19"/>
                <w:szCs w:val="19"/>
                <w:lang w:val="uk-UA"/>
              </w:rPr>
              <w:t>2015 рік</w:t>
            </w:r>
          </w:p>
        </w:tc>
        <w:tc>
          <w:tcPr>
            <w:tcW w:w="2340" w:type="dxa"/>
          </w:tcPr>
          <w:p w:rsidR="004635EA" w:rsidRPr="009F4629" w:rsidRDefault="004635EA" w:rsidP="002B0D87">
            <w:pPr>
              <w:rPr>
                <w:lang w:val="uk-UA"/>
              </w:rPr>
            </w:pPr>
            <w:r w:rsidRPr="009F4629">
              <w:rPr>
                <w:sz w:val="22"/>
                <w:szCs w:val="22"/>
                <w:lang w:val="uk-UA"/>
              </w:rPr>
              <w:t>ЦНАП,</w:t>
            </w:r>
            <w:r w:rsidRPr="009F4629">
              <w:rPr>
                <w:color w:val="000000"/>
                <w:sz w:val="22"/>
                <w:szCs w:val="22"/>
                <w:lang w:val="uk-UA"/>
              </w:rPr>
              <w:t xml:space="preserve"> фінансове управління Артемі</w:t>
            </w:r>
            <w:r w:rsidRPr="009F4629">
              <w:rPr>
                <w:color w:val="000000"/>
                <w:sz w:val="22"/>
                <w:szCs w:val="22"/>
                <w:lang w:val="uk-UA"/>
              </w:rPr>
              <w:t>в</w:t>
            </w:r>
            <w:r w:rsidRPr="009F4629">
              <w:rPr>
                <w:color w:val="000000"/>
                <w:sz w:val="22"/>
                <w:szCs w:val="22"/>
                <w:lang w:val="uk-UA"/>
              </w:rPr>
              <w:t>ської міської ради</w:t>
            </w:r>
          </w:p>
        </w:tc>
        <w:tc>
          <w:tcPr>
            <w:tcW w:w="880" w:type="dxa"/>
            <w:vAlign w:val="center"/>
          </w:tcPr>
          <w:p w:rsidR="004635EA" w:rsidRPr="00F45A65" w:rsidRDefault="004635EA" w:rsidP="002B0D87">
            <w:pPr>
              <w:jc w:val="center"/>
              <w:rPr>
                <w:lang w:val="uk-UA"/>
              </w:rPr>
            </w:pPr>
            <w:r w:rsidRPr="00F45A65">
              <w:rPr>
                <w:lang w:val="uk-UA"/>
              </w:rPr>
              <w:t>4200,0</w:t>
            </w:r>
          </w:p>
        </w:tc>
        <w:tc>
          <w:tcPr>
            <w:tcW w:w="851"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210,0</w:t>
            </w:r>
          </w:p>
        </w:tc>
        <w:tc>
          <w:tcPr>
            <w:tcW w:w="900" w:type="dxa"/>
            <w:vAlign w:val="center"/>
          </w:tcPr>
          <w:p w:rsidR="004635EA" w:rsidRPr="00F45A65" w:rsidRDefault="004635EA" w:rsidP="002B0D87">
            <w:pPr>
              <w:jc w:val="center"/>
              <w:rPr>
                <w:lang w:val="uk-UA"/>
              </w:rPr>
            </w:pPr>
            <w:r w:rsidRPr="00F45A65">
              <w:rPr>
                <w:lang w:val="uk-UA"/>
              </w:rPr>
              <w:t>-</w:t>
            </w:r>
          </w:p>
        </w:tc>
        <w:tc>
          <w:tcPr>
            <w:tcW w:w="900" w:type="dxa"/>
            <w:vAlign w:val="center"/>
          </w:tcPr>
          <w:p w:rsidR="004635EA" w:rsidRPr="00F45A65" w:rsidRDefault="004635EA" w:rsidP="002B0D87">
            <w:pPr>
              <w:jc w:val="center"/>
              <w:rPr>
                <w:lang w:val="uk-UA"/>
              </w:rPr>
            </w:pPr>
            <w:r w:rsidRPr="00F45A65">
              <w:rPr>
                <w:lang w:val="uk-UA"/>
              </w:rPr>
              <w:t>3990,0</w:t>
            </w:r>
          </w:p>
        </w:tc>
        <w:tc>
          <w:tcPr>
            <w:tcW w:w="2700" w:type="dxa"/>
            <w:vAlign w:val="center"/>
          </w:tcPr>
          <w:p w:rsidR="004635EA" w:rsidRPr="009F4629" w:rsidRDefault="004635EA" w:rsidP="002B0D87">
            <w:pPr>
              <w:jc w:val="both"/>
              <w:rPr>
                <w:lang w:val="uk-UA"/>
              </w:rPr>
            </w:pPr>
            <w:r w:rsidRPr="009F4629">
              <w:rPr>
                <w:lang w:val="uk-UA"/>
              </w:rPr>
              <w:t>Запровадження нової системи щодо забезп</w:t>
            </w:r>
            <w:r w:rsidRPr="009F4629">
              <w:rPr>
                <w:lang w:val="uk-UA"/>
              </w:rPr>
              <w:t>е</w:t>
            </w:r>
            <w:r w:rsidRPr="009F4629">
              <w:rPr>
                <w:lang w:val="uk-UA"/>
              </w:rPr>
              <w:t>чення реалізації прав та свобод громадян з н</w:t>
            </w:r>
            <w:r w:rsidRPr="009F4629">
              <w:rPr>
                <w:lang w:val="uk-UA"/>
              </w:rPr>
              <w:t>а</w:t>
            </w:r>
            <w:r w:rsidRPr="009F4629">
              <w:rPr>
                <w:lang w:val="uk-UA"/>
              </w:rPr>
              <w:t>дання адміністративних послуг за принципом «єдиного вікна»</w:t>
            </w:r>
          </w:p>
        </w:tc>
      </w:tr>
      <w:tr w:rsidR="004635EA" w:rsidRPr="00671517" w:rsidTr="002B0D87">
        <w:tc>
          <w:tcPr>
            <w:tcW w:w="578" w:type="dxa"/>
          </w:tcPr>
          <w:p w:rsidR="004635EA" w:rsidRPr="00A75C5C" w:rsidRDefault="004635EA" w:rsidP="002B0D87">
            <w:pPr>
              <w:rPr>
                <w:lang w:val="uk-UA"/>
              </w:rPr>
            </w:pPr>
            <w:r>
              <w:rPr>
                <w:lang w:val="uk-UA"/>
              </w:rPr>
              <w:t>5</w:t>
            </w:r>
          </w:p>
        </w:tc>
        <w:tc>
          <w:tcPr>
            <w:tcW w:w="3600" w:type="dxa"/>
            <w:vAlign w:val="center"/>
          </w:tcPr>
          <w:p w:rsidR="004635EA" w:rsidRPr="00A75C5C" w:rsidRDefault="004635EA" w:rsidP="002B0D87">
            <w:pPr>
              <w:rPr>
                <w:lang w:val="uk-UA"/>
              </w:rPr>
            </w:pPr>
            <w:r w:rsidRPr="00A75C5C">
              <w:rPr>
                <w:lang w:val="uk-UA"/>
              </w:rPr>
              <w:t>Забезпечення приміщень зас</w:t>
            </w:r>
            <w:r w:rsidRPr="00A75C5C">
              <w:rPr>
                <w:lang w:val="uk-UA"/>
              </w:rPr>
              <w:t>о</w:t>
            </w:r>
            <w:r w:rsidRPr="00A75C5C">
              <w:rPr>
                <w:lang w:val="uk-UA"/>
              </w:rPr>
              <w:t xml:space="preserve">бами охорони (сигналізація, протипожежна сигналізація, сейфи, металеві шафи, </w:t>
            </w:r>
          </w:p>
          <w:p w:rsidR="004635EA" w:rsidRPr="00A75C5C" w:rsidRDefault="004635EA" w:rsidP="002B0D87">
            <w:pPr>
              <w:rPr>
                <w:lang w:val="uk-UA"/>
              </w:rPr>
            </w:pPr>
            <w:r w:rsidRPr="00A75C5C">
              <w:rPr>
                <w:lang w:val="uk-UA"/>
              </w:rPr>
              <w:t>грати на вікнах,  охорона гр</w:t>
            </w:r>
            <w:r w:rsidRPr="00A75C5C">
              <w:rPr>
                <w:lang w:val="uk-UA"/>
              </w:rPr>
              <w:t>о</w:t>
            </w:r>
            <w:r w:rsidRPr="00A75C5C">
              <w:rPr>
                <w:lang w:val="uk-UA"/>
              </w:rPr>
              <w:t xml:space="preserve">мадського порядку) </w:t>
            </w:r>
          </w:p>
        </w:tc>
        <w:tc>
          <w:tcPr>
            <w:tcW w:w="1260" w:type="dxa"/>
          </w:tcPr>
          <w:p w:rsidR="004635EA" w:rsidRPr="009F4629" w:rsidRDefault="004635EA" w:rsidP="002B0D87">
            <w:pPr>
              <w:rPr>
                <w:lang w:val="uk-UA"/>
              </w:rPr>
            </w:pPr>
            <w:r w:rsidRPr="009F4629">
              <w:rPr>
                <w:sz w:val="19"/>
                <w:szCs w:val="19"/>
                <w:lang w:val="uk-UA"/>
              </w:rPr>
              <w:t>2015 рік</w:t>
            </w:r>
          </w:p>
        </w:tc>
        <w:tc>
          <w:tcPr>
            <w:tcW w:w="2340" w:type="dxa"/>
          </w:tcPr>
          <w:p w:rsidR="004635EA" w:rsidRPr="009F4629" w:rsidRDefault="004635EA" w:rsidP="002B0D87">
            <w:pPr>
              <w:rPr>
                <w:lang w:val="uk-UA"/>
              </w:rPr>
            </w:pPr>
            <w:r w:rsidRPr="009F4629">
              <w:rPr>
                <w:sz w:val="22"/>
                <w:szCs w:val="22"/>
                <w:lang w:val="uk-UA"/>
              </w:rPr>
              <w:t>ЦНАП,</w:t>
            </w:r>
            <w:r w:rsidRPr="009F4629">
              <w:rPr>
                <w:color w:val="000000"/>
                <w:sz w:val="22"/>
                <w:szCs w:val="22"/>
                <w:lang w:val="uk-UA"/>
              </w:rPr>
              <w:t xml:space="preserve"> фінансове управління Артемі</w:t>
            </w:r>
            <w:r w:rsidRPr="009F4629">
              <w:rPr>
                <w:color w:val="000000"/>
                <w:sz w:val="22"/>
                <w:szCs w:val="22"/>
                <w:lang w:val="uk-UA"/>
              </w:rPr>
              <w:t>в</w:t>
            </w:r>
            <w:r w:rsidRPr="009F4629">
              <w:rPr>
                <w:color w:val="000000"/>
                <w:sz w:val="22"/>
                <w:szCs w:val="22"/>
                <w:lang w:val="uk-UA"/>
              </w:rPr>
              <w:t>ської міської ради</w:t>
            </w:r>
          </w:p>
        </w:tc>
        <w:tc>
          <w:tcPr>
            <w:tcW w:w="880" w:type="dxa"/>
            <w:vAlign w:val="center"/>
          </w:tcPr>
          <w:p w:rsidR="004635EA" w:rsidRPr="00F45A65" w:rsidRDefault="004635EA" w:rsidP="002B0D87">
            <w:pPr>
              <w:jc w:val="center"/>
              <w:rPr>
                <w:lang w:val="uk-UA"/>
              </w:rPr>
            </w:pPr>
            <w:r w:rsidRPr="00F45A65">
              <w:rPr>
                <w:lang w:val="uk-UA"/>
              </w:rPr>
              <w:t>237,4</w:t>
            </w:r>
          </w:p>
        </w:tc>
        <w:tc>
          <w:tcPr>
            <w:tcW w:w="851"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11,9</w:t>
            </w:r>
          </w:p>
        </w:tc>
        <w:tc>
          <w:tcPr>
            <w:tcW w:w="900" w:type="dxa"/>
            <w:vAlign w:val="center"/>
          </w:tcPr>
          <w:p w:rsidR="004635EA" w:rsidRPr="00F45A65" w:rsidRDefault="004635EA" w:rsidP="002B0D87">
            <w:pPr>
              <w:jc w:val="center"/>
              <w:rPr>
                <w:lang w:val="uk-UA"/>
              </w:rPr>
            </w:pPr>
            <w:r w:rsidRPr="00F45A65">
              <w:rPr>
                <w:lang w:val="uk-UA"/>
              </w:rPr>
              <w:t>-</w:t>
            </w:r>
          </w:p>
        </w:tc>
        <w:tc>
          <w:tcPr>
            <w:tcW w:w="900" w:type="dxa"/>
            <w:vAlign w:val="center"/>
          </w:tcPr>
          <w:p w:rsidR="004635EA" w:rsidRPr="00F45A65" w:rsidRDefault="004635EA" w:rsidP="002B0D87">
            <w:pPr>
              <w:jc w:val="center"/>
              <w:rPr>
                <w:lang w:val="uk-UA"/>
              </w:rPr>
            </w:pPr>
            <w:r w:rsidRPr="00F45A65">
              <w:rPr>
                <w:lang w:val="uk-UA"/>
              </w:rPr>
              <w:t>225,5</w:t>
            </w:r>
          </w:p>
        </w:tc>
        <w:tc>
          <w:tcPr>
            <w:tcW w:w="2700" w:type="dxa"/>
            <w:vAlign w:val="center"/>
          </w:tcPr>
          <w:p w:rsidR="004635EA" w:rsidRPr="009F4629" w:rsidRDefault="004635EA" w:rsidP="002B0D87">
            <w:pPr>
              <w:jc w:val="both"/>
              <w:rPr>
                <w:lang w:val="uk-UA"/>
              </w:rPr>
            </w:pPr>
            <w:r w:rsidRPr="009F4629">
              <w:rPr>
                <w:lang w:val="uk-UA"/>
              </w:rPr>
              <w:t>Реалізація порядку сх</w:t>
            </w:r>
            <w:r w:rsidRPr="009F4629">
              <w:rPr>
                <w:lang w:val="uk-UA"/>
              </w:rPr>
              <w:t>о</w:t>
            </w:r>
            <w:r w:rsidRPr="009F4629">
              <w:rPr>
                <w:lang w:val="uk-UA"/>
              </w:rPr>
              <w:t>ронності оригіналів документів суб’єктів звернення</w:t>
            </w:r>
          </w:p>
        </w:tc>
      </w:tr>
      <w:tr w:rsidR="004635EA" w:rsidRPr="00671517" w:rsidTr="002B0D87">
        <w:tc>
          <w:tcPr>
            <w:tcW w:w="578" w:type="dxa"/>
          </w:tcPr>
          <w:p w:rsidR="004635EA" w:rsidRPr="00A75C5C" w:rsidRDefault="004635EA" w:rsidP="002B0D87">
            <w:pPr>
              <w:rPr>
                <w:lang w:val="uk-UA"/>
              </w:rPr>
            </w:pPr>
            <w:r>
              <w:rPr>
                <w:lang w:val="uk-UA"/>
              </w:rPr>
              <w:t>6</w:t>
            </w:r>
          </w:p>
        </w:tc>
        <w:tc>
          <w:tcPr>
            <w:tcW w:w="3600" w:type="dxa"/>
            <w:vAlign w:val="center"/>
          </w:tcPr>
          <w:p w:rsidR="004635EA" w:rsidRPr="00A75C5C" w:rsidRDefault="004635EA" w:rsidP="002B0D87">
            <w:pPr>
              <w:rPr>
                <w:lang w:val="uk-UA"/>
              </w:rPr>
            </w:pPr>
            <w:r w:rsidRPr="00A75C5C">
              <w:rPr>
                <w:lang w:val="uk-UA"/>
              </w:rPr>
              <w:t>Забезпечення комп’ютерною та оргтехнікою (копіювальні ап</w:t>
            </w:r>
            <w:r w:rsidRPr="00A75C5C">
              <w:rPr>
                <w:lang w:val="uk-UA"/>
              </w:rPr>
              <w:t>а</w:t>
            </w:r>
            <w:r w:rsidRPr="00A75C5C">
              <w:rPr>
                <w:lang w:val="uk-UA"/>
              </w:rPr>
              <w:t>рати, сканери, телефони, факси,</w:t>
            </w:r>
          </w:p>
          <w:p w:rsidR="004635EA" w:rsidRPr="00A75C5C" w:rsidRDefault="004635EA" w:rsidP="002B0D87">
            <w:pPr>
              <w:rPr>
                <w:lang w:val="uk-UA"/>
              </w:rPr>
            </w:pPr>
            <w:r w:rsidRPr="00A75C5C">
              <w:rPr>
                <w:lang w:val="uk-UA"/>
              </w:rPr>
              <w:t xml:space="preserve">печатки,  заправка картриджів багатофункціональних приладів, </w:t>
            </w:r>
          </w:p>
          <w:p w:rsidR="004635EA" w:rsidRPr="00A75C5C" w:rsidRDefault="004635EA" w:rsidP="002B0D87">
            <w:pPr>
              <w:rPr>
                <w:lang w:val="uk-UA"/>
              </w:rPr>
            </w:pPr>
            <w:r w:rsidRPr="00A75C5C">
              <w:rPr>
                <w:lang w:val="uk-UA"/>
              </w:rPr>
              <w:t xml:space="preserve">канцелярські товари, </w:t>
            </w:r>
          </w:p>
          <w:p w:rsidR="004635EA" w:rsidRPr="00A75C5C" w:rsidRDefault="004635EA" w:rsidP="002B0D87">
            <w:pPr>
              <w:rPr>
                <w:lang w:val="uk-UA"/>
              </w:rPr>
            </w:pPr>
            <w:r w:rsidRPr="00A75C5C">
              <w:rPr>
                <w:lang w:val="uk-UA"/>
              </w:rPr>
              <w:t>папір, бланки документів</w:t>
            </w:r>
          </w:p>
        </w:tc>
        <w:tc>
          <w:tcPr>
            <w:tcW w:w="1260" w:type="dxa"/>
          </w:tcPr>
          <w:p w:rsidR="004635EA" w:rsidRPr="009F4629" w:rsidRDefault="004635EA" w:rsidP="002B0D87">
            <w:pPr>
              <w:rPr>
                <w:lang w:val="uk-UA"/>
              </w:rPr>
            </w:pPr>
            <w:r w:rsidRPr="009F4629">
              <w:rPr>
                <w:sz w:val="19"/>
                <w:szCs w:val="19"/>
                <w:lang w:val="uk-UA"/>
              </w:rPr>
              <w:t>2015 рік</w:t>
            </w:r>
          </w:p>
        </w:tc>
        <w:tc>
          <w:tcPr>
            <w:tcW w:w="2340" w:type="dxa"/>
          </w:tcPr>
          <w:p w:rsidR="004635EA" w:rsidRPr="009F4629" w:rsidRDefault="004635EA" w:rsidP="002B0D87">
            <w:pPr>
              <w:rPr>
                <w:lang w:val="uk-UA"/>
              </w:rPr>
            </w:pPr>
            <w:r w:rsidRPr="009F4629">
              <w:rPr>
                <w:sz w:val="22"/>
                <w:szCs w:val="22"/>
                <w:lang w:val="uk-UA"/>
              </w:rPr>
              <w:t>ЦНАП,</w:t>
            </w:r>
            <w:r w:rsidRPr="009F4629">
              <w:rPr>
                <w:color w:val="000000"/>
                <w:sz w:val="22"/>
                <w:szCs w:val="22"/>
                <w:lang w:val="uk-UA"/>
              </w:rPr>
              <w:t xml:space="preserve"> фінансове управління Артемі</w:t>
            </w:r>
            <w:r w:rsidRPr="009F4629">
              <w:rPr>
                <w:color w:val="000000"/>
                <w:sz w:val="22"/>
                <w:szCs w:val="22"/>
                <w:lang w:val="uk-UA"/>
              </w:rPr>
              <w:t>в</w:t>
            </w:r>
            <w:r w:rsidRPr="009F4629">
              <w:rPr>
                <w:color w:val="000000"/>
                <w:sz w:val="22"/>
                <w:szCs w:val="22"/>
                <w:lang w:val="uk-UA"/>
              </w:rPr>
              <w:t>ської міської ради</w:t>
            </w:r>
          </w:p>
        </w:tc>
        <w:tc>
          <w:tcPr>
            <w:tcW w:w="880" w:type="dxa"/>
            <w:vAlign w:val="center"/>
          </w:tcPr>
          <w:p w:rsidR="004635EA" w:rsidRPr="00F45A65" w:rsidRDefault="004635EA" w:rsidP="002B0D87">
            <w:pPr>
              <w:jc w:val="center"/>
              <w:rPr>
                <w:lang w:val="uk-UA"/>
              </w:rPr>
            </w:pPr>
            <w:r w:rsidRPr="00F45A65">
              <w:rPr>
                <w:lang w:val="uk-UA"/>
              </w:rPr>
              <w:t>314,0</w:t>
            </w:r>
          </w:p>
        </w:tc>
        <w:tc>
          <w:tcPr>
            <w:tcW w:w="851"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15,7</w:t>
            </w:r>
          </w:p>
        </w:tc>
        <w:tc>
          <w:tcPr>
            <w:tcW w:w="900" w:type="dxa"/>
            <w:vAlign w:val="center"/>
          </w:tcPr>
          <w:p w:rsidR="004635EA" w:rsidRPr="00F45A65" w:rsidRDefault="004635EA" w:rsidP="002B0D87">
            <w:pPr>
              <w:jc w:val="center"/>
              <w:rPr>
                <w:lang w:val="uk-UA"/>
              </w:rPr>
            </w:pPr>
            <w:r w:rsidRPr="00F45A65">
              <w:rPr>
                <w:lang w:val="uk-UA"/>
              </w:rPr>
              <w:t>-</w:t>
            </w:r>
          </w:p>
        </w:tc>
        <w:tc>
          <w:tcPr>
            <w:tcW w:w="900" w:type="dxa"/>
            <w:vAlign w:val="center"/>
          </w:tcPr>
          <w:p w:rsidR="004635EA" w:rsidRPr="00F45A65" w:rsidRDefault="004635EA" w:rsidP="002B0D87">
            <w:pPr>
              <w:jc w:val="center"/>
              <w:rPr>
                <w:lang w:val="uk-UA"/>
              </w:rPr>
            </w:pPr>
            <w:r w:rsidRPr="00F45A65">
              <w:rPr>
                <w:lang w:val="uk-UA"/>
              </w:rPr>
              <w:t>298,3</w:t>
            </w:r>
          </w:p>
        </w:tc>
        <w:tc>
          <w:tcPr>
            <w:tcW w:w="2700" w:type="dxa"/>
            <w:vAlign w:val="center"/>
          </w:tcPr>
          <w:p w:rsidR="004635EA" w:rsidRPr="009F4629" w:rsidRDefault="004635EA" w:rsidP="002B0D87">
            <w:pPr>
              <w:jc w:val="both"/>
              <w:rPr>
                <w:lang w:val="uk-UA"/>
              </w:rPr>
            </w:pPr>
            <w:r w:rsidRPr="009F4629">
              <w:rPr>
                <w:lang w:val="uk-UA"/>
              </w:rPr>
              <w:t>Створення зручних та доступних умов для отримання суб’єктами звернень адміністрат</w:t>
            </w:r>
            <w:r w:rsidRPr="009F4629">
              <w:rPr>
                <w:lang w:val="uk-UA"/>
              </w:rPr>
              <w:t>и</w:t>
            </w:r>
            <w:r w:rsidRPr="009F4629">
              <w:rPr>
                <w:lang w:val="uk-UA"/>
              </w:rPr>
              <w:t>вної послуги</w:t>
            </w:r>
          </w:p>
        </w:tc>
      </w:tr>
      <w:tr w:rsidR="004635EA" w:rsidRPr="00671517" w:rsidTr="002B0D87">
        <w:tc>
          <w:tcPr>
            <w:tcW w:w="578" w:type="dxa"/>
          </w:tcPr>
          <w:p w:rsidR="004635EA" w:rsidRPr="00A75C5C" w:rsidRDefault="004635EA" w:rsidP="002B0D87">
            <w:pPr>
              <w:rPr>
                <w:lang w:val="uk-UA"/>
              </w:rPr>
            </w:pPr>
            <w:r>
              <w:rPr>
                <w:lang w:val="uk-UA"/>
              </w:rPr>
              <w:t>7</w:t>
            </w:r>
          </w:p>
        </w:tc>
        <w:tc>
          <w:tcPr>
            <w:tcW w:w="3600" w:type="dxa"/>
            <w:vAlign w:val="center"/>
          </w:tcPr>
          <w:p w:rsidR="004635EA" w:rsidRPr="00A75C5C" w:rsidRDefault="004635EA" w:rsidP="002B0D87">
            <w:pPr>
              <w:rPr>
                <w:lang w:val="uk-UA"/>
              </w:rPr>
            </w:pPr>
            <w:r w:rsidRPr="00A75C5C">
              <w:rPr>
                <w:lang w:val="uk-UA"/>
              </w:rPr>
              <w:t>Програмне забезпечення (елек</w:t>
            </w:r>
            <w:r w:rsidRPr="00A75C5C">
              <w:rPr>
                <w:lang w:val="uk-UA"/>
              </w:rPr>
              <w:t>т</w:t>
            </w:r>
            <w:r w:rsidRPr="00A75C5C">
              <w:rPr>
                <w:lang w:val="uk-UA"/>
              </w:rPr>
              <w:t>ронний документообіг), елек</w:t>
            </w:r>
            <w:r w:rsidRPr="00A75C5C">
              <w:rPr>
                <w:lang w:val="uk-UA"/>
              </w:rPr>
              <w:t>т</w:t>
            </w:r>
            <w:r w:rsidRPr="00A75C5C">
              <w:rPr>
                <w:lang w:val="uk-UA"/>
              </w:rPr>
              <w:t>ронна черга,</w:t>
            </w:r>
          </w:p>
          <w:p w:rsidR="004635EA" w:rsidRPr="00A75C5C" w:rsidRDefault="004635EA" w:rsidP="002B0D87">
            <w:pPr>
              <w:rPr>
                <w:lang w:val="uk-UA"/>
              </w:rPr>
            </w:pPr>
            <w:r w:rsidRPr="00A75C5C">
              <w:rPr>
                <w:lang w:val="uk-UA"/>
              </w:rPr>
              <w:lastRenderedPageBreak/>
              <w:t xml:space="preserve">телекомунікаційні мережі </w:t>
            </w:r>
          </w:p>
          <w:p w:rsidR="004635EA" w:rsidRPr="00A75C5C" w:rsidRDefault="004635EA" w:rsidP="002B0D87">
            <w:pPr>
              <w:rPr>
                <w:lang w:val="uk-UA"/>
              </w:rPr>
            </w:pPr>
            <w:r w:rsidRPr="00A75C5C">
              <w:rPr>
                <w:lang w:val="uk-UA"/>
              </w:rPr>
              <w:t>(Інтернет, міський та міжміс</w:t>
            </w:r>
            <w:r w:rsidRPr="00A75C5C">
              <w:rPr>
                <w:lang w:val="uk-UA"/>
              </w:rPr>
              <w:t>ь</w:t>
            </w:r>
            <w:r w:rsidRPr="00A75C5C">
              <w:rPr>
                <w:lang w:val="uk-UA"/>
              </w:rPr>
              <w:t>кий телефонний зв’язок,  лок</w:t>
            </w:r>
            <w:r w:rsidRPr="00A75C5C">
              <w:rPr>
                <w:lang w:val="uk-UA"/>
              </w:rPr>
              <w:t>а</w:t>
            </w:r>
            <w:r w:rsidRPr="00A75C5C">
              <w:rPr>
                <w:lang w:val="uk-UA"/>
              </w:rPr>
              <w:t>льна мережа,</w:t>
            </w:r>
          </w:p>
          <w:p w:rsidR="004635EA" w:rsidRPr="00A75C5C" w:rsidRDefault="004635EA" w:rsidP="002B0D87">
            <w:pPr>
              <w:rPr>
                <w:lang w:val="uk-UA"/>
              </w:rPr>
            </w:pPr>
            <w:r w:rsidRPr="00A75C5C">
              <w:rPr>
                <w:lang w:val="uk-UA"/>
              </w:rPr>
              <w:t>інформаційні кіоски</w:t>
            </w:r>
          </w:p>
        </w:tc>
        <w:tc>
          <w:tcPr>
            <w:tcW w:w="1260" w:type="dxa"/>
          </w:tcPr>
          <w:p w:rsidR="004635EA" w:rsidRPr="009F4629" w:rsidRDefault="004635EA" w:rsidP="002B0D87">
            <w:pPr>
              <w:rPr>
                <w:lang w:val="uk-UA"/>
              </w:rPr>
            </w:pPr>
            <w:r w:rsidRPr="009F4629">
              <w:rPr>
                <w:sz w:val="19"/>
                <w:szCs w:val="19"/>
                <w:lang w:val="uk-UA"/>
              </w:rPr>
              <w:lastRenderedPageBreak/>
              <w:t>2015 рік</w:t>
            </w:r>
          </w:p>
        </w:tc>
        <w:tc>
          <w:tcPr>
            <w:tcW w:w="2340" w:type="dxa"/>
          </w:tcPr>
          <w:p w:rsidR="004635EA" w:rsidRPr="009F4629" w:rsidRDefault="004635EA" w:rsidP="002B0D87">
            <w:pPr>
              <w:rPr>
                <w:lang w:val="uk-UA"/>
              </w:rPr>
            </w:pPr>
            <w:r w:rsidRPr="009F4629">
              <w:rPr>
                <w:sz w:val="22"/>
                <w:szCs w:val="22"/>
                <w:lang w:val="uk-UA"/>
              </w:rPr>
              <w:t>ЦНАП,</w:t>
            </w:r>
            <w:r w:rsidRPr="009F4629">
              <w:rPr>
                <w:color w:val="000000"/>
                <w:sz w:val="22"/>
                <w:szCs w:val="22"/>
                <w:lang w:val="uk-UA"/>
              </w:rPr>
              <w:t xml:space="preserve"> фінансове управління Артемі</w:t>
            </w:r>
            <w:r w:rsidRPr="009F4629">
              <w:rPr>
                <w:color w:val="000000"/>
                <w:sz w:val="22"/>
                <w:szCs w:val="22"/>
                <w:lang w:val="uk-UA"/>
              </w:rPr>
              <w:t>в</w:t>
            </w:r>
            <w:r w:rsidRPr="009F4629">
              <w:rPr>
                <w:color w:val="000000"/>
                <w:sz w:val="22"/>
                <w:szCs w:val="22"/>
                <w:lang w:val="uk-UA"/>
              </w:rPr>
              <w:t>ської міської ради</w:t>
            </w:r>
          </w:p>
        </w:tc>
        <w:tc>
          <w:tcPr>
            <w:tcW w:w="880" w:type="dxa"/>
            <w:vAlign w:val="center"/>
          </w:tcPr>
          <w:p w:rsidR="004635EA" w:rsidRPr="00F45A65" w:rsidRDefault="004635EA" w:rsidP="002B0D87">
            <w:pPr>
              <w:jc w:val="center"/>
              <w:rPr>
                <w:lang w:val="uk-UA"/>
              </w:rPr>
            </w:pPr>
            <w:r w:rsidRPr="00F45A65">
              <w:rPr>
                <w:lang w:val="uk-UA"/>
              </w:rPr>
              <w:t>1127,7</w:t>
            </w:r>
          </w:p>
        </w:tc>
        <w:tc>
          <w:tcPr>
            <w:tcW w:w="851"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w:t>
            </w:r>
          </w:p>
        </w:tc>
        <w:tc>
          <w:tcPr>
            <w:tcW w:w="1080" w:type="dxa"/>
            <w:vAlign w:val="center"/>
          </w:tcPr>
          <w:p w:rsidR="004635EA" w:rsidRPr="00F45A65" w:rsidRDefault="004635EA" w:rsidP="002B0D87">
            <w:pPr>
              <w:jc w:val="center"/>
              <w:rPr>
                <w:lang w:val="uk-UA"/>
              </w:rPr>
            </w:pPr>
            <w:r w:rsidRPr="00F45A65">
              <w:rPr>
                <w:lang w:val="uk-UA"/>
              </w:rPr>
              <w:t>56,4</w:t>
            </w:r>
          </w:p>
        </w:tc>
        <w:tc>
          <w:tcPr>
            <w:tcW w:w="900" w:type="dxa"/>
            <w:vAlign w:val="center"/>
          </w:tcPr>
          <w:p w:rsidR="004635EA" w:rsidRPr="00F45A65" w:rsidRDefault="004635EA" w:rsidP="002B0D87">
            <w:pPr>
              <w:jc w:val="center"/>
              <w:rPr>
                <w:lang w:val="uk-UA"/>
              </w:rPr>
            </w:pPr>
            <w:r w:rsidRPr="00F45A65">
              <w:rPr>
                <w:lang w:val="uk-UA"/>
              </w:rPr>
              <w:t>-</w:t>
            </w:r>
          </w:p>
        </w:tc>
        <w:tc>
          <w:tcPr>
            <w:tcW w:w="900" w:type="dxa"/>
            <w:vAlign w:val="center"/>
          </w:tcPr>
          <w:p w:rsidR="004635EA" w:rsidRPr="00F45A65" w:rsidRDefault="004635EA" w:rsidP="002B0D87">
            <w:pPr>
              <w:jc w:val="center"/>
              <w:rPr>
                <w:lang w:val="uk-UA"/>
              </w:rPr>
            </w:pPr>
            <w:r w:rsidRPr="00F45A65">
              <w:rPr>
                <w:lang w:val="uk-UA"/>
              </w:rPr>
              <w:t>1071,3</w:t>
            </w:r>
          </w:p>
        </w:tc>
        <w:tc>
          <w:tcPr>
            <w:tcW w:w="2700" w:type="dxa"/>
            <w:vAlign w:val="center"/>
          </w:tcPr>
          <w:p w:rsidR="004635EA" w:rsidRPr="009F4629" w:rsidRDefault="004635EA" w:rsidP="002B0D87">
            <w:pPr>
              <w:jc w:val="both"/>
              <w:rPr>
                <w:lang w:val="uk-UA"/>
              </w:rPr>
            </w:pPr>
            <w:r w:rsidRPr="009F4629">
              <w:rPr>
                <w:lang w:val="uk-UA"/>
              </w:rPr>
              <w:t>Оперативність у вза</w:t>
            </w:r>
            <w:r w:rsidRPr="009F4629">
              <w:rPr>
                <w:lang w:val="uk-UA"/>
              </w:rPr>
              <w:t>є</w:t>
            </w:r>
            <w:r w:rsidRPr="009F4629">
              <w:rPr>
                <w:lang w:val="uk-UA"/>
              </w:rPr>
              <w:t>модії з  суб’єктами н</w:t>
            </w:r>
            <w:r w:rsidRPr="009F4629">
              <w:rPr>
                <w:lang w:val="uk-UA"/>
              </w:rPr>
              <w:t>а</w:t>
            </w:r>
            <w:r w:rsidRPr="009F4629">
              <w:rPr>
                <w:lang w:val="uk-UA"/>
              </w:rPr>
              <w:t xml:space="preserve">дання адміністративних </w:t>
            </w:r>
            <w:r w:rsidRPr="009F4629">
              <w:rPr>
                <w:lang w:val="uk-UA"/>
              </w:rPr>
              <w:lastRenderedPageBreak/>
              <w:t>послуг, контроль за додержанням суб’єктами надання адміністративних по</w:t>
            </w:r>
            <w:r w:rsidRPr="009F4629">
              <w:rPr>
                <w:lang w:val="uk-UA"/>
              </w:rPr>
              <w:t>с</w:t>
            </w:r>
            <w:r w:rsidRPr="009F4629">
              <w:rPr>
                <w:lang w:val="uk-UA"/>
              </w:rPr>
              <w:t>луг строку розгляду справ та прийняття р</w:t>
            </w:r>
            <w:r w:rsidRPr="009F4629">
              <w:rPr>
                <w:lang w:val="uk-UA"/>
              </w:rPr>
              <w:t>і</w:t>
            </w:r>
            <w:r w:rsidRPr="009F4629">
              <w:rPr>
                <w:lang w:val="uk-UA"/>
              </w:rPr>
              <w:t>шень, скорочення часу перебування громад</w:t>
            </w:r>
            <w:r w:rsidRPr="009F4629">
              <w:rPr>
                <w:lang w:val="uk-UA"/>
              </w:rPr>
              <w:t>я</w:t>
            </w:r>
            <w:r w:rsidRPr="009F4629">
              <w:rPr>
                <w:lang w:val="uk-UA"/>
              </w:rPr>
              <w:t>нина у черзі</w:t>
            </w:r>
          </w:p>
        </w:tc>
      </w:tr>
      <w:tr w:rsidR="004635EA" w:rsidRPr="00671517" w:rsidTr="002B0D87">
        <w:tc>
          <w:tcPr>
            <w:tcW w:w="578" w:type="dxa"/>
          </w:tcPr>
          <w:p w:rsidR="004635EA" w:rsidRPr="00065391" w:rsidRDefault="004635EA" w:rsidP="002B0D87">
            <w:pPr>
              <w:jc w:val="both"/>
              <w:rPr>
                <w:lang w:val="uk-UA"/>
              </w:rPr>
            </w:pPr>
            <w:r>
              <w:rPr>
                <w:lang w:val="uk-UA"/>
              </w:rPr>
              <w:lastRenderedPageBreak/>
              <w:t>8</w:t>
            </w:r>
          </w:p>
        </w:tc>
        <w:tc>
          <w:tcPr>
            <w:tcW w:w="3600" w:type="dxa"/>
            <w:vAlign w:val="center"/>
          </w:tcPr>
          <w:p w:rsidR="004635EA" w:rsidRPr="00065391" w:rsidRDefault="004635EA" w:rsidP="002B0D87">
            <w:pPr>
              <w:jc w:val="both"/>
              <w:rPr>
                <w:lang w:val="uk-UA"/>
              </w:rPr>
            </w:pPr>
            <w:r w:rsidRPr="00065391">
              <w:rPr>
                <w:lang w:val="uk-UA"/>
              </w:rPr>
              <w:t>Стимулювання  самозайнятості  населення  шляхом  надання  безоплатних  індивідуальних і групових консультацій з  питань  організації  та  провадження підприємницької діяльності із залученням на  громадських  засадах  працівників органів державної влади.</w:t>
            </w:r>
          </w:p>
        </w:tc>
        <w:tc>
          <w:tcPr>
            <w:tcW w:w="1260" w:type="dxa"/>
          </w:tcPr>
          <w:p w:rsidR="004635EA" w:rsidRDefault="004635EA" w:rsidP="002B0D87">
            <w:r w:rsidRPr="004D1133">
              <w:rPr>
                <w:sz w:val="19"/>
                <w:szCs w:val="19"/>
                <w:lang w:val="uk-UA"/>
              </w:rPr>
              <w:t>2015 рік</w:t>
            </w:r>
          </w:p>
        </w:tc>
        <w:tc>
          <w:tcPr>
            <w:tcW w:w="2340" w:type="dxa"/>
          </w:tcPr>
          <w:p w:rsidR="004635EA" w:rsidRPr="005D21BC" w:rsidRDefault="004635EA" w:rsidP="002B0D87">
            <w:pPr>
              <w:pStyle w:val="ae"/>
              <w:rPr>
                <w:rFonts w:ascii="Times New Roman" w:hAnsi="Times New Roman"/>
                <w:sz w:val="22"/>
                <w:szCs w:val="22"/>
              </w:rPr>
            </w:pPr>
            <w:r w:rsidRPr="005D21BC">
              <w:rPr>
                <w:rFonts w:ascii="Times New Roman" w:hAnsi="Times New Roman"/>
                <w:sz w:val="22"/>
                <w:szCs w:val="22"/>
              </w:rPr>
              <w:t>Артемівський міський центр зайнятості (за згодою)</w:t>
            </w:r>
          </w:p>
          <w:p w:rsidR="004635EA" w:rsidRPr="005D21BC" w:rsidRDefault="004635EA" w:rsidP="002B0D87"/>
          <w:p w:rsidR="004635EA" w:rsidRPr="005D21BC" w:rsidRDefault="004635EA" w:rsidP="002B0D87">
            <w:pPr>
              <w:rPr>
                <w:color w:val="000000"/>
              </w:rPr>
            </w:pPr>
          </w:p>
        </w:tc>
        <w:tc>
          <w:tcPr>
            <w:tcW w:w="880" w:type="dxa"/>
          </w:tcPr>
          <w:p w:rsidR="004635EA" w:rsidRPr="00F45A65" w:rsidRDefault="004635EA" w:rsidP="002B0D87">
            <w:pPr>
              <w:jc w:val="center"/>
            </w:pPr>
            <w:r w:rsidRPr="00F45A65">
              <w:rPr>
                <w:sz w:val="22"/>
                <w:szCs w:val="22"/>
              </w:rPr>
              <w:t>Кошти  центру</w:t>
            </w:r>
          </w:p>
          <w:p w:rsidR="004635EA" w:rsidRPr="00F45A65" w:rsidRDefault="004635EA" w:rsidP="002B0D87">
            <w:pPr>
              <w:jc w:val="center"/>
              <w:rPr>
                <w:sz w:val="14"/>
                <w:szCs w:val="14"/>
              </w:rPr>
            </w:pPr>
            <w:r w:rsidRPr="00F45A65">
              <w:rPr>
                <w:sz w:val="22"/>
                <w:szCs w:val="22"/>
                <w:lang w:val="uk-UA"/>
              </w:rPr>
              <w:t>з</w:t>
            </w:r>
            <w:r w:rsidRPr="00F45A65">
              <w:rPr>
                <w:sz w:val="22"/>
                <w:szCs w:val="22"/>
              </w:rPr>
              <w:t>айнятості</w:t>
            </w:r>
            <w:r w:rsidRPr="00F45A65">
              <w:rPr>
                <w:sz w:val="14"/>
                <w:szCs w:val="14"/>
              </w:rPr>
              <w:t xml:space="preserve">(Кошти Фонду </w:t>
            </w:r>
          </w:p>
          <w:p w:rsidR="004635EA" w:rsidRPr="00F45A65" w:rsidRDefault="004635EA" w:rsidP="002B0D87">
            <w:pPr>
              <w:jc w:val="center"/>
              <w:rPr>
                <w:sz w:val="14"/>
                <w:szCs w:val="14"/>
              </w:rPr>
            </w:pPr>
            <w:r w:rsidRPr="00F45A65">
              <w:rPr>
                <w:sz w:val="14"/>
                <w:szCs w:val="14"/>
              </w:rPr>
              <w:t>загально-</w:t>
            </w:r>
          </w:p>
          <w:p w:rsidR="004635EA" w:rsidRPr="00F45A65" w:rsidRDefault="004635EA" w:rsidP="002B0D87">
            <w:pPr>
              <w:jc w:val="center"/>
              <w:rPr>
                <w:sz w:val="14"/>
                <w:szCs w:val="14"/>
              </w:rPr>
            </w:pPr>
            <w:r w:rsidRPr="00F45A65">
              <w:rPr>
                <w:sz w:val="14"/>
                <w:szCs w:val="14"/>
              </w:rPr>
              <w:t xml:space="preserve">обов’язкового </w:t>
            </w:r>
          </w:p>
          <w:p w:rsidR="004635EA" w:rsidRPr="00F45A65" w:rsidRDefault="004635EA" w:rsidP="002B0D87">
            <w:pPr>
              <w:jc w:val="center"/>
              <w:rPr>
                <w:sz w:val="14"/>
                <w:szCs w:val="14"/>
              </w:rPr>
            </w:pPr>
            <w:r w:rsidRPr="00F45A65">
              <w:rPr>
                <w:sz w:val="14"/>
                <w:szCs w:val="14"/>
              </w:rPr>
              <w:t>державн</w:t>
            </w:r>
            <w:r w:rsidRPr="00F45A65">
              <w:rPr>
                <w:sz w:val="14"/>
                <w:szCs w:val="14"/>
              </w:rPr>
              <w:t>о</w:t>
            </w:r>
            <w:r w:rsidRPr="00F45A65">
              <w:rPr>
                <w:sz w:val="14"/>
                <w:szCs w:val="14"/>
              </w:rPr>
              <w:t xml:space="preserve">го </w:t>
            </w:r>
          </w:p>
          <w:p w:rsidR="004635EA" w:rsidRPr="00F45A65" w:rsidRDefault="004635EA" w:rsidP="002B0D87">
            <w:pPr>
              <w:jc w:val="center"/>
              <w:rPr>
                <w:sz w:val="14"/>
                <w:szCs w:val="14"/>
              </w:rPr>
            </w:pPr>
            <w:r w:rsidRPr="00F45A65">
              <w:rPr>
                <w:sz w:val="14"/>
                <w:szCs w:val="14"/>
              </w:rPr>
              <w:t xml:space="preserve">соціального </w:t>
            </w:r>
          </w:p>
          <w:p w:rsidR="004635EA" w:rsidRPr="00F45A65" w:rsidRDefault="004635EA" w:rsidP="002B0D87">
            <w:pPr>
              <w:jc w:val="center"/>
              <w:rPr>
                <w:sz w:val="14"/>
                <w:szCs w:val="14"/>
              </w:rPr>
            </w:pPr>
            <w:r w:rsidRPr="00F45A65">
              <w:rPr>
                <w:sz w:val="14"/>
                <w:szCs w:val="14"/>
              </w:rPr>
              <w:t>страх</w:t>
            </w:r>
            <w:r w:rsidRPr="00F45A65">
              <w:rPr>
                <w:sz w:val="14"/>
                <w:szCs w:val="14"/>
              </w:rPr>
              <w:t>у</w:t>
            </w:r>
            <w:r w:rsidRPr="00F45A65">
              <w:rPr>
                <w:sz w:val="14"/>
                <w:szCs w:val="14"/>
              </w:rPr>
              <w:t xml:space="preserve">вання </w:t>
            </w:r>
          </w:p>
          <w:p w:rsidR="004635EA" w:rsidRPr="00F45A65" w:rsidRDefault="004635EA" w:rsidP="002B0D87">
            <w:pPr>
              <w:jc w:val="center"/>
              <w:rPr>
                <w:sz w:val="14"/>
                <w:szCs w:val="14"/>
              </w:rPr>
            </w:pPr>
            <w:r w:rsidRPr="00F45A65">
              <w:rPr>
                <w:sz w:val="14"/>
                <w:szCs w:val="14"/>
              </w:rPr>
              <w:t xml:space="preserve">України на </w:t>
            </w:r>
          </w:p>
          <w:p w:rsidR="004635EA" w:rsidRPr="00F45A65" w:rsidRDefault="004635EA" w:rsidP="002B0D87">
            <w:pPr>
              <w:jc w:val="center"/>
              <w:rPr>
                <w:sz w:val="14"/>
                <w:szCs w:val="14"/>
              </w:rPr>
            </w:pPr>
            <w:r w:rsidRPr="00F45A65">
              <w:rPr>
                <w:sz w:val="14"/>
                <w:szCs w:val="14"/>
              </w:rPr>
              <w:t xml:space="preserve">випадок </w:t>
            </w:r>
          </w:p>
          <w:p w:rsidR="004635EA" w:rsidRPr="00F45A65" w:rsidRDefault="004635EA" w:rsidP="002B0D87">
            <w:r w:rsidRPr="00F45A65">
              <w:rPr>
                <w:sz w:val="14"/>
                <w:szCs w:val="14"/>
              </w:rPr>
              <w:t xml:space="preserve">безробіття </w:t>
            </w:r>
            <w:r w:rsidRPr="00F45A65">
              <w:rPr>
                <w:sz w:val="18"/>
                <w:szCs w:val="18"/>
              </w:rPr>
              <w:t>)</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both"/>
              <w:rPr>
                <w:lang w:val="uk-UA"/>
              </w:rPr>
            </w:pPr>
            <w:r>
              <w:rPr>
                <w:lang w:val="uk-UA"/>
              </w:rPr>
              <w:t>9</w:t>
            </w:r>
          </w:p>
        </w:tc>
        <w:tc>
          <w:tcPr>
            <w:tcW w:w="3600" w:type="dxa"/>
            <w:vAlign w:val="center"/>
          </w:tcPr>
          <w:p w:rsidR="004635EA" w:rsidRPr="00065391" w:rsidRDefault="004635EA" w:rsidP="002B0D87">
            <w:pPr>
              <w:jc w:val="both"/>
              <w:rPr>
                <w:lang w:val="uk-UA"/>
              </w:rPr>
            </w:pPr>
            <w:r w:rsidRPr="00065391">
              <w:rPr>
                <w:lang w:val="uk-UA"/>
              </w:rPr>
              <w:t>Надання зареєстрованим  з</w:t>
            </w:r>
            <w:r w:rsidRPr="00065391">
              <w:rPr>
                <w:lang w:val="uk-UA"/>
              </w:rPr>
              <w:t>а</w:t>
            </w:r>
            <w:r w:rsidRPr="00065391">
              <w:rPr>
                <w:lang w:val="uk-UA"/>
              </w:rPr>
              <w:t>страхованим безробітним одн</w:t>
            </w:r>
            <w:r w:rsidRPr="00065391">
              <w:rPr>
                <w:lang w:val="uk-UA"/>
              </w:rPr>
              <w:t>о</w:t>
            </w:r>
            <w:r w:rsidRPr="00065391">
              <w:rPr>
                <w:lang w:val="uk-UA"/>
              </w:rPr>
              <w:t>разової виплати допомоги по безробіттю для організації під</w:t>
            </w:r>
            <w:r w:rsidRPr="00065391">
              <w:rPr>
                <w:lang w:val="uk-UA"/>
              </w:rPr>
              <w:t>п</w:t>
            </w:r>
            <w:r w:rsidRPr="00065391">
              <w:rPr>
                <w:lang w:val="uk-UA"/>
              </w:rPr>
              <w:t>риємницької діяльності</w:t>
            </w:r>
          </w:p>
        </w:tc>
        <w:tc>
          <w:tcPr>
            <w:tcW w:w="1260" w:type="dxa"/>
          </w:tcPr>
          <w:p w:rsidR="004635EA" w:rsidRDefault="004635EA" w:rsidP="002B0D87">
            <w:r w:rsidRPr="004D1133">
              <w:rPr>
                <w:sz w:val="19"/>
                <w:szCs w:val="19"/>
                <w:lang w:val="uk-UA"/>
              </w:rPr>
              <w:t>2015 рік</w:t>
            </w:r>
          </w:p>
        </w:tc>
        <w:tc>
          <w:tcPr>
            <w:tcW w:w="2340" w:type="dxa"/>
          </w:tcPr>
          <w:p w:rsidR="004635EA" w:rsidRPr="005D21BC" w:rsidRDefault="004635EA" w:rsidP="002B0D87">
            <w:pPr>
              <w:pStyle w:val="ae"/>
              <w:rPr>
                <w:rFonts w:ascii="Times New Roman" w:hAnsi="Times New Roman"/>
                <w:sz w:val="22"/>
                <w:szCs w:val="22"/>
              </w:rPr>
            </w:pPr>
            <w:r w:rsidRPr="005D21BC">
              <w:rPr>
                <w:rFonts w:ascii="Times New Roman" w:hAnsi="Times New Roman"/>
                <w:sz w:val="22"/>
                <w:szCs w:val="22"/>
              </w:rPr>
              <w:t>Артемівський міський центр зайнятості (за згодою)</w:t>
            </w:r>
          </w:p>
          <w:p w:rsidR="004635EA" w:rsidRPr="005D21BC" w:rsidRDefault="004635EA" w:rsidP="002B0D87"/>
          <w:p w:rsidR="004635EA" w:rsidRPr="005D21BC" w:rsidRDefault="004635EA" w:rsidP="002B0D87">
            <w:pPr>
              <w:rPr>
                <w:color w:val="000000"/>
              </w:rPr>
            </w:pPr>
          </w:p>
        </w:tc>
        <w:tc>
          <w:tcPr>
            <w:tcW w:w="880" w:type="dxa"/>
          </w:tcPr>
          <w:p w:rsidR="004635EA" w:rsidRPr="00F45A65" w:rsidRDefault="004635EA" w:rsidP="002B0D87">
            <w:pPr>
              <w:ind w:left="-15" w:right="-75"/>
              <w:jc w:val="center"/>
            </w:pPr>
            <w:r w:rsidRPr="00F45A65">
              <w:rPr>
                <w:sz w:val="22"/>
                <w:szCs w:val="22"/>
              </w:rPr>
              <w:t>Кошти  центру</w:t>
            </w:r>
          </w:p>
          <w:p w:rsidR="004635EA" w:rsidRPr="00F45A65" w:rsidRDefault="004635EA" w:rsidP="002B0D87">
            <w:pPr>
              <w:ind w:left="-15" w:right="-75"/>
              <w:jc w:val="center"/>
              <w:rPr>
                <w:sz w:val="14"/>
                <w:szCs w:val="14"/>
              </w:rPr>
            </w:pPr>
            <w:r w:rsidRPr="00F45A65">
              <w:rPr>
                <w:sz w:val="22"/>
                <w:szCs w:val="22"/>
                <w:lang w:val="uk-UA"/>
              </w:rPr>
              <w:t>з</w:t>
            </w:r>
            <w:r w:rsidRPr="00F45A65">
              <w:rPr>
                <w:sz w:val="22"/>
                <w:szCs w:val="22"/>
              </w:rPr>
              <w:t>айнятості</w:t>
            </w:r>
            <w:r w:rsidRPr="00F45A65">
              <w:rPr>
                <w:sz w:val="14"/>
                <w:szCs w:val="14"/>
              </w:rPr>
              <w:t xml:space="preserve">(Кошти Фонду </w:t>
            </w:r>
          </w:p>
          <w:p w:rsidR="004635EA" w:rsidRPr="00F45A65" w:rsidRDefault="004635EA" w:rsidP="002B0D87">
            <w:pPr>
              <w:ind w:left="-157" w:right="-75"/>
              <w:jc w:val="center"/>
              <w:rPr>
                <w:sz w:val="14"/>
                <w:szCs w:val="14"/>
              </w:rPr>
            </w:pPr>
            <w:r w:rsidRPr="00F45A65">
              <w:rPr>
                <w:sz w:val="14"/>
                <w:szCs w:val="14"/>
              </w:rPr>
              <w:t>загально-</w:t>
            </w:r>
          </w:p>
          <w:p w:rsidR="004635EA" w:rsidRPr="00F45A65" w:rsidRDefault="004635EA" w:rsidP="002B0D87">
            <w:pPr>
              <w:ind w:left="-157" w:right="-75"/>
              <w:jc w:val="center"/>
              <w:rPr>
                <w:sz w:val="14"/>
                <w:szCs w:val="14"/>
              </w:rPr>
            </w:pPr>
            <w:r w:rsidRPr="00F45A65">
              <w:rPr>
                <w:sz w:val="14"/>
                <w:szCs w:val="14"/>
              </w:rPr>
              <w:t xml:space="preserve">обов’язкового </w:t>
            </w:r>
          </w:p>
          <w:p w:rsidR="004635EA" w:rsidRPr="00F45A65" w:rsidRDefault="004635EA" w:rsidP="002B0D87">
            <w:pPr>
              <w:ind w:left="-157" w:right="-75"/>
              <w:jc w:val="center"/>
              <w:rPr>
                <w:sz w:val="14"/>
                <w:szCs w:val="14"/>
              </w:rPr>
            </w:pPr>
            <w:r w:rsidRPr="00F45A65">
              <w:rPr>
                <w:sz w:val="14"/>
                <w:szCs w:val="14"/>
              </w:rPr>
              <w:t xml:space="preserve">державного </w:t>
            </w:r>
          </w:p>
          <w:p w:rsidR="004635EA" w:rsidRPr="00F45A65" w:rsidRDefault="004635EA" w:rsidP="002B0D87">
            <w:pPr>
              <w:ind w:left="-157" w:right="-75"/>
              <w:jc w:val="center"/>
              <w:rPr>
                <w:sz w:val="14"/>
                <w:szCs w:val="14"/>
              </w:rPr>
            </w:pPr>
            <w:r w:rsidRPr="00F45A65">
              <w:rPr>
                <w:sz w:val="14"/>
                <w:szCs w:val="14"/>
              </w:rPr>
              <w:t xml:space="preserve">соціального </w:t>
            </w:r>
          </w:p>
          <w:p w:rsidR="004635EA" w:rsidRPr="00F45A65" w:rsidRDefault="004635EA" w:rsidP="002B0D87">
            <w:pPr>
              <w:ind w:left="-157" w:right="-75"/>
              <w:jc w:val="center"/>
              <w:rPr>
                <w:sz w:val="14"/>
                <w:szCs w:val="14"/>
              </w:rPr>
            </w:pPr>
            <w:r w:rsidRPr="00F45A65">
              <w:rPr>
                <w:sz w:val="14"/>
                <w:szCs w:val="14"/>
              </w:rPr>
              <w:t xml:space="preserve">страхування </w:t>
            </w:r>
          </w:p>
          <w:p w:rsidR="004635EA" w:rsidRPr="00F45A65" w:rsidRDefault="004635EA" w:rsidP="002B0D87">
            <w:pPr>
              <w:ind w:left="-157" w:right="-75"/>
              <w:jc w:val="center"/>
              <w:rPr>
                <w:sz w:val="14"/>
                <w:szCs w:val="14"/>
              </w:rPr>
            </w:pPr>
            <w:r w:rsidRPr="00F45A65">
              <w:rPr>
                <w:sz w:val="14"/>
                <w:szCs w:val="14"/>
              </w:rPr>
              <w:t xml:space="preserve">України на </w:t>
            </w:r>
          </w:p>
          <w:p w:rsidR="004635EA" w:rsidRPr="00F45A65" w:rsidRDefault="004635EA" w:rsidP="002B0D87">
            <w:pPr>
              <w:ind w:left="-15" w:right="-75"/>
              <w:jc w:val="center"/>
              <w:rPr>
                <w:sz w:val="14"/>
                <w:szCs w:val="14"/>
              </w:rPr>
            </w:pPr>
            <w:r w:rsidRPr="00F45A65">
              <w:rPr>
                <w:sz w:val="14"/>
                <w:szCs w:val="14"/>
              </w:rPr>
              <w:t xml:space="preserve">випадок </w:t>
            </w:r>
          </w:p>
          <w:p w:rsidR="004635EA" w:rsidRPr="00F45A65" w:rsidRDefault="004635EA" w:rsidP="002B0D87">
            <w:pPr>
              <w:ind w:left="-157" w:right="-75"/>
            </w:pPr>
            <w:r w:rsidRPr="00F45A65">
              <w:rPr>
                <w:sz w:val="14"/>
                <w:szCs w:val="14"/>
              </w:rPr>
              <w:t xml:space="preserve">безробіття </w:t>
            </w:r>
            <w:r w:rsidRPr="00F45A65">
              <w:rPr>
                <w:sz w:val="18"/>
                <w:szCs w:val="18"/>
              </w:rPr>
              <w:t>)</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A75C5C" w:rsidRDefault="004635EA" w:rsidP="002B0D87">
            <w:pPr>
              <w:jc w:val="both"/>
              <w:rPr>
                <w:lang w:val="uk-UA"/>
              </w:rPr>
            </w:pPr>
            <w:r>
              <w:rPr>
                <w:lang w:val="uk-UA"/>
              </w:rPr>
              <w:t>10</w:t>
            </w:r>
          </w:p>
        </w:tc>
        <w:tc>
          <w:tcPr>
            <w:tcW w:w="3600" w:type="dxa"/>
          </w:tcPr>
          <w:p w:rsidR="004635EA" w:rsidRPr="00065391" w:rsidRDefault="004635EA" w:rsidP="002B0D87">
            <w:pPr>
              <w:jc w:val="both"/>
              <w:rPr>
                <w:color w:val="000000"/>
              </w:rPr>
            </w:pPr>
            <w:r w:rsidRPr="00065391">
              <w:t xml:space="preserve">Проведення  для  безробітних  громадян  інформаційних  та  </w:t>
            </w:r>
            <w:r w:rsidRPr="00065391">
              <w:lastRenderedPageBreak/>
              <w:t>консультативних (орієнтаційних)  семінарів  з  питань  організації власної справи</w:t>
            </w:r>
          </w:p>
        </w:tc>
        <w:tc>
          <w:tcPr>
            <w:tcW w:w="1260" w:type="dxa"/>
          </w:tcPr>
          <w:p w:rsidR="004635EA" w:rsidRDefault="004635EA" w:rsidP="002B0D87">
            <w:r w:rsidRPr="00214961">
              <w:rPr>
                <w:sz w:val="19"/>
                <w:szCs w:val="19"/>
                <w:lang w:val="uk-UA"/>
              </w:rPr>
              <w:lastRenderedPageBreak/>
              <w:t>2015 рік</w:t>
            </w:r>
          </w:p>
        </w:tc>
        <w:tc>
          <w:tcPr>
            <w:tcW w:w="2340" w:type="dxa"/>
          </w:tcPr>
          <w:p w:rsidR="004635EA" w:rsidRPr="005D21BC" w:rsidRDefault="004635EA" w:rsidP="002B0D87">
            <w:pPr>
              <w:pStyle w:val="ae"/>
              <w:rPr>
                <w:rFonts w:ascii="Times New Roman" w:hAnsi="Times New Roman"/>
                <w:sz w:val="22"/>
                <w:szCs w:val="22"/>
              </w:rPr>
            </w:pPr>
            <w:r w:rsidRPr="005D21BC">
              <w:rPr>
                <w:rFonts w:ascii="Times New Roman" w:hAnsi="Times New Roman"/>
                <w:sz w:val="22"/>
                <w:szCs w:val="22"/>
              </w:rPr>
              <w:t xml:space="preserve">Артемівський міський центр зайнятості  (за </w:t>
            </w:r>
            <w:r w:rsidRPr="005D21BC">
              <w:rPr>
                <w:rFonts w:ascii="Times New Roman" w:hAnsi="Times New Roman"/>
                <w:sz w:val="22"/>
                <w:szCs w:val="22"/>
              </w:rPr>
              <w:lastRenderedPageBreak/>
              <w:t>згодою)</w:t>
            </w:r>
          </w:p>
          <w:p w:rsidR="004635EA" w:rsidRPr="005D21BC" w:rsidRDefault="004635EA" w:rsidP="002B0D87"/>
          <w:p w:rsidR="004635EA" w:rsidRPr="005D21BC" w:rsidRDefault="004635EA" w:rsidP="002B0D87">
            <w:pPr>
              <w:rPr>
                <w:color w:val="000000"/>
              </w:rPr>
            </w:pPr>
          </w:p>
        </w:tc>
        <w:tc>
          <w:tcPr>
            <w:tcW w:w="880" w:type="dxa"/>
          </w:tcPr>
          <w:p w:rsidR="004635EA" w:rsidRPr="00F45A65" w:rsidRDefault="004635EA" w:rsidP="002B0D87">
            <w:pPr>
              <w:jc w:val="center"/>
              <w:rPr>
                <w:b/>
                <w:color w:val="000000"/>
              </w:rPr>
            </w:pPr>
            <w:r w:rsidRPr="00F45A65">
              <w:rPr>
                <w:color w:val="000000"/>
                <w:sz w:val="22"/>
                <w:szCs w:val="22"/>
              </w:rPr>
              <w:lastRenderedPageBreak/>
              <w:t>В м</w:t>
            </w:r>
            <w:r w:rsidRPr="00F45A65">
              <w:rPr>
                <w:color w:val="000000"/>
                <w:sz w:val="22"/>
                <w:szCs w:val="22"/>
              </w:rPr>
              <w:t>е</w:t>
            </w:r>
            <w:r w:rsidRPr="00F45A65">
              <w:rPr>
                <w:color w:val="000000"/>
                <w:sz w:val="22"/>
                <w:szCs w:val="22"/>
              </w:rPr>
              <w:t xml:space="preserve">жах </w:t>
            </w:r>
            <w:r w:rsidRPr="00F45A65">
              <w:rPr>
                <w:color w:val="000000"/>
                <w:sz w:val="22"/>
                <w:szCs w:val="22"/>
              </w:rPr>
              <w:lastRenderedPageBreak/>
              <w:t>ко</w:t>
            </w:r>
            <w:r w:rsidRPr="00F45A65">
              <w:rPr>
                <w:color w:val="000000"/>
                <w:sz w:val="22"/>
                <w:szCs w:val="22"/>
              </w:rPr>
              <w:t>ш</w:t>
            </w:r>
            <w:r w:rsidRPr="00F45A65">
              <w:rPr>
                <w:color w:val="000000"/>
                <w:sz w:val="22"/>
                <w:szCs w:val="22"/>
              </w:rPr>
              <w:t>торису виконавців</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both"/>
              <w:rPr>
                <w:lang w:val="uk-UA"/>
              </w:rPr>
            </w:pPr>
            <w:r>
              <w:rPr>
                <w:lang w:val="uk-UA"/>
              </w:rPr>
              <w:lastRenderedPageBreak/>
              <w:t>11</w:t>
            </w:r>
          </w:p>
        </w:tc>
        <w:tc>
          <w:tcPr>
            <w:tcW w:w="3600" w:type="dxa"/>
          </w:tcPr>
          <w:p w:rsidR="004635EA" w:rsidRPr="00065391" w:rsidRDefault="004635EA" w:rsidP="002B0D87">
            <w:pPr>
              <w:jc w:val="both"/>
            </w:pPr>
            <w:r w:rsidRPr="00065391">
              <w:rPr>
                <w:lang w:val="uk-UA"/>
              </w:rPr>
              <w:t>Організація  навчання  безробі</w:t>
            </w:r>
            <w:r w:rsidRPr="00065391">
              <w:rPr>
                <w:lang w:val="uk-UA"/>
              </w:rPr>
              <w:t>т</w:t>
            </w:r>
            <w:r w:rsidRPr="00065391">
              <w:rPr>
                <w:lang w:val="uk-UA"/>
              </w:rPr>
              <w:t xml:space="preserve">них основам підприємницької діяльності та за  професіями, які сприяють започаткуванню  </w:t>
            </w:r>
            <w:r w:rsidRPr="00065391">
              <w:t>власної  справи  (за  умови  виділення  коштів  Фонду  з</w:t>
            </w:r>
            <w:r w:rsidRPr="00065391">
              <w:t>а</w:t>
            </w:r>
            <w:r w:rsidRPr="00065391">
              <w:t>гальнообов’язкового  державн</w:t>
            </w:r>
            <w:r w:rsidRPr="00065391">
              <w:t>о</w:t>
            </w:r>
            <w:r w:rsidRPr="00065391">
              <w:t>го  соціального  страхування  на  випадок безробіття).</w:t>
            </w:r>
          </w:p>
        </w:tc>
        <w:tc>
          <w:tcPr>
            <w:tcW w:w="1260" w:type="dxa"/>
          </w:tcPr>
          <w:p w:rsidR="004635EA" w:rsidRDefault="004635EA" w:rsidP="002B0D87">
            <w:r w:rsidRPr="00214961">
              <w:rPr>
                <w:sz w:val="19"/>
                <w:szCs w:val="19"/>
                <w:lang w:val="uk-UA"/>
              </w:rPr>
              <w:t>2015 рік</w:t>
            </w:r>
          </w:p>
        </w:tc>
        <w:tc>
          <w:tcPr>
            <w:tcW w:w="2340" w:type="dxa"/>
          </w:tcPr>
          <w:p w:rsidR="004635EA" w:rsidRPr="005D21BC" w:rsidRDefault="004635EA" w:rsidP="002B0D87">
            <w:pPr>
              <w:pStyle w:val="ae"/>
              <w:rPr>
                <w:rFonts w:ascii="Times New Roman" w:hAnsi="Times New Roman"/>
                <w:sz w:val="22"/>
                <w:szCs w:val="22"/>
              </w:rPr>
            </w:pPr>
            <w:r w:rsidRPr="005D21BC">
              <w:rPr>
                <w:rFonts w:ascii="Times New Roman" w:hAnsi="Times New Roman"/>
                <w:sz w:val="22"/>
                <w:szCs w:val="22"/>
              </w:rPr>
              <w:t>Артемівський міський центр зайнятості (за згодою)</w:t>
            </w:r>
          </w:p>
          <w:p w:rsidR="004635EA" w:rsidRPr="005D21BC" w:rsidRDefault="004635EA" w:rsidP="002B0D87"/>
          <w:p w:rsidR="004635EA" w:rsidRPr="005D21BC" w:rsidRDefault="004635EA" w:rsidP="002B0D87">
            <w:pPr>
              <w:rPr>
                <w:color w:val="000000"/>
              </w:rPr>
            </w:pPr>
          </w:p>
        </w:tc>
        <w:tc>
          <w:tcPr>
            <w:tcW w:w="880" w:type="dxa"/>
          </w:tcPr>
          <w:p w:rsidR="004635EA" w:rsidRPr="00F45A65" w:rsidRDefault="004635EA" w:rsidP="002B0D87">
            <w:pPr>
              <w:jc w:val="center"/>
            </w:pPr>
            <w:r w:rsidRPr="00F45A65">
              <w:rPr>
                <w:sz w:val="22"/>
                <w:szCs w:val="22"/>
              </w:rPr>
              <w:t>Кошти  центру</w:t>
            </w:r>
          </w:p>
          <w:p w:rsidR="004635EA" w:rsidRPr="00F45A65" w:rsidRDefault="004635EA" w:rsidP="002B0D87">
            <w:pPr>
              <w:jc w:val="center"/>
              <w:rPr>
                <w:sz w:val="14"/>
                <w:szCs w:val="14"/>
              </w:rPr>
            </w:pPr>
            <w:r w:rsidRPr="00F45A65">
              <w:rPr>
                <w:sz w:val="22"/>
                <w:szCs w:val="22"/>
              </w:rPr>
              <w:t>Зайнятості</w:t>
            </w:r>
            <w:r w:rsidRPr="00F45A65">
              <w:rPr>
                <w:sz w:val="14"/>
                <w:szCs w:val="14"/>
              </w:rPr>
              <w:t xml:space="preserve">(Кошти Фонду </w:t>
            </w:r>
          </w:p>
          <w:p w:rsidR="004635EA" w:rsidRPr="00F45A65" w:rsidRDefault="004635EA" w:rsidP="002B0D87">
            <w:pPr>
              <w:jc w:val="center"/>
              <w:rPr>
                <w:sz w:val="14"/>
                <w:szCs w:val="14"/>
              </w:rPr>
            </w:pPr>
            <w:r w:rsidRPr="00F45A65">
              <w:rPr>
                <w:sz w:val="14"/>
                <w:szCs w:val="14"/>
              </w:rPr>
              <w:t>загально-</w:t>
            </w:r>
          </w:p>
          <w:p w:rsidR="004635EA" w:rsidRPr="00F45A65" w:rsidRDefault="004635EA" w:rsidP="002B0D87">
            <w:pPr>
              <w:jc w:val="center"/>
              <w:rPr>
                <w:sz w:val="14"/>
                <w:szCs w:val="14"/>
              </w:rPr>
            </w:pPr>
            <w:r w:rsidRPr="00F45A65">
              <w:rPr>
                <w:sz w:val="14"/>
                <w:szCs w:val="14"/>
              </w:rPr>
              <w:t xml:space="preserve">обов’язкового </w:t>
            </w:r>
          </w:p>
          <w:p w:rsidR="004635EA" w:rsidRPr="00F45A65" w:rsidRDefault="004635EA" w:rsidP="002B0D87">
            <w:pPr>
              <w:jc w:val="center"/>
              <w:rPr>
                <w:sz w:val="14"/>
                <w:szCs w:val="14"/>
              </w:rPr>
            </w:pPr>
            <w:r w:rsidRPr="00F45A65">
              <w:rPr>
                <w:sz w:val="14"/>
                <w:szCs w:val="14"/>
              </w:rPr>
              <w:t>державн</w:t>
            </w:r>
            <w:r w:rsidRPr="00F45A65">
              <w:rPr>
                <w:sz w:val="14"/>
                <w:szCs w:val="14"/>
              </w:rPr>
              <w:t>о</w:t>
            </w:r>
            <w:r w:rsidRPr="00F45A65">
              <w:rPr>
                <w:sz w:val="14"/>
                <w:szCs w:val="14"/>
              </w:rPr>
              <w:t xml:space="preserve">го </w:t>
            </w:r>
          </w:p>
          <w:p w:rsidR="004635EA" w:rsidRPr="00F45A65" w:rsidRDefault="004635EA" w:rsidP="002B0D87">
            <w:pPr>
              <w:jc w:val="center"/>
              <w:rPr>
                <w:sz w:val="14"/>
                <w:szCs w:val="14"/>
              </w:rPr>
            </w:pPr>
            <w:r w:rsidRPr="00F45A65">
              <w:rPr>
                <w:sz w:val="14"/>
                <w:szCs w:val="14"/>
              </w:rPr>
              <w:t xml:space="preserve">соціального </w:t>
            </w:r>
          </w:p>
          <w:p w:rsidR="004635EA" w:rsidRPr="00F45A65" w:rsidRDefault="004635EA" w:rsidP="002B0D87">
            <w:pPr>
              <w:jc w:val="center"/>
              <w:rPr>
                <w:sz w:val="14"/>
                <w:szCs w:val="14"/>
              </w:rPr>
            </w:pPr>
            <w:r w:rsidRPr="00F45A65">
              <w:rPr>
                <w:sz w:val="14"/>
                <w:szCs w:val="14"/>
              </w:rPr>
              <w:t>страх</w:t>
            </w:r>
            <w:r w:rsidRPr="00F45A65">
              <w:rPr>
                <w:sz w:val="14"/>
                <w:szCs w:val="14"/>
              </w:rPr>
              <w:t>у</w:t>
            </w:r>
            <w:r w:rsidRPr="00F45A65">
              <w:rPr>
                <w:sz w:val="14"/>
                <w:szCs w:val="14"/>
              </w:rPr>
              <w:t xml:space="preserve">вання </w:t>
            </w:r>
          </w:p>
          <w:p w:rsidR="004635EA" w:rsidRPr="00F45A65" w:rsidRDefault="004635EA" w:rsidP="002B0D87">
            <w:pPr>
              <w:jc w:val="center"/>
              <w:rPr>
                <w:sz w:val="14"/>
                <w:szCs w:val="14"/>
              </w:rPr>
            </w:pPr>
            <w:r w:rsidRPr="00F45A65">
              <w:rPr>
                <w:sz w:val="14"/>
                <w:szCs w:val="14"/>
              </w:rPr>
              <w:t xml:space="preserve">України на </w:t>
            </w:r>
          </w:p>
          <w:p w:rsidR="004635EA" w:rsidRPr="00F45A65" w:rsidRDefault="004635EA" w:rsidP="002B0D87">
            <w:pPr>
              <w:jc w:val="center"/>
              <w:rPr>
                <w:sz w:val="14"/>
                <w:szCs w:val="14"/>
              </w:rPr>
            </w:pPr>
            <w:r w:rsidRPr="00F45A65">
              <w:rPr>
                <w:sz w:val="14"/>
                <w:szCs w:val="14"/>
              </w:rPr>
              <w:t xml:space="preserve">випадок </w:t>
            </w:r>
          </w:p>
          <w:p w:rsidR="004635EA" w:rsidRPr="00F45A65" w:rsidRDefault="004635EA" w:rsidP="002B0D87">
            <w:pPr>
              <w:jc w:val="center"/>
              <w:rPr>
                <w:b/>
                <w:color w:val="000000"/>
              </w:rPr>
            </w:pPr>
            <w:r w:rsidRPr="00F45A65">
              <w:rPr>
                <w:sz w:val="14"/>
                <w:szCs w:val="14"/>
              </w:rPr>
              <w:t xml:space="preserve">безробіття </w:t>
            </w:r>
            <w:r w:rsidRPr="00F45A65">
              <w:rPr>
                <w:sz w:val="18"/>
                <w:szCs w:val="18"/>
              </w:rPr>
              <w:t>)</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A75C5C" w:rsidRDefault="004635EA" w:rsidP="002B0D87">
            <w:pPr>
              <w:jc w:val="both"/>
              <w:rPr>
                <w:lang w:val="uk-UA"/>
              </w:rPr>
            </w:pPr>
            <w:r>
              <w:rPr>
                <w:lang w:val="uk-UA"/>
              </w:rPr>
              <w:t>12</w:t>
            </w:r>
          </w:p>
        </w:tc>
        <w:tc>
          <w:tcPr>
            <w:tcW w:w="3600" w:type="dxa"/>
            <w:vAlign w:val="center"/>
          </w:tcPr>
          <w:p w:rsidR="004635EA" w:rsidRPr="00065391" w:rsidRDefault="004635EA" w:rsidP="002B0D87">
            <w:pPr>
              <w:jc w:val="both"/>
            </w:pPr>
            <w:r w:rsidRPr="00065391">
              <w:t>Створення умов для розвитку кластерів  в  окремих  сферах  господарської діяльності .</w:t>
            </w:r>
          </w:p>
        </w:tc>
        <w:tc>
          <w:tcPr>
            <w:tcW w:w="1260" w:type="dxa"/>
          </w:tcPr>
          <w:p w:rsidR="004635EA" w:rsidRDefault="004635EA" w:rsidP="002B0D87">
            <w:r w:rsidRPr="004D1133">
              <w:rPr>
                <w:sz w:val="19"/>
                <w:szCs w:val="19"/>
                <w:lang w:val="uk-UA"/>
              </w:rPr>
              <w:t>2015 рік</w:t>
            </w:r>
          </w:p>
        </w:tc>
        <w:tc>
          <w:tcPr>
            <w:tcW w:w="2340" w:type="dxa"/>
          </w:tcPr>
          <w:p w:rsidR="004635EA" w:rsidRPr="005D21BC" w:rsidRDefault="004635EA" w:rsidP="002B0D87">
            <w:r w:rsidRPr="005D21BC">
              <w:rPr>
                <w:sz w:val="22"/>
                <w:szCs w:val="22"/>
              </w:rPr>
              <w:t>Управління економічного розви</w:t>
            </w:r>
            <w:r w:rsidRPr="005D21BC">
              <w:rPr>
                <w:sz w:val="22"/>
                <w:szCs w:val="22"/>
              </w:rPr>
              <w:t>т</w:t>
            </w:r>
            <w:r w:rsidRPr="005D21BC">
              <w:rPr>
                <w:sz w:val="22"/>
                <w:szCs w:val="22"/>
              </w:rPr>
              <w:t>ку Артемівської міської ради</w:t>
            </w:r>
          </w:p>
        </w:tc>
        <w:tc>
          <w:tcPr>
            <w:tcW w:w="880" w:type="dxa"/>
          </w:tcPr>
          <w:p w:rsidR="004635EA" w:rsidRPr="00F45A65" w:rsidRDefault="004635EA" w:rsidP="002B0D87">
            <w:r w:rsidRPr="00F45A65">
              <w:rPr>
                <w:color w:val="000000"/>
                <w:sz w:val="22"/>
                <w:szCs w:val="22"/>
              </w:rPr>
              <w:t>В м</w:t>
            </w:r>
            <w:r w:rsidRPr="00F45A65">
              <w:rPr>
                <w:color w:val="000000"/>
                <w:sz w:val="22"/>
                <w:szCs w:val="22"/>
              </w:rPr>
              <w:t>е</w:t>
            </w:r>
            <w:r w:rsidRPr="00F45A65">
              <w:rPr>
                <w:color w:val="000000"/>
                <w:sz w:val="22"/>
                <w:szCs w:val="22"/>
              </w:rPr>
              <w:t>жах ко</w:t>
            </w:r>
            <w:r w:rsidRPr="00F45A65">
              <w:rPr>
                <w:color w:val="000000"/>
                <w:sz w:val="22"/>
                <w:szCs w:val="22"/>
              </w:rPr>
              <w:t>ш</w:t>
            </w:r>
            <w:r w:rsidRPr="00F45A65">
              <w:rPr>
                <w:color w:val="000000"/>
                <w:sz w:val="22"/>
                <w:szCs w:val="22"/>
              </w:rPr>
              <w:t>торису виконавців</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both"/>
              <w:rPr>
                <w:lang w:val="uk-UA"/>
              </w:rPr>
            </w:pPr>
            <w:r>
              <w:rPr>
                <w:lang w:val="uk-UA"/>
              </w:rPr>
              <w:t>13</w:t>
            </w:r>
          </w:p>
        </w:tc>
        <w:tc>
          <w:tcPr>
            <w:tcW w:w="3600" w:type="dxa"/>
            <w:vAlign w:val="center"/>
          </w:tcPr>
          <w:p w:rsidR="004635EA" w:rsidRPr="00065391" w:rsidRDefault="004635EA" w:rsidP="002B0D87">
            <w:pPr>
              <w:jc w:val="both"/>
              <w:rPr>
                <w:lang w:val="uk-UA"/>
              </w:rPr>
            </w:pPr>
            <w:r w:rsidRPr="00065391">
              <w:rPr>
                <w:lang w:val="uk-UA"/>
              </w:rPr>
              <w:t>Створення  реєстру  об'єктів  комунальної власності, інших активів, які можуть бути надані  в  оренду  або  відчужені  на  конкурсній  основі  суб`єктам малого і середнього   підприє</w:t>
            </w:r>
            <w:r w:rsidRPr="00065391">
              <w:rPr>
                <w:lang w:val="uk-UA"/>
              </w:rPr>
              <w:t>м</w:t>
            </w:r>
            <w:r w:rsidRPr="00065391">
              <w:rPr>
                <w:lang w:val="uk-UA"/>
              </w:rPr>
              <w:t>ництва</w:t>
            </w:r>
          </w:p>
        </w:tc>
        <w:tc>
          <w:tcPr>
            <w:tcW w:w="1260" w:type="dxa"/>
          </w:tcPr>
          <w:p w:rsidR="004635EA" w:rsidRDefault="004635EA" w:rsidP="002B0D87">
            <w:r w:rsidRPr="004D1133">
              <w:rPr>
                <w:sz w:val="19"/>
                <w:szCs w:val="19"/>
                <w:lang w:val="uk-UA"/>
              </w:rPr>
              <w:t>2015 рік</w:t>
            </w:r>
          </w:p>
        </w:tc>
        <w:tc>
          <w:tcPr>
            <w:tcW w:w="2340" w:type="dxa"/>
          </w:tcPr>
          <w:p w:rsidR="004635EA" w:rsidRPr="005D21BC" w:rsidRDefault="004635EA" w:rsidP="002B0D87">
            <w:r w:rsidRPr="005D21BC">
              <w:rPr>
                <w:sz w:val="22"/>
                <w:szCs w:val="22"/>
              </w:rPr>
              <w:t xml:space="preserve"> Управління муніципального ро</w:t>
            </w:r>
            <w:r w:rsidRPr="005D21BC">
              <w:rPr>
                <w:sz w:val="22"/>
                <w:szCs w:val="22"/>
              </w:rPr>
              <w:t>з</w:t>
            </w:r>
            <w:r w:rsidRPr="005D21BC">
              <w:rPr>
                <w:sz w:val="22"/>
                <w:szCs w:val="22"/>
              </w:rPr>
              <w:t>витку Артемівської міської ради, вико</w:t>
            </w:r>
            <w:r w:rsidRPr="005D21BC">
              <w:rPr>
                <w:sz w:val="22"/>
                <w:szCs w:val="22"/>
              </w:rPr>
              <w:t>н</w:t>
            </w:r>
            <w:r w:rsidRPr="005D21BC">
              <w:rPr>
                <w:sz w:val="22"/>
                <w:szCs w:val="22"/>
                <w:lang w:val="uk-UA"/>
              </w:rPr>
              <w:t xml:space="preserve">коми </w:t>
            </w:r>
            <w:r w:rsidRPr="005D21BC">
              <w:rPr>
                <w:sz w:val="22"/>
                <w:szCs w:val="22"/>
              </w:rPr>
              <w:t>Соледарської та Часовоярської міських рад</w:t>
            </w:r>
          </w:p>
        </w:tc>
        <w:tc>
          <w:tcPr>
            <w:tcW w:w="880" w:type="dxa"/>
          </w:tcPr>
          <w:p w:rsidR="004635EA" w:rsidRPr="00F45A65" w:rsidRDefault="004635EA" w:rsidP="002B0D87">
            <w:r w:rsidRPr="00F45A65">
              <w:rPr>
                <w:color w:val="000000"/>
                <w:sz w:val="22"/>
                <w:szCs w:val="22"/>
              </w:rPr>
              <w:t>В м</w:t>
            </w:r>
            <w:r w:rsidRPr="00F45A65">
              <w:rPr>
                <w:color w:val="000000"/>
                <w:sz w:val="22"/>
                <w:szCs w:val="22"/>
              </w:rPr>
              <w:t>е</w:t>
            </w:r>
            <w:r w:rsidRPr="00F45A65">
              <w:rPr>
                <w:color w:val="000000"/>
                <w:sz w:val="22"/>
                <w:szCs w:val="22"/>
              </w:rPr>
              <w:t>жах ко</w:t>
            </w:r>
            <w:r w:rsidRPr="00F45A65">
              <w:rPr>
                <w:color w:val="000000"/>
                <w:sz w:val="22"/>
                <w:szCs w:val="22"/>
              </w:rPr>
              <w:t>ш</w:t>
            </w:r>
            <w:r w:rsidRPr="00F45A65">
              <w:rPr>
                <w:color w:val="000000"/>
                <w:sz w:val="22"/>
                <w:szCs w:val="22"/>
              </w:rPr>
              <w:t>торису виконавців</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both"/>
              <w:rPr>
                <w:lang w:val="uk-UA"/>
              </w:rPr>
            </w:pPr>
            <w:r>
              <w:rPr>
                <w:lang w:val="uk-UA"/>
              </w:rPr>
              <w:t>14</w:t>
            </w:r>
          </w:p>
        </w:tc>
        <w:tc>
          <w:tcPr>
            <w:tcW w:w="3600" w:type="dxa"/>
            <w:vAlign w:val="center"/>
          </w:tcPr>
          <w:p w:rsidR="004635EA" w:rsidRPr="00065391" w:rsidRDefault="004635EA" w:rsidP="002B0D87">
            <w:pPr>
              <w:jc w:val="both"/>
              <w:rPr>
                <w:lang w:val="uk-UA"/>
              </w:rPr>
            </w:pPr>
            <w:r w:rsidRPr="00065391">
              <w:rPr>
                <w:lang w:val="uk-UA"/>
              </w:rPr>
              <w:t>Створення сприятливих умов для переведення бізнесу з ти</w:t>
            </w:r>
            <w:r w:rsidRPr="00065391">
              <w:rPr>
                <w:lang w:val="uk-UA"/>
              </w:rPr>
              <w:t>м</w:t>
            </w:r>
            <w:r w:rsidRPr="00065391">
              <w:rPr>
                <w:lang w:val="uk-UA"/>
              </w:rPr>
              <w:t xml:space="preserve">часово окупованих територій в </w:t>
            </w:r>
            <w:r w:rsidRPr="00065391">
              <w:rPr>
                <w:lang w:val="uk-UA"/>
              </w:rPr>
              <w:lastRenderedPageBreak/>
              <w:t>м. Артемівськ та відновлення роботи підприємців Артемівська .</w:t>
            </w:r>
          </w:p>
        </w:tc>
        <w:tc>
          <w:tcPr>
            <w:tcW w:w="1260" w:type="dxa"/>
          </w:tcPr>
          <w:p w:rsidR="004635EA" w:rsidRDefault="004635EA" w:rsidP="002B0D87">
            <w:r w:rsidRPr="004D1133">
              <w:rPr>
                <w:sz w:val="19"/>
                <w:szCs w:val="19"/>
                <w:lang w:val="uk-UA"/>
              </w:rPr>
              <w:lastRenderedPageBreak/>
              <w:t>2015 рік</w:t>
            </w:r>
          </w:p>
        </w:tc>
        <w:tc>
          <w:tcPr>
            <w:tcW w:w="2340" w:type="dxa"/>
          </w:tcPr>
          <w:p w:rsidR="004635EA" w:rsidRPr="005D21BC" w:rsidRDefault="004635EA" w:rsidP="002B0D87">
            <w:r w:rsidRPr="005D21BC">
              <w:rPr>
                <w:sz w:val="22"/>
                <w:szCs w:val="22"/>
              </w:rPr>
              <w:t>Управління муніципального ро</w:t>
            </w:r>
            <w:r w:rsidRPr="005D21BC">
              <w:rPr>
                <w:sz w:val="22"/>
                <w:szCs w:val="22"/>
              </w:rPr>
              <w:t>з</w:t>
            </w:r>
            <w:r w:rsidRPr="005D21BC">
              <w:rPr>
                <w:sz w:val="22"/>
                <w:szCs w:val="22"/>
              </w:rPr>
              <w:t>витку Артемівської міської ради, вико</w:t>
            </w:r>
            <w:r w:rsidRPr="005D21BC">
              <w:rPr>
                <w:sz w:val="22"/>
                <w:szCs w:val="22"/>
              </w:rPr>
              <w:t>н</w:t>
            </w:r>
            <w:r w:rsidRPr="005D21BC">
              <w:rPr>
                <w:sz w:val="22"/>
                <w:szCs w:val="22"/>
                <w:lang w:val="uk-UA"/>
              </w:rPr>
              <w:lastRenderedPageBreak/>
              <w:t xml:space="preserve">коми </w:t>
            </w:r>
            <w:r w:rsidRPr="005D21BC">
              <w:rPr>
                <w:sz w:val="22"/>
                <w:szCs w:val="22"/>
              </w:rPr>
              <w:t>Соледарської та Часовоярської міських рад</w:t>
            </w:r>
          </w:p>
        </w:tc>
        <w:tc>
          <w:tcPr>
            <w:tcW w:w="880" w:type="dxa"/>
          </w:tcPr>
          <w:p w:rsidR="004635EA" w:rsidRPr="00F45A65" w:rsidRDefault="004635EA" w:rsidP="002B0D87">
            <w:r w:rsidRPr="00F45A65">
              <w:rPr>
                <w:color w:val="000000"/>
                <w:sz w:val="22"/>
                <w:szCs w:val="22"/>
              </w:rPr>
              <w:lastRenderedPageBreak/>
              <w:t>В м</w:t>
            </w:r>
            <w:r w:rsidRPr="00F45A65">
              <w:rPr>
                <w:color w:val="000000"/>
                <w:sz w:val="22"/>
                <w:szCs w:val="22"/>
              </w:rPr>
              <w:t>е</w:t>
            </w:r>
            <w:r w:rsidRPr="00F45A65">
              <w:rPr>
                <w:color w:val="000000"/>
                <w:sz w:val="22"/>
                <w:szCs w:val="22"/>
              </w:rPr>
              <w:t>жах ко</w:t>
            </w:r>
            <w:r w:rsidRPr="00F45A65">
              <w:rPr>
                <w:color w:val="000000"/>
                <w:sz w:val="22"/>
                <w:szCs w:val="22"/>
              </w:rPr>
              <w:t>ш</w:t>
            </w:r>
            <w:r w:rsidRPr="00F45A65">
              <w:rPr>
                <w:color w:val="000000"/>
                <w:sz w:val="22"/>
                <w:szCs w:val="22"/>
              </w:rPr>
              <w:t xml:space="preserve">торису </w:t>
            </w:r>
            <w:r w:rsidRPr="00F45A65">
              <w:rPr>
                <w:color w:val="000000"/>
                <w:sz w:val="22"/>
                <w:szCs w:val="22"/>
              </w:rPr>
              <w:lastRenderedPageBreak/>
              <w:t>виконавців</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both"/>
              <w:rPr>
                <w:lang w:val="uk-UA"/>
              </w:rPr>
            </w:pPr>
            <w:r>
              <w:rPr>
                <w:lang w:val="uk-UA"/>
              </w:rPr>
              <w:lastRenderedPageBreak/>
              <w:t>15</w:t>
            </w:r>
          </w:p>
        </w:tc>
        <w:tc>
          <w:tcPr>
            <w:tcW w:w="3600" w:type="dxa"/>
            <w:vAlign w:val="center"/>
          </w:tcPr>
          <w:p w:rsidR="004635EA" w:rsidRPr="00065391" w:rsidRDefault="004635EA" w:rsidP="002B0D87">
            <w:pPr>
              <w:jc w:val="both"/>
              <w:rPr>
                <w:lang w:val="uk-UA"/>
              </w:rPr>
            </w:pPr>
            <w:r w:rsidRPr="00065391">
              <w:rPr>
                <w:lang w:val="uk-UA"/>
              </w:rPr>
              <w:t xml:space="preserve">Організація ділових зустрічей та семінарів, </w:t>
            </w:r>
            <w:r w:rsidRPr="00065391">
              <w:rPr>
                <w:spacing w:val="-2"/>
                <w:lang w:val="uk-UA"/>
              </w:rPr>
              <w:t>"круглих столів" для підприємців міста з представн</w:t>
            </w:r>
            <w:r w:rsidRPr="00065391">
              <w:rPr>
                <w:spacing w:val="-2"/>
                <w:lang w:val="uk-UA"/>
              </w:rPr>
              <w:t>и</w:t>
            </w:r>
            <w:r w:rsidRPr="00065391">
              <w:rPr>
                <w:spacing w:val="-2"/>
                <w:lang w:val="uk-UA"/>
              </w:rPr>
              <w:t>ками органів державної викона</w:t>
            </w:r>
            <w:r w:rsidRPr="00065391">
              <w:rPr>
                <w:spacing w:val="-2"/>
                <w:lang w:val="uk-UA"/>
              </w:rPr>
              <w:t>в</w:t>
            </w:r>
            <w:r w:rsidRPr="00065391">
              <w:rPr>
                <w:spacing w:val="-2"/>
                <w:lang w:val="uk-UA"/>
              </w:rPr>
              <w:t>чої влади, місцевого самовряд</w:t>
            </w:r>
            <w:r w:rsidRPr="00065391">
              <w:rPr>
                <w:spacing w:val="-2"/>
                <w:lang w:val="uk-UA"/>
              </w:rPr>
              <w:t>у</w:t>
            </w:r>
            <w:r w:rsidRPr="00065391">
              <w:rPr>
                <w:spacing w:val="-2"/>
                <w:lang w:val="uk-UA"/>
              </w:rPr>
              <w:t xml:space="preserve">вання та контролюючих органів з </w:t>
            </w:r>
            <w:r w:rsidRPr="00065391">
              <w:rPr>
                <w:lang w:val="uk-UA"/>
              </w:rPr>
              <w:t>питань роз’яснення чинного податкового  законодавства та удосконалення нормативно-правового поля</w:t>
            </w:r>
          </w:p>
        </w:tc>
        <w:tc>
          <w:tcPr>
            <w:tcW w:w="1260" w:type="dxa"/>
          </w:tcPr>
          <w:p w:rsidR="004635EA" w:rsidRPr="004D1133" w:rsidRDefault="004635EA" w:rsidP="002B0D87">
            <w:pPr>
              <w:rPr>
                <w:sz w:val="19"/>
                <w:szCs w:val="19"/>
                <w:lang w:val="uk-UA"/>
              </w:rPr>
            </w:pPr>
            <w:r w:rsidRPr="004D1133">
              <w:rPr>
                <w:sz w:val="19"/>
                <w:szCs w:val="19"/>
                <w:lang w:val="uk-UA"/>
              </w:rPr>
              <w:t>2015 рік</w:t>
            </w:r>
          </w:p>
        </w:tc>
        <w:tc>
          <w:tcPr>
            <w:tcW w:w="2340" w:type="dxa"/>
          </w:tcPr>
          <w:p w:rsidR="004635EA" w:rsidRPr="001D05F6" w:rsidRDefault="004635EA" w:rsidP="002B0D87">
            <w:pPr>
              <w:rPr>
                <w:lang w:val="uk-UA"/>
              </w:rPr>
            </w:pPr>
            <w:r w:rsidRPr="005D21BC">
              <w:rPr>
                <w:sz w:val="22"/>
                <w:szCs w:val="22"/>
                <w:lang w:val="uk-UA"/>
              </w:rPr>
              <w:t>Артемівська об’єднана  державна податкова інспекція головного Управління Міндоходів у Донец</w:t>
            </w:r>
            <w:r w:rsidRPr="005D21BC">
              <w:rPr>
                <w:sz w:val="22"/>
                <w:szCs w:val="22"/>
                <w:lang w:val="uk-UA"/>
              </w:rPr>
              <w:t>ь</w:t>
            </w:r>
            <w:r w:rsidRPr="005D21BC">
              <w:rPr>
                <w:sz w:val="22"/>
                <w:szCs w:val="22"/>
                <w:lang w:val="uk-UA"/>
              </w:rPr>
              <w:t>кій області (далі- А</w:t>
            </w:r>
            <w:r w:rsidRPr="005D21BC">
              <w:rPr>
                <w:sz w:val="22"/>
                <w:szCs w:val="22"/>
                <w:lang w:val="uk-UA"/>
              </w:rPr>
              <w:t>р</w:t>
            </w:r>
            <w:r w:rsidRPr="005D21BC">
              <w:rPr>
                <w:sz w:val="22"/>
                <w:szCs w:val="22"/>
                <w:lang w:val="uk-UA"/>
              </w:rPr>
              <w:t>темівська ОДПІ) (за згодою)</w:t>
            </w:r>
          </w:p>
        </w:tc>
        <w:tc>
          <w:tcPr>
            <w:tcW w:w="880" w:type="dxa"/>
          </w:tcPr>
          <w:p w:rsidR="004635EA" w:rsidRPr="00F45A65" w:rsidRDefault="004635EA" w:rsidP="002B0D87">
            <w:pPr>
              <w:rPr>
                <w:sz w:val="19"/>
                <w:szCs w:val="19"/>
                <w:lang w:val="uk-UA"/>
              </w:rPr>
            </w:pPr>
            <w:r w:rsidRPr="00F45A65">
              <w:rPr>
                <w:color w:val="000000"/>
                <w:sz w:val="22"/>
                <w:szCs w:val="22"/>
              </w:rPr>
              <w:t>В м</w:t>
            </w:r>
            <w:r w:rsidRPr="00F45A65">
              <w:rPr>
                <w:color w:val="000000"/>
                <w:sz w:val="22"/>
                <w:szCs w:val="22"/>
              </w:rPr>
              <w:t>е</w:t>
            </w:r>
            <w:r w:rsidRPr="00F45A65">
              <w:rPr>
                <w:color w:val="000000"/>
                <w:sz w:val="22"/>
                <w:szCs w:val="22"/>
              </w:rPr>
              <w:t>жах ко</w:t>
            </w:r>
            <w:r w:rsidRPr="00F45A65">
              <w:rPr>
                <w:color w:val="000000"/>
                <w:sz w:val="22"/>
                <w:szCs w:val="22"/>
              </w:rPr>
              <w:t>ш</w:t>
            </w:r>
            <w:r w:rsidRPr="00F45A65">
              <w:rPr>
                <w:color w:val="000000"/>
                <w:sz w:val="22"/>
                <w:szCs w:val="22"/>
              </w:rPr>
              <w:t>торису вик</w:t>
            </w:r>
            <w:r w:rsidRPr="00F45A65">
              <w:rPr>
                <w:color w:val="000000"/>
                <w:sz w:val="22"/>
                <w:szCs w:val="22"/>
              </w:rPr>
              <w:t>о</w:t>
            </w:r>
            <w:r w:rsidRPr="00F45A65">
              <w:rPr>
                <w:color w:val="000000"/>
                <w:sz w:val="22"/>
                <w:szCs w:val="22"/>
              </w:rPr>
              <w:t>навц</w:t>
            </w:r>
            <w:r w:rsidRPr="00F45A65">
              <w:rPr>
                <w:color w:val="000000"/>
                <w:sz w:val="22"/>
                <w:szCs w:val="22"/>
                <w:lang w:val="uk-UA"/>
              </w:rPr>
              <w:t>я</w:t>
            </w:r>
          </w:p>
        </w:tc>
        <w:tc>
          <w:tcPr>
            <w:tcW w:w="851"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108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900" w:type="dxa"/>
            <w:vAlign w:val="center"/>
          </w:tcPr>
          <w:p w:rsidR="004635EA" w:rsidRPr="00F45A65" w:rsidRDefault="004635EA" w:rsidP="002B0D87">
            <w:pPr>
              <w:jc w:val="center"/>
              <w:rPr>
                <w:b/>
                <w:sz w:val="19"/>
                <w:szCs w:val="19"/>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both"/>
              <w:rPr>
                <w:lang w:val="uk-UA"/>
              </w:rPr>
            </w:pPr>
            <w:r>
              <w:rPr>
                <w:lang w:val="uk-UA"/>
              </w:rPr>
              <w:t>16</w:t>
            </w:r>
          </w:p>
        </w:tc>
        <w:tc>
          <w:tcPr>
            <w:tcW w:w="3600" w:type="dxa"/>
          </w:tcPr>
          <w:p w:rsidR="004635EA" w:rsidRPr="00065391" w:rsidRDefault="004635EA" w:rsidP="002B0D87">
            <w:pPr>
              <w:jc w:val="both"/>
              <w:rPr>
                <w:lang w:val="uk-UA"/>
              </w:rPr>
            </w:pPr>
          </w:p>
          <w:p w:rsidR="004635EA" w:rsidRPr="00065391" w:rsidRDefault="004635EA" w:rsidP="002B0D87">
            <w:pPr>
              <w:jc w:val="both"/>
              <w:rPr>
                <w:lang w:val="uk-UA"/>
              </w:rPr>
            </w:pPr>
          </w:p>
          <w:p w:rsidR="004635EA" w:rsidRPr="00065391" w:rsidRDefault="004635EA" w:rsidP="002B0D87">
            <w:pPr>
              <w:jc w:val="both"/>
              <w:rPr>
                <w:lang w:val="uk-UA"/>
              </w:rPr>
            </w:pPr>
          </w:p>
          <w:p w:rsidR="004635EA" w:rsidRPr="00065391" w:rsidRDefault="004635EA" w:rsidP="002B0D87">
            <w:pPr>
              <w:jc w:val="both"/>
              <w:rPr>
                <w:lang w:val="uk-UA"/>
              </w:rPr>
            </w:pPr>
          </w:p>
          <w:p w:rsidR="004635EA" w:rsidRPr="00065391" w:rsidRDefault="004635EA" w:rsidP="002B0D87">
            <w:pPr>
              <w:jc w:val="both"/>
            </w:pPr>
            <w:r w:rsidRPr="00065391">
              <w:rPr>
                <w:lang w:val="uk-UA"/>
              </w:rPr>
              <w:t>Проведення круглих столів, с</w:t>
            </w:r>
            <w:r w:rsidRPr="00065391">
              <w:rPr>
                <w:lang w:val="uk-UA"/>
              </w:rPr>
              <w:t>е</w:t>
            </w:r>
            <w:r w:rsidRPr="00065391">
              <w:rPr>
                <w:lang w:val="uk-UA"/>
              </w:rPr>
              <w:t>мінарів, навчань підприємців з залученням фахівців.</w:t>
            </w:r>
          </w:p>
        </w:tc>
        <w:tc>
          <w:tcPr>
            <w:tcW w:w="1260" w:type="dxa"/>
          </w:tcPr>
          <w:p w:rsidR="004635EA" w:rsidRPr="005D21BC" w:rsidRDefault="004635EA" w:rsidP="002B0D87">
            <w:pPr>
              <w:rPr>
                <w:color w:val="000000"/>
              </w:rPr>
            </w:pPr>
            <w:r w:rsidRPr="005D21BC">
              <w:rPr>
                <w:color w:val="000000"/>
              </w:rPr>
              <w:t>Впр</w:t>
            </w:r>
            <w:r w:rsidRPr="005D21BC">
              <w:rPr>
                <w:color w:val="000000"/>
              </w:rPr>
              <w:t>о</w:t>
            </w:r>
            <w:r w:rsidRPr="005D21BC">
              <w:rPr>
                <w:color w:val="000000"/>
              </w:rPr>
              <w:t>довж 201</w:t>
            </w:r>
            <w:r w:rsidRPr="005D21BC">
              <w:rPr>
                <w:color w:val="000000"/>
                <w:lang w:val="uk-UA"/>
              </w:rPr>
              <w:t>5</w:t>
            </w:r>
            <w:r w:rsidRPr="005D21BC">
              <w:rPr>
                <w:color w:val="000000"/>
              </w:rPr>
              <w:t>-201</w:t>
            </w:r>
            <w:r w:rsidRPr="005D21BC">
              <w:rPr>
                <w:color w:val="000000"/>
                <w:lang w:val="uk-UA"/>
              </w:rPr>
              <w:t>6</w:t>
            </w:r>
            <w:r w:rsidRPr="005D21BC">
              <w:rPr>
                <w:color w:val="000000"/>
              </w:rPr>
              <w:t xml:space="preserve"> років</w:t>
            </w:r>
          </w:p>
        </w:tc>
        <w:tc>
          <w:tcPr>
            <w:tcW w:w="2340" w:type="dxa"/>
          </w:tcPr>
          <w:p w:rsidR="004635EA" w:rsidRPr="005D21BC" w:rsidRDefault="004635EA" w:rsidP="002B0D87">
            <w:r w:rsidRPr="005D21BC">
              <w:rPr>
                <w:sz w:val="22"/>
                <w:szCs w:val="22"/>
              </w:rPr>
              <w:t xml:space="preserve">Виконавчі органи </w:t>
            </w:r>
          </w:p>
          <w:p w:rsidR="004635EA" w:rsidRPr="005D21BC" w:rsidRDefault="004635EA" w:rsidP="002B0D87">
            <w:pPr>
              <w:rPr>
                <w:lang w:val="uk-UA"/>
              </w:rPr>
            </w:pPr>
            <w:r w:rsidRPr="005D21BC">
              <w:rPr>
                <w:sz w:val="22"/>
                <w:szCs w:val="22"/>
              </w:rPr>
              <w:t xml:space="preserve">Артемівської </w:t>
            </w:r>
            <w:r w:rsidRPr="005D21BC">
              <w:rPr>
                <w:sz w:val="22"/>
                <w:szCs w:val="22"/>
                <w:lang w:val="uk-UA"/>
              </w:rPr>
              <w:t xml:space="preserve">міської ради , виконкоми </w:t>
            </w:r>
            <w:r w:rsidRPr="005D21BC">
              <w:rPr>
                <w:sz w:val="22"/>
                <w:szCs w:val="22"/>
              </w:rPr>
              <w:t>Соледарської та Часовоярської міських рад</w:t>
            </w:r>
            <w:r w:rsidRPr="005D21BC">
              <w:rPr>
                <w:sz w:val="22"/>
                <w:szCs w:val="22"/>
                <w:lang w:val="uk-UA"/>
              </w:rPr>
              <w:t>,</w:t>
            </w:r>
          </w:p>
          <w:p w:rsidR="004635EA" w:rsidRPr="005D21BC" w:rsidRDefault="004635EA" w:rsidP="002B0D87">
            <w:pPr>
              <w:pStyle w:val="ae"/>
              <w:rPr>
                <w:sz w:val="22"/>
                <w:szCs w:val="22"/>
              </w:rPr>
            </w:pPr>
            <w:r w:rsidRPr="005D21BC">
              <w:rPr>
                <w:rFonts w:ascii="Times New Roman" w:hAnsi="Times New Roman"/>
                <w:sz w:val="22"/>
                <w:szCs w:val="22"/>
              </w:rPr>
              <w:t xml:space="preserve">Управління пенсійного фонду України у м. Артемівську та Артемівському р-ні (за згодою), </w:t>
            </w:r>
          </w:p>
          <w:p w:rsidR="004635EA" w:rsidRPr="005D21BC" w:rsidRDefault="004635EA" w:rsidP="002B0D87">
            <w:pPr>
              <w:pStyle w:val="ae"/>
              <w:rPr>
                <w:sz w:val="22"/>
                <w:szCs w:val="22"/>
              </w:rPr>
            </w:pPr>
            <w:r w:rsidRPr="005D21BC">
              <w:rPr>
                <w:rFonts w:ascii="Times New Roman" w:hAnsi="Times New Roman"/>
                <w:sz w:val="22"/>
                <w:szCs w:val="22"/>
              </w:rPr>
              <w:t>Артемівська ОДПІ (за згодою), відділення у м. Артемівську Донецької торгово промислової палади (за згодою)</w:t>
            </w:r>
          </w:p>
        </w:tc>
        <w:tc>
          <w:tcPr>
            <w:tcW w:w="880" w:type="dxa"/>
            <w:vAlign w:val="center"/>
          </w:tcPr>
          <w:p w:rsidR="004635EA" w:rsidRPr="00F45A65" w:rsidRDefault="004635EA" w:rsidP="002B0D87">
            <w:pPr>
              <w:jc w:val="center"/>
              <w:rPr>
                <w:color w:val="000000"/>
                <w:lang w:val="uk-UA"/>
              </w:rPr>
            </w:pPr>
            <w:r w:rsidRPr="00F45A65">
              <w:rPr>
                <w:color w:val="000000"/>
                <w:lang w:val="uk-UA"/>
              </w:rPr>
              <w:t>20,0</w:t>
            </w:r>
          </w:p>
        </w:tc>
        <w:tc>
          <w:tcPr>
            <w:tcW w:w="851" w:type="dxa"/>
            <w:vAlign w:val="center"/>
          </w:tcPr>
          <w:p w:rsidR="004635EA" w:rsidRPr="00F45A65" w:rsidRDefault="004635EA" w:rsidP="002B0D87">
            <w:pPr>
              <w:jc w:val="center"/>
              <w:rPr>
                <w:color w:val="000000"/>
                <w:lang w:val="uk-UA"/>
              </w:rPr>
            </w:pPr>
          </w:p>
        </w:tc>
        <w:tc>
          <w:tcPr>
            <w:tcW w:w="1080" w:type="dxa"/>
            <w:vAlign w:val="center"/>
          </w:tcPr>
          <w:p w:rsidR="004635EA" w:rsidRPr="00F45A65" w:rsidRDefault="004635EA" w:rsidP="002B0D87">
            <w:pPr>
              <w:jc w:val="center"/>
              <w:rPr>
                <w:lang w:val="uk-UA"/>
              </w:rPr>
            </w:pPr>
          </w:p>
        </w:tc>
        <w:tc>
          <w:tcPr>
            <w:tcW w:w="1080" w:type="dxa"/>
            <w:vAlign w:val="center"/>
          </w:tcPr>
          <w:p w:rsidR="004635EA" w:rsidRPr="00F45A65" w:rsidRDefault="004635EA" w:rsidP="002B0D87">
            <w:pPr>
              <w:jc w:val="center"/>
              <w:rPr>
                <w:lang w:val="uk-UA"/>
              </w:rPr>
            </w:pPr>
            <w:r w:rsidRPr="00F45A65">
              <w:rPr>
                <w:lang w:val="uk-UA"/>
              </w:rPr>
              <w:t>20,0</w:t>
            </w:r>
          </w:p>
        </w:tc>
        <w:tc>
          <w:tcPr>
            <w:tcW w:w="900" w:type="dxa"/>
            <w:vAlign w:val="center"/>
          </w:tcPr>
          <w:p w:rsidR="004635EA" w:rsidRPr="00F45A65" w:rsidRDefault="004635EA" w:rsidP="002B0D87">
            <w:pPr>
              <w:jc w:val="center"/>
              <w:rPr>
                <w:b/>
                <w:lang w:val="uk-UA"/>
              </w:rPr>
            </w:pPr>
          </w:p>
        </w:tc>
        <w:tc>
          <w:tcPr>
            <w:tcW w:w="900" w:type="dxa"/>
            <w:vAlign w:val="center"/>
          </w:tcPr>
          <w:p w:rsidR="004635EA" w:rsidRPr="00F45A65" w:rsidRDefault="004635EA" w:rsidP="002B0D87">
            <w:pPr>
              <w:jc w:val="center"/>
              <w:rPr>
                <w:b/>
                <w:lang w:val="uk-UA"/>
              </w:rPr>
            </w:pPr>
          </w:p>
        </w:tc>
        <w:tc>
          <w:tcPr>
            <w:tcW w:w="2700" w:type="dxa"/>
          </w:tcPr>
          <w:p w:rsidR="004635EA" w:rsidRPr="00671517" w:rsidRDefault="004635EA" w:rsidP="002B0D87">
            <w:pPr>
              <w:jc w:val="both"/>
              <w:rPr>
                <w:color w:val="000000"/>
                <w:lang w:val="uk-UA"/>
              </w:rPr>
            </w:pPr>
          </w:p>
        </w:tc>
      </w:tr>
      <w:tr w:rsidR="004635EA" w:rsidRPr="00671517" w:rsidTr="002B0D87">
        <w:tc>
          <w:tcPr>
            <w:tcW w:w="578" w:type="dxa"/>
          </w:tcPr>
          <w:p w:rsidR="004635EA" w:rsidRPr="00065391" w:rsidRDefault="004635EA" w:rsidP="002B0D87">
            <w:pPr>
              <w:jc w:val="center"/>
              <w:rPr>
                <w:lang w:val="uk-UA"/>
              </w:rPr>
            </w:pPr>
          </w:p>
        </w:tc>
        <w:tc>
          <w:tcPr>
            <w:tcW w:w="3600" w:type="dxa"/>
          </w:tcPr>
          <w:p w:rsidR="004635EA" w:rsidRPr="00065391" w:rsidRDefault="004635EA" w:rsidP="002B0D87">
            <w:pPr>
              <w:jc w:val="center"/>
              <w:rPr>
                <w:lang w:val="uk-UA"/>
              </w:rPr>
            </w:pPr>
            <w:r w:rsidRPr="00065391">
              <w:rPr>
                <w:lang w:val="uk-UA"/>
              </w:rPr>
              <w:t>Всього</w:t>
            </w:r>
          </w:p>
        </w:tc>
        <w:tc>
          <w:tcPr>
            <w:tcW w:w="1260" w:type="dxa"/>
          </w:tcPr>
          <w:p w:rsidR="004635EA" w:rsidRPr="005D21BC" w:rsidRDefault="004635EA" w:rsidP="002B0D87">
            <w:pPr>
              <w:rPr>
                <w:color w:val="000000"/>
              </w:rPr>
            </w:pPr>
          </w:p>
        </w:tc>
        <w:tc>
          <w:tcPr>
            <w:tcW w:w="2340" w:type="dxa"/>
          </w:tcPr>
          <w:p w:rsidR="004635EA" w:rsidRPr="00FB23AD" w:rsidRDefault="004635EA" w:rsidP="002B0D87">
            <w:pPr>
              <w:pStyle w:val="ae"/>
              <w:rPr>
                <w:b/>
                <w:sz w:val="22"/>
                <w:szCs w:val="22"/>
              </w:rPr>
            </w:pPr>
          </w:p>
        </w:tc>
        <w:tc>
          <w:tcPr>
            <w:tcW w:w="880" w:type="dxa"/>
          </w:tcPr>
          <w:p w:rsidR="004635EA" w:rsidRPr="00FB23AD" w:rsidRDefault="004635EA" w:rsidP="002B0D87">
            <w:pPr>
              <w:jc w:val="center"/>
              <w:rPr>
                <w:b/>
                <w:color w:val="000000"/>
                <w:lang w:val="uk-UA"/>
              </w:rPr>
            </w:pPr>
            <w:r>
              <w:rPr>
                <w:b/>
                <w:color w:val="000000"/>
                <w:lang w:val="uk-UA"/>
              </w:rPr>
              <w:t>5899,1</w:t>
            </w:r>
          </w:p>
        </w:tc>
        <w:tc>
          <w:tcPr>
            <w:tcW w:w="851" w:type="dxa"/>
          </w:tcPr>
          <w:p w:rsidR="004635EA" w:rsidRPr="00945112" w:rsidRDefault="004635EA" w:rsidP="002B0D87">
            <w:pPr>
              <w:jc w:val="center"/>
              <w:rPr>
                <w:b/>
                <w:color w:val="000000"/>
                <w:lang w:val="uk-UA"/>
              </w:rPr>
            </w:pPr>
          </w:p>
        </w:tc>
        <w:tc>
          <w:tcPr>
            <w:tcW w:w="1080" w:type="dxa"/>
            <w:vAlign w:val="center"/>
          </w:tcPr>
          <w:p w:rsidR="004635EA" w:rsidRPr="00671517" w:rsidRDefault="004635EA" w:rsidP="002B0D87">
            <w:pPr>
              <w:jc w:val="center"/>
              <w:rPr>
                <w:b/>
                <w:sz w:val="19"/>
                <w:szCs w:val="19"/>
                <w:lang w:val="uk-UA"/>
              </w:rPr>
            </w:pPr>
          </w:p>
        </w:tc>
        <w:tc>
          <w:tcPr>
            <w:tcW w:w="1080" w:type="dxa"/>
            <w:vAlign w:val="center"/>
          </w:tcPr>
          <w:p w:rsidR="004635EA" w:rsidRPr="00671517" w:rsidRDefault="004635EA" w:rsidP="002B0D87">
            <w:pPr>
              <w:jc w:val="center"/>
              <w:rPr>
                <w:b/>
                <w:sz w:val="19"/>
                <w:szCs w:val="19"/>
                <w:lang w:val="uk-UA"/>
              </w:rPr>
            </w:pPr>
            <w:r>
              <w:rPr>
                <w:b/>
                <w:sz w:val="19"/>
                <w:szCs w:val="19"/>
                <w:lang w:val="uk-UA"/>
              </w:rPr>
              <w:t>314,0</w:t>
            </w:r>
          </w:p>
        </w:tc>
        <w:tc>
          <w:tcPr>
            <w:tcW w:w="900" w:type="dxa"/>
            <w:vAlign w:val="center"/>
          </w:tcPr>
          <w:p w:rsidR="004635EA" w:rsidRPr="00671517" w:rsidRDefault="004635EA" w:rsidP="002B0D87">
            <w:pPr>
              <w:jc w:val="center"/>
              <w:rPr>
                <w:b/>
                <w:sz w:val="19"/>
                <w:szCs w:val="19"/>
                <w:lang w:val="uk-UA"/>
              </w:rPr>
            </w:pPr>
          </w:p>
        </w:tc>
        <w:tc>
          <w:tcPr>
            <w:tcW w:w="900" w:type="dxa"/>
            <w:vAlign w:val="center"/>
          </w:tcPr>
          <w:p w:rsidR="004635EA" w:rsidRPr="00671517" w:rsidRDefault="004635EA" w:rsidP="002B0D87">
            <w:pPr>
              <w:jc w:val="center"/>
              <w:rPr>
                <w:b/>
                <w:sz w:val="19"/>
                <w:szCs w:val="19"/>
                <w:lang w:val="uk-UA"/>
              </w:rPr>
            </w:pPr>
            <w:r>
              <w:rPr>
                <w:b/>
                <w:sz w:val="19"/>
                <w:szCs w:val="19"/>
                <w:lang w:val="uk-UA"/>
              </w:rPr>
              <w:t>5585,1</w:t>
            </w:r>
          </w:p>
        </w:tc>
        <w:tc>
          <w:tcPr>
            <w:tcW w:w="2700" w:type="dxa"/>
          </w:tcPr>
          <w:p w:rsidR="004635EA" w:rsidRPr="00671517" w:rsidRDefault="004635EA" w:rsidP="002B0D87">
            <w:pPr>
              <w:jc w:val="both"/>
              <w:rPr>
                <w:color w:val="000000"/>
                <w:lang w:val="uk-UA"/>
              </w:rPr>
            </w:pPr>
          </w:p>
        </w:tc>
      </w:tr>
    </w:tbl>
    <w:p w:rsidR="002B0D87" w:rsidRDefault="002B0D87" w:rsidP="007D4C74">
      <w:pPr>
        <w:widowControl w:val="0"/>
        <w:autoSpaceDE w:val="0"/>
        <w:autoSpaceDN w:val="0"/>
        <w:adjustRightInd w:val="0"/>
        <w:ind w:firstLine="720"/>
        <w:jc w:val="both"/>
        <w:rPr>
          <w:lang w:val="uk-UA"/>
        </w:rPr>
        <w:sectPr w:rsidR="002B0D87" w:rsidSect="002B0D87">
          <w:pgSz w:w="16838" w:h="11906" w:orient="landscape"/>
          <w:pgMar w:top="1474" w:right="1134" w:bottom="720" w:left="1134" w:header="709" w:footer="709" w:gutter="0"/>
          <w:cols w:space="708"/>
          <w:docGrid w:linePitch="360"/>
        </w:sectPr>
      </w:pPr>
    </w:p>
    <w:p w:rsidR="002B0D87" w:rsidRPr="00A33454" w:rsidRDefault="002B0D87" w:rsidP="002B0D87">
      <w:pPr>
        <w:pStyle w:val="2"/>
        <w:rPr>
          <w:shadow/>
          <w:sz w:val="28"/>
          <w:szCs w:val="28"/>
        </w:rPr>
      </w:pPr>
      <w:r w:rsidRPr="002B0D87">
        <w:rPr>
          <w:shadow/>
          <w:sz w:val="28"/>
          <w:szCs w:val="28"/>
        </w:rPr>
        <w:lastRenderedPageBreak/>
        <w:t xml:space="preserve">5.5. </w:t>
      </w:r>
      <w:r w:rsidRPr="00A33454">
        <w:rPr>
          <w:shadow/>
          <w:sz w:val="28"/>
          <w:szCs w:val="28"/>
        </w:rPr>
        <w:t>РОЗВИТОК ВНУТРІШНЬОЇ ТОРГІВЛІ</w:t>
      </w:r>
    </w:p>
    <w:p w:rsidR="002B0D87" w:rsidRPr="002B0D87" w:rsidRDefault="002B0D87" w:rsidP="002B0D87">
      <w:pPr>
        <w:pStyle w:val="33"/>
        <w:ind w:firstLine="709"/>
        <w:rPr>
          <w:lang w:val="uk-UA"/>
        </w:rPr>
      </w:pPr>
    </w:p>
    <w:p w:rsidR="002B0D87" w:rsidRPr="002B0D87" w:rsidRDefault="002B0D87" w:rsidP="002B0D87">
      <w:pPr>
        <w:pStyle w:val="33"/>
        <w:ind w:firstLine="709"/>
        <w:rPr>
          <w:lang w:val="uk-UA"/>
        </w:rPr>
      </w:pPr>
    </w:p>
    <w:p w:rsidR="002B0D87" w:rsidRPr="002B0D87" w:rsidRDefault="002B0D87" w:rsidP="002B0D87">
      <w:pPr>
        <w:pStyle w:val="33"/>
        <w:ind w:firstLine="709"/>
        <w:rPr>
          <w:sz w:val="24"/>
          <w:szCs w:val="24"/>
          <w:lang w:val="uk-UA"/>
        </w:rPr>
      </w:pPr>
      <w:r w:rsidRPr="002B0D87">
        <w:rPr>
          <w:b/>
          <w:sz w:val="24"/>
          <w:szCs w:val="24"/>
          <w:lang w:val="uk-UA"/>
        </w:rPr>
        <w:t>Головна ціль</w:t>
      </w:r>
      <w:r w:rsidRPr="002B0D87">
        <w:rPr>
          <w:sz w:val="24"/>
          <w:szCs w:val="24"/>
          <w:lang w:val="uk-UA"/>
        </w:rPr>
        <w:t xml:space="preserve"> – насичення  споживчого ринку високоякісними товарами вітчизн</w:t>
      </w:r>
      <w:r w:rsidRPr="002B0D87">
        <w:rPr>
          <w:sz w:val="24"/>
          <w:szCs w:val="24"/>
          <w:lang w:val="uk-UA"/>
        </w:rPr>
        <w:t>я</w:t>
      </w:r>
      <w:r w:rsidRPr="002B0D87">
        <w:rPr>
          <w:sz w:val="24"/>
          <w:szCs w:val="24"/>
          <w:lang w:val="uk-UA"/>
        </w:rPr>
        <w:t>ного виробництва,  виведення сфери торговельного обслуговування на новий рівень о</w:t>
      </w:r>
      <w:r w:rsidRPr="002B0D87">
        <w:rPr>
          <w:sz w:val="24"/>
          <w:szCs w:val="24"/>
          <w:lang w:val="uk-UA"/>
        </w:rPr>
        <w:t>б</w:t>
      </w:r>
      <w:r w:rsidRPr="002B0D87">
        <w:rPr>
          <w:sz w:val="24"/>
          <w:szCs w:val="24"/>
          <w:lang w:val="uk-UA"/>
        </w:rPr>
        <w:t xml:space="preserve">слуговування. </w:t>
      </w:r>
    </w:p>
    <w:p w:rsidR="002B0D87" w:rsidRPr="002B0D87" w:rsidRDefault="002B0D87" w:rsidP="002B0D87">
      <w:pPr>
        <w:pStyle w:val="33"/>
        <w:rPr>
          <w:sz w:val="24"/>
          <w:szCs w:val="24"/>
          <w:lang w:val="uk-UA"/>
        </w:rPr>
      </w:pPr>
    </w:p>
    <w:p w:rsidR="002B0D87" w:rsidRPr="002B0D87" w:rsidRDefault="002B0D87" w:rsidP="002B0D87">
      <w:pPr>
        <w:pStyle w:val="33"/>
        <w:ind w:firstLine="709"/>
        <w:rPr>
          <w:b/>
          <w:sz w:val="24"/>
          <w:szCs w:val="24"/>
        </w:rPr>
      </w:pPr>
      <w:r w:rsidRPr="002B0D87">
        <w:rPr>
          <w:b/>
          <w:sz w:val="24"/>
          <w:szCs w:val="24"/>
        </w:rPr>
        <w:t>Основні завдання  на 201</w:t>
      </w:r>
      <w:r w:rsidRPr="002B0D87">
        <w:rPr>
          <w:b/>
          <w:sz w:val="24"/>
          <w:szCs w:val="24"/>
          <w:lang w:val="en-US"/>
        </w:rPr>
        <w:t>5</w:t>
      </w:r>
      <w:r w:rsidRPr="002B0D87">
        <w:rPr>
          <w:b/>
          <w:sz w:val="24"/>
          <w:szCs w:val="24"/>
        </w:rPr>
        <w:t xml:space="preserve"> рік:</w:t>
      </w:r>
    </w:p>
    <w:p w:rsidR="002B0D87" w:rsidRPr="002B0D87" w:rsidRDefault="002B0D87" w:rsidP="002B0D87">
      <w:pPr>
        <w:pStyle w:val="33"/>
        <w:numPr>
          <w:ilvl w:val="0"/>
          <w:numId w:val="53"/>
        </w:numPr>
        <w:tabs>
          <w:tab w:val="clear" w:pos="1440"/>
          <w:tab w:val="num" w:pos="567"/>
        </w:tabs>
        <w:spacing w:after="0"/>
        <w:ind w:left="567"/>
        <w:jc w:val="both"/>
        <w:rPr>
          <w:sz w:val="24"/>
          <w:szCs w:val="24"/>
        </w:rPr>
      </w:pPr>
      <w:r w:rsidRPr="002B0D87">
        <w:rPr>
          <w:sz w:val="24"/>
          <w:szCs w:val="24"/>
        </w:rPr>
        <w:t>зростання обсягу роздрібного товарообігу;</w:t>
      </w:r>
    </w:p>
    <w:p w:rsidR="002B0D87" w:rsidRPr="002B0D87" w:rsidRDefault="002B0D87" w:rsidP="002B0D87">
      <w:pPr>
        <w:pStyle w:val="33"/>
        <w:numPr>
          <w:ilvl w:val="0"/>
          <w:numId w:val="53"/>
        </w:numPr>
        <w:tabs>
          <w:tab w:val="clear" w:pos="1440"/>
          <w:tab w:val="num" w:pos="567"/>
        </w:tabs>
        <w:spacing w:after="0"/>
        <w:ind w:left="567"/>
        <w:jc w:val="both"/>
        <w:rPr>
          <w:sz w:val="24"/>
          <w:szCs w:val="24"/>
        </w:rPr>
      </w:pPr>
      <w:r w:rsidRPr="002B0D87">
        <w:rPr>
          <w:sz w:val="24"/>
          <w:szCs w:val="24"/>
        </w:rPr>
        <w:t>вдосконалення торговельного процесу  шляхом впровадження нових прогресивних форм обслуговування;</w:t>
      </w:r>
    </w:p>
    <w:p w:rsidR="002B0D87" w:rsidRPr="002B0D87" w:rsidRDefault="002B0D87" w:rsidP="002B0D87">
      <w:pPr>
        <w:pStyle w:val="33"/>
        <w:numPr>
          <w:ilvl w:val="0"/>
          <w:numId w:val="53"/>
        </w:numPr>
        <w:tabs>
          <w:tab w:val="clear" w:pos="1440"/>
          <w:tab w:val="num" w:pos="567"/>
        </w:tabs>
        <w:spacing w:after="0"/>
        <w:ind w:left="567"/>
        <w:jc w:val="both"/>
        <w:rPr>
          <w:sz w:val="24"/>
          <w:szCs w:val="24"/>
        </w:rPr>
      </w:pPr>
      <w:r w:rsidRPr="002B0D87">
        <w:rPr>
          <w:sz w:val="24"/>
          <w:szCs w:val="24"/>
        </w:rPr>
        <w:t>підвищення ефективності роботи підприємств торгівлі;</w:t>
      </w:r>
    </w:p>
    <w:p w:rsidR="002B0D87" w:rsidRPr="002B0D87" w:rsidRDefault="002B0D87" w:rsidP="002B0D87">
      <w:pPr>
        <w:pStyle w:val="33"/>
        <w:numPr>
          <w:ilvl w:val="0"/>
          <w:numId w:val="53"/>
        </w:numPr>
        <w:tabs>
          <w:tab w:val="clear" w:pos="1440"/>
          <w:tab w:val="num" w:pos="567"/>
        </w:tabs>
        <w:spacing w:after="0"/>
        <w:ind w:left="567"/>
        <w:jc w:val="both"/>
        <w:rPr>
          <w:sz w:val="24"/>
          <w:szCs w:val="24"/>
        </w:rPr>
      </w:pPr>
      <w:r w:rsidRPr="002B0D87">
        <w:rPr>
          <w:sz w:val="24"/>
          <w:szCs w:val="24"/>
        </w:rPr>
        <w:t>соціальний захист працівників галузі;</w:t>
      </w:r>
    </w:p>
    <w:p w:rsidR="002B0D87" w:rsidRPr="002B0D87" w:rsidRDefault="002B0D87" w:rsidP="002B0D87">
      <w:pPr>
        <w:pStyle w:val="33"/>
        <w:numPr>
          <w:ilvl w:val="0"/>
          <w:numId w:val="53"/>
        </w:numPr>
        <w:tabs>
          <w:tab w:val="clear" w:pos="1440"/>
          <w:tab w:val="num" w:pos="567"/>
        </w:tabs>
        <w:spacing w:after="0"/>
        <w:ind w:left="567"/>
        <w:jc w:val="both"/>
        <w:rPr>
          <w:sz w:val="24"/>
          <w:szCs w:val="24"/>
        </w:rPr>
      </w:pPr>
      <w:r w:rsidRPr="002B0D87">
        <w:rPr>
          <w:sz w:val="24"/>
          <w:szCs w:val="24"/>
        </w:rPr>
        <w:t>зростання професійного рівня кадрів;</w:t>
      </w:r>
    </w:p>
    <w:p w:rsidR="002B0D87" w:rsidRPr="002B0D87" w:rsidRDefault="002B0D87" w:rsidP="002B0D87">
      <w:pPr>
        <w:pStyle w:val="33"/>
        <w:numPr>
          <w:ilvl w:val="0"/>
          <w:numId w:val="53"/>
        </w:numPr>
        <w:tabs>
          <w:tab w:val="clear" w:pos="1440"/>
          <w:tab w:val="num" w:pos="567"/>
        </w:tabs>
        <w:spacing w:after="0"/>
        <w:ind w:left="567"/>
        <w:jc w:val="both"/>
        <w:rPr>
          <w:sz w:val="24"/>
          <w:szCs w:val="24"/>
        </w:rPr>
      </w:pPr>
      <w:r w:rsidRPr="002B0D87">
        <w:rPr>
          <w:sz w:val="24"/>
          <w:szCs w:val="24"/>
        </w:rPr>
        <w:t>збільшення рівня заробітної плати працівників торгівлі та ресторанного господарс</w:t>
      </w:r>
      <w:r w:rsidRPr="002B0D87">
        <w:rPr>
          <w:sz w:val="24"/>
          <w:szCs w:val="24"/>
        </w:rPr>
        <w:t>т</w:t>
      </w:r>
      <w:r w:rsidRPr="002B0D87">
        <w:rPr>
          <w:sz w:val="24"/>
          <w:szCs w:val="24"/>
        </w:rPr>
        <w:t>ва.</w:t>
      </w:r>
    </w:p>
    <w:p w:rsidR="002B0D87" w:rsidRPr="002B0D87" w:rsidRDefault="002B0D87" w:rsidP="002B0D87">
      <w:pPr>
        <w:ind w:firstLine="709"/>
      </w:pPr>
    </w:p>
    <w:p w:rsidR="002B0D87" w:rsidRPr="002B0D87" w:rsidRDefault="002B0D87" w:rsidP="002B0D87">
      <w:pPr>
        <w:ind w:firstLine="709"/>
        <w:rPr>
          <w:b/>
        </w:rPr>
      </w:pPr>
      <w:r w:rsidRPr="002B0D87">
        <w:rPr>
          <w:b/>
        </w:rPr>
        <w:t>Кількісні та якісні показники розвитку:</w:t>
      </w:r>
    </w:p>
    <w:p w:rsidR="002B0D87" w:rsidRPr="002B0D87" w:rsidRDefault="002B0D87" w:rsidP="002B0D87">
      <w:pPr>
        <w:numPr>
          <w:ilvl w:val="0"/>
          <w:numId w:val="54"/>
        </w:numPr>
        <w:tabs>
          <w:tab w:val="clear" w:pos="720"/>
          <w:tab w:val="num" w:pos="567"/>
        </w:tabs>
        <w:ind w:left="567"/>
        <w:jc w:val="both"/>
      </w:pPr>
      <w:r w:rsidRPr="002B0D87">
        <w:t>збільшення товарообігу  на  4,2% ;</w:t>
      </w:r>
    </w:p>
    <w:p w:rsidR="002B0D87" w:rsidRPr="002B0D87" w:rsidRDefault="002B0D87" w:rsidP="002B0D87">
      <w:pPr>
        <w:numPr>
          <w:ilvl w:val="0"/>
          <w:numId w:val="54"/>
        </w:numPr>
        <w:tabs>
          <w:tab w:val="clear" w:pos="720"/>
          <w:tab w:val="num" w:pos="567"/>
        </w:tabs>
        <w:ind w:left="567"/>
        <w:jc w:val="both"/>
      </w:pPr>
      <w:r w:rsidRPr="002B0D87">
        <w:t>відкриття  5  магазинів;</w:t>
      </w:r>
    </w:p>
    <w:p w:rsidR="002B0D87" w:rsidRPr="002B0D87" w:rsidRDefault="002B0D87" w:rsidP="002B0D87">
      <w:pPr>
        <w:numPr>
          <w:ilvl w:val="0"/>
          <w:numId w:val="54"/>
        </w:numPr>
        <w:tabs>
          <w:tab w:val="clear" w:pos="720"/>
          <w:tab w:val="num" w:pos="567"/>
        </w:tabs>
        <w:ind w:left="567"/>
        <w:jc w:val="both"/>
      </w:pPr>
      <w:r w:rsidRPr="002B0D87">
        <w:t>створення 12 робочих місць;</w:t>
      </w:r>
    </w:p>
    <w:p w:rsidR="002B0D87" w:rsidRPr="002B0D87" w:rsidRDefault="002B0D87" w:rsidP="002B0D87">
      <w:pPr>
        <w:numPr>
          <w:ilvl w:val="0"/>
          <w:numId w:val="54"/>
        </w:numPr>
        <w:tabs>
          <w:tab w:val="clear" w:pos="720"/>
          <w:tab w:val="num" w:pos="567"/>
        </w:tabs>
        <w:ind w:left="567"/>
        <w:jc w:val="both"/>
      </w:pPr>
      <w:r w:rsidRPr="002B0D87">
        <w:t xml:space="preserve">проведення модернізації та технічного переоснащення у 15 об’єктах торговлі; </w:t>
      </w:r>
    </w:p>
    <w:p w:rsidR="002B0D87" w:rsidRPr="002B0D87" w:rsidRDefault="002B0D87" w:rsidP="002B0D87">
      <w:pPr>
        <w:numPr>
          <w:ilvl w:val="0"/>
          <w:numId w:val="54"/>
        </w:numPr>
        <w:tabs>
          <w:tab w:val="clear" w:pos="720"/>
          <w:tab w:val="num" w:pos="567"/>
        </w:tabs>
        <w:ind w:left="567" w:right="141"/>
        <w:jc w:val="both"/>
      </w:pPr>
      <w:r w:rsidRPr="002B0D87">
        <w:t>підвищення кваліфікації  24 спеціалістам торгівлі;</w:t>
      </w:r>
    </w:p>
    <w:p w:rsidR="002B0D87" w:rsidRPr="002B0D87" w:rsidRDefault="002B0D87" w:rsidP="002B0D87">
      <w:pPr>
        <w:numPr>
          <w:ilvl w:val="0"/>
          <w:numId w:val="54"/>
        </w:numPr>
        <w:tabs>
          <w:tab w:val="clear" w:pos="720"/>
          <w:tab w:val="num" w:pos="567"/>
        </w:tabs>
        <w:ind w:left="567"/>
        <w:jc w:val="both"/>
      </w:pPr>
      <w:r w:rsidRPr="002B0D87">
        <w:t>збільшення заробітної плати у сфері торгівлі на 14,3% та ресторанного господарства на 12,5%.</w:t>
      </w:r>
    </w:p>
    <w:p w:rsidR="002B0D87" w:rsidRPr="002B0D87" w:rsidRDefault="002B0D87" w:rsidP="002B0D87">
      <w:pPr>
        <w:ind w:left="207"/>
        <w:jc w:val="center"/>
        <w:rPr>
          <w:i/>
        </w:rPr>
      </w:pPr>
    </w:p>
    <w:p w:rsidR="002B0D87" w:rsidRPr="002B0D87" w:rsidRDefault="002B0D87" w:rsidP="002B0D87">
      <w:pPr>
        <w:ind w:left="207"/>
        <w:jc w:val="center"/>
        <w:rPr>
          <w:i/>
        </w:rPr>
      </w:pPr>
    </w:p>
    <w:p w:rsidR="002B0D87" w:rsidRPr="002B0D87" w:rsidRDefault="002B0D87" w:rsidP="002B0D87">
      <w:pPr>
        <w:widowControl w:val="0"/>
        <w:autoSpaceDE w:val="0"/>
        <w:autoSpaceDN w:val="0"/>
        <w:adjustRightInd w:val="0"/>
        <w:ind w:firstLine="709"/>
        <w:jc w:val="both"/>
      </w:pPr>
      <w:r w:rsidRPr="002B0D87">
        <w:rPr>
          <w:b/>
        </w:rPr>
        <w:t xml:space="preserve"> Фінансове забезпечення: </w:t>
      </w:r>
      <w:r w:rsidRPr="002B0D87">
        <w:t>на виконання заходів за розділом «Розвиток внутрішньої торгівлі» передбачається спрямувати  4862,3 тис. грн., у тому числі за рах</w:t>
      </w:r>
      <w:r w:rsidRPr="002B0D87">
        <w:t>у</w:t>
      </w:r>
      <w:r w:rsidRPr="002B0D87">
        <w:t>нок місцевого бюджету 1778,1 тис. грн., власних коштів підприємств 3084,2 тис. грн. та отримати 3820,0 тис. грн. додаткового товарообороту,  відрахувати до бюджету 152,8 тис. грн.</w:t>
      </w:r>
    </w:p>
    <w:p w:rsidR="002B0D87" w:rsidRPr="002B0D87" w:rsidRDefault="002B0D87" w:rsidP="002B0D87">
      <w:pPr>
        <w:jc w:val="both"/>
        <w:sectPr w:rsidR="002B0D87" w:rsidRPr="002B0D87" w:rsidSect="002B0D87">
          <w:pgSz w:w="11907" w:h="16840" w:code="9"/>
          <w:pgMar w:top="1134" w:right="851" w:bottom="1134" w:left="1701" w:header="720" w:footer="720" w:gutter="0"/>
          <w:cols w:space="720"/>
          <w:docGrid w:linePitch="381"/>
        </w:sectPr>
      </w:pPr>
    </w:p>
    <w:p w:rsidR="002B0D87" w:rsidRDefault="002B0D87" w:rsidP="002B0D87">
      <w:pPr>
        <w:jc w:val="center"/>
        <w:rPr>
          <w:b/>
        </w:rPr>
      </w:pPr>
      <w:r>
        <w:rPr>
          <w:b/>
        </w:rPr>
        <w:lastRenderedPageBreak/>
        <w:t>ЗАХОДИ ЩОДО РОЗВИТКУ ВНУТРІШНЬОЇ ТОРГІВЛІ</w:t>
      </w:r>
    </w:p>
    <w:tbl>
      <w:tblPr>
        <w:tblW w:w="15875"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5"/>
        <w:gridCol w:w="1444"/>
        <w:gridCol w:w="1346"/>
        <w:gridCol w:w="1385"/>
        <w:gridCol w:w="851"/>
        <w:gridCol w:w="1166"/>
        <w:gridCol w:w="995"/>
        <w:gridCol w:w="1131"/>
        <w:gridCol w:w="1095"/>
        <w:gridCol w:w="1927"/>
      </w:tblGrid>
      <w:tr w:rsidR="002B0D87" w:rsidRPr="003F1668" w:rsidTr="002B0D87">
        <w:trPr>
          <w:cantSplit/>
        </w:trPr>
        <w:tc>
          <w:tcPr>
            <w:tcW w:w="4535" w:type="dxa"/>
            <w:vMerge w:val="restart"/>
            <w:vAlign w:val="center"/>
          </w:tcPr>
          <w:p w:rsidR="002B0D87" w:rsidRPr="003F1668" w:rsidRDefault="002B0D87" w:rsidP="002B0D87">
            <w:pPr>
              <w:jc w:val="center"/>
              <w:rPr>
                <w:b/>
                <w:i/>
              </w:rPr>
            </w:pPr>
            <w:r w:rsidRPr="003F1668">
              <w:rPr>
                <w:b/>
                <w:i/>
              </w:rPr>
              <w:t>Зміст заходу</w:t>
            </w:r>
          </w:p>
        </w:tc>
        <w:tc>
          <w:tcPr>
            <w:tcW w:w="1444" w:type="dxa"/>
            <w:vMerge w:val="restart"/>
            <w:vAlign w:val="center"/>
          </w:tcPr>
          <w:p w:rsidR="002B0D87" w:rsidRPr="003F1668" w:rsidRDefault="002B0D87" w:rsidP="002B0D87">
            <w:pPr>
              <w:jc w:val="center"/>
              <w:rPr>
                <w:b/>
                <w:i/>
              </w:rPr>
            </w:pPr>
            <w:r w:rsidRPr="003F1668">
              <w:rPr>
                <w:b/>
                <w:i/>
              </w:rPr>
              <w:t>Термін в</w:t>
            </w:r>
            <w:r w:rsidRPr="003F1668">
              <w:rPr>
                <w:b/>
                <w:i/>
              </w:rPr>
              <w:t>и</w:t>
            </w:r>
            <w:r w:rsidRPr="003F1668">
              <w:rPr>
                <w:b/>
                <w:i/>
              </w:rPr>
              <w:t>конання</w:t>
            </w:r>
          </w:p>
        </w:tc>
        <w:tc>
          <w:tcPr>
            <w:tcW w:w="1346" w:type="dxa"/>
            <w:vMerge w:val="restart"/>
            <w:vAlign w:val="center"/>
          </w:tcPr>
          <w:p w:rsidR="002B0D87" w:rsidRPr="003D4962" w:rsidRDefault="002B0D87" w:rsidP="002B0D87">
            <w:pPr>
              <w:jc w:val="center"/>
              <w:rPr>
                <w:b/>
                <w:i/>
                <w:lang w:val="en-US"/>
              </w:rPr>
            </w:pPr>
            <w:r w:rsidRPr="003F1668">
              <w:rPr>
                <w:b/>
                <w:i/>
              </w:rPr>
              <w:t>Викона</w:t>
            </w:r>
            <w:r>
              <w:rPr>
                <w:b/>
                <w:i/>
                <w:lang w:val="en-US"/>
              </w:rPr>
              <w:t>-</w:t>
            </w:r>
          </w:p>
          <w:p w:rsidR="002B0D87" w:rsidRPr="003F1668" w:rsidRDefault="002B0D87" w:rsidP="002B0D87">
            <w:pPr>
              <w:jc w:val="center"/>
              <w:rPr>
                <w:b/>
                <w:i/>
              </w:rPr>
            </w:pPr>
            <w:r w:rsidRPr="003F1668">
              <w:rPr>
                <w:b/>
                <w:i/>
              </w:rPr>
              <w:t>вець</w:t>
            </w:r>
          </w:p>
        </w:tc>
        <w:tc>
          <w:tcPr>
            <w:tcW w:w="6623" w:type="dxa"/>
            <w:gridSpan w:val="6"/>
            <w:vAlign w:val="center"/>
          </w:tcPr>
          <w:p w:rsidR="002B0D87" w:rsidRPr="003F1668" w:rsidRDefault="002B0D87" w:rsidP="002B0D87">
            <w:pPr>
              <w:jc w:val="center"/>
              <w:rPr>
                <w:b/>
                <w:i/>
              </w:rPr>
            </w:pPr>
            <w:r w:rsidRPr="003F1668">
              <w:rPr>
                <w:b/>
                <w:i/>
              </w:rPr>
              <w:t>Витрати на реалізацію, тис. грн.</w:t>
            </w:r>
          </w:p>
        </w:tc>
        <w:tc>
          <w:tcPr>
            <w:tcW w:w="1927" w:type="dxa"/>
            <w:vMerge w:val="restart"/>
            <w:vAlign w:val="center"/>
          </w:tcPr>
          <w:p w:rsidR="002B0D87" w:rsidRPr="003F1668" w:rsidRDefault="002B0D87" w:rsidP="002B0D87">
            <w:pPr>
              <w:jc w:val="center"/>
              <w:rPr>
                <w:b/>
                <w:i/>
              </w:rPr>
            </w:pPr>
            <w:r w:rsidRPr="003F1668">
              <w:rPr>
                <w:b/>
                <w:i/>
              </w:rPr>
              <w:t>Очікуваний р</w:t>
            </w:r>
            <w:r w:rsidRPr="003F1668">
              <w:rPr>
                <w:b/>
                <w:i/>
              </w:rPr>
              <w:t>е</w:t>
            </w:r>
            <w:r w:rsidRPr="003F1668">
              <w:rPr>
                <w:b/>
                <w:i/>
              </w:rPr>
              <w:t>зультат  (д</w:t>
            </w:r>
            <w:r w:rsidRPr="003F1668">
              <w:rPr>
                <w:b/>
                <w:i/>
              </w:rPr>
              <w:t>о</w:t>
            </w:r>
            <w:r w:rsidRPr="003F1668">
              <w:rPr>
                <w:b/>
                <w:i/>
              </w:rPr>
              <w:t>датковий  т</w:t>
            </w:r>
            <w:r w:rsidRPr="003F1668">
              <w:rPr>
                <w:b/>
                <w:i/>
              </w:rPr>
              <w:t>о</w:t>
            </w:r>
            <w:r w:rsidRPr="003F1668">
              <w:rPr>
                <w:b/>
                <w:i/>
              </w:rPr>
              <w:t>варооборот/ надходження до бюджету)</w:t>
            </w:r>
          </w:p>
        </w:tc>
      </w:tr>
      <w:tr w:rsidR="002B0D87" w:rsidRPr="003F1668" w:rsidTr="002B0D87">
        <w:trPr>
          <w:cantSplit/>
        </w:trPr>
        <w:tc>
          <w:tcPr>
            <w:tcW w:w="4535" w:type="dxa"/>
            <w:vMerge/>
            <w:vAlign w:val="center"/>
          </w:tcPr>
          <w:p w:rsidR="002B0D87" w:rsidRPr="003F1668" w:rsidRDefault="002B0D87" w:rsidP="002B0D87">
            <w:pPr>
              <w:jc w:val="center"/>
              <w:rPr>
                <w:b/>
                <w:i/>
              </w:rPr>
            </w:pPr>
          </w:p>
        </w:tc>
        <w:tc>
          <w:tcPr>
            <w:tcW w:w="1444" w:type="dxa"/>
            <w:vMerge/>
            <w:vAlign w:val="center"/>
          </w:tcPr>
          <w:p w:rsidR="002B0D87" w:rsidRPr="003F1668" w:rsidRDefault="002B0D87" w:rsidP="002B0D87">
            <w:pPr>
              <w:jc w:val="center"/>
              <w:rPr>
                <w:b/>
                <w:i/>
              </w:rPr>
            </w:pPr>
          </w:p>
        </w:tc>
        <w:tc>
          <w:tcPr>
            <w:tcW w:w="1346" w:type="dxa"/>
            <w:vMerge/>
            <w:vAlign w:val="center"/>
          </w:tcPr>
          <w:p w:rsidR="002B0D87" w:rsidRPr="003F1668" w:rsidRDefault="002B0D87" w:rsidP="002B0D87">
            <w:pPr>
              <w:jc w:val="center"/>
              <w:rPr>
                <w:b/>
                <w:i/>
              </w:rPr>
            </w:pPr>
          </w:p>
        </w:tc>
        <w:tc>
          <w:tcPr>
            <w:tcW w:w="1385" w:type="dxa"/>
            <w:vMerge w:val="restart"/>
            <w:vAlign w:val="center"/>
          </w:tcPr>
          <w:p w:rsidR="002B0D87" w:rsidRPr="003F1668" w:rsidRDefault="002B0D87" w:rsidP="002B0D87">
            <w:pPr>
              <w:jc w:val="center"/>
              <w:rPr>
                <w:b/>
                <w:i/>
              </w:rPr>
            </w:pPr>
            <w:r w:rsidRPr="003F1668">
              <w:rPr>
                <w:b/>
                <w:i/>
              </w:rPr>
              <w:t>Всього</w:t>
            </w:r>
          </w:p>
        </w:tc>
        <w:tc>
          <w:tcPr>
            <w:tcW w:w="5238" w:type="dxa"/>
            <w:gridSpan w:val="5"/>
            <w:vAlign w:val="center"/>
          </w:tcPr>
          <w:p w:rsidR="002B0D87" w:rsidRPr="003F1668" w:rsidRDefault="002B0D87" w:rsidP="002B0D87">
            <w:pPr>
              <w:jc w:val="center"/>
              <w:rPr>
                <w:b/>
                <w:i/>
              </w:rPr>
            </w:pPr>
            <w:r w:rsidRPr="003F1668">
              <w:rPr>
                <w:b/>
                <w:i/>
              </w:rPr>
              <w:t>у тому числі</w:t>
            </w:r>
          </w:p>
        </w:tc>
        <w:tc>
          <w:tcPr>
            <w:tcW w:w="1927" w:type="dxa"/>
            <w:vMerge/>
            <w:vAlign w:val="center"/>
          </w:tcPr>
          <w:p w:rsidR="002B0D87" w:rsidRPr="003F1668" w:rsidRDefault="002B0D87" w:rsidP="002B0D87">
            <w:pPr>
              <w:jc w:val="center"/>
              <w:rPr>
                <w:b/>
                <w:i/>
              </w:rPr>
            </w:pPr>
          </w:p>
        </w:tc>
      </w:tr>
      <w:tr w:rsidR="002B0D87" w:rsidRPr="003F1668" w:rsidTr="002B0D87">
        <w:trPr>
          <w:cantSplit/>
        </w:trPr>
        <w:tc>
          <w:tcPr>
            <w:tcW w:w="4535" w:type="dxa"/>
            <w:vMerge/>
            <w:vAlign w:val="center"/>
          </w:tcPr>
          <w:p w:rsidR="002B0D87" w:rsidRPr="003F1668" w:rsidRDefault="002B0D87" w:rsidP="002B0D87">
            <w:pPr>
              <w:jc w:val="center"/>
              <w:rPr>
                <w:b/>
                <w:i/>
              </w:rPr>
            </w:pPr>
          </w:p>
        </w:tc>
        <w:tc>
          <w:tcPr>
            <w:tcW w:w="1444" w:type="dxa"/>
            <w:vMerge/>
            <w:vAlign w:val="center"/>
          </w:tcPr>
          <w:p w:rsidR="002B0D87" w:rsidRPr="003F1668" w:rsidRDefault="002B0D87" w:rsidP="002B0D87">
            <w:pPr>
              <w:jc w:val="center"/>
              <w:rPr>
                <w:b/>
                <w:i/>
              </w:rPr>
            </w:pPr>
          </w:p>
        </w:tc>
        <w:tc>
          <w:tcPr>
            <w:tcW w:w="1346" w:type="dxa"/>
            <w:vMerge/>
            <w:vAlign w:val="center"/>
          </w:tcPr>
          <w:p w:rsidR="002B0D87" w:rsidRPr="003F1668" w:rsidRDefault="002B0D87" w:rsidP="002B0D87">
            <w:pPr>
              <w:jc w:val="center"/>
              <w:rPr>
                <w:b/>
                <w:i/>
              </w:rPr>
            </w:pPr>
          </w:p>
        </w:tc>
        <w:tc>
          <w:tcPr>
            <w:tcW w:w="1385" w:type="dxa"/>
            <w:vMerge/>
            <w:vAlign w:val="center"/>
          </w:tcPr>
          <w:p w:rsidR="002B0D87" w:rsidRPr="003F1668" w:rsidRDefault="002B0D87" w:rsidP="002B0D87">
            <w:pPr>
              <w:jc w:val="center"/>
              <w:rPr>
                <w:b/>
                <w:i/>
              </w:rPr>
            </w:pPr>
          </w:p>
        </w:tc>
        <w:tc>
          <w:tcPr>
            <w:tcW w:w="851" w:type="dxa"/>
            <w:vAlign w:val="center"/>
          </w:tcPr>
          <w:p w:rsidR="002B0D87" w:rsidRDefault="002B0D87" w:rsidP="002B0D87">
            <w:pPr>
              <w:jc w:val="center"/>
              <w:rPr>
                <w:b/>
                <w:i/>
              </w:rPr>
            </w:pPr>
            <w:r>
              <w:rPr>
                <w:b/>
                <w:i/>
                <w:sz w:val="22"/>
                <w:szCs w:val="22"/>
              </w:rPr>
              <w:t>Де</w:t>
            </w:r>
            <w:r>
              <w:rPr>
                <w:b/>
                <w:i/>
                <w:sz w:val="22"/>
                <w:szCs w:val="22"/>
              </w:rPr>
              <w:t>р</w:t>
            </w:r>
            <w:r>
              <w:rPr>
                <w:b/>
                <w:i/>
                <w:sz w:val="22"/>
                <w:szCs w:val="22"/>
              </w:rPr>
              <w:t>жа</w:t>
            </w:r>
            <w:r w:rsidRPr="003D4962">
              <w:rPr>
                <w:b/>
                <w:i/>
                <w:sz w:val="22"/>
                <w:szCs w:val="22"/>
              </w:rPr>
              <w:t>в</w:t>
            </w:r>
            <w:r w:rsidRPr="003D4962">
              <w:rPr>
                <w:b/>
                <w:i/>
                <w:sz w:val="22"/>
                <w:szCs w:val="22"/>
              </w:rPr>
              <w:t>ний бю</w:t>
            </w:r>
            <w:r>
              <w:rPr>
                <w:b/>
                <w:i/>
                <w:sz w:val="22"/>
                <w:szCs w:val="22"/>
              </w:rPr>
              <w:t>д</w:t>
            </w:r>
          </w:p>
          <w:p w:rsidR="002B0D87" w:rsidRPr="003D4962" w:rsidRDefault="002B0D87" w:rsidP="002B0D87">
            <w:pPr>
              <w:jc w:val="center"/>
              <w:rPr>
                <w:b/>
                <w:i/>
              </w:rPr>
            </w:pPr>
            <w:r w:rsidRPr="003D4962">
              <w:rPr>
                <w:b/>
                <w:i/>
                <w:sz w:val="22"/>
                <w:szCs w:val="22"/>
              </w:rPr>
              <w:t>жет</w:t>
            </w:r>
          </w:p>
        </w:tc>
        <w:tc>
          <w:tcPr>
            <w:tcW w:w="1166" w:type="dxa"/>
            <w:vAlign w:val="center"/>
          </w:tcPr>
          <w:p w:rsidR="002B0D87" w:rsidRPr="003D4962" w:rsidRDefault="002B0D87" w:rsidP="002B0D87">
            <w:pPr>
              <w:jc w:val="center"/>
              <w:rPr>
                <w:b/>
                <w:i/>
              </w:rPr>
            </w:pPr>
            <w:r w:rsidRPr="003D4962">
              <w:rPr>
                <w:b/>
                <w:i/>
                <w:sz w:val="22"/>
                <w:szCs w:val="22"/>
              </w:rPr>
              <w:t>місцевий бюджет</w:t>
            </w:r>
          </w:p>
        </w:tc>
        <w:tc>
          <w:tcPr>
            <w:tcW w:w="995" w:type="dxa"/>
            <w:vAlign w:val="center"/>
          </w:tcPr>
          <w:p w:rsidR="002B0D87" w:rsidRPr="003F1668" w:rsidRDefault="002B0D87" w:rsidP="002B0D87">
            <w:pPr>
              <w:jc w:val="center"/>
              <w:rPr>
                <w:b/>
                <w:i/>
              </w:rPr>
            </w:pPr>
            <w:r w:rsidRPr="003F1668">
              <w:rPr>
                <w:b/>
                <w:i/>
              </w:rPr>
              <w:t>кошти підприємств</w:t>
            </w:r>
          </w:p>
        </w:tc>
        <w:tc>
          <w:tcPr>
            <w:tcW w:w="1131" w:type="dxa"/>
            <w:vAlign w:val="center"/>
          </w:tcPr>
          <w:p w:rsidR="002B0D87" w:rsidRPr="003D4962" w:rsidRDefault="002B0D87" w:rsidP="002B0D87">
            <w:pPr>
              <w:jc w:val="center"/>
              <w:rPr>
                <w:b/>
                <w:i/>
              </w:rPr>
            </w:pPr>
            <w:r w:rsidRPr="003D4962">
              <w:rPr>
                <w:b/>
                <w:i/>
                <w:sz w:val="22"/>
                <w:szCs w:val="22"/>
              </w:rPr>
              <w:t>іноземні інвеc-тиції</w:t>
            </w:r>
          </w:p>
        </w:tc>
        <w:tc>
          <w:tcPr>
            <w:tcW w:w="1095" w:type="dxa"/>
            <w:vAlign w:val="center"/>
          </w:tcPr>
          <w:p w:rsidR="002B0D87" w:rsidRPr="003D4962" w:rsidRDefault="002B0D87" w:rsidP="002B0D87">
            <w:pPr>
              <w:jc w:val="center"/>
              <w:rPr>
                <w:b/>
                <w:i/>
              </w:rPr>
            </w:pPr>
            <w:r w:rsidRPr="003D4962">
              <w:rPr>
                <w:b/>
                <w:i/>
                <w:sz w:val="22"/>
                <w:szCs w:val="22"/>
              </w:rPr>
              <w:t>інші джерела</w:t>
            </w:r>
          </w:p>
        </w:tc>
        <w:tc>
          <w:tcPr>
            <w:tcW w:w="1927" w:type="dxa"/>
            <w:vMerge/>
            <w:vAlign w:val="center"/>
          </w:tcPr>
          <w:p w:rsidR="002B0D87" w:rsidRPr="003F1668" w:rsidRDefault="002B0D87" w:rsidP="002B0D87">
            <w:pPr>
              <w:jc w:val="center"/>
              <w:rPr>
                <w:b/>
                <w:i/>
              </w:rPr>
            </w:pPr>
          </w:p>
        </w:tc>
      </w:tr>
    </w:tbl>
    <w:p w:rsidR="002B0D87" w:rsidRPr="00A33454" w:rsidRDefault="002B0D87" w:rsidP="002B0D87">
      <w:pPr>
        <w:rPr>
          <w:sz w:val="4"/>
          <w:szCs w:val="4"/>
        </w:rPr>
      </w:pPr>
    </w:p>
    <w:tbl>
      <w:tblPr>
        <w:tblW w:w="15875"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5"/>
        <w:gridCol w:w="1444"/>
        <w:gridCol w:w="1346"/>
        <w:gridCol w:w="1385"/>
        <w:gridCol w:w="851"/>
        <w:gridCol w:w="1166"/>
        <w:gridCol w:w="995"/>
        <w:gridCol w:w="1131"/>
        <w:gridCol w:w="1095"/>
        <w:gridCol w:w="1927"/>
      </w:tblGrid>
      <w:tr w:rsidR="002B0D87" w:rsidRPr="003F1668" w:rsidTr="002B0D87">
        <w:trPr>
          <w:tblHeader/>
        </w:trPr>
        <w:tc>
          <w:tcPr>
            <w:tcW w:w="4535" w:type="dxa"/>
            <w:vAlign w:val="center"/>
          </w:tcPr>
          <w:p w:rsidR="002B0D87" w:rsidRPr="003F1668" w:rsidRDefault="002B0D87" w:rsidP="002B0D87">
            <w:pPr>
              <w:jc w:val="center"/>
              <w:rPr>
                <w:b/>
                <w:i/>
              </w:rPr>
            </w:pPr>
            <w:r w:rsidRPr="003F1668">
              <w:rPr>
                <w:b/>
                <w:i/>
              </w:rPr>
              <w:t>1</w:t>
            </w:r>
          </w:p>
        </w:tc>
        <w:tc>
          <w:tcPr>
            <w:tcW w:w="1444" w:type="dxa"/>
            <w:vAlign w:val="center"/>
          </w:tcPr>
          <w:p w:rsidR="002B0D87" w:rsidRPr="003F1668" w:rsidRDefault="002B0D87" w:rsidP="002B0D87">
            <w:pPr>
              <w:jc w:val="center"/>
              <w:rPr>
                <w:b/>
                <w:i/>
              </w:rPr>
            </w:pPr>
            <w:r w:rsidRPr="003F1668">
              <w:rPr>
                <w:b/>
                <w:i/>
              </w:rPr>
              <w:t>2</w:t>
            </w:r>
          </w:p>
        </w:tc>
        <w:tc>
          <w:tcPr>
            <w:tcW w:w="1346" w:type="dxa"/>
            <w:vAlign w:val="center"/>
          </w:tcPr>
          <w:p w:rsidR="002B0D87" w:rsidRPr="003F1668" w:rsidRDefault="002B0D87" w:rsidP="002B0D87">
            <w:pPr>
              <w:jc w:val="center"/>
              <w:rPr>
                <w:b/>
                <w:i/>
              </w:rPr>
            </w:pPr>
            <w:r w:rsidRPr="003F1668">
              <w:rPr>
                <w:b/>
                <w:i/>
              </w:rPr>
              <w:t>3</w:t>
            </w:r>
          </w:p>
        </w:tc>
        <w:tc>
          <w:tcPr>
            <w:tcW w:w="1385" w:type="dxa"/>
            <w:vAlign w:val="center"/>
          </w:tcPr>
          <w:p w:rsidR="002B0D87" w:rsidRPr="003F1668" w:rsidRDefault="002B0D87" w:rsidP="002B0D87">
            <w:pPr>
              <w:jc w:val="center"/>
              <w:rPr>
                <w:b/>
                <w:i/>
              </w:rPr>
            </w:pPr>
            <w:r w:rsidRPr="003F1668">
              <w:rPr>
                <w:b/>
                <w:i/>
              </w:rPr>
              <w:t>4</w:t>
            </w:r>
          </w:p>
        </w:tc>
        <w:tc>
          <w:tcPr>
            <w:tcW w:w="851" w:type="dxa"/>
            <w:vAlign w:val="center"/>
          </w:tcPr>
          <w:p w:rsidR="002B0D87" w:rsidRPr="003F1668" w:rsidRDefault="002B0D87" w:rsidP="002B0D87">
            <w:pPr>
              <w:jc w:val="center"/>
              <w:rPr>
                <w:b/>
                <w:i/>
              </w:rPr>
            </w:pPr>
            <w:r w:rsidRPr="003F1668">
              <w:rPr>
                <w:b/>
                <w:i/>
              </w:rPr>
              <w:t>5</w:t>
            </w:r>
          </w:p>
        </w:tc>
        <w:tc>
          <w:tcPr>
            <w:tcW w:w="1166" w:type="dxa"/>
            <w:vAlign w:val="center"/>
          </w:tcPr>
          <w:p w:rsidR="002B0D87" w:rsidRPr="003F1668" w:rsidRDefault="002B0D87" w:rsidP="002B0D87">
            <w:pPr>
              <w:jc w:val="center"/>
              <w:rPr>
                <w:b/>
                <w:i/>
              </w:rPr>
            </w:pPr>
            <w:r w:rsidRPr="003F1668">
              <w:rPr>
                <w:b/>
                <w:i/>
              </w:rPr>
              <w:t>6</w:t>
            </w:r>
          </w:p>
        </w:tc>
        <w:tc>
          <w:tcPr>
            <w:tcW w:w="995" w:type="dxa"/>
            <w:vAlign w:val="center"/>
          </w:tcPr>
          <w:p w:rsidR="002B0D87" w:rsidRPr="003F1668" w:rsidRDefault="002B0D87" w:rsidP="002B0D87">
            <w:pPr>
              <w:jc w:val="center"/>
              <w:rPr>
                <w:b/>
                <w:i/>
              </w:rPr>
            </w:pPr>
            <w:r w:rsidRPr="003F1668">
              <w:rPr>
                <w:b/>
                <w:i/>
              </w:rPr>
              <w:t>7</w:t>
            </w:r>
          </w:p>
        </w:tc>
        <w:tc>
          <w:tcPr>
            <w:tcW w:w="1131" w:type="dxa"/>
            <w:vAlign w:val="center"/>
          </w:tcPr>
          <w:p w:rsidR="002B0D87" w:rsidRPr="003F1668" w:rsidRDefault="002B0D87" w:rsidP="002B0D87">
            <w:pPr>
              <w:jc w:val="center"/>
              <w:rPr>
                <w:b/>
                <w:i/>
              </w:rPr>
            </w:pPr>
            <w:r w:rsidRPr="003F1668">
              <w:rPr>
                <w:b/>
                <w:i/>
              </w:rPr>
              <w:t>8</w:t>
            </w:r>
          </w:p>
        </w:tc>
        <w:tc>
          <w:tcPr>
            <w:tcW w:w="1095" w:type="dxa"/>
            <w:vAlign w:val="center"/>
          </w:tcPr>
          <w:p w:rsidR="002B0D87" w:rsidRPr="003F1668" w:rsidRDefault="002B0D87" w:rsidP="002B0D87">
            <w:pPr>
              <w:jc w:val="center"/>
              <w:rPr>
                <w:b/>
                <w:i/>
              </w:rPr>
            </w:pPr>
            <w:r w:rsidRPr="003F1668">
              <w:rPr>
                <w:b/>
                <w:i/>
              </w:rPr>
              <w:t>9</w:t>
            </w:r>
          </w:p>
        </w:tc>
        <w:tc>
          <w:tcPr>
            <w:tcW w:w="1927" w:type="dxa"/>
            <w:vAlign w:val="center"/>
          </w:tcPr>
          <w:p w:rsidR="002B0D87" w:rsidRPr="003F1668" w:rsidRDefault="002B0D87" w:rsidP="002B0D87">
            <w:pPr>
              <w:jc w:val="center"/>
              <w:rPr>
                <w:b/>
                <w:i/>
              </w:rPr>
            </w:pPr>
            <w:r w:rsidRPr="003F1668">
              <w:rPr>
                <w:b/>
                <w:i/>
              </w:rPr>
              <w:t>10</w:t>
            </w:r>
          </w:p>
        </w:tc>
      </w:tr>
      <w:tr w:rsidR="002B0D87" w:rsidRPr="003F1668" w:rsidTr="002B0D87">
        <w:tc>
          <w:tcPr>
            <w:tcW w:w="4535" w:type="dxa"/>
          </w:tcPr>
          <w:p w:rsidR="002B0D87" w:rsidRPr="00287710" w:rsidRDefault="002B0D87" w:rsidP="002B0D87">
            <w:pPr>
              <w:numPr>
                <w:ilvl w:val="0"/>
                <w:numId w:val="52"/>
              </w:numPr>
              <w:ind w:left="0" w:firstLine="360"/>
              <w:jc w:val="both"/>
            </w:pPr>
            <w:r w:rsidRPr="00287710">
              <w:t>Забезпечити обсяг роздрібного т</w:t>
            </w:r>
            <w:r w:rsidRPr="00287710">
              <w:t>о</w:t>
            </w:r>
            <w:r w:rsidRPr="00287710">
              <w:t>варообороту (юридичних осіб) в торговельній мережі і підприємствах ре</w:t>
            </w:r>
            <w:r w:rsidRPr="00287710">
              <w:t>с</w:t>
            </w:r>
            <w:r w:rsidRPr="00287710">
              <w:t>торанного господарства в сумі    595 300 тис. грн.</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rPr>
                <w:color w:val="C0C0C0"/>
              </w:rPr>
            </w:pPr>
          </w:p>
        </w:tc>
        <w:tc>
          <w:tcPr>
            <w:tcW w:w="851" w:type="dxa"/>
            <w:vAlign w:val="center"/>
          </w:tcPr>
          <w:p w:rsidR="002B0D87" w:rsidRPr="003F1668" w:rsidRDefault="002B0D87" w:rsidP="002B0D87">
            <w:pPr>
              <w:jc w:val="center"/>
              <w:rPr>
                <w:color w:val="C0C0C0"/>
              </w:rPr>
            </w:pPr>
          </w:p>
        </w:tc>
        <w:tc>
          <w:tcPr>
            <w:tcW w:w="1166" w:type="dxa"/>
            <w:vAlign w:val="center"/>
          </w:tcPr>
          <w:p w:rsidR="002B0D87" w:rsidRPr="003F1668" w:rsidRDefault="002B0D87" w:rsidP="002B0D87">
            <w:pPr>
              <w:jc w:val="center"/>
              <w:rPr>
                <w:color w:val="C0C0C0"/>
              </w:rPr>
            </w:pPr>
          </w:p>
        </w:tc>
        <w:tc>
          <w:tcPr>
            <w:tcW w:w="995" w:type="dxa"/>
            <w:vAlign w:val="center"/>
          </w:tcPr>
          <w:p w:rsidR="002B0D87" w:rsidRPr="003F1668" w:rsidRDefault="002B0D87" w:rsidP="002B0D87">
            <w:pPr>
              <w:jc w:val="center"/>
              <w:rPr>
                <w:color w:val="C0C0C0"/>
              </w:rPr>
            </w:pPr>
          </w:p>
        </w:tc>
        <w:tc>
          <w:tcPr>
            <w:tcW w:w="1131" w:type="dxa"/>
            <w:vAlign w:val="center"/>
          </w:tcPr>
          <w:p w:rsidR="002B0D87" w:rsidRPr="003F1668" w:rsidRDefault="002B0D87" w:rsidP="002B0D87">
            <w:pPr>
              <w:jc w:val="center"/>
              <w:rPr>
                <w:color w:val="C0C0C0"/>
              </w:rPr>
            </w:pPr>
          </w:p>
        </w:tc>
        <w:tc>
          <w:tcPr>
            <w:tcW w:w="1095" w:type="dxa"/>
            <w:vAlign w:val="center"/>
          </w:tcPr>
          <w:p w:rsidR="002B0D87" w:rsidRPr="003F1668" w:rsidRDefault="002B0D87" w:rsidP="002B0D87">
            <w:pPr>
              <w:jc w:val="center"/>
              <w:rPr>
                <w:color w:val="C0C0C0"/>
              </w:rPr>
            </w:pPr>
          </w:p>
        </w:tc>
        <w:tc>
          <w:tcPr>
            <w:tcW w:w="1927" w:type="dxa"/>
            <w:vAlign w:val="center"/>
          </w:tcPr>
          <w:p w:rsidR="002B0D87" w:rsidRPr="003F1668" w:rsidRDefault="002B0D87" w:rsidP="002B0D87">
            <w:pPr>
              <w:jc w:val="center"/>
            </w:pPr>
            <w:r w:rsidRPr="003F1668">
              <w:t>Надходження до бюджету –</w:t>
            </w:r>
          </w:p>
          <w:p w:rsidR="002B0D87" w:rsidRPr="003F1668" w:rsidRDefault="002B0D87" w:rsidP="002B0D87">
            <w:pPr>
              <w:jc w:val="center"/>
            </w:pPr>
            <w:r w:rsidRPr="003F1668">
              <w:t>2</w:t>
            </w:r>
            <w:r>
              <w:t>3 812</w:t>
            </w:r>
          </w:p>
        </w:tc>
      </w:tr>
      <w:tr w:rsidR="002B0D87" w:rsidRPr="003F1668" w:rsidTr="002B0D87">
        <w:tc>
          <w:tcPr>
            <w:tcW w:w="4535" w:type="dxa"/>
          </w:tcPr>
          <w:p w:rsidR="002B0D87" w:rsidRPr="00287710" w:rsidRDefault="002B0D87" w:rsidP="002B0D87">
            <w:pPr>
              <w:pStyle w:val="af0"/>
              <w:jc w:val="both"/>
              <w:rPr>
                <w:sz w:val="24"/>
              </w:rPr>
            </w:pPr>
            <w:r w:rsidRPr="00287710">
              <w:rPr>
                <w:sz w:val="24"/>
              </w:rPr>
              <w:t>2. Розвиток сфери торгівлі та рест</w:t>
            </w:r>
            <w:r w:rsidRPr="00287710">
              <w:rPr>
                <w:sz w:val="24"/>
              </w:rPr>
              <w:t>о</w:t>
            </w:r>
            <w:r w:rsidRPr="00287710">
              <w:rPr>
                <w:sz w:val="24"/>
              </w:rPr>
              <w:t>ранного господарства</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287710" w:rsidRDefault="002B0D87" w:rsidP="002B0D87">
            <w:pPr>
              <w:jc w:val="center"/>
            </w:pPr>
            <w:r w:rsidRPr="00287710">
              <w:t>2766,0</w:t>
            </w:r>
          </w:p>
        </w:tc>
        <w:tc>
          <w:tcPr>
            <w:tcW w:w="851" w:type="dxa"/>
            <w:vAlign w:val="center"/>
          </w:tcPr>
          <w:p w:rsidR="002B0D87" w:rsidRPr="00287710" w:rsidRDefault="002B0D87" w:rsidP="002B0D87">
            <w:pPr>
              <w:jc w:val="center"/>
            </w:pPr>
          </w:p>
        </w:tc>
        <w:tc>
          <w:tcPr>
            <w:tcW w:w="1166" w:type="dxa"/>
            <w:vAlign w:val="center"/>
          </w:tcPr>
          <w:p w:rsidR="002B0D87" w:rsidRPr="00287710" w:rsidRDefault="002B0D87" w:rsidP="002B0D87">
            <w:pPr>
              <w:jc w:val="center"/>
            </w:pPr>
          </w:p>
        </w:tc>
        <w:tc>
          <w:tcPr>
            <w:tcW w:w="995" w:type="dxa"/>
            <w:vAlign w:val="center"/>
          </w:tcPr>
          <w:p w:rsidR="002B0D87" w:rsidRPr="00287710" w:rsidRDefault="002B0D87" w:rsidP="002B0D87">
            <w:pPr>
              <w:jc w:val="center"/>
            </w:pPr>
            <w:r w:rsidRPr="00287710">
              <w:t>2776,0</w:t>
            </w:r>
          </w:p>
        </w:tc>
        <w:tc>
          <w:tcPr>
            <w:tcW w:w="1131" w:type="dxa"/>
            <w:vAlign w:val="center"/>
          </w:tcPr>
          <w:p w:rsidR="002B0D87" w:rsidRPr="00287710" w:rsidRDefault="002B0D87" w:rsidP="002B0D87">
            <w:pPr>
              <w:jc w:val="center"/>
            </w:pPr>
          </w:p>
        </w:tc>
        <w:tc>
          <w:tcPr>
            <w:tcW w:w="1095" w:type="dxa"/>
            <w:vAlign w:val="center"/>
          </w:tcPr>
          <w:p w:rsidR="002B0D87" w:rsidRPr="00287710" w:rsidRDefault="002B0D87" w:rsidP="002B0D87">
            <w:pPr>
              <w:jc w:val="center"/>
            </w:pPr>
          </w:p>
        </w:tc>
        <w:tc>
          <w:tcPr>
            <w:tcW w:w="1927" w:type="dxa"/>
            <w:vAlign w:val="center"/>
          </w:tcPr>
          <w:p w:rsidR="002B0D87" w:rsidRPr="00287710" w:rsidRDefault="002B0D87" w:rsidP="002B0D87">
            <w:pPr>
              <w:jc w:val="center"/>
            </w:pPr>
            <w:r w:rsidRPr="00287710">
              <w:t>1385,0 / 55,4</w:t>
            </w:r>
          </w:p>
        </w:tc>
      </w:tr>
      <w:tr w:rsidR="002B0D87" w:rsidRPr="003F1668" w:rsidTr="002B0D87">
        <w:tc>
          <w:tcPr>
            <w:tcW w:w="4535" w:type="dxa"/>
          </w:tcPr>
          <w:p w:rsidR="002B0D87" w:rsidRPr="003F1668" w:rsidRDefault="002B0D87" w:rsidP="002B0D87">
            <w:pPr>
              <w:jc w:val="both"/>
            </w:pPr>
            <w:r w:rsidRPr="003F1668">
              <w:t>2.1.Розширити (за рахунок нового будівництва, відновлення роботи зако</w:t>
            </w:r>
            <w:r w:rsidRPr="003F1668">
              <w:t>н</w:t>
            </w:r>
            <w:r w:rsidRPr="003F1668">
              <w:t xml:space="preserve">сервованих об’єктів, оренди приміщень тощо) мережу: </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pPr>
            <w:r>
              <w:t>22</w:t>
            </w:r>
            <w:r w:rsidRPr="003F1668">
              <w:t>50,0</w:t>
            </w:r>
          </w:p>
          <w:p w:rsidR="002B0D87" w:rsidRPr="003F1668" w:rsidRDefault="002B0D87" w:rsidP="002B0D87">
            <w:pPr>
              <w:jc w:val="center"/>
            </w:pPr>
          </w:p>
          <w:p w:rsidR="002B0D87" w:rsidRPr="003F1668" w:rsidRDefault="002B0D87" w:rsidP="002B0D87">
            <w:pPr>
              <w:jc w:val="center"/>
              <w:rPr>
                <w:b/>
              </w:rP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t>22</w:t>
            </w:r>
            <w:r w:rsidRPr="003F1668">
              <w:t>50,0</w:t>
            </w:r>
          </w:p>
          <w:p w:rsidR="002B0D87" w:rsidRPr="003F1668" w:rsidRDefault="002B0D87" w:rsidP="002B0D87">
            <w:pPr>
              <w:jc w:val="center"/>
            </w:pPr>
          </w:p>
          <w:p w:rsidR="002B0D87" w:rsidRPr="003F1668" w:rsidRDefault="002B0D87" w:rsidP="002B0D87">
            <w:pPr>
              <w:jc w:val="center"/>
              <w:rPr>
                <w:b/>
              </w:rPr>
            </w:pPr>
          </w:p>
          <w:p w:rsidR="002B0D87" w:rsidRPr="003F1668" w:rsidRDefault="002B0D87" w:rsidP="002B0D87">
            <w:pPr>
              <w:jc w:val="center"/>
              <w:rPr>
                <w:b/>
              </w:rP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t>920,0 / 36,8</w:t>
            </w:r>
          </w:p>
        </w:tc>
      </w:tr>
      <w:tr w:rsidR="002B0D87" w:rsidRPr="003F1668" w:rsidTr="002B0D87">
        <w:tc>
          <w:tcPr>
            <w:tcW w:w="4535" w:type="dxa"/>
          </w:tcPr>
          <w:p w:rsidR="002B0D87" w:rsidRPr="003F1668" w:rsidRDefault="002B0D87" w:rsidP="002B0D87">
            <w:pPr>
              <w:jc w:val="both"/>
            </w:pPr>
            <w:r w:rsidRPr="003F1668">
              <w:t xml:space="preserve">магазинів   на </w:t>
            </w:r>
            <w:r>
              <w:t>5</w:t>
            </w:r>
            <w:r w:rsidRPr="003F1668">
              <w:t xml:space="preserve"> од., площею </w:t>
            </w:r>
            <w:r>
              <w:t>53</w:t>
            </w:r>
            <w:r w:rsidRPr="0081495E">
              <w:t>7</w:t>
            </w:r>
            <w:r w:rsidRPr="003F1668">
              <w:t>м</w:t>
            </w:r>
            <w:r w:rsidRPr="0081495E">
              <w:rPr>
                <w:vertAlign w:val="superscript"/>
              </w:rPr>
              <w:t>2</w:t>
            </w:r>
            <w:r w:rsidRPr="003F1668">
              <w:t xml:space="preserve">, на </w:t>
            </w:r>
            <w:r>
              <w:t>12</w:t>
            </w:r>
            <w:r w:rsidRPr="003F1668">
              <w:t xml:space="preserve"> робочих місць</w:t>
            </w:r>
            <w:r>
              <w:t>.</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r>
              <w:t>22</w:t>
            </w:r>
            <w:r w:rsidRPr="0081495E">
              <w:t>50</w:t>
            </w:r>
            <w:r w:rsidRPr="003F1668">
              <w:t>,0</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t>22</w:t>
            </w:r>
            <w:r w:rsidRPr="0081495E">
              <w:t>50</w:t>
            </w:r>
            <w:r w:rsidRPr="003F1668">
              <w:t>,0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t>920,0 / 36,8</w:t>
            </w:r>
          </w:p>
        </w:tc>
      </w:tr>
      <w:tr w:rsidR="002B0D87" w:rsidRPr="003F1668" w:rsidTr="002B0D87">
        <w:trPr>
          <w:trHeight w:val="70"/>
        </w:trPr>
        <w:tc>
          <w:tcPr>
            <w:tcW w:w="4535" w:type="dxa"/>
          </w:tcPr>
          <w:p w:rsidR="002B0D87" w:rsidRPr="0081495E" w:rsidRDefault="002B0D87" w:rsidP="002B0D87">
            <w:pPr>
              <w:jc w:val="both"/>
            </w:pPr>
            <w:r w:rsidRPr="003F1668">
              <w:t xml:space="preserve"> 2.2.Підвищити ефективність роботи підприємств за рахунок реконструкції, модернізації, технічного </w:t>
            </w:r>
            <w:r w:rsidRPr="0081495E">
              <w:t>переоснащення, приведення у відповідність вимогам с</w:t>
            </w:r>
            <w:r w:rsidRPr="0081495E">
              <w:t>у</w:t>
            </w:r>
            <w:r w:rsidRPr="0081495E">
              <w:t xml:space="preserve">часного дизайну: </w:t>
            </w:r>
          </w:p>
          <w:p w:rsidR="002B0D87" w:rsidRPr="003F1668" w:rsidRDefault="002B0D87" w:rsidP="002B0D87">
            <w:pPr>
              <w:jc w:val="both"/>
            </w:pPr>
            <w:r w:rsidRPr="0081495E">
              <w:t>15 об’єктів , в т.ч.:</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pPr>
            <w:r>
              <w:t>487,0</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t>487,0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rsidRPr="003F1668">
              <w:t>Покращення умов обслуг</w:t>
            </w:r>
            <w:r w:rsidRPr="003F1668">
              <w:t>о</w:t>
            </w:r>
            <w:r w:rsidRPr="003F1668">
              <w:t>вування споживачів</w:t>
            </w:r>
          </w:p>
        </w:tc>
      </w:tr>
      <w:tr w:rsidR="002B0D87" w:rsidRPr="003F1668" w:rsidTr="002B0D87">
        <w:trPr>
          <w:trHeight w:val="421"/>
        </w:trPr>
        <w:tc>
          <w:tcPr>
            <w:tcW w:w="4535" w:type="dxa"/>
          </w:tcPr>
          <w:p w:rsidR="002B0D87" w:rsidRPr="003F1668" w:rsidRDefault="002B0D87" w:rsidP="002B0D87">
            <w:pPr>
              <w:numPr>
                <w:ilvl w:val="0"/>
                <w:numId w:val="51"/>
              </w:numPr>
              <w:ind w:left="174" w:hanging="174"/>
            </w:pPr>
            <w:r>
              <w:t xml:space="preserve">13 </w:t>
            </w:r>
            <w:r w:rsidRPr="003F1668">
              <w:t xml:space="preserve">підприємств торгівлі </w:t>
            </w:r>
          </w:p>
        </w:tc>
        <w:tc>
          <w:tcPr>
            <w:tcW w:w="1444" w:type="dxa"/>
          </w:tcPr>
          <w:p w:rsidR="002B0D87" w:rsidRPr="003F1668" w:rsidRDefault="002B0D87" w:rsidP="002B0D87">
            <w:pPr>
              <w:jc w:val="center"/>
            </w:pPr>
          </w:p>
        </w:tc>
        <w:tc>
          <w:tcPr>
            <w:tcW w:w="1346" w:type="dxa"/>
          </w:tcPr>
          <w:p w:rsidR="002B0D87" w:rsidRPr="003F1668" w:rsidRDefault="002B0D87" w:rsidP="002B0D87">
            <w:pPr>
              <w:jc w:val="center"/>
            </w:pPr>
          </w:p>
        </w:tc>
        <w:tc>
          <w:tcPr>
            <w:tcW w:w="1385" w:type="dxa"/>
          </w:tcPr>
          <w:p w:rsidR="002B0D87" w:rsidRPr="003F1668" w:rsidRDefault="002B0D87" w:rsidP="002B0D87">
            <w:pPr>
              <w:jc w:val="center"/>
            </w:pPr>
            <w:r>
              <w:t>435,5</w:t>
            </w:r>
          </w:p>
        </w:tc>
        <w:tc>
          <w:tcPr>
            <w:tcW w:w="851" w:type="dxa"/>
          </w:tcPr>
          <w:p w:rsidR="002B0D87" w:rsidRPr="003F1668" w:rsidRDefault="002B0D87" w:rsidP="002B0D87">
            <w:pPr>
              <w:jc w:val="center"/>
            </w:pPr>
          </w:p>
        </w:tc>
        <w:tc>
          <w:tcPr>
            <w:tcW w:w="1166" w:type="dxa"/>
          </w:tcPr>
          <w:p w:rsidR="002B0D87" w:rsidRPr="003F1668" w:rsidRDefault="002B0D87" w:rsidP="002B0D87">
            <w:pPr>
              <w:jc w:val="center"/>
            </w:pPr>
          </w:p>
        </w:tc>
        <w:tc>
          <w:tcPr>
            <w:tcW w:w="995" w:type="dxa"/>
          </w:tcPr>
          <w:p w:rsidR="002B0D87" w:rsidRPr="003F1668" w:rsidRDefault="002B0D87" w:rsidP="002B0D87">
            <w:pPr>
              <w:jc w:val="center"/>
            </w:pPr>
            <w:r>
              <w:t>435,5</w:t>
            </w:r>
          </w:p>
        </w:tc>
        <w:tc>
          <w:tcPr>
            <w:tcW w:w="1131" w:type="dxa"/>
          </w:tcPr>
          <w:p w:rsidR="002B0D87" w:rsidRPr="003F1668" w:rsidRDefault="002B0D87" w:rsidP="002B0D87">
            <w:pPr>
              <w:jc w:val="center"/>
            </w:pPr>
          </w:p>
        </w:tc>
        <w:tc>
          <w:tcPr>
            <w:tcW w:w="1095" w:type="dxa"/>
          </w:tcPr>
          <w:p w:rsidR="002B0D87" w:rsidRPr="003F1668" w:rsidRDefault="002B0D87" w:rsidP="002B0D87">
            <w:pPr>
              <w:jc w:val="center"/>
            </w:pPr>
          </w:p>
        </w:tc>
        <w:tc>
          <w:tcPr>
            <w:tcW w:w="1927" w:type="dxa"/>
          </w:tcPr>
          <w:p w:rsidR="002B0D87" w:rsidRPr="003F1668" w:rsidRDefault="002B0D87" w:rsidP="002B0D87">
            <w:pPr>
              <w:jc w:val="center"/>
            </w:pPr>
          </w:p>
        </w:tc>
      </w:tr>
      <w:tr w:rsidR="002B0D87" w:rsidRPr="003F1668" w:rsidTr="002B0D87">
        <w:trPr>
          <w:trHeight w:val="368"/>
        </w:trPr>
        <w:tc>
          <w:tcPr>
            <w:tcW w:w="4535" w:type="dxa"/>
          </w:tcPr>
          <w:p w:rsidR="002B0D87" w:rsidRPr="003F1668" w:rsidRDefault="002B0D87" w:rsidP="002B0D87">
            <w:r w:rsidRPr="003F1668">
              <w:t xml:space="preserve">- </w:t>
            </w:r>
            <w:r>
              <w:t>2</w:t>
            </w:r>
            <w:r w:rsidRPr="003F1668">
              <w:t xml:space="preserve"> підприємств ресторанного господа</w:t>
            </w:r>
            <w:r w:rsidRPr="003F1668">
              <w:t>р</w:t>
            </w:r>
            <w:r w:rsidRPr="003F1668">
              <w:t>ства</w:t>
            </w:r>
            <w:r>
              <w:t>.</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r>
              <w:t>51,5</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t>51,5</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rPr>
          <w:trHeight w:val="1225"/>
        </w:trPr>
        <w:tc>
          <w:tcPr>
            <w:tcW w:w="4535" w:type="dxa"/>
          </w:tcPr>
          <w:p w:rsidR="002B0D87" w:rsidRPr="003F1668" w:rsidRDefault="002B0D87" w:rsidP="002B0D87">
            <w:pPr>
              <w:jc w:val="both"/>
              <w:rPr>
                <w:color w:val="000000"/>
              </w:rPr>
            </w:pPr>
            <w:r w:rsidRPr="003F1668">
              <w:rPr>
                <w:color w:val="000000"/>
              </w:rPr>
              <w:lastRenderedPageBreak/>
              <w:t>2.3.Створити сприятливі умови для бе</w:t>
            </w:r>
            <w:r w:rsidRPr="003F1668">
              <w:rPr>
                <w:color w:val="000000"/>
              </w:rPr>
              <w:t>з</w:t>
            </w:r>
            <w:r w:rsidRPr="003F1668">
              <w:rPr>
                <w:color w:val="000000"/>
              </w:rPr>
              <w:t>перешкодного доступу людей з обмеж</w:t>
            </w:r>
            <w:r w:rsidRPr="003F1668">
              <w:rPr>
                <w:color w:val="000000"/>
              </w:rPr>
              <w:t>е</w:t>
            </w:r>
            <w:r w:rsidRPr="003F1668">
              <w:rPr>
                <w:color w:val="000000"/>
              </w:rPr>
              <w:t>ними фізичними можливостями до об’єктів сфери обслуговування</w:t>
            </w:r>
            <w:r>
              <w:rPr>
                <w:color w:val="000000"/>
              </w:rPr>
              <w:t>: облашт</w:t>
            </w:r>
            <w:r>
              <w:rPr>
                <w:color w:val="000000"/>
              </w:rPr>
              <w:t>у</w:t>
            </w:r>
            <w:r>
              <w:rPr>
                <w:color w:val="000000"/>
              </w:rPr>
              <w:t>вати 2 нових об’єкти па</w:t>
            </w:r>
            <w:r w:rsidRPr="003F1668">
              <w:rPr>
                <w:color w:val="000000"/>
              </w:rPr>
              <w:t>ндуса</w:t>
            </w:r>
            <w:r>
              <w:rPr>
                <w:color w:val="000000"/>
              </w:rPr>
              <w:t>ми.</w:t>
            </w:r>
          </w:p>
        </w:tc>
        <w:tc>
          <w:tcPr>
            <w:tcW w:w="1444"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r>
              <w:rPr>
                <w:color w:val="000000"/>
              </w:rPr>
              <w:t>2015 рік</w:t>
            </w:r>
          </w:p>
        </w:tc>
        <w:tc>
          <w:tcPr>
            <w:tcW w:w="1346" w:type="dxa"/>
            <w:vAlign w:val="center"/>
          </w:tcPr>
          <w:p w:rsidR="002B0D87" w:rsidRPr="003F1668" w:rsidRDefault="002B0D87" w:rsidP="002B0D87">
            <w:pPr>
              <w:jc w:val="center"/>
            </w:pPr>
          </w:p>
          <w:p w:rsidR="002B0D87" w:rsidRPr="003F1668" w:rsidRDefault="002B0D87" w:rsidP="002B0D87">
            <w:pPr>
              <w:jc w:val="center"/>
              <w:rPr>
                <w:color w:val="000000"/>
              </w:rPr>
            </w:pPr>
            <w:r w:rsidRPr="003F1668">
              <w:t>СПД</w:t>
            </w:r>
          </w:p>
        </w:tc>
        <w:tc>
          <w:tcPr>
            <w:tcW w:w="1385"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p>
          <w:p w:rsidR="002B0D87" w:rsidRPr="003F1668" w:rsidRDefault="002B0D87" w:rsidP="002B0D87">
            <w:pPr>
              <w:jc w:val="center"/>
              <w:rPr>
                <w:color w:val="000000"/>
              </w:rPr>
            </w:pPr>
          </w:p>
          <w:p w:rsidR="002B0D87" w:rsidRPr="003F1668" w:rsidRDefault="002B0D87" w:rsidP="002B0D87">
            <w:pPr>
              <w:jc w:val="center"/>
              <w:rPr>
                <w:color w:val="000000"/>
              </w:rPr>
            </w:pPr>
            <w:r w:rsidRPr="003F1668">
              <w:rPr>
                <w:color w:val="000000"/>
              </w:rPr>
              <w:t>8,0</w:t>
            </w:r>
          </w:p>
          <w:p w:rsidR="002B0D87" w:rsidRPr="003F1668" w:rsidRDefault="002B0D87" w:rsidP="002B0D87">
            <w:pPr>
              <w:jc w:val="center"/>
              <w:rPr>
                <w:color w:val="000000"/>
              </w:rPr>
            </w:pPr>
          </w:p>
          <w:p w:rsidR="002B0D87" w:rsidRPr="003F1668" w:rsidRDefault="002B0D87" w:rsidP="002B0D87">
            <w:pPr>
              <w:jc w:val="center"/>
              <w:rPr>
                <w:color w:val="000000"/>
              </w:rPr>
            </w:pPr>
          </w:p>
        </w:tc>
        <w:tc>
          <w:tcPr>
            <w:tcW w:w="851" w:type="dxa"/>
            <w:vAlign w:val="center"/>
          </w:tcPr>
          <w:p w:rsidR="002B0D87" w:rsidRPr="003F1668" w:rsidRDefault="002B0D87" w:rsidP="002B0D87">
            <w:pPr>
              <w:jc w:val="center"/>
              <w:rPr>
                <w:color w:val="000000"/>
              </w:rPr>
            </w:pPr>
          </w:p>
        </w:tc>
        <w:tc>
          <w:tcPr>
            <w:tcW w:w="1166" w:type="dxa"/>
            <w:vAlign w:val="center"/>
          </w:tcPr>
          <w:p w:rsidR="002B0D87" w:rsidRPr="003F1668" w:rsidRDefault="002B0D87" w:rsidP="002B0D87">
            <w:pPr>
              <w:jc w:val="center"/>
              <w:rPr>
                <w:color w:val="000000"/>
              </w:rPr>
            </w:pPr>
          </w:p>
        </w:tc>
        <w:tc>
          <w:tcPr>
            <w:tcW w:w="995"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r w:rsidRPr="003F1668">
              <w:rPr>
                <w:color w:val="000000"/>
              </w:rPr>
              <w:t>8,0</w:t>
            </w:r>
          </w:p>
        </w:tc>
        <w:tc>
          <w:tcPr>
            <w:tcW w:w="1131" w:type="dxa"/>
            <w:vAlign w:val="center"/>
          </w:tcPr>
          <w:p w:rsidR="002B0D87" w:rsidRPr="003F1668" w:rsidRDefault="002B0D87" w:rsidP="002B0D87">
            <w:pPr>
              <w:jc w:val="center"/>
              <w:rPr>
                <w:color w:val="000000"/>
              </w:rPr>
            </w:pPr>
          </w:p>
        </w:tc>
        <w:tc>
          <w:tcPr>
            <w:tcW w:w="1095" w:type="dxa"/>
            <w:vAlign w:val="center"/>
          </w:tcPr>
          <w:p w:rsidR="002B0D87" w:rsidRPr="003F1668" w:rsidRDefault="002B0D87" w:rsidP="002B0D87">
            <w:pPr>
              <w:jc w:val="center"/>
              <w:rPr>
                <w:color w:val="000000"/>
              </w:rPr>
            </w:pPr>
          </w:p>
        </w:tc>
        <w:tc>
          <w:tcPr>
            <w:tcW w:w="1927" w:type="dxa"/>
            <w:vAlign w:val="center"/>
          </w:tcPr>
          <w:p w:rsidR="002B0D87" w:rsidRPr="003F1668" w:rsidRDefault="002B0D87" w:rsidP="002B0D87">
            <w:pPr>
              <w:jc w:val="center"/>
              <w:rPr>
                <w:color w:val="000000"/>
              </w:rPr>
            </w:pPr>
            <w:r w:rsidRPr="003F1668">
              <w:rPr>
                <w:color w:val="000000"/>
              </w:rPr>
              <w:t>Покращення організації</w:t>
            </w:r>
          </w:p>
          <w:p w:rsidR="002B0D87" w:rsidRPr="003F1668" w:rsidRDefault="002B0D87" w:rsidP="002B0D87">
            <w:pPr>
              <w:jc w:val="center"/>
              <w:rPr>
                <w:color w:val="000000"/>
              </w:rPr>
            </w:pPr>
            <w:r w:rsidRPr="003F1668">
              <w:rPr>
                <w:color w:val="000000"/>
              </w:rPr>
              <w:t>торговельного обслуговування інвалідів</w:t>
            </w:r>
          </w:p>
        </w:tc>
      </w:tr>
      <w:tr w:rsidR="002B0D87" w:rsidRPr="003F1668" w:rsidTr="002B0D87">
        <w:trPr>
          <w:trHeight w:val="1225"/>
        </w:trPr>
        <w:tc>
          <w:tcPr>
            <w:tcW w:w="4535" w:type="dxa"/>
          </w:tcPr>
          <w:p w:rsidR="002B0D87" w:rsidRPr="003F1668" w:rsidRDefault="002B0D87" w:rsidP="002B0D87">
            <w:pPr>
              <w:jc w:val="both"/>
            </w:pPr>
            <w:r w:rsidRPr="003F1668">
              <w:t xml:space="preserve">2.4.Удосконалити торговельний процес за рахунок впровадження прогресивних форм і методів торгівлі  в: </w:t>
            </w:r>
          </w:p>
          <w:p w:rsidR="002B0D87" w:rsidRPr="003F1668" w:rsidRDefault="002B0D87" w:rsidP="002B0D87">
            <w:pPr>
              <w:jc w:val="both"/>
            </w:pPr>
            <w:r w:rsidRPr="003F1668">
              <w:t>- 9</w:t>
            </w:r>
            <w:r>
              <w:t xml:space="preserve">  підприємствах торгівлі.</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466AFA" w:rsidRDefault="002B0D87" w:rsidP="002B0D87">
            <w:pPr>
              <w:jc w:val="center"/>
            </w:pPr>
            <w:r>
              <w:t>21,0</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t>21,0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t>465,0 / 18,6</w:t>
            </w:r>
          </w:p>
        </w:tc>
      </w:tr>
      <w:tr w:rsidR="002B0D87" w:rsidRPr="003F1668" w:rsidTr="002B0D87">
        <w:tc>
          <w:tcPr>
            <w:tcW w:w="4535" w:type="dxa"/>
          </w:tcPr>
          <w:p w:rsidR="002B0D87" w:rsidRPr="00287710" w:rsidRDefault="002B0D87" w:rsidP="002B0D87">
            <w:pPr>
              <w:jc w:val="both"/>
            </w:pPr>
            <w:r w:rsidRPr="00287710">
              <w:t>3. Збільшення обсягів продажу товарів вітчизняних товаровиробників</w:t>
            </w:r>
          </w:p>
          <w:p w:rsidR="002B0D87" w:rsidRPr="003F1668" w:rsidRDefault="002B0D87" w:rsidP="002B0D87">
            <w:pPr>
              <w:jc w:val="both"/>
            </w:pP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 відділ торгівлі</w:t>
            </w:r>
          </w:p>
        </w:tc>
        <w:tc>
          <w:tcPr>
            <w:tcW w:w="1385" w:type="dxa"/>
            <w:vAlign w:val="center"/>
          </w:tcPr>
          <w:p w:rsidR="002B0D87" w:rsidRPr="00287710" w:rsidRDefault="002B0D87" w:rsidP="002B0D87">
            <w:pPr>
              <w:jc w:val="center"/>
            </w:pPr>
            <w:r w:rsidRPr="00287710">
              <w:t>179,8</w:t>
            </w:r>
          </w:p>
        </w:tc>
        <w:tc>
          <w:tcPr>
            <w:tcW w:w="851" w:type="dxa"/>
            <w:vAlign w:val="center"/>
          </w:tcPr>
          <w:p w:rsidR="002B0D87" w:rsidRPr="00287710" w:rsidRDefault="002B0D87" w:rsidP="002B0D87">
            <w:pPr>
              <w:jc w:val="center"/>
            </w:pPr>
          </w:p>
        </w:tc>
        <w:tc>
          <w:tcPr>
            <w:tcW w:w="1166" w:type="dxa"/>
            <w:vAlign w:val="center"/>
          </w:tcPr>
          <w:p w:rsidR="002B0D87" w:rsidRPr="00287710" w:rsidRDefault="002B0D87" w:rsidP="002B0D87">
            <w:pPr>
              <w:jc w:val="center"/>
            </w:pPr>
          </w:p>
        </w:tc>
        <w:tc>
          <w:tcPr>
            <w:tcW w:w="995" w:type="dxa"/>
            <w:vAlign w:val="center"/>
          </w:tcPr>
          <w:p w:rsidR="002B0D87" w:rsidRPr="00287710" w:rsidRDefault="002B0D87" w:rsidP="002B0D87">
            <w:pPr>
              <w:jc w:val="center"/>
            </w:pPr>
            <w:r w:rsidRPr="00287710">
              <w:t>179,8</w:t>
            </w:r>
          </w:p>
        </w:tc>
        <w:tc>
          <w:tcPr>
            <w:tcW w:w="1131" w:type="dxa"/>
            <w:vAlign w:val="center"/>
          </w:tcPr>
          <w:p w:rsidR="002B0D87" w:rsidRPr="003F1668" w:rsidRDefault="002B0D87" w:rsidP="002B0D87">
            <w:pPr>
              <w:jc w:val="center"/>
              <w:rPr>
                <w:b/>
              </w:rPr>
            </w:pPr>
          </w:p>
        </w:tc>
        <w:tc>
          <w:tcPr>
            <w:tcW w:w="1095" w:type="dxa"/>
            <w:vAlign w:val="center"/>
          </w:tcPr>
          <w:p w:rsidR="002B0D87" w:rsidRPr="003F1668" w:rsidRDefault="002B0D87" w:rsidP="002B0D87">
            <w:pPr>
              <w:jc w:val="center"/>
              <w:rPr>
                <w:b/>
              </w:rPr>
            </w:pPr>
          </w:p>
        </w:tc>
        <w:tc>
          <w:tcPr>
            <w:tcW w:w="1927" w:type="dxa"/>
            <w:vAlign w:val="center"/>
          </w:tcPr>
          <w:p w:rsidR="002B0D87" w:rsidRPr="00287710" w:rsidRDefault="002B0D87" w:rsidP="002B0D87">
            <w:pPr>
              <w:jc w:val="center"/>
            </w:pPr>
            <w:r w:rsidRPr="00287710">
              <w:t>2435,0 / 97,4</w:t>
            </w:r>
          </w:p>
        </w:tc>
      </w:tr>
      <w:tr w:rsidR="002B0D87" w:rsidRPr="002B0D87" w:rsidTr="002B0D87">
        <w:tc>
          <w:tcPr>
            <w:tcW w:w="4535" w:type="dxa"/>
          </w:tcPr>
          <w:p w:rsidR="002B0D87" w:rsidRPr="003F1668" w:rsidRDefault="002B0D87" w:rsidP="002B0D87">
            <w:pPr>
              <w:jc w:val="both"/>
            </w:pPr>
            <w:r>
              <w:t>3.1</w:t>
            </w:r>
            <w:r w:rsidRPr="003F1668">
              <w:t>. Сприяння розвитку торгівлі  книжк</w:t>
            </w:r>
            <w:r w:rsidRPr="003F1668">
              <w:t>о</w:t>
            </w:r>
            <w:r w:rsidRPr="003F1668">
              <w:t>вою продукцією :</w:t>
            </w:r>
          </w:p>
        </w:tc>
        <w:tc>
          <w:tcPr>
            <w:tcW w:w="1444" w:type="dxa"/>
            <w:vAlign w:val="center"/>
          </w:tcPr>
          <w:p w:rsidR="002B0D87" w:rsidRPr="003F1668" w:rsidRDefault="002B0D87" w:rsidP="002B0D87"/>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2B0D87" w:rsidRDefault="002B0D87" w:rsidP="002B0D87">
            <w:pPr>
              <w:jc w:val="center"/>
            </w:pPr>
          </w:p>
        </w:tc>
        <w:tc>
          <w:tcPr>
            <w:tcW w:w="1166" w:type="dxa"/>
            <w:vAlign w:val="center"/>
          </w:tcPr>
          <w:p w:rsidR="002B0D87" w:rsidRPr="002B0D87" w:rsidRDefault="002B0D87" w:rsidP="002B0D87">
            <w:pPr>
              <w:jc w:val="center"/>
            </w:pPr>
          </w:p>
        </w:tc>
        <w:tc>
          <w:tcPr>
            <w:tcW w:w="995" w:type="dxa"/>
            <w:vAlign w:val="center"/>
          </w:tcPr>
          <w:p w:rsidR="002B0D87" w:rsidRPr="002B0D87" w:rsidRDefault="002B0D87" w:rsidP="002B0D87">
            <w:pPr>
              <w:jc w:val="center"/>
            </w:pPr>
          </w:p>
        </w:tc>
        <w:tc>
          <w:tcPr>
            <w:tcW w:w="1131" w:type="dxa"/>
            <w:vAlign w:val="center"/>
          </w:tcPr>
          <w:p w:rsidR="002B0D87" w:rsidRPr="002B0D87" w:rsidRDefault="002B0D87" w:rsidP="002B0D87">
            <w:pPr>
              <w:jc w:val="center"/>
            </w:pPr>
          </w:p>
        </w:tc>
        <w:tc>
          <w:tcPr>
            <w:tcW w:w="1095" w:type="dxa"/>
            <w:vAlign w:val="center"/>
          </w:tcPr>
          <w:p w:rsidR="002B0D87" w:rsidRPr="002B0D87" w:rsidRDefault="002B0D87" w:rsidP="002B0D87">
            <w:pPr>
              <w:jc w:val="center"/>
            </w:pPr>
          </w:p>
        </w:tc>
        <w:tc>
          <w:tcPr>
            <w:tcW w:w="1927" w:type="dxa"/>
            <w:vAlign w:val="center"/>
          </w:tcPr>
          <w:p w:rsidR="002B0D87" w:rsidRPr="002B0D87" w:rsidRDefault="002B0D87" w:rsidP="002B0D87">
            <w:pPr>
              <w:jc w:val="center"/>
            </w:pPr>
          </w:p>
        </w:tc>
      </w:tr>
      <w:tr w:rsidR="002B0D87" w:rsidRPr="003F1668" w:rsidTr="002B0D87">
        <w:tc>
          <w:tcPr>
            <w:tcW w:w="4535" w:type="dxa"/>
          </w:tcPr>
          <w:p w:rsidR="002B0D87" w:rsidRPr="003F1668" w:rsidRDefault="002B0D87" w:rsidP="002B0D87">
            <w:pPr>
              <w:numPr>
                <w:ilvl w:val="0"/>
                <w:numId w:val="51"/>
              </w:numPr>
              <w:ind w:left="316" w:hanging="284"/>
              <w:jc w:val="both"/>
            </w:pPr>
            <w:r w:rsidRPr="003F1668">
              <w:t xml:space="preserve">організація проведення книжкових </w:t>
            </w:r>
            <w:r>
              <w:t>ярмарків;</w:t>
            </w:r>
          </w:p>
        </w:tc>
        <w:tc>
          <w:tcPr>
            <w:tcW w:w="1444" w:type="dxa"/>
            <w:vAlign w:val="center"/>
          </w:tcPr>
          <w:p w:rsidR="002B0D87" w:rsidRPr="003F1668" w:rsidRDefault="002B0D87" w:rsidP="002B0D87">
            <w:pPr>
              <w:jc w:val="center"/>
            </w:pPr>
            <w:r w:rsidRPr="003F1668">
              <w:t>3 квартал</w:t>
            </w:r>
          </w:p>
        </w:tc>
        <w:tc>
          <w:tcPr>
            <w:tcW w:w="1346" w:type="dxa"/>
            <w:vAlign w:val="center"/>
          </w:tcPr>
          <w:p w:rsidR="002B0D87" w:rsidRPr="003F1668" w:rsidRDefault="002B0D87" w:rsidP="002B0D87">
            <w:pPr>
              <w:jc w:val="center"/>
            </w:pPr>
            <w:r w:rsidRPr="003F1668">
              <w:t>-</w:t>
            </w:r>
          </w:p>
        </w:tc>
        <w:tc>
          <w:tcPr>
            <w:tcW w:w="1385" w:type="dxa"/>
            <w:vAlign w:val="center"/>
          </w:tcPr>
          <w:p w:rsidR="002B0D87" w:rsidRPr="003F1668" w:rsidRDefault="002B0D87" w:rsidP="002B0D87">
            <w:pPr>
              <w:jc w:val="center"/>
            </w:pPr>
            <w:r w:rsidRPr="003F1668">
              <w:t>враховано в п. 3.3</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rsidRPr="003F1668">
              <w:t>врах</w:t>
            </w:r>
            <w:r w:rsidRPr="003F1668">
              <w:t>о</w:t>
            </w:r>
            <w:r w:rsidRPr="003F1668">
              <w:t>вано в</w:t>
            </w:r>
          </w:p>
          <w:p w:rsidR="002B0D87" w:rsidRPr="003F1668" w:rsidRDefault="002B0D87" w:rsidP="002B0D87">
            <w:pPr>
              <w:jc w:val="center"/>
            </w:pPr>
            <w:r w:rsidRPr="003F1668">
              <w:t>п. 3.3</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Default="002B0D87" w:rsidP="002B0D87">
            <w:pPr>
              <w:jc w:val="center"/>
            </w:pPr>
            <w:r w:rsidRPr="003F1668">
              <w:t xml:space="preserve">враховано в </w:t>
            </w:r>
          </w:p>
          <w:p w:rsidR="002B0D87" w:rsidRPr="003F1668" w:rsidRDefault="002B0D87" w:rsidP="002B0D87">
            <w:pPr>
              <w:jc w:val="center"/>
            </w:pPr>
            <w:r w:rsidRPr="003F1668">
              <w:t>п. 3.3</w:t>
            </w:r>
          </w:p>
        </w:tc>
      </w:tr>
      <w:tr w:rsidR="002B0D87" w:rsidRPr="003F1668" w:rsidTr="002B0D87">
        <w:tc>
          <w:tcPr>
            <w:tcW w:w="4535" w:type="dxa"/>
          </w:tcPr>
          <w:p w:rsidR="002B0D87" w:rsidRPr="003F1668" w:rsidRDefault="002B0D87" w:rsidP="002B0D87">
            <w:pPr>
              <w:numPr>
                <w:ilvl w:val="0"/>
                <w:numId w:val="51"/>
              </w:numPr>
              <w:ind w:left="316" w:hanging="284"/>
              <w:jc w:val="both"/>
            </w:pPr>
            <w:r w:rsidRPr="003F1668">
              <w:t>організація проведення тематичних виставок-продаж книжкової продукції в спеціалізованій мережі</w:t>
            </w:r>
            <w:r>
              <w:t>;</w:t>
            </w:r>
          </w:p>
        </w:tc>
        <w:tc>
          <w:tcPr>
            <w:tcW w:w="1444" w:type="dxa"/>
            <w:vAlign w:val="center"/>
          </w:tcPr>
          <w:p w:rsidR="002B0D87" w:rsidRPr="003F1668" w:rsidRDefault="002B0D87" w:rsidP="002B0D87">
            <w:pPr>
              <w:jc w:val="center"/>
            </w:pPr>
            <w:r w:rsidRPr="003F1668">
              <w:t>3 квартал</w:t>
            </w:r>
          </w:p>
        </w:tc>
        <w:tc>
          <w:tcPr>
            <w:tcW w:w="1346" w:type="dxa"/>
            <w:vAlign w:val="center"/>
          </w:tcPr>
          <w:p w:rsidR="002B0D87" w:rsidRPr="003F1668" w:rsidRDefault="002B0D87" w:rsidP="002B0D87">
            <w:pPr>
              <w:jc w:val="center"/>
            </w:pPr>
            <w:r w:rsidRPr="003F1668">
              <w:t>-</w:t>
            </w:r>
          </w:p>
        </w:tc>
        <w:tc>
          <w:tcPr>
            <w:tcW w:w="1385" w:type="dxa"/>
            <w:vAlign w:val="center"/>
          </w:tcPr>
          <w:p w:rsidR="002B0D87" w:rsidRPr="003F1668" w:rsidRDefault="002B0D87" w:rsidP="002B0D87">
            <w:pPr>
              <w:jc w:val="center"/>
            </w:pPr>
            <w:r w:rsidRPr="003F1668">
              <w:t>враховано в п. 3.3</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rsidRPr="003F1668">
              <w:t>врах</w:t>
            </w:r>
            <w:r w:rsidRPr="003F1668">
              <w:t>о</w:t>
            </w:r>
            <w:r w:rsidRPr="003F1668">
              <w:t>вано в</w:t>
            </w:r>
          </w:p>
          <w:p w:rsidR="002B0D87" w:rsidRPr="003F1668" w:rsidRDefault="002B0D87" w:rsidP="002B0D87">
            <w:pPr>
              <w:jc w:val="center"/>
            </w:pPr>
            <w:r w:rsidRPr="003F1668">
              <w:t>п. 3.3</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Default="002B0D87" w:rsidP="002B0D87">
            <w:pPr>
              <w:jc w:val="center"/>
            </w:pPr>
            <w:r w:rsidRPr="003F1668">
              <w:t>враховано в</w:t>
            </w:r>
          </w:p>
          <w:p w:rsidR="002B0D87" w:rsidRPr="003F1668" w:rsidRDefault="002B0D87" w:rsidP="002B0D87">
            <w:pPr>
              <w:jc w:val="center"/>
            </w:pPr>
            <w:r w:rsidRPr="003F1668">
              <w:t xml:space="preserve"> п. 3.3</w:t>
            </w:r>
          </w:p>
        </w:tc>
      </w:tr>
      <w:tr w:rsidR="002B0D87" w:rsidRPr="003F1668" w:rsidTr="002B0D87">
        <w:tc>
          <w:tcPr>
            <w:tcW w:w="4535" w:type="dxa"/>
          </w:tcPr>
          <w:p w:rsidR="002B0D87" w:rsidRPr="003F1668" w:rsidRDefault="002B0D87" w:rsidP="002B0D87">
            <w:pPr>
              <w:numPr>
                <w:ilvl w:val="0"/>
                <w:numId w:val="51"/>
              </w:numPr>
              <w:ind w:left="316" w:hanging="316"/>
              <w:jc w:val="both"/>
            </w:pPr>
            <w:r w:rsidRPr="003F1668">
              <w:t xml:space="preserve">розширення асортименту книжкової продукції, що реалізується в дрібно- роздрібній спеціалізованій мережі.  </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pPr>
            <w:r w:rsidRPr="003F1668">
              <w:t>-</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rsidRPr="003F1668">
              <w:t>-</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rsidRPr="003F1668">
              <w:t>-</w:t>
            </w:r>
          </w:p>
        </w:tc>
      </w:tr>
      <w:tr w:rsidR="002B0D87" w:rsidRPr="003F1668" w:rsidTr="002B0D87">
        <w:tc>
          <w:tcPr>
            <w:tcW w:w="4535" w:type="dxa"/>
          </w:tcPr>
          <w:p w:rsidR="002B0D87" w:rsidRPr="003F1668" w:rsidRDefault="002B0D87" w:rsidP="002B0D87">
            <w:pPr>
              <w:jc w:val="both"/>
            </w:pPr>
            <w:r w:rsidRPr="003F1668">
              <w:t>3.</w:t>
            </w:r>
            <w:r>
              <w:t>2</w:t>
            </w:r>
            <w:r w:rsidRPr="003F1668">
              <w:t xml:space="preserve">.Провести ярмаркові заходи з продажу  товарів народного споживання та сільськогосподарської продукції усього – </w:t>
            </w:r>
            <w:r>
              <w:t>66</w:t>
            </w:r>
            <w:r w:rsidRPr="003F1668">
              <w:t xml:space="preserve">, в т.ч.:       </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rPr>
                <w:color w:val="000000"/>
              </w:rPr>
              <w:t>Відділ торгівлі, СПД</w:t>
            </w:r>
          </w:p>
        </w:tc>
        <w:tc>
          <w:tcPr>
            <w:tcW w:w="1385" w:type="dxa"/>
            <w:vAlign w:val="center"/>
          </w:tcPr>
          <w:p w:rsidR="002B0D87" w:rsidRPr="003F1668" w:rsidRDefault="002B0D87" w:rsidP="002B0D87">
            <w:pPr>
              <w:jc w:val="center"/>
            </w:pPr>
            <w:r>
              <w:t>179,8</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t>179,8</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t>2435,0 / 97,4</w:t>
            </w:r>
          </w:p>
        </w:tc>
      </w:tr>
      <w:tr w:rsidR="002B0D87" w:rsidRPr="003F1668" w:rsidTr="002B0D87">
        <w:trPr>
          <w:trHeight w:val="431"/>
        </w:trPr>
        <w:tc>
          <w:tcPr>
            <w:tcW w:w="4535" w:type="dxa"/>
          </w:tcPr>
          <w:p w:rsidR="002B0D87" w:rsidRPr="0002485A" w:rsidRDefault="002B0D87" w:rsidP="002B0D87">
            <w:pPr>
              <w:jc w:val="both"/>
            </w:pPr>
            <w:r w:rsidRPr="003F1668">
              <w:t>- ярмарків  – 4</w:t>
            </w:r>
            <w:r>
              <w:t>3</w:t>
            </w:r>
            <w:r w:rsidRPr="003F1668">
              <w:t>,</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rPr>
                <w:b/>
              </w:rPr>
            </w:pPr>
            <w:r>
              <w:t>154,0</w:t>
            </w:r>
          </w:p>
        </w:tc>
        <w:tc>
          <w:tcPr>
            <w:tcW w:w="851" w:type="dxa"/>
            <w:vAlign w:val="center"/>
          </w:tcPr>
          <w:p w:rsidR="002B0D87" w:rsidRPr="003F1668" w:rsidRDefault="002B0D87" w:rsidP="002B0D87">
            <w:pPr>
              <w:jc w:val="center"/>
              <w:rPr>
                <w:b/>
              </w:rPr>
            </w:pPr>
          </w:p>
        </w:tc>
        <w:tc>
          <w:tcPr>
            <w:tcW w:w="1166" w:type="dxa"/>
            <w:vAlign w:val="center"/>
          </w:tcPr>
          <w:p w:rsidR="002B0D87" w:rsidRPr="003F1668" w:rsidRDefault="002B0D87" w:rsidP="002B0D87">
            <w:pPr>
              <w:jc w:val="center"/>
              <w:rPr>
                <w:b/>
              </w:rPr>
            </w:pPr>
          </w:p>
        </w:tc>
        <w:tc>
          <w:tcPr>
            <w:tcW w:w="995" w:type="dxa"/>
            <w:vAlign w:val="center"/>
          </w:tcPr>
          <w:p w:rsidR="002B0D87" w:rsidRPr="003F1668" w:rsidRDefault="002B0D87" w:rsidP="002B0D87">
            <w:pPr>
              <w:jc w:val="center"/>
              <w:rPr>
                <w:b/>
              </w:rPr>
            </w:pPr>
            <w:r w:rsidRPr="003F1668">
              <w:t>15</w:t>
            </w:r>
            <w:r>
              <w:t>4</w:t>
            </w:r>
            <w:r w:rsidRPr="003F1668">
              <w:t>,0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t>2260,0 / 90,4</w:t>
            </w:r>
          </w:p>
        </w:tc>
      </w:tr>
      <w:tr w:rsidR="002B0D87" w:rsidRPr="003F1668" w:rsidTr="002B0D87">
        <w:tc>
          <w:tcPr>
            <w:tcW w:w="4535" w:type="dxa"/>
          </w:tcPr>
          <w:p w:rsidR="002B0D87" w:rsidRDefault="002B0D87" w:rsidP="002B0D87">
            <w:pPr>
              <w:jc w:val="both"/>
            </w:pPr>
            <w:r w:rsidRPr="003F1668">
              <w:t xml:space="preserve">- виставок-продаж – </w:t>
            </w:r>
            <w:r>
              <w:t>23.</w:t>
            </w:r>
          </w:p>
          <w:p w:rsidR="002B0D87" w:rsidRPr="0002485A" w:rsidRDefault="002B0D87" w:rsidP="002B0D87">
            <w:pPr>
              <w:jc w:val="both"/>
            </w:pP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02485A" w:rsidRDefault="002B0D87" w:rsidP="002B0D87">
            <w:pPr>
              <w:jc w:val="center"/>
            </w:pPr>
            <w:r w:rsidRPr="0002485A">
              <w:t>25,8</w:t>
            </w:r>
          </w:p>
        </w:tc>
        <w:tc>
          <w:tcPr>
            <w:tcW w:w="851" w:type="dxa"/>
            <w:vAlign w:val="center"/>
          </w:tcPr>
          <w:p w:rsidR="002B0D87" w:rsidRPr="0002485A" w:rsidRDefault="002B0D87" w:rsidP="002B0D87">
            <w:pPr>
              <w:jc w:val="center"/>
            </w:pPr>
          </w:p>
        </w:tc>
        <w:tc>
          <w:tcPr>
            <w:tcW w:w="1166" w:type="dxa"/>
            <w:vAlign w:val="center"/>
          </w:tcPr>
          <w:p w:rsidR="002B0D87" w:rsidRPr="0002485A" w:rsidRDefault="002B0D87" w:rsidP="002B0D87">
            <w:pPr>
              <w:jc w:val="center"/>
            </w:pPr>
          </w:p>
        </w:tc>
        <w:tc>
          <w:tcPr>
            <w:tcW w:w="995" w:type="dxa"/>
            <w:vAlign w:val="center"/>
          </w:tcPr>
          <w:p w:rsidR="002B0D87" w:rsidRPr="0002485A" w:rsidRDefault="002B0D87" w:rsidP="002B0D87">
            <w:pPr>
              <w:jc w:val="center"/>
            </w:pPr>
            <w:r w:rsidRPr="0002485A">
              <w:t>25,8</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t>175,0 / 7,0</w:t>
            </w:r>
          </w:p>
        </w:tc>
      </w:tr>
      <w:tr w:rsidR="002B0D87" w:rsidRPr="003F1668" w:rsidTr="002B0D87">
        <w:tc>
          <w:tcPr>
            <w:tcW w:w="4535" w:type="dxa"/>
          </w:tcPr>
          <w:p w:rsidR="002B0D87" w:rsidRPr="00287710" w:rsidRDefault="002B0D87" w:rsidP="002B0D87">
            <w:pPr>
              <w:jc w:val="both"/>
            </w:pPr>
            <w:r w:rsidRPr="00287710">
              <w:lastRenderedPageBreak/>
              <w:t>4. Вдосконалення роботи ринків</w:t>
            </w:r>
          </w:p>
          <w:p w:rsidR="002B0D87" w:rsidRPr="00287710" w:rsidRDefault="002B0D87" w:rsidP="002B0D87">
            <w:pPr>
              <w:jc w:val="both"/>
            </w:pP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287710" w:rsidRDefault="002B0D87" w:rsidP="002B0D87">
            <w:pPr>
              <w:jc w:val="center"/>
            </w:pPr>
            <w:r w:rsidRPr="00287710">
              <w:t>114,0</w:t>
            </w:r>
          </w:p>
        </w:tc>
        <w:tc>
          <w:tcPr>
            <w:tcW w:w="851" w:type="dxa"/>
            <w:vAlign w:val="center"/>
          </w:tcPr>
          <w:p w:rsidR="002B0D87" w:rsidRPr="00287710" w:rsidRDefault="002B0D87" w:rsidP="002B0D87">
            <w:pPr>
              <w:jc w:val="center"/>
            </w:pPr>
          </w:p>
        </w:tc>
        <w:tc>
          <w:tcPr>
            <w:tcW w:w="1166" w:type="dxa"/>
            <w:vAlign w:val="center"/>
          </w:tcPr>
          <w:p w:rsidR="002B0D87" w:rsidRPr="00287710" w:rsidRDefault="002B0D87" w:rsidP="002B0D87">
            <w:pPr>
              <w:jc w:val="center"/>
            </w:pPr>
          </w:p>
        </w:tc>
        <w:tc>
          <w:tcPr>
            <w:tcW w:w="995" w:type="dxa"/>
            <w:vAlign w:val="center"/>
          </w:tcPr>
          <w:p w:rsidR="002B0D87" w:rsidRPr="00287710" w:rsidRDefault="002B0D87" w:rsidP="002B0D87">
            <w:pPr>
              <w:jc w:val="center"/>
            </w:pPr>
            <w:r w:rsidRPr="00287710">
              <w:t>114,0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rsidRPr="003F1668">
              <w:t>-</w:t>
            </w:r>
          </w:p>
        </w:tc>
      </w:tr>
      <w:tr w:rsidR="002B0D87" w:rsidRPr="003F1668" w:rsidTr="002B0D87">
        <w:tc>
          <w:tcPr>
            <w:tcW w:w="4535" w:type="dxa"/>
          </w:tcPr>
          <w:p w:rsidR="002B0D87" w:rsidRPr="003F1668" w:rsidRDefault="002B0D87" w:rsidP="002B0D87">
            <w:pPr>
              <w:jc w:val="both"/>
            </w:pPr>
            <w:r w:rsidRPr="003F1668">
              <w:t>4.</w:t>
            </w:r>
            <w:r>
              <w:t>1</w:t>
            </w:r>
            <w:r w:rsidRPr="003F1668">
              <w:t>.Провести реконструкцію, модернізацію матеріально-технічної бази ринків – 4  одиниць</w:t>
            </w:r>
            <w:r>
              <w:t>.</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pPr>
          </w:p>
          <w:p w:rsidR="002B0D87" w:rsidRPr="003F1668" w:rsidRDefault="002B0D87" w:rsidP="002B0D87">
            <w:pPr>
              <w:jc w:val="center"/>
            </w:pPr>
            <w:r>
              <w:t>9</w:t>
            </w:r>
            <w:r w:rsidRPr="003F1668">
              <w:t>2</w:t>
            </w:r>
            <w:r w:rsidRPr="00D27051">
              <w:t>,0</w:t>
            </w:r>
          </w:p>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p w:rsidR="002B0D87" w:rsidRPr="003F1668" w:rsidRDefault="002B0D87" w:rsidP="002B0D87">
            <w:pPr>
              <w:jc w:val="center"/>
            </w:pPr>
            <w:r>
              <w:t>9</w:t>
            </w:r>
            <w:r w:rsidRPr="003F1668">
              <w:t>2</w:t>
            </w:r>
            <w:r w:rsidRPr="00D27051">
              <w:t>,0</w:t>
            </w:r>
          </w:p>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both"/>
            </w:pPr>
            <w:r w:rsidRPr="003F1668">
              <w:t>4.</w:t>
            </w:r>
            <w:r>
              <w:t>2</w:t>
            </w:r>
            <w:r w:rsidRPr="003F1668">
              <w:t>.Створити умови для продажу сільськогосподарської продукції безпос</w:t>
            </w:r>
            <w:r w:rsidRPr="003F1668">
              <w:t>е</w:t>
            </w:r>
            <w:r w:rsidRPr="003F1668">
              <w:t xml:space="preserve">редньо її виробниками </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r w:rsidRPr="003F1668">
              <w:t>2</w:t>
            </w:r>
            <w:r>
              <w:t>2</w:t>
            </w:r>
            <w:r w:rsidRPr="003F1668">
              <w:t>,0</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rsidRPr="003F1668">
              <w:t>2</w:t>
            </w:r>
            <w:r>
              <w:t>2</w:t>
            </w:r>
            <w:r w:rsidRPr="003F1668">
              <w:t>,0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rsidRPr="003F1668">
              <w:t>Стрима</w:t>
            </w:r>
            <w:r>
              <w:t>н</w:t>
            </w:r>
            <w:r w:rsidRPr="003F1668">
              <w:t>ня необґрунтова-ного зростання цін</w:t>
            </w:r>
          </w:p>
        </w:tc>
      </w:tr>
      <w:tr w:rsidR="002B0D87" w:rsidRPr="003F1668" w:rsidTr="002B0D87">
        <w:tc>
          <w:tcPr>
            <w:tcW w:w="4535" w:type="dxa"/>
          </w:tcPr>
          <w:p w:rsidR="002B0D87" w:rsidRPr="003F1668" w:rsidRDefault="002B0D87" w:rsidP="002B0D87">
            <w:pPr>
              <w:jc w:val="both"/>
            </w:pPr>
            <w:r w:rsidRPr="003F1668">
              <w:t>4.</w:t>
            </w:r>
            <w:r>
              <w:t>2</w:t>
            </w:r>
            <w:r w:rsidRPr="003F1668">
              <w:t>.1 виділити торгових місць всього-150</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center"/>
            </w:pPr>
            <w:r w:rsidRPr="003F1668">
              <w:t>в тому числі:</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both"/>
            </w:pPr>
            <w:r w:rsidRPr="003F1668">
              <w:t>- на прилавках – 130 торг. місць</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both"/>
            </w:pPr>
            <w:r w:rsidRPr="003F1668">
              <w:t>- з автомашин – 20 авто. місць</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both"/>
            </w:pPr>
            <w:r w:rsidRPr="003F1668">
              <w:t>4.</w:t>
            </w:r>
            <w:r>
              <w:t>2</w:t>
            </w:r>
            <w:r w:rsidRPr="003F1668">
              <w:t xml:space="preserve">.2. надати пільги: </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r w:rsidRPr="003F1668">
              <w:t>2</w:t>
            </w:r>
            <w:r>
              <w:t>2</w:t>
            </w:r>
            <w:r w:rsidRPr="003F1668">
              <w:t>,0</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r w:rsidRPr="003F1668">
              <w:t>2</w:t>
            </w:r>
            <w:r>
              <w:t>2</w:t>
            </w:r>
            <w:r w:rsidRPr="003F1668">
              <w:t>,0</w:t>
            </w: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both"/>
            </w:pPr>
            <w:r w:rsidRPr="003F1668">
              <w:t>- за послуги ринків:</w:t>
            </w:r>
          </w:p>
          <w:p w:rsidR="002B0D87" w:rsidRPr="003F1668" w:rsidRDefault="002B0D87" w:rsidP="002B0D87">
            <w:pPr>
              <w:jc w:val="both"/>
            </w:pPr>
            <w:r w:rsidRPr="003F1668">
              <w:t>130 торг. місць;</w:t>
            </w:r>
          </w:p>
          <w:p w:rsidR="002B0D87" w:rsidRPr="003F1668" w:rsidRDefault="002B0D87" w:rsidP="002B0D87">
            <w:pPr>
              <w:jc w:val="both"/>
            </w:pPr>
            <w:r w:rsidRPr="003F1668">
              <w:t>20 авто</w:t>
            </w:r>
            <w:r>
              <w:t xml:space="preserve">. </w:t>
            </w:r>
            <w:r w:rsidRPr="003F1668">
              <w:t xml:space="preserve">місць </w:t>
            </w: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3F1668" w:rsidRDefault="002B0D87" w:rsidP="002B0D87">
            <w:pPr>
              <w:jc w:val="both"/>
            </w:pPr>
            <w:r w:rsidRPr="003F1668">
              <w:t>4.4.Ліквідувати ___-_ стихійних ринків</w:t>
            </w:r>
          </w:p>
          <w:p w:rsidR="002B0D87" w:rsidRPr="003F1668" w:rsidRDefault="002B0D87" w:rsidP="002B0D87">
            <w:pPr>
              <w:jc w:val="both"/>
            </w:pPr>
          </w:p>
        </w:tc>
        <w:tc>
          <w:tcPr>
            <w:tcW w:w="1444" w:type="dxa"/>
            <w:vAlign w:val="center"/>
          </w:tcPr>
          <w:p w:rsidR="002B0D87" w:rsidRPr="003F1668" w:rsidRDefault="002B0D87" w:rsidP="002B0D87">
            <w:pPr>
              <w:jc w:val="center"/>
            </w:pPr>
          </w:p>
        </w:tc>
        <w:tc>
          <w:tcPr>
            <w:tcW w:w="1346" w:type="dxa"/>
            <w:vAlign w:val="center"/>
          </w:tcPr>
          <w:p w:rsidR="002B0D87" w:rsidRPr="003F1668" w:rsidRDefault="002B0D87" w:rsidP="002B0D87">
            <w:pPr>
              <w:jc w:val="center"/>
            </w:pPr>
          </w:p>
        </w:tc>
        <w:tc>
          <w:tcPr>
            <w:tcW w:w="1385" w:type="dxa"/>
            <w:vAlign w:val="center"/>
          </w:tcPr>
          <w:p w:rsidR="002B0D87" w:rsidRPr="003F1668" w:rsidRDefault="002B0D87" w:rsidP="002B0D87">
            <w:pPr>
              <w:jc w:val="center"/>
            </w:pP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r w:rsidRPr="003F1668">
              <w:t>Відсутні</w:t>
            </w:r>
          </w:p>
        </w:tc>
      </w:tr>
      <w:tr w:rsidR="002B0D87" w:rsidRPr="003F1668" w:rsidTr="002B0D87">
        <w:tc>
          <w:tcPr>
            <w:tcW w:w="4535" w:type="dxa"/>
          </w:tcPr>
          <w:p w:rsidR="002B0D87" w:rsidRPr="00287710" w:rsidRDefault="002B0D87" w:rsidP="002B0D87">
            <w:pPr>
              <w:jc w:val="both"/>
            </w:pPr>
            <w:r w:rsidRPr="00287710">
              <w:t>5. Організація харчування учнів загальноосвітніх шкіл</w:t>
            </w:r>
          </w:p>
          <w:p w:rsidR="002B0D87" w:rsidRPr="00287710" w:rsidRDefault="002B0D87" w:rsidP="002B0D87">
            <w:pPr>
              <w:jc w:val="both"/>
            </w:pP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r w:rsidRPr="003F1668">
              <w:t>СПД</w:t>
            </w:r>
          </w:p>
        </w:tc>
        <w:tc>
          <w:tcPr>
            <w:tcW w:w="1385" w:type="dxa"/>
            <w:vAlign w:val="center"/>
          </w:tcPr>
          <w:p w:rsidR="002B0D87" w:rsidRPr="00287710" w:rsidRDefault="002B0D87" w:rsidP="002B0D87">
            <w:pPr>
              <w:jc w:val="center"/>
            </w:pPr>
            <w:r w:rsidRPr="00287710">
              <w:t>1778,1</w:t>
            </w:r>
          </w:p>
        </w:tc>
        <w:tc>
          <w:tcPr>
            <w:tcW w:w="851" w:type="dxa"/>
            <w:vAlign w:val="center"/>
          </w:tcPr>
          <w:p w:rsidR="002B0D87" w:rsidRPr="00287710" w:rsidRDefault="002B0D87" w:rsidP="002B0D87">
            <w:pPr>
              <w:jc w:val="center"/>
            </w:pPr>
          </w:p>
        </w:tc>
        <w:tc>
          <w:tcPr>
            <w:tcW w:w="1166" w:type="dxa"/>
            <w:vAlign w:val="center"/>
          </w:tcPr>
          <w:p w:rsidR="002B0D87" w:rsidRPr="00287710" w:rsidRDefault="002B0D87" w:rsidP="002B0D87">
            <w:pPr>
              <w:jc w:val="center"/>
            </w:pPr>
            <w:r w:rsidRPr="00287710">
              <w:t>1778,1</w:t>
            </w:r>
          </w:p>
        </w:tc>
        <w:tc>
          <w:tcPr>
            <w:tcW w:w="995" w:type="dxa"/>
            <w:vAlign w:val="center"/>
          </w:tcPr>
          <w:p w:rsidR="002B0D87" w:rsidRPr="003F1668" w:rsidRDefault="002B0D87" w:rsidP="002B0D87">
            <w:pPr>
              <w:jc w:val="center"/>
              <w:rPr>
                <w:b/>
              </w:rPr>
            </w:pPr>
          </w:p>
        </w:tc>
        <w:tc>
          <w:tcPr>
            <w:tcW w:w="1131" w:type="dxa"/>
            <w:vAlign w:val="center"/>
          </w:tcPr>
          <w:p w:rsidR="002B0D87" w:rsidRPr="003F1668" w:rsidRDefault="002B0D87" w:rsidP="002B0D87">
            <w:pPr>
              <w:jc w:val="center"/>
              <w:rPr>
                <w:b/>
              </w:rPr>
            </w:pPr>
          </w:p>
        </w:tc>
        <w:tc>
          <w:tcPr>
            <w:tcW w:w="1095" w:type="dxa"/>
            <w:vAlign w:val="center"/>
          </w:tcPr>
          <w:p w:rsidR="002B0D87" w:rsidRPr="003F1668" w:rsidRDefault="002B0D87" w:rsidP="002B0D87">
            <w:pPr>
              <w:jc w:val="center"/>
              <w:rPr>
                <w:b/>
              </w:rPr>
            </w:pPr>
          </w:p>
        </w:tc>
        <w:tc>
          <w:tcPr>
            <w:tcW w:w="1927" w:type="dxa"/>
            <w:vAlign w:val="center"/>
          </w:tcPr>
          <w:p w:rsidR="002B0D87" w:rsidRPr="003F1668" w:rsidRDefault="002B0D87" w:rsidP="002B0D87">
            <w:pPr>
              <w:jc w:val="center"/>
              <w:rPr>
                <w:b/>
              </w:rPr>
            </w:pPr>
          </w:p>
        </w:tc>
      </w:tr>
      <w:tr w:rsidR="002B0D87" w:rsidRPr="003F1668" w:rsidTr="002B0D87">
        <w:tc>
          <w:tcPr>
            <w:tcW w:w="4535" w:type="dxa"/>
          </w:tcPr>
          <w:p w:rsidR="002B0D87" w:rsidRPr="003F1668" w:rsidRDefault="002B0D87" w:rsidP="002B0D87">
            <w:pPr>
              <w:jc w:val="both"/>
            </w:pPr>
            <w:r w:rsidRPr="003F1668">
              <w:t>5.1.Харчування дітей пільгової категорії (діти-сироти, діти з малозабезпечених сімей) 2</w:t>
            </w:r>
            <w:r>
              <w:t>74</w:t>
            </w:r>
            <w:r w:rsidRPr="003F1668">
              <w:t xml:space="preserve"> чол. по 7,5 грн.; </w:t>
            </w:r>
          </w:p>
        </w:tc>
        <w:tc>
          <w:tcPr>
            <w:tcW w:w="1444" w:type="dxa"/>
            <w:vAlign w:val="center"/>
          </w:tcPr>
          <w:p w:rsidR="002B0D87" w:rsidRPr="003F1668" w:rsidRDefault="002B0D87" w:rsidP="002B0D87">
            <w:pPr>
              <w:jc w:val="center"/>
            </w:pPr>
          </w:p>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p>
          <w:p w:rsidR="002B0D87" w:rsidRPr="003F1668" w:rsidRDefault="002B0D87" w:rsidP="002B0D87">
            <w:pPr>
              <w:jc w:val="center"/>
            </w:pPr>
          </w:p>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pPr>
            <w:r>
              <w:t>293,4</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r>
              <w:t>293,4</w:t>
            </w: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1D0AFF" w:rsidRDefault="002B0D87" w:rsidP="002B0D87">
            <w:pPr>
              <w:pStyle w:val="af0"/>
              <w:jc w:val="both"/>
              <w:rPr>
                <w:b w:val="0"/>
                <w:sz w:val="24"/>
              </w:rPr>
            </w:pPr>
            <w:r w:rsidRPr="001D0AFF">
              <w:rPr>
                <w:b w:val="0"/>
                <w:sz w:val="24"/>
              </w:rPr>
              <w:t xml:space="preserve">5.2.Безкоштовне харчування учнів 1-4 класів 3189 чол. по 3,0 грн. </w:t>
            </w:r>
          </w:p>
        </w:tc>
        <w:tc>
          <w:tcPr>
            <w:tcW w:w="1444" w:type="dxa"/>
            <w:vAlign w:val="center"/>
          </w:tcPr>
          <w:p w:rsidR="002B0D87" w:rsidRPr="003F1668" w:rsidRDefault="002B0D87" w:rsidP="002B0D87">
            <w:pPr>
              <w:jc w:val="center"/>
            </w:pPr>
            <w:r>
              <w:t>2015 рік</w:t>
            </w:r>
          </w:p>
        </w:tc>
        <w:tc>
          <w:tcPr>
            <w:tcW w:w="1346" w:type="dxa"/>
            <w:vAlign w:val="center"/>
          </w:tcPr>
          <w:p w:rsidR="002B0D87" w:rsidRPr="003F1668" w:rsidRDefault="002B0D87" w:rsidP="002B0D87">
            <w:pPr>
              <w:jc w:val="center"/>
            </w:pPr>
          </w:p>
          <w:p w:rsidR="002B0D87" w:rsidRPr="003F1668" w:rsidRDefault="002B0D87" w:rsidP="002B0D87">
            <w:pPr>
              <w:jc w:val="center"/>
            </w:pPr>
            <w:r w:rsidRPr="003F1668">
              <w:t>СПД</w:t>
            </w:r>
          </w:p>
        </w:tc>
        <w:tc>
          <w:tcPr>
            <w:tcW w:w="1385" w:type="dxa"/>
            <w:vAlign w:val="center"/>
          </w:tcPr>
          <w:p w:rsidR="002B0D87" w:rsidRPr="003F1668" w:rsidRDefault="002B0D87" w:rsidP="002B0D87">
            <w:pPr>
              <w:jc w:val="center"/>
            </w:pPr>
            <w:r>
              <w:t>1484,7</w:t>
            </w:r>
          </w:p>
        </w:tc>
        <w:tc>
          <w:tcPr>
            <w:tcW w:w="851" w:type="dxa"/>
            <w:vAlign w:val="center"/>
          </w:tcPr>
          <w:p w:rsidR="002B0D87" w:rsidRPr="003F1668" w:rsidRDefault="002B0D87" w:rsidP="002B0D87">
            <w:pPr>
              <w:jc w:val="center"/>
            </w:pPr>
          </w:p>
        </w:tc>
        <w:tc>
          <w:tcPr>
            <w:tcW w:w="1166" w:type="dxa"/>
            <w:vAlign w:val="center"/>
          </w:tcPr>
          <w:p w:rsidR="002B0D87" w:rsidRPr="003F1668" w:rsidRDefault="002B0D87" w:rsidP="002B0D87">
            <w:pPr>
              <w:jc w:val="center"/>
            </w:pPr>
            <w:r w:rsidRPr="003F1668">
              <w:t>14</w:t>
            </w:r>
            <w:r>
              <w:t>84,7</w:t>
            </w:r>
          </w:p>
        </w:tc>
        <w:tc>
          <w:tcPr>
            <w:tcW w:w="995" w:type="dxa"/>
            <w:vAlign w:val="center"/>
          </w:tcPr>
          <w:p w:rsidR="002B0D87" w:rsidRPr="003F1668" w:rsidRDefault="002B0D87" w:rsidP="002B0D87">
            <w:pPr>
              <w:jc w:val="center"/>
            </w:pPr>
          </w:p>
        </w:tc>
        <w:tc>
          <w:tcPr>
            <w:tcW w:w="1131" w:type="dxa"/>
            <w:vAlign w:val="center"/>
          </w:tcPr>
          <w:p w:rsidR="002B0D87" w:rsidRPr="003F1668" w:rsidRDefault="002B0D87" w:rsidP="002B0D87">
            <w:pPr>
              <w:jc w:val="center"/>
            </w:pPr>
          </w:p>
        </w:tc>
        <w:tc>
          <w:tcPr>
            <w:tcW w:w="1095" w:type="dxa"/>
            <w:vAlign w:val="center"/>
          </w:tcPr>
          <w:p w:rsidR="002B0D87" w:rsidRPr="003F1668" w:rsidRDefault="002B0D87" w:rsidP="002B0D87">
            <w:pPr>
              <w:jc w:val="center"/>
            </w:pPr>
          </w:p>
        </w:tc>
        <w:tc>
          <w:tcPr>
            <w:tcW w:w="1927" w:type="dxa"/>
            <w:vAlign w:val="center"/>
          </w:tcPr>
          <w:p w:rsidR="002B0D87" w:rsidRPr="003F1668" w:rsidRDefault="002B0D87" w:rsidP="002B0D87">
            <w:pPr>
              <w:jc w:val="center"/>
            </w:pPr>
          </w:p>
        </w:tc>
      </w:tr>
      <w:tr w:rsidR="002B0D87" w:rsidRPr="003F1668" w:rsidTr="002B0D87">
        <w:tc>
          <w:tcPr>
            <w:tcW w:w="4535" w:type="dxa"/>
          </w:tcPr>
          <w:p w:rsidR="002B0D87" w:rsidRPr="00287710" w:rsidRDefault="002B0D87" w:rsidP="002B0D87">
            <w:pPr>
              <w:jc w:val="both"/>
              <w:rPr>
                <w:color w:val="000000"/>
              </w:rPr>
            </w:pPr>
            <w:r w:rsidRPr="00287710">
              <w:rPr>
                <w:color w:val="000000"/>
              </w:rPr>
              <w:t xml:space="preserve">6. Соціальний захист працівників галузі: </w:t>
            </w:r>
          </w:p>
        </w:tc>
        <w:tc>
          <w:tcPr>
            <w:tcW w:w="1444" w:type="dxa"/>
            <w:vAlign w:val="center"/>
          </w:tcPr>
          <w:p w:rsidR="002B0D87" w:rsidRPr="003F1668" w:rsidRDefault="002B0D87" w:rsidP="002B0D87">
            <w:pPr>
              <w:jc w:val="center"/>
              <w:rPr>
                <w:color w:val="000000"/>
              </w:rPr>
            </w:pPr>
            <w:r>
              <w:t>2015 рік</w:t>
            </w:r>
          </w:p>
        </w:tc>
        <w:tc>
          <w:tcPr>
            <w:tcW w:w="1346" w:type="dxa"/>
            <w:vAlign w:val="center"/>
          </w:tcPr>
          <w:p w:rsidR="002B0D87" w:rsidRDefault="002B0D87" w:rsidP="002B0D87">
            <w:pPr>
              <w:jc w:val="center"/>
              <w:rPr>
                <w:color w:val="000000"/>
              </w:rPr>
            </w:pPr>
            <w:r w:rsidRPr="003F1668">
              <w:rPr>
                <w:color w:val="000000"/>
              </w:rPr>
              <w:t>СПД,</w:t>
            </w:r>
          </w:p>
          <w:p w:rsidR="002B0D87" w:rsidRPr="003F1668" w:rsidRDefault="002B0D87" w:rsidP="002B0D87">
            <w:pPr>
              <w:jc w:val="center"/>
              <w:rPr>
                <w:color w:val="000000"/>
              </w:rPr>
            </w:pPr>
            <w:r w:rsidRPr="003F1668">
              <w:rPr>
                <w:color w:val="000000"/>
              </w:rPr>
              <w:t>УПтаСЗН</w:t>
            </w:r>
          </w:p>
        </w:tc>
        <w:tc>
          <w:tcPr>
            <w:tcW w:w="1385" w:type="dxa"/>
            <w:vAlign w:val="center"/>
          </w:tcPr>
          <w:p w:rsidR="002B0D87" w:rsidRPr="003F1668" w:rsidRDefault="002B0D87" w:rsidP="002B0D87">
            <w:pPr>
              <w:jc w:val="center"/>
              <w:rPr>
                <w:color w:val="000000"/>
              </w:rPr>
            </w:pPr>
          </w:p>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color w:val="000000"/>
              </w:rPr>
            </w:pPr>
          </w:p>
        </w:tc>
        <w:tc>
          <w:tcPr>
            <w:tcW w:w="1166" w:type="dxa"/>
            <w:vAlign w:val="center"/>
          </w:tcPr>
          <w:p w:rsidR="002B0D87" w:rsidRPr="003F1668" w:rsidRDefault="002B0D87" w:rsidP="002B0D87">
            <w:pPr>
              <w:jc w:val="center"/>
              <w:rPr>
                <w:color w:val="000000"/>
              </w:rPr>
            </w:pPr>
          </w:p>
        </w:tc>
        <w:tc>
          <w:tcPr>
            <w:tcW w:w="995" w:type="dxa"/>
            <w:vAlign w:val="center"/>
          </w:tcPr>
          <w:p w:rsidR="002B0D87" w:rsidRPr="003F1668" w:rsidRDefault="002B0D87" w:rsidP="002B0D87">
            <w:pPr>
              <w:jc w:val="center"/>
              <w:rPr>
                <w:color w:val="000000"/>
              </w:rPr>
            </w:pPr>
          </w:p>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color w:val="000000"/>
              </w:rPr>
            </w:pPr>
          </w:p>
        </w:tc>
        <w:tc>
          <w:tcPr>
            <w:tcW w:w="1095" w:type="dxa"/>
            <w:vAlign w:val="center"/>
          </w:tcPr>
          <w:p w:rsidR="002B0D87" w:rsidRPr="003F1668" w:rsidRDefault="002B0D87" w:rsidP="002B0D87">
            <w:pPr>
              <w:jc w:val="center"/>
              <w:rPr>
                <w:color w:val="000000"/>
              </w:rPr>
            </w:pPr>
          </w:p>
        </w:tc>
        <w:tc>
          <w:tcPr>
            <w:tcW w:w="1927" w:type="dxa"/>
            <w:vAlign w:val="center"/>
          </w:tcPr>
          <w:p w:rsidR="002B0D87" w:rsidRPr="003F1668" w:rsidRDefault="002B0D87" w:rsidP="002B0D87">
            <w:pPr>
              <w:jc w:val="center"/>
              <w:rPr>
                <w:color w:val="000000"/>
              </w:rPr>
            </w:pPr>
          </w:p>
        </w:tc>
      </w:tr>
      <w:tr w:rsidR="002B0D87" w:rsidRPr="003F1668" w:rsidTr="002B0D87">
        <w:trPr>
          <w:trHeight w:val="698"/>
        </w:trPr>
        <w:tc>
          <w:tcPr>
            <w:tcW w:w="4535" w:type="dxa"/>
          </w:tcPr>
          <w:p w:rsidR="002B0D87" w:rsidRPr="002B0D87" w:rsidRDefault="002B0D87" w:rsidP="002B0D87">
            <w:pPr>
              <w:pStyle w:val="af0"/>
              <w:jc w:val="both"/>
              <w:rPr>
                <w:b w:val="0"/>
                <w:color w:val="000000"/>
                <w:sz w:val="24"/>
              </w:rPr>
            </w:pPr>
            <w:r w:rsidRPr="002B0D87">
              <w:rPr>
                <w:b w:val="0"/>
                <w:color w:val="000000"/>
                <w:sz w:val="24"/>
                <w:lang w:val="ru-RU"/>
              </w:rPr>
              <w:t>6</w:t>
            </w:r>
            <w:r w:rsidRPr="002B0D87">
              <w:rPr>
                <w:b w:val="0"/>
                <w:color w:val="000000"/>
                <w:sz w:val="24"/>
              </w:rPr>
              <w:t>.1. Сприяти недопущенню заборгован</w:t>
            </w:r>
            <w:r w:rsidRPr="002B0D87">
              <w:rPr>
                <w:b w:val="0"/>
                <w:color w:val="000000"/>
                <w:sz w:val="24"/>
              </w:rPr>
              <w:t>о</w:t>
            </w:r>
            <w:r w:rsidRPr="002B0D87">
              <w:rPr>
                <w:b w:val="0"/>
                <w:color w:val="000000"/>
                <w:sz w:val="24"/>
              </w:rPr>
              <w:t>сті з виплати заробітної плати працівн</w:t>
            </w:r>
            <w:r w:rsidRPr="002B0D87">
              <w:rPr>
                <w:b w:val="0"/>
                <w:color w:val="000000"/>
                <w:sz w:val="24"/>
              </w:rPr>
              <w:t>и</w:t>
            </w:r>
            <w:r w:rsidRPr="002B0D87">
              <w:rPr>
                <w:b w:val="0"/>
                <w:color w:val="000000"/>
                <w:sz w:val="24"/>
              </w:rPr>
              <w:t xml:space="preserve">кам сфери «Торгівля» та «Ресторанне </w:t>
            </w:r>
            <w:r w:rsidRPr="002B0D87">
              <w:rPr>
                <w:b w:val="0"/>
                <w:color w:val="000000"/>
                <w:sz w:val="24"/>
              </w:rPr>
              <w:lastRenderedPageBreak/>
              <w:t>господарство», підвищити   середній р</w:t>
            </w:r>
            <w:r w:rsidRPr="002B0D87">
              <w:rPr>
                <w:b w:val="0"/>
                <w:color w:val="000000"/>
                <w:sz w:val="24"/>
              </w:rPr>
              <w:t>і</w:t>
            </w:r>
            <w:r w:rsidRPr="002B0D87">
              <w:rPr>
                <w:b w:val="0"/>
                <w:color w:val="000000"/>
                <w:sz w:val="24"/>
              </w:rPr>
              <w:t xml:space="preserve">вень заробітної плати: </w:t>
            </w:r>
          </w:p>
          <w:p w:rsidR="002B0D87" w:rsidRPr="002B0D87" w:rsidRDefault="002B0D87" w:rsidP="002B0D87">
            <w:pPr>
              <w:pStyle w:val="af0"/>
              <w:jc w:val="both"/>
              <w:rPr>
                <w:b w:val="0"/>
                <w:color w:val="000000"/>
                <w:sz w:val="24"/>
              </w:rPr>
            </w:pPr>
            <w:r w:rsidRPr="002B0D87">
              <w:rPr>
                <w:b w:val="0"/>
                <w:color w:val="000000"/>
                <w:sz w:val="24"/>
              </w:rPr>
              <w:t>в Торгівлі  -  до 2000 грн.,</w:t>
            </w:r>
          </w:p>
          <w:p w:rsidR="002B0D87" w:rsidRPr="002B0D87" w:rsidRDefault="002B0D87" w:rsidP="002B0D87">
            <w:pPr>
              <w:pStyle w:val="af0"/>
              <w:jc w:val="both"/>
              <w:rPr>
                <w:b w:val="0"/>
                <w:color w:val="000000"/>
                <w:sz w:val="24"/>
              </w:rPr>
            </w:pPr>
            <w:r w:rsidRPr="002B0D87">
              <w:rPr>
                <w:b w:val="0"/>
                <w:color w:val="000000"/>
                <w:sz w:val="24"/>
              </w:rPr>
              <w:t>в Ресторанному господарстві –  до 18</w:t>
            </w:r>
            <w:r w:rsidRPr="002B0D87">
              <w:rPr>
                <w:b w:val="0"/>
                <w:color w:val="000000"/>
                <w:sz w:val="24"/>
                <w:lang w:val="ru-RU"/>
              </w:rPr>
              <w:t>00</w:t>
            </w:r>
            <w:r w:rsidRPr="002B0D87">
              <w:rPr>
                <w:b w:val="0"/>
                <w:color w:val="000000"/>
                <w:sz w:val="24"/>
              </w:rPr>
              <w:t xml:space="preserve"> грн.</w:t>
            </w:r>
          </w:p>
        </w:tc>
        <w:tc>
          <w:tcPr>
            <w:tcW w:w="1444" w:type="dxa"/>
            <w:vAlign w:val="center"/>
          </w:tcPr>
          <w:p w:rsidR="002B0D87" w:rsidRPr="003F1668" w:rsidRDefault="002B0D87" w:rsidP="002B0D87">
            <w:pPr>
              <w:jc w:val="center"/>
              <w:rPr>
                <w:color w:val="000000"/>
              </w:rPr>
            </w:pPr>
            <w:r>
              <w:lastRenderedPageBreak/>
              <w:t>2015 рік</w:t>
            </w:r>
          </w:p>
        </w:tc>
        <w:tc>
          <w:tcPr>
            <w:tcW w:w="1346" w:type="dxa"/>
            <w:vAlign w:val="center"/>
          </w:tcPr>
          <w:p w:rsidR="002B0D87" w:rsidRPr="003F1668" w:rsidRDefault="002B0D87" w:rsidP="002B0D87">
            <w:pPr>
              <w:jc w:val="center"/>
              <w:rPr>
                <w:color w:val="000000"/>
              </w:rPr>
            </w:pPr>
            <w:r w:rsidRPr="003F1668">
              <w:t>СПД</w:t>
            </w:r>
          </w:p>
        </w:tc>
        <w:tc>
          <w:tcPr>
            <w:tcW w:w="1385"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p>
        </w:tc>
        <w:tc>
          <w:tcPr>
            <w:tcW w:w="851" w:type="dxa"/>
            <w:vAlign w:val="center"/>
          </w:tcPr>
          <w:p w:rsidR="002B0D87" w:rsidRPr="003F1668" w:rsidRDefault="002B0D87" w:rsidP="002B0D87">
            <w:pPr>
              <w:jc w:val="center"/>
              <w:rPr>
                <w:color w:val="000000"/>
              </w:rPr>
            </w:pPr>
          </w:p>
        </w:tc>
        <w:tc>
          <w:tcPr>
            <w:tcW w:w="1166" w:type="dxa"/>
            <w:vAlign w:val="center"/>
          </w:tcPr>
          <w:p w:rsidR="002B0D87" w:rsidRPr="003F1668" w:rsidRDefault="002B0D87" w:rsidP="002B0D87">
            <w:pPr>
              <w:jc w:val="center"/>
              <w:rPr>
                <w:color w:val="000000"/>
              </w:rPr>
            </w:pPr>
          </w:p>
        </w:tc>
        <w:tc>
          <w:tcPr>
            <w:tcW w:w="995"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p>
        </w:tc>
        <w:tc>
          <w:tcPr>
            <w:tcW w:w="1131" w:type="dxa"/>
            <w:vAlign w:val="center"/>
          </w:tcPr>
          <w:p w:rsidR="002B0D87" w:rsidRPr="003F1668" w:rsidRDefault="002B0D87" w:rsidP="002B0D87">
            <w:pPr>
              <w:jc w:val="center"/>
              <w:rPr>
                <w:color w:val="000000"/>
              </w:rPr>
            </w:pPr>
          </w:p>
        </w:tc>
        <w:tc>
          <w:tcPr>
            <w:tcW w:w="1095" w:type="dxa"/>
            <w:vAlign w:val="center"/>
          </w:tcPr>
          <w:p w:rsidR="002B0D87" w:rsidRPr="003F1668" w:rsidRDefault="002B0D87" w:rsidP="002B0D87">
            <w:pPr>
              <w:jc w:val="center"/>
              <w:rPr>
                <w:color w:val="000000"/>
              </w:rPr>
            </w:pPr>
          </w:p>
        </w:tc>
        <w:tc>
          <w:tcPr>
            <w:tcW w:w="1927" w:type="dxa"/>
            <w:vAlign w:val="center"/>
          </w:tcPr>
          <w:p w:rsidR="002B0D87" w:rsidRPr="003F1668" w:rsidRDefault="002B0D87" w:rsidP="002B0D87">
            <w:pPr>
              <w:jc w:val="center"/>
              <w:rPr>
                <w:color w:val="000000"/>
              </w:rPr>
            </w:pPr>
            <w:r w:rsidRPr="003F1668">
              <w:rPr>
                <w:color w:val="000000"/>
              </w:rPr>
              <w:t xml:space="preserve">Покращення рівня життя працівників </w:t>
            </w:r>
            <w:r w:rsidRPr="003F1668">
              <w:rPr>
                <w:color w:val="000000"/>
              </w:rPr>
              <w:lastRenderedPageBreak/>
              <w:t>галузі</w:t>
            </w:r>
          </w:p>
        </w:tc>
      </w:tr>
      <w:tr w:rsidR="002B0D87" w:rsidRPr="003F1668" w:rsidTr="002B0D87">
        <w:tc>
          <w:tcPr>
            <w:tcW w:w="4535" w:type="dxa"/>
          </w:tcPr>
          <w:p w:rsidR="002B0D87" w:rsidRPr="003F1668" w:rsidRDefault="002B0D87" w:rsidP="002B0D87">
            <w:pPr>
              <w:jc w:val="both"/>
              <w:rPr>
                <w:color w:val="000000"/>
              </w:rPr>
            </w:pPr>
            <w:r w:rsidRPr="003F1668">
              <w:rPr>
                <w:color w:val="000000"/>
              </w:rPr>
              <w:lastRenderedPageBreak/>
              <w:t xml:space="preserve">6.2.Врегулювати трудові відносини, сприяти складанню колективних угод, </w:t>
            </w:r>
            <w:r>
              <w:rPr>
                <w:color w:val="000000"/>
              </w:rPr>
              <w:t xml:space="preserve">трудових договорів, </w:t>
            </w:r>
            <w:r w:rsidRPr="003F1668">
              <w:rPr>
                <w:color w:val="000000"/>
              </w:rPr>
              <w:t xml:space="preserve">які гарантують робітникам охорону праці і здоров’я </w:t>
            </w:r>
            <w:r>
              <w:rPr>
                <w:color w:val="000000"/>
              </w:rPr>
              <w:t>(всього 5</w:t>
            </w:r>
            <w:r w:rsidRPr="003F1668">
              <w:rPr>
                <w:color w:val="000000"/>
              </w:rPr>
              <w:t>0 д</w:t>
            </w:r>
            <w:r>
              <w:rPr>
                <w:color w:val="000000"/>
              </w:rPr>
              <w:t>оговорів)</w:t>
            </w:r>
          </w:p>
        </w:tc>
        <w:tc>
          <w:tcPr>
            <w:tcW w:w="1444" w:type="dxa"/>
            <w:vAlign w:val="center"/>
          </w:tcPr>
          <w:p w:rsidR="002B0D87" w:rsidRPr="003F1668" w:rsidRDefault="002B0D87" w:rsidP="002B0D87">
            <w:pPr>
              <w:jc w:val="center"/>
              <w:rPr>
                <w:color w:val="000000"/>
              </w:rPr>
            </w:pPr>
            <w:r>
              <w:t>2015 рік</w:t>
            </w:r>
          </w:p>
        </w:tc>
        <w:tc>
          <w:tcPr>
            <w:tcW w:w="1346" w:type="dxa"/>
            <w:vAlign w:val="center"/>
          </w:tcPr>
          <w:p w:rsidR="002B0D87" w:rsidRDefault="002B0D87" w:rsidP="002B0D87">
            <w:pPr>
              <w:jc w:val="center"/>
              <w:rPr>
                <w:color w:val="000000"/>
              </w:rPr>
            </w:pPr>
            <w:r w:rsidRPr="003F1668">
              <w:rPr>
                <w:color w:val="000000"/>
              </w:rPr>
              <w:t>СПД,</w:t>
            </w:r>
          </w:p>
          <w:p w:rsidR="002B0D87" w:rsidRPr="003F1668" w:rsidRDefault="002B0D87" w:rsidP="002B0D87">
            <w:pPr>
              <w:jc w:val="center"/>
              <w:rPr>
                <w:color w:val="000000"/>
              </w:rPr>
            </w:pPr>
            <w:r w:rsidRPr="003F1668">
              <w:rPr>
                <w:color w:val="000000"/>
              </w:rPr>
              <w:t>УПтаСЗН</w:t>
            </w:r>
          </w:p>
        </w:tc>
        <w:tc>
          <w:tcPr>
            <w:tcW w:w="1385" w:type="dxa"/>
            <w:vAlign w:val="center"/>
          </w:tcPr>
          <w:p w:rsidR="002B0D87" w:rsidRPr="003F1668" w:rsidRDefault="002B0D87" w:rsidP="002B0D87">
            <w:pPr>
              <w:jc w:val="center"/>
              <w:rPr>
                <w:color w:val="000000"/>
              </w:rPr>
            </w:pPr>
          </w:p>
        </w:tc>
        <w:tc>
          <w:tcPr>
            <w:tcW w:w="851" w:type="dxa"/>
            <w:vAlign w:val="center"/>
          </w:tcPr>
          <w:p w:rsidR="002B0D87" w:rsidRPr="003F1668" w:rsidRDefault="002B0D87" w:rsidP="002B0D87">
            <w:pPr>
              <w:jc w:val="center"/>
              <w:rPr>
                <w:color w:val="000000"/>
              </w:rPr>
            </w:pPr>
          </w:p>
        </w:tc>
        <w:tc>
          <w:tcPr>
            <w:tcW w:w="1166" w:type="dxa"/>
            <w:vAlign w:val="center"/>
          </w:tcPr>
          <w:p w:rsidR="002B0D87" w:rsidRPr="003F1668" w:rsidRDefault="002B0D87" w:rsidP="002B0D87">
            <w:pPr>
              <w:jc w:val="center"/>
              <w:rPr>
                <w:color w:val="000000"/>
              </w:rPr>
            </w:pPr>
          </w:p>
        </w:tc>
        <w:tc>
          <w:tcPr>
            <w:tcW w:w="995" w:type="dxa"/>
            <w:vAlign w:val="center"/>
          </w:tcPr>
          <w:p w:rsidR="002B0D87" w:rsidRPr="003F1668" w:rsidRDefault="002B0D87" w:rsidP="002B0D87">
            <w:pPr>
              <w:jc w:val="center"/>
              <w:rPr>
                <w:color w:val="000000"/>
              </w:rPr>
            </w:pPr>
          </w:p>
        </w:tc>
        <w:tc>
          <w:tcPr>
            <w:tcW w:w="1131" w:type="dxa"/>
            <w:vAlign w:val="center"/>
          </w:tcPr>
          <w:p w:rsidR="002B0D87" w:rsidRPr="003F1668" w:rsidRDefault="002B0D87" w:rsidP="002B0D87">
            <w:pPr>
              <w:jc w:val="center"/>
              <w:rPr>
                <w:color w:val="000000"/>
              </w:rPr>
            </w:pPr>
          </w:p>
        </w:tc>
        <w:tc>
          <w:tcPr>
            <w:tcW w:w="1095" w:type="dxa"/>
            <w:vAlign w:val="center"/>
          </w:tcPr>
          <w:p w:rsidR="002B0D87" w:rsidRPr="003F1668" w:rsidRDefault="002B0D87" w:rsidP="002B0D87">
            <w:pPr>
              <w:jc w:val="center"/>
              <w:rPr>
                <w:color w:val="000000"/>
              </w:rPr>
            </w:pPr>
          </w:p>
        </w:tc>
        <w:tc>
          <w:tcPr>
            <w:tcW w:w="1927" w:type="dxa"/>
            <w:vAlign w:val="center"/>
          </w:tcPr>
          <w:p w:rsidR="002B0D87" w:rsidRPr="003F1668" w:rsidRDefault="002B0D87" w:rsidP="002B0D87">
            <w:pPr>
              <w:jc w:val="center"/>
              <w:rPr>
                <w:color w:val="000000"/>
              </w:rPr>
            </w:pPr>
            <w:r w:rsidRPr="003F1668">
              <w:rPr>
                <w:color w:val="000000"/>
              </w:rPr>
              <w:t>Легалізація працівників торгівлі</w:t>
            </w:r>
          </w:p>
        </w:tc>
      </w:tr>
      <w:tr w:rsidR="002B0D87" w:rsidRPr="003F1668" w:rsidTr="002B0D87">
        <w:tc>
          <w:tcPr>
            <w:tcW w:w="4535" w:type="dxa"/>
          </w:tcPr>
          <w:p w:rsidR="002B0D87" w:rsidRPr="001D0AFF" w:rsidRDefault="002B0D87" w:rsidP="002B0D87">
            <w:pPr>
              <w:pStyle w:val="af9"/>
              <w:jc w:val="both"/>
              <w:rPr>
                <w:b w:val="0"/>
                <w:color w:val="000000"/>
                <w:sz w:val="24"/>
              </w:rPr>
            </w:pPr>
            <w:r w:rsidRPr="001D0AFF">
              <w:rPr>
                <w:b w:val="0"/>
                <w:color w:val="000000"/>
                <w:sz w:val="24"/>
              </w:rPr>
              <w:t>7. Підтримка та розвиток малого підприємництва:</w:t>
            </w:r>
          </w:p>
        </w:tc>
        <w:tc>
          <w:tcPr>
            <w:tcW w:w="1444" w:type="dxa"/>
            <w:vAlign w:val="center"/>
          </w:tcPr>
          <w:p w:rsidR="002B0D87" w:rsidRPr="003F1668" w:rsidRDefault="002B0D87" w:rsidP="002B0D87">
            <w:pPr>
              <w:jc w:val="center"/>
              <w:rPr>
                <w:color w:val="000000"/>
              </w:rPr>
            </w:pPr>
            <w:r>
              <w:t>2015 рік</w:t>
            </w:r>
          </w:p>
        </w:tc>
        <w:tc>
          <w:tcPr>
            <w:tcW w:w="1346" w:type="dxa"/>
            <w:vAlign w:val="center"/>
          </w:tcPr>
          <w:p w:rsidR="002B0D87" w:rsidRPr="003F1668" w:rsidRDefault="002B0D87" w:rsidP="002B0D87">
            <w:pPr>
              <w:jc w:val="center"/>
              <w:rPr>
                <w:color w:val="000000"/>
              </w:rPr>
            </w:pPr>
            <w:r w:rsidRPr="003F1668">
              <w:t>Відділ торгівлі, СПД</w:t>
            </w:r>
          </w:p>
        </w:tc>
        <w:tc>
          <w:tcPr>
            <w:tcW w:w="1385" w:type="dxa"/>
            <w:vAlign w:val="center"/>
          </w:tcPr>
          <w:p w:rsidR="002B0D87" w:rsidRPr="00287710" w:rsidRDefault="002B0D87" w:rsidP="002B0D87">
            <w:pPr>
              <w:jc w:val="center"/>
              <w:rPr>
                <w:color w:val="000000"/>
              </w:rPr>
            </w:pPr>
            <w:r w:rsidRPr="00287710">
              <w:rPr>
                <w:color w:val="000000"/>
              </w:rPr>
              <w:t>6,0</w:t>
            </w:r>
          </w:p>
        </w:tc>
        <w:tc>
          <w:tcPr>
            <w:tcW w:w="851" w:type="dxa"/>
            <w:vAlign w:val="center"/>
          </w:tcPr>
          <w:p w:rsidR="002B0D87" w:rsidRPr="00287710" w:rsidRDefault="002B0D87" w:rsidP="002B0D87">
            <w:pPr>
              <w:jc w:val="center"/>
              <w:rPr>
                <w:color w:val="000000"/>
              </w:rPr>
            </w:pPr>
          </w:p>
        </w:tc>
        <w:tc>
          <w:tcPr>
            <w:tcW w:w="1166" w:type="dxa"/>
            <w:vAlign w:val="center"/>
          </w:tcPr>
          <w:p w:rsidR="002B0D87" w:rsidRPr="00287710" w:rsidRDefault="002B0D87" w:rsidP="002B0D87">
            <w:pPr>
              <w:jc w:val="center"/>
              <w:rPr>
                <w:color w:val="000000"/>
              </w:rPr>
            </w:pPr>
          </w:p>
        </w:tc>
        <w:tc>
          <w:tcPr>
            <w:tcW w:w="995" w:type="dxa"/>
            <w:vAlign w:val="center"/>
          </w:tcPr>
          <w:p w:rsidR="002B0D87" w:rsidRPr="00287710" w:rsidRDefault="002B0D87" w:rsidP="002B0D87">
            <w:pPr>
              <w:jc w:val="center"/>
              <w:rPr>
                <w:color w:val="000000"/>
              </w:rPr>
            </w:pPr>
            <w:r w:rsidRPr="00287710">
              <w:rPr>
                <w:color w:val="000000"/>
              </w:rPr>
              <w:t>6,0</w:t>
            </w:r>
          </w:p>
        </w:tc>
        <w:tc>
          <w:tcPr>
            <w:tcW w:w="1131" w:type="dxa"/>
            <w:vAlign w:val="center"/>
          </w:tcPr>
          <w:p w:rsidR="002B0D87" w:rsidRPr="00287710" w:rsidRDefault="002B0D87" w:rsidP="002B0D87">
            <w:pPr>
              <w:jc w:val="center"/>
              <w:rPr>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p>
        </w:tc>
      </w:tr>
      <w:tr w:rsidR="002B0D87" w:rsidRPr="003F1668" w:rsidTr="002B0D87">
        <w:tc>
          <w:tcPr>
            <w:tcW w:w="4535" w:type="dxa"/>
          </w:tcPr>
          <w:p w:rsidR="002B0D87" w:rsidRPr="002B0D87" w:rsidRDefault="002B0D87" w:rsidP="002B0D87">
            <w:pPr>
              <w:pStyle w:val="af9"/>
              <w:jc w:val="both"/>
              <w:rPr>
                <w:b w:val="0"/>
                <w:color w:val="000000"/>
                <w:sz w:val="24"/>
              </w:rPr>
            </w:pPr>
            <w:r w:rsidRPr="002B0D87">
              <w:rPr>
                <w:b w:val="0"/>
                <w:color w:val="000000"/>
                <w:sz w:val="24"/>
              </w:rPr>
              <w:t xml:space="preserve"> 7.1.Проведення семінарів, нарад, “кру</w:t>
            </w:r>
            <w:r w:rsidRPr="002B0D87">
              <w:rPr>
                <w:b w:val="0"/>
                <w:color w:val="000000"/>
                <w:sz w:val="24"/>
              </w:rPr>
              <w:t>г</w:t>
            </w:r>
            <w:r w:rsidRPr="002B0D87">
              <w:rPr>
                <w:b w:val="0"/>
                <w:color w:val="000000"/>
                <w:sz w:val="24"/>
              </w:rPr>
              <w:t xml:space="preserve">лих столів”  з керівниками підприємств торгівлі,  </w:t>
            </w:r>
          </w:p>
          <w:p w:rsidR="002B0D87" w:rsidRPr="002B0D87" w:rsidRDefault="002B0D87" w:rsidP="002B0D87">
            <w:pPr>
              <w:pStyle w:val="af9"/>
              <w:jc w:val="both"/>
              <w:rPr>
                <w:b w:val="0"/>
                <w:color w:val="000000"/>
                <w:sz w:val="24"/>
              </w:rPr>
            </w:pPr>
            <w:r w:rsidRPr="002B0D87">
              <w:rPr>
                <w:b w:val="0"/>
                <w:color w:val="000000"/>
                <w:sz w:val="24"/>
              </w:rPr>
              <w:t>всього –  2 заходи, в т. ч. :</w:t>
            </w:r>
          </w:p>
          <w:p w:rsidR="002B0D87" w:rsidRPr="002B0D87" w:rsidRDefault="002B0D87" w:rsidP="002B0D87">
            <w:pPr>
              <w:pStyle w:val="af9"/>
              <w:jc w:val="both"/>
              <w:rPr>
                <w:b w:val="0"/>
                <w:color w:val="000000"/>
                <w:sz w:val="24"/>
              </w:rPr>
            </w:pPr>
            <w:r w:rsidRPr="002B0D87">
              <w:rPr>
                <w:b w:val="0"/>
                <w:color w:val="000000"/>
                <w:sz w:val="24"/>
              </w:rPr>
              <w:t xml:space="preserve">з  вивчення діючого законодавства в сфері торговельного обслуговування,  з питань запровадження сучасних стандартів та систем управління якістю в галузі, ін. </w:t>
            </w:r>
          </w:p>
        </w:tc>
        <w:tc>
          <w:tcPr>
            <w:tcW w:w="1444" w:type="dxa"/>
            <w:vAlign w:val="center"/>
          </w:tcPr>
          <w:p w:rsidR="002B0D87" w:rsidRPr="003F1668" w:rsidRDefault="002B0D87" w:rsidP="002B0D87">
            <w:pPr>
              <w:jc w:val="center"/>
              <w:rPr>
                <w:color w:val="000000"/>
              </w:rPr>
            </w:pPr>
            <w:r>
              <w:t>2015 рік</w:t>
            </w:r>
          </w:p>
        </w:tc>
        <w:tc>
          <w:tcPr>
            <w:tcW w:w="1346" w:type="dxa"/>
            <w:vAlign w:val="center"/>
          </w:tcPr>
          <w:p w:rsidR="002B0D87" w:rsidRPr="003F1668" w:rsidRDefault="002B0D87" w:rsidP="002B0D87">
            <w:pPr>
              <w:jc w:val="center"/>
              <w:rPr>
                <w:color w:val="000000"/>
              </w:rPr>
            </w:pPr>
            <w:r w:rsidRPr="003F1668">
              <w:t>Відділ торгівлі, СПД</w:t>
            </w:r>
          </w:p>
        </w:tc>
        <w:tc>
          <w:tcPr>
            <w:tcW w:w="1385" w:type="dxa"/>
            <w:vAlign w:val="center"/>
          </w:tcPr>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b/>
                <w:color w:val="000000"/>
              </w:rPr>
            </w:pPr>
          </w:p>
        </w:tc>
        <w:tc>
          <w:tcPr>
            <w:tcW w:w="1166" w:type="dxa"/>
            <w:vAlign w:val="center"/>
          </w:tcPr>
          <w:p w:rsidR="002B0D87" w:rsidRPr="003F1668" w:rsidRDefault="002B0D87" w:rsidP="002B0D87">
            <w:pPr>
              <w:jc w:val="center"/>
              <w:rPr>
                <w:b/>
                <w:color w:val="000000"/>
              </w:rPr>
            </w:pPr>
          </w:p>
        </w:tc>
        <w:tc>
          <w:tcPr>
            <w:tcW w:w="995" w:type="dxa"/>
            <w:vAlign w:val="center"/>
          </w:tcPr>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r w:rsidRPr="003F1668">
              <w:rPr>
                <w:color w:val="000000"/>
              </w:rPr>
              <w:t>Підвищення рівня професійної майстерності при обслуговуванні населення</w:t>
            </w:r>
          </w:p>
        </w:tc>
      </w:tr>
      <w:tr w:rsidR="002B0D87" w:rsidRPr="003F1668" w:rsidTr="002B0D87">
        <w:tc>
          <w:tcPr>
            <w:tcW w:w="4535" w:type="dxa"/>
          </w:tcPr>
          <w:p w:rsidR="002B0D87" w:rsidRPr="002B0D87" w:rsidRDefault="002B0D87" w:rsidP="002B0D87">
            <w:pPr>
              <w:pStyle w:val="af9"/>
              <w:jc w:val="both"/>
              <w:rPr>
                <w:b w:val="0"/>
                <w:color w:val="000000"/>
                <w:sz w:val="24"/>
              </w:rPr>
            </w:pPr>
            <w:r w:rsidRPr="002B0D87">
              <w:rPr>
                <w:b w:val="0"/>
                <w:color w:val="000000"/>
                <w:sz w:val="24"/>
              </w:rPr>
              <w:t>7.2. Участь у майстер-класах, конкурсах, фестивалях, що проводитимуться на о</w:t>
            </w:r>
            <w:r w:rsidRPr="002B0D87">
              <w:rPr>
                <w:b w:val="0"/>
                <w:color w:val="000000"/>
                <w:sz w:val="24"/>
              </w:rPr>
              <w:t>б</w:t>
            </w:r>
            <w:r w:rsidRPr="002B0D87">
              <w:rPr>
                <w:b w:val="0"/>
                <w:color w:val="000000"/>
                <w:sz w:val="24"/>
              </w:rPr>
              <w:t xml:space="preserve">ласному рівні. </w:t>
            </w:r>
          </w:p>
          <w:p w:rsidR="002B0D87" w:rsidRPr="002B0D87" w:rsidRDefault="002B0D87" w:rsidP="002B0D87">
            <w:pPr>
              <w:pStyle w:val="af9"/>
              <w:jc w:val="both"/>
              <w:rPr>
                <w:b w:val="0"/>
                <w:color w:val="000000"/>
                <w:sz w:val="24"/>
              </w:rPr>
            </w:pPr>
          </w:p>
        </w:tc>
        <w:tc>
          <w:tcPr>
            <w:tcW w:w="1444" w:type="dxa"/>
            <w:vAlign w:val="center"/>
          </w:tcPr>
          <w:p w:rsidR="002B0D87" w:rsidRPr="003F1668" w:rsidRDefault="002B0D87" w:rsidP="002B0D87">
            <w:pPr>
              <w:jc w:val="center"/>
              <w:rPr>
                <w:color w:val="000000"/>
              </w:rPr>
            </w:pPr>
            <w:r>
              <w:rPr>
                <w:color w:val="000000"/>
              </w:rPr>
              <w:t>2015 рік</w:t>
            </w:r>
          </w:p>
        </w:tc>
        <w:tc>
          <w:tcPr>
            <w:tcW w:w="1346" w:type="dxa"/>
            <w:vAlign w:val="center"/>
          </w:tcPr>
          <w:p w:rsidR="002B0D87" w:rsidRPr="003F1668" w:rsidRDefault="002B0D87" w:rsidP="002B0D87">
            <w:pPr>
              <w:jc w:val="center"/>
              <w:rPr>
                <w:color w:val="000000"/>
              </w:rPr>
            </w:pPr>
            <w:r w:rsidRPr="003F1668">
              <w:t>Відділ торгівлі, СПД</w:t>
            </w:r>
          </w:p>
        </w:tc>
        <w:tc>
          <w:tcPr>
            <w:tcW w:w="1385"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r w:rsidRPr="003F1668">
              <w:rPr>
                <w:color w:val="000000"/>
              </w:rPr>
              <w:t>6,0</w:t>
            </w:r>
          </w:p>
        </w:tc>
        <w:tc>
          <w:tcPr>
            <w:tcW w:w="851" w:type="dxa"/>
            <w:vAlign w:val="center"/>
          </w:tcPr>
          <w:p w:rsidR="002B0D87" w:rsidRPr="003F1668" w:rsidRDefault="002B0D87" w:rsidP="002B0D87">
            <w:pPr>
              <w:jc w:val="center"/>
              <w:rPr>
                <w:color w:val="000000"/>
              </w:rPr>
            </w:pPr>
          </w:p>
        </w:tc>
        <w:tc>
          <w:tcPr>
            <w:tcW w:w="1166"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p>
        </w:tc>
        <w:tc>
          <w:tcPr>
            <w:tcW w:w="995" w:type="dxa"/>
            <w:vAlign w:val="center"/>
          </w:tcPr>
          <w:p w:rsidR="002B0D87" w:rsidRPr="003F1668" w:rsidRDefault="002B0D87" w:rsidP="002B0D87">
            <w:pPr>
              <w:jc w:val="center"/>
              <w:rPr>
                <w:color w:val="000000"/>
              </w:rPr>
            </w:pPr>
          </w:p>
          <w:p w:rsidR="002B0D87" w:rsidRPr="003F1668" w:rsidRDefault="002B0D87" w:rsidP="002B0D87">
            <w:pPr>
              <w:jc w:val="center"/>
              <w:rPr>
                <w:color w:val="000000"/>
              </w:rPr>
            </w:pPr>
            <w:r w:rsidRPr="003F1668">
              <w:rPr>
                <w:color w:val="000000"/>
              </w:rPr>
              <w:t>6,0</w:t>
            </w:r>
          </w:p>
        </w:tc>
        <w:tc>
          <w:tcPr>
            <w:tcW w:w="1131" w:type="dxa"/>
            <w:vAlign w:val="center"/>
          </w:tcPr>
          <w:p w:rsidR="002B0D87" w:rsidRPr="003F1668" w:rsidRDefault="002B0D87" w:rsidP="002B0D87">
            <w:pPr>
              <w:jc w:val="center"/>
              <w:rPr>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r w:rsidRPr="003F1668">
              <w:rPr>
                <w:color w:val="000000"/>
              </w:rPr>
              <w:t>Підвищення професійного рівня, обмін досвідом</w:t>
            </w:r>
          </w:p>
        </w:tc>
      </w:tr>
      <w:tr w:rsidR="002B0D87" w:rsidRPr="003F1668" w:rsidTr="002B0D87">
        <w:tc>
          <w:tcPr>
            <w:tcW w:w="4535" w:type="dxa"/>
          </w:tcPr>
          <w:p w:rsidR="002B0D87" w:rsidRPr="001D0AFF" w:rsidRDefault="002B0D87" w:rsidP="002B0D87">
            <w:pPr>
              <w:pStyle w:val="af9"/>
              <w:jc w:val="both"/>
              <w:rPr>
                <w:b w:val="0"/>
                <w:color w:val="000000"/>
                <w:sz w:val="24"/>
              </w:rPr>
            </w:pPr>
            <w:r w:rsidRPr="001D0AFF">
              <w:rPr>
                <w:b w:val="0"/>
                <w:color w:val="000000"/>
                <w:sz w:val="24"/>
              </w:rPr>
              <w:t>8.Заходи щодо захисту прав громадян, як споживачів:</w:t>
            </w:r>
          </w:p>
        </w:tc>
        <w:tc>
          <w:tcPr>
            <w:tcW w:w="1444" w:type="dxa"/>
            <w:vAlign w:val="center"/>
          </w:tcPr>
          <w:p w:rsidR="002B0D87" w:rsidRPr="003F1668" w:rsidRDefault="002B0D87" w:rsidP="002B0D87">
            <w:pPr>
              <w:jc w:val="center"/>
              <w:rPr>
                <w:color w:val="000000"/>
              </w:rPr>
            </w:pPr>
            <w:r>
              <w:rPr>
                <w:color w:val="000000"/>
              </w:rPr>
              <w:t>2015 рік</w:t>
            </w:r>
          </w:p>
        </w:tc>
        <w:tc>
          <w:tcPr>
            <w:tcW w:w="1346" w:type="dxa"/>
            <w:vAlign w:val="center"/>
          </w:tcPr>
          <w:p w:rsidR="002B0D87" w:rsidRPr="003F1668" w:rsidRDefault="002B0D87" w:rsidP="002B0D87">
            <w:pPr>
              <w:jc w:val="center"/>
              <w:rPr>
                <w:color w:val="000000"/>
              </w:rPr>
            </w:pPr>
            <w:r w:rsidRPr="003F1668">
              <w:rPr>
                <w:color w:val="000000"/>
              </w:rPr>
              <w:t>Відділ торгівлі, СПД</w:t>
            </w:r>
          </w:p>
        </w:tc>
        <w:tc>
          <w:tcPr>
            <w:tcW w:w="1385" w:type="dxa"/>
            <w:vAlign w:val="center"/>
          </w:tcPr>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b/>
                <w:color w:val="000000"/>
              </w:rPr>
            </w:pPr>
          </w:p>
        </w:tc>
        <w:tc>
          <w:tcPr>
            <w:tcW w:w="1166" w:type="dxa"/>
            <w:vAlign w:val="center"/>
          </w:tcPr>
          <w:p w:rsidR="002B0D87" w:rsidRPr="003F1668" w:rsidRDefault="002B0D87" w:rsidP="002B0D87">
            <w:pPr>
              <w:jc w:val="center"/>
              <w:rPr>
                <w:b/>
                <w:color w:val="000000"/>
              </w:rPr>
            </w:pPr>
          </w:p>
        </w:tc>
        <w:tc>
          <w:tcPr>
            <w:tcW w:w="995" w:type="dxa"/>
            <w:vAlign w:val="center"/>
          </w:tcPr>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p>
        </w:tc>
      </w:tr>
      <w:tr w:rsidR="002B0D87" w:rsidRPr="003F1668" w:rsidTr="002B0D87">
        <w:tc>
          <w:tcPr>
            <w:tcW w:w="4535" w:type="dxa"/>
          </w:tcPr>
          <w:p w:rsidR="002B0D87" w:rsidRPr="003F1668" w:rsidRDefault="002B0D87" w:rsidP="002B0D87">
            <w:pPr>
              <w:jc w:val="both"/>
              <w:rPr>
                <w:color w:val="000000"/>
              </w:rPr>
            </w:pPr>
            <w:r w:rsidRPr="003F1668">
              <w:rPr>
                <w:color w:val="000000"/>
              </w:rPr>
              <w:t>8.1.Забезпечити регулярне проведення комплексу заходів, спрямованих на з</w:t>
            </w:r>
            <w:r w:rsidRPr="003F1668">
              <w:rPr>
                <w:color w:val="000000"/>
              </w:rPr>
              <w:t>а</w:t>
            </w:r>
            <w:r w:rsidRPr="003F1668">
              <w:rPr>
                <w:color w:val="000000"/>
              </w:rPr>
              <w:t xml:space="preserve">безпечення неухильного додержання </w:t>
            </w:r>
            <w:r w:rsidRPr="003F1668">
              <w:rPr>
                <w:color w:val="000000"/>
              </w:rPr>
              <w:lastRenderedPageBreak/>
              <w:t>суб’єктами підприємницької діяльності вимог законодавства щодо якості та бе</w:t>
            </w:r>
            <w:r w:rsidRPr="003F1668">
              <w:rPr>
                <w:color w:val="000000"/>
              </w:rPr>
              <w:t>з</w:t>
            </w:r>
            <w:r w:rsidRPr="003F1668">
              <w:rPr>
                <w:color w:val="000000"/>
              </w:rPr>
              <w:t>пеки товарів, захисту прав споживачів, порядку заняття торговельною діяльністю та правил торговельного о</w:t>
            </w:r>
            <w:r w:rsidRPr="003F1668">
              <w:rPr>
                <w:color w:val="000000"/>
              </w:rPr>
              <w:t>б</w:t>
            </w:r>
            <w:r w:rsidRPr="003F1668">
              <w:rPr>
                <w:color w:val="000000"/>
              </w:rPr>
              <w:t>слуговування н</w:t>
            </w:r>
            <w:r>
              <w:rPr>
                <w:color w:val="000000"/>
              </w:rPr>
              <w:t>аселення (</w:t>
            </w:r>
            <w:r w:rsidRPr="003F1668">
              <w:rPr>
                <w:color w:val="000000"/>
              </w:rPr>
              <w:t>перевірок</w:t>
            </w:r>
            <w:r>
              <w:rPr>
                <w:color w:val="000000"/>
              </w:rPr>
              <w:t xml:space="preserve"> – </w:t>
            </w:r>
            <w:r w:rsidRPr="003F1668">
              <w:rPr>
                <w:color w:val="000000"/>
              </w:rPr>
              <w:t>200</w:t>
            </w:r>
            <w:r>
              <w:rPr>
                <w:color w:val="000000"/>
              </w:rPr>
              <w:t>).</w:t>
            </w:r>
          </w:p>
        </w:tc>
        <w:tc>
          <w:tcPr>
            <w:tcW w:w="1444" w:type="dxa"/>
            <w:vAlign w:val="center"/>
          </w:tcPr>
          <w:p w:rsidR="002B0D87" w:rsidRPr="003F1668" w:rsidRDefault="002B0D87" w:rsidP="002B0D87">
            <w:pPr>
              <w:jc w:val="center"/>
              <w:rPr>
                <w:color w:val="000000"/>
              </w:rPr>
            </w:pPr>
            <w:r>
              <w:lastRenderedPageBreak/>
              <w:t>2015 рік</w:t>
            </w:r>
          </w:p>
        </w:tc>
        <w:tc>
          <w:tcPr>
            <w:tcW w:w="1346" w:type="dxa"/>
            <w:vAlign w:val="center"/>
          </w:tcPr>
          <w:p w:rsidR="002B0D87" w:rsidRPr="003F1668" w:rsidRDefault="002B0D87" w:rsidP="002B0D87">
            <w:pPr>
              <w:jc w:val="center"/>
              <w:rPr>
                <w:color w:val="000000"/>
              </w:rPr>
            </w:pPr>
            <w:r w:rsidRPr="003F1668">
              <w:rPr>
                <w:color w:val="000000"/>
              </w:rPr>
              <w:t>Відділ торгівлі , СПД</w:t>
            </w:r>
          </w:p>
        </w:tc>
        <w:tc>
          <w:tcPr>
            <w:tcW w:w="1385" w:type="dxa"/>
            <w:vAlign w:val="center"/>
          </w:tcPr>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b/>
                <w:color w:val="000000"/>
              </w:rPr>
            </w:pPr>
          </w:p>
        </w:tc>
        <w:tc>
          <w:tcPr>
            <w:tcW w:w="1166" w:type="dxa"/>
            <w:vAlign w:val="center"/>
          </w:tcPr>
          <w:p w:rsidR="002B0D87" w:rsidRPr="003F1668" w:rsidRDefault="002B0D87" w:rsidP="002B0D87">
            <w:pPr>
              <w:jc w:val="center"/>
              <w:rPr>
                <w:b/>
                <w:color w:val="000000"/>
              </w:rPr>
            </w:pPr>
          </w:p>
        </w:tc>
        <w:tc>
          <w:tcPr>
            <w:tcW w:w="995" w:type="dxa"/>
            <w:vAlign w:val="center"/>
          </w:tcPr>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Default="002B0D87" w:rsidP="002B0D87">
            <w:pPr>
              <w:jc w:val="center"/>
              <w:rPr>
                <w:color w:val="000000"/>
              </w:rPr>
            </w:pPr>
            <w:r>
              <w:rPr>
                <w:color w:val="000000"/>
              </w:rPr>
              <w:t xml:space="preserve">Дотримання вимог </w:t>
            </w:r>
          </w:p>
          <w:p w:rsidR="002B0D87" w:rsidRPr="003F1668" w:rsidRDefault="002B0D87" w:rsidP="002B0D87">
            <w:pPr>
              <w:jc w:val="center"/>
              <w:rPr>
                <w:color w:val="000000"/>
              </w:rPr>
            </w:pPr>
            <w:r>
              <w:rPr>
                <w:color w:val="000000"/>
              </w:rPr>
              <w:t>Правил торг</w:t>
            </w:r>
            <w:r>
              <w:rPr>
                <w:color w:val="000000"/>
              </w:rPr>
              <w:t>о</w:t>
            </w:r>
            <w:r>
              <w:rPr>
                <w:color w:val="000000"/>
              </w:rPr>
              <w:lastRenderedPageBreak/>
              <w:t>вельного обсл</w:t>
            </w:r>
            <w:r>
              <w:rPr>
                <w:color w:val="000000"/>
              </w:rPr>
              <w:t>у</w:t>
            </w:r>
            <w:r>
              <w:rPr>
                <w:color w:val="000000"/>
              </w:rPr>
              <w:t>говування нас</w:t>
            </w:r>
            <w:r>
              <w:rPr>
                <w:color w:val="000000"/>
              </w:rPr>
              <w:t>е</w:t>
            </w:r>
            <w:r>
              <w:rPr>
                <w:color w:val="000000"/>
              </w:rPr>
              <w:t>лення, підвищення якості та рівня торговельного обслуговування</w:t>
            </w:r>
          </w:p>
        </w:tc>
      </w:tr>
      <w:tr w:rsidR="002B0D87" w:rsidRPr="003F1668" w:rsidTr="002B0D87">
        <w:tc>
          <w:tcPr>
            <w:tcW w:w="4535" w:type="dxa"/>
          </w:tcPr>
          <w:p w:rsidR="002B0D87" w:rsidRPr="003F1668" w:rsidRDefault="002B0D87" w:rsidP="002B0D87">
            <w:pPr>
              <w:jc w:val="both"/>
              <w:rPr>
                <w:color w:val="000000"/>
              </w:rPr>
            </w:pPr>
            <w:r w:rsidRPr="003F1668">
              <w:rPr>
                <w:color w:val="000000"/>
              </w:rPr>
              <w:lastRenderedPageBreak/>
              <w:t>8.2.Робота з розгляду скарг і звернень. Сприяти покупцям щодо реалізації їхніх прав у випадках придбання товарів  неналежної якості.</w:t>
            </w:r>
          </w:p>
          <w:p w:rsidR="002B0D87" w:rsidRPr="003F1668" w:rsidRDefault="002B0D87" w:rsidP="002B0D87">
            <w:pPr>
              <w:jc w:val="both"/>
              <w:rPr>
                <w:color w:val="000000"/>
              </w:rPr>
            </w:pPr>
          </w:p>
        </w:tc>
        <w:tc>
          <w:tcPr>
            <w:tcW w:w="1444" w:type="dxa"/>
            <w:vAlign w:val="center"/>
          </w:tcPr>
          <w:p w:rsidR="002B0D87" w:rsidRPr="003F1668" w:rsidRDefault="002B0D87" w:rsidP="002B0D87">
            <w:pPr>
              <w:jc w:val="center"/>
              <w:rPr>
                <w:color w:val="000000"/>
              </w:rPr>
            </w:pPr>
            <w:r>
              <w:rPr>
                <w:color w:val="000000"/>
              </w:rPr>
              <w:t>2015 рік</w:t>
            </w:r>
            <w:r w:rsidRPr="003F1668">
              <w:rPr>
                <w:color w:val="000000"/>
              </w:rPr>
              <w:t xml:space="preserve"> - по мірі надхо</w:t>
            </w:r>
            <w:r w:rsidRPr="003F1668">
              <w:rPr>
                <w:color w:val="000000"/>
              </w:rPr>
              <w:t>д</w:t>
            </w:r>
            <w:r w:rsidRPr="003F1668">
              <w:rPr>
                <w:color w:val="000000"/>
              </w:rPr>
              <w:t>ження заяв</w:t>
            </w:r>
          </w:p>
        </w:tc>
        <w:tc>
          <w:tcPr>
            <w:tcW w:w="1346" w:type="dxa"/>
            <w:vAlign w:val="center"/>
          </w:tcPr>
          <w:p w:rsidR="002B0D87" w:rsidRPr="003F1668" w:rsidRDefault="002B0D87" w:rsidP="002B0D87">
            <w:pPr>
              <w:jc w:val="center"/>
              <w:rPr>
                <w:color w:val="000000"/>
              </w:rPr>
            </w:pPr>
            <w:r w:rsidRPr="003F1668">
              <w:rPr>
                <w:color w:val="000000"/>
              </w:rPr>
              <w:t>Відділ торгівлі</w:t>
            </w:r>
          </w:p>
        </w:tc>
        <w:tc>
          <w:tcPr>
            <w:tcW w:w="1385" w:type="dxa"/>
            <w:vAlign w:val="center"/>
          </w:tcPr>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b/>
                <w:color w:val="000000"/>
              </w:rPr>
            </w:pPr>
          </w:p>
        </w:tc>
        <w:tc>
          <w:tcPr>
            <w:tcW w:w="1166" w:type="dxa"/>
            <w:vAlign w:val="center"/>
          </w:tcPr>
          <w:p w:rsidR="002B0D87" w:rsidRPr="003F1668" w:rsidRDefault="002B0D87" w:rsidP="002B0D87">
            <w:pPr>
              <w:jc w:val="center"/>
              <w:rPr>
                <w:b/>
                <w:color w:val="000000"/>
              </w:rPr>
            </w:pPr>
          </w:p>
        </w:tc>
        <w:tc>
          <w:tcPr>
            <w:tcW w:w="995" w:type="dxa"/>
            <w:vAlign w:val="center"/>
          </w:tcPr>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p>
        </w:tc>
      </w:tr>
      <w:tr w:rsidR="002B0D87" w:rsidRPr="003F1668" w:rsidTr="002B0D87">
        <w:tc>
          <w:tcPr>
            <w:tcW w:w="4535" w:type="dxa"/>
          </w:tcPr>
          <w:p w:rsidR="002B0D87" w:rsidRDefault="002B0D87" w:rsidP="002B0D87">
            <w:pPr>
              <w:jc w:val="both"/>
              <w:rPr>
                <w:color w:val="000000"/>
              </w:rPr>
            </w:pPr>
            <w:r w:rsidRPr="003F1668">
              <w:rPr>
                <w:color w:val="000000"/>
              </w:rPr>
              <w:t>8.3.Систематично проводити в засобах масової інформації публікації щодо підвищення інформованості населення з питань захисту їхніх прав, як споживачів</w:t>
            </w:r>
            <w:r>
              <w:rPr>
                <w:color w:val="000000"/>
              </w:rPr>
              <w:t>:</w:t>
            </w:r>
            <w:r w:rsidRPr="003F1668">
              <w:rPr>
                <w:color w:val="000000"/>
              </w:rPr>
              <w:t xml:space="preserve"> - </w:t>
            </w:r>
            <w:r>
              <w:rPr>
                <w:color w:val="000000"/>
              </w:rPr>
              <w:t>4</w:t>
            </w:r>
            <w:r w:rsidRPr="003F1668">
              <w:rPr>
                <w:color w:val="000000"/>
              </w:rPr>
              <w:t xml:space="preserve"> публікаці</w:t>
            </w:r>
            <w:r>
              <w:rPr>
                <w:color w:val="000000"/>
              </w:rPr>
              <w:t>ї,</w:t>
            </w:r>
          </w:p>
          <w:p w:rsidR="002B0D87" w:rsidRPr="003F1668" w:rsidRDefault="002B0D87" w:rsidP="002B0D87">
            <w:pPr>
              <w:jc w:val="both"/>
              <w:rPr>
                <w:color w:val="000000"/>
              </w:rPr>
            </w:pPr>
            <w:r>
              <w:rPr>
                <w:color w:val="000000"/>
              </w:rPr>
              <w:t>- 12 «гарячих ліній».</w:t>
            </w:r>
          </w:p>
        </w:tc>
        <w:tc>
          <w:tcPr>
            <w:tcW w:w="1444" w:type="dxa"/>
            <w:vAlign w:val="center"/>
          </w:tcPr>
          <w:p w:rsidR="002B0D87" w:rsidRPr="003F1668" w:rsidRDefault="002B0D87" w:rsidP="002B0D87">
            <w:pPr>
              <w:jc w:val="center"/>
              <w:rPr>
                <w:color w:val="000000"/>
              </w:rPr>
            </w:pPr>
            <w:r>
              <w:rPr>
                <w:color w:val="000000"/>
              </w:rPr>
              <w:t>2015 рік</w:t>
            </w:r>
          </w:p>
        </w:tc>
        <w:tc>
          <w:tcPr>
            <w:tcW w:w="1346" w:type="dxa"/>
            <w:vAlign w:val="center"/>
          </w:tcPr>
          <w:p w:rsidR="002B0D87" w:rsidRPr="003F1668" w:rsidRDefault="002B0D87" w:rsidP="002B0D87">
            <w:pPr>
              <w:jc w:val="center"/>
              <w:rPr>
                <w:color w:val="000000"/>
              </w:rPr>
            </w:pPr>
            <w:r w:rsidRPr="003F1668">
              <w:rPr>
                <w:color w:val="000000"/>
              </w:rPr>
              <w:t>Відділ торгівлі, місцеві ЗМІ</w:t>
            </w:r>
          </w:p>
        </w:tc>
        <w:tc>
          <w:tcPr>
            <w:tcW w:w="1385" w:type="dxa"/>
            <w:vAlign w:val="center"/>
          </w:tcPr>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b/>
                <w:color w:val="000000"/>
              </w:rPr>
            </w:pPr>
          </w:p>
        </w:tc>
        <w:tc>
          <w:tcPr>
            <w:tcW w:w="1166" w:type="dxa"/>
            <w:vAlign w:val="center"/>
          </w:tcPr>
          <w:p w:rsidR="002B0D87" w:rsidRPr="003F1668" w:rsidRDefault="002B0D87" w:rsidP="002B0D87">
            <w:pPr>
              <w:jc w:val="center"/>
              <w:rPr>
                <w:b/>
                <w:color w:val="000000"/>
              </w:rPr>
            </w:pPr>
          </w:p>
        </w:tc>
        <w:tc>
          <w:tcPr>
            <w:tcW w:w="995" w:type="dxa"/>
            <w:vAlign w:val="center"/>
          </w:tcPr>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p>
        </w:tc>
      </w:tr>
      <w:tr w:rsidR="002B0D87" w:rsidRPr="003F1668" w:rsidTr="002B0D87">
        <w:tc>
          <w:tcPr>
            <w:tcW w:w="4535" w:type="dxa"/>
          </w:tcPr>
          <w:p w:rsidR="002B0D87" w:rsidRPr="00287710" w:rsidRDefault="002B0D87" w:rsidP="002B0D87">
            <w:pPr>
              <w:jc w:val="both"/>
              <w:rPr>
                <w:color w:val="000000"/>
              </w:rPr>
            </w:pPr>
            <w:r w:rsidRPr="00287710">
              <w:rPr>
                <w:color w:val="000000"/>
              </w:rPr>
              <w:t xml:space="preserve">9. Кадрове забезпечення </w:t>
            </w:r>
          </w:p>
          <w:p w:rsidR="002B0D87" w:rsidRPr="00287710" w:rsidRDefault="002B0D87" w:rsidP="002B0D87">
            <w:pPr>
              <w:jc w:val="both"/>
              <w:rPr>
                <w:color w:val="000000"/>
              </w:rPr>
            </w:pPr>
          </w:p>
        </w:tc>
        <w:tc>
          <w:tcPr>
            <w:tcW w:w="1444" w:type="dxa"/>
            <w:vAlign w:val="center"/>
          </w:tcPr>
          <w:p w:rsidR="002B0D87" w:rsidRPr="00287710" w:rsidRDefault="002B0D87" w:rsidP="002B0D87">
            <w:pPr>
              <w:jc w:val="center"/>
              <w:rPr>
                <w:color w:val="000000"/>
              </w:rPr>
            </w:pPr>
            <w:r w:rsidRPr="00287710">
              <w:t>2015 рік</w:t>
            </w:r>
          </w:p>
        </w:tc>
        <w:tc>
          <w:tcPr>
            <w:tcW w:w="1346" w:type="dxa"/>
            <w:vAlign w:val="center"/>
          </w:tcPr>
          <w:p w:rsidR="002B0D87" w:rsidRPr="00287710" w:rsidRDefault="002B0D87" w:rsidP="002B0D87">
            <w:pPr>
              <w:jc w:val="center"/>
              <w:rPr>
                <w:color w:val="000000"/>
              </w:rPr>
            </w:pPr>
            <w:r w:rsidRPr="00287710">
              <w:rPr>
                <w:color w:val="000000"/>
              </w:rPr>
              <w:t>СПД</w:t>
            </w:r>
          </w:p>
        </w:tc>
        <w:tc>
          <w:tcPr>
            <w:tcW w:w="1385" w:type="dxa"/>
            <w:vAlign w:val="center"/>
          </w:tcPr>
          <w:p w:rsidR="002B0D87" w:rsidRPr="00287710" w:rsidRDefault="002B0D87" w:rsidP="002B0D87">
            <w:pPr>
              <w:jc w:val="center"/>
              <w:rPr>
                <w:color w:val="000000"/>
              </w:rPr>
            </w:pPr>
            <w:r w:rsidRPr="00287710">
              <w:rPr>
                <w:color w:val="000000"/>
              </w:rPr>
              <w:t>18,4</w:t>
            </w:r>
          </w:p>
        </w:tc>
        <w:tc>
          <w:tcPr>
            <w:tcW w:w="851" w:type="dxa"/>
            <w:vAlign w:val="center"/>
          </w:tcPr>
          <w:p w:rsidR="002B0D87" w:rsidRPr="00287710" w:rsidRDefault="002B0D87" w:rsidP="002B0D87">
            <w:pPr>
              <w:jc w:val="center"/>
              <w:rPr>
                <w:color w:val="000000"/>
              </w:rPr>
            </w:pPr>
          </w:p>
        </w:tc>
        <w:tc>
          <w:tcPr>
            <w:tcW w:w="1166" w:type="dxa"/>
            <w:vAlign w:val="center"/>
          </w:tcPr>
          <w:p w:rsidR="002B0D87" w:rsidRPr="00287710" w:rsidRDefault="002B0D87" w:rsidP="002B0D87">
            <w:pPr>
              <w:jc w:val="center"/>
              <w:rPr>
                <w:color w:val="000000"/>
              </w:rPr>
            </w:pPr>
          </w:p>
        </w:tc>
        <w:tc>
          <w:tcPr>
            <w:tcW w:w="995" w:type="dxa"/>
            <w:vAlign w:val="center"/>
          </w:tcPr>
          <w:p w:rsidR="002B0D87" w:rsidRPr="00287710" w:rsidRDefault="002B0D87" w:rsidP="002B0D87">
            <w:pPr>
              <w:jc w:val="center"/>
              <w:rPr>
                <w:color w:val="000000"/>
              </w:rPr>
            </w:pPr>
            <w:r w:rsidRPr="00287710">
              <w:rPr>
                <w:color w:val="000000"/>
              </w:rPr>
              <w:t>18,4</w:t>
            </w: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color w:val="000000"/>
              </w:rPr>
            </w:pPr>
          </w:p>
        </w:tc>
      </w:tr>
      <w:tr w:rsidR="002B0D87" w:rsidRPr="003F1668" w:rsidTr="002B0D87">
        <w:tc>
          <w:tcPr>
            <w:tcW w:w="4535" w:type="dxa"/>
          </w:tcPr>
          <w:p w:rsidR="002B0D87" w:rsidRPr="002B0D87" w:rsidRDefault="002B0D87" w:rsidP="002B0D87">
            <w:pPr>
              <w:pStyle w:val="21"/>
              <w:spacing w:after="0" w:line="240" w:lineRule="auto"/>
              <w:jc w:val="both"/>
              <w:rPr>
                <w:color w:val="000000"/>
              </w:rPr>
            </w:pPr>
            <w:r w:rsidRPr="002B0D87">
              <w:rPr>
                <w:color w:val="000000"/>
              </w:rPr>
              <w:t>9.1. Підвищити кваліфікацію:</w:t>
            </w:r>
          </w:p>
          <w:p w:rsidR="002B0D87" w:rsidRPr="002B0D87" w:rsidRDefault="002B0D87" w:rsidP="002B0D87">
            <w:pPr>
              <w:pStyle w:val="21"/>
              <w:spacing w:after="0" w:line="240" w:lineRule="auto"/>
              <w:jc w:val="both"/>
              <w:rPr>
                <w:color w:val="000000"/>
              </w:rPr>
            </w:pPr>
            <w:r w:rsidRPr="002B0D87">
              <w:rPr>
                <w:color w:val="000000"/>
              </w:rPr>
              <w:t>спеціалістів торгівлі  - 24 особи.</w:t>
            </w:r>
          </w:p>
          <w:p w:rsidR="002B0D87" w:rsidRPr="002B0D87" w:rsidRDefault="002B0D87" w:rsidP="002B0D87">
            <w:pPr>
              <w:pStyle w:val="21"/>
              <w:spacing w:after="0" w:line="240" w:lineRule="auto"/>
              <w:jc w:val="both"/>
              <w:rPr>
                <w:color w:val="000000"/>
              </w:rPr>
            </w:pPr>
          </w:p>
        </w:tc>
        <w:tc>
          <w:tcPr>
            <w:tcW w:w="1444" w:type="dxa"/>
            <w:vAlign w:val="center"/>
          </w:tcPr>
          <w:p w:rsidR="002B0D87" w:rsidRPr="003F1668" w:rsidRDefault="002B0D87" w:rsidP="002B0D87">
            <w:pPr>
              <w:jc w:val="center"/>
              <w:rPr>
                <w:color w:val="000000"/>
              </w:rPr>
            </w:pPr>
            <w:r>
              <w:rPr>
                <w:color w:val="000000"/>
              </w:rPr>
              <w:t>2015 рік</w:t>
            </w:r>
          </w:p>
        </w:tc>
        <w:tc>
          <w:tcPr>
            <w:tcW w:w="1346" w:type="dxa"/>
            <w:vAlign w:val="center"/>
          </w:tcPr>
          <w:p w:rsidR="002B0D87" w:rsidRPr="003F1668" w:rsidRDefault="002B0D87" w:rsidP="002B0D87">
            <w:pPr>
              <w:jc w:val="center"/>
              <w:rPr>
                <w:color w:val="000000"/>
              </w:rPr>
            </w:pPr>
            <w:r w:rsidRPr="003F1668">
              <w:rPr>
                <w:color w:val="000000"/>
              </w:rPr>
              <w:t>СПД</w:t>
            </w:r>
          </w:p>
        </w:tc>
        <w:tc>
          <w:tcPr>
            <w:tcW w:w="1385" w:type="dxa"/>
            <w:vAlign w:val="center"/>
          </w:tcPr>
          <w:p w:rsidR="002B0D87" w:rsidRPr="003F1668" w:rsidRDefault="002B0D87" w:rsidP="002B0D87">
            <w:pPr>
              <w:jc w:val="center"/>
              <w:rPr>
                <w:b/>
                <w:color w:val="000000"/>
              </w:rPr>
            </w:pPr>
          </w:p>
        </w:tc>
        <w:tc>
          <w:tcPr>
            <w:tcW w:w="851" w:type="dxa"/>
            <w:vAlign w:val="center"/>
          </w:tcPr>
          <w:p w:rsidR="002B0D87" w:rsidRPr="003F1668" w:rsidRDefault="002B0D87" w:rsidP="002B0D87">
            <w:pPr>
              <w:jc w:val="center"/>
              <w:rPr>
                <w:b/>
                <w:color w:val="000000"/>
              </w:rPr>
            </w:pPr>
          </w:p>
        </w:tc>
        <w:tc>
          <w:tcPr>
            <w:tcW w:w="1166" w:type="dxa"/>
            <w:vAlign w:val="center"/>
          </w:tcPr>
          <w:p w:rsidR="002B0D87" w:rsidRPr="003F1668" w:rsidRDefault="002B0D87" w:rsidP="002B0D87">
            <w:pPr>
              <w:jc w:val="center"/>
              <w:rPr>
                <w:b/>
                <w:color w:val="000000"/>
              </w:rPr>
            </w:pPr>
          </w:p>
        </w:tc>
        <w:tc>
          <w:tcPr>
            <w:tcW w:w="995" w:type="dxa"/>
            <w:vAlign w:val="center"/>
          </w:tcPr>
          <w:p w:rsidR="002B0D87" w:rsidRPr="003F1668" w:rsidRDefault="002B0D87" w:rsidP="002B0D87">
            <w:pPr>
              <w:jc w:val="center"/>
              <w:rPr>
                <w:b/>
                <w:color w:val="000000"/>
              </w:rPr>
            </w:pPr>
          </w:p>
        </w:tc>
        <w:tc>
          <w:tcPr>
            <w:tcW w:w="1131" w:type="dxa"/>
            <w:vAlign w:val="center"/>
          </w:tcPr>
          <w:p w:rsidR="002B0D87" w:rsidRPr="003F1668" w:rsidRDefault="002B0D87" w:rsidP="002B0D87">
            <w:pPr>
              <w:jc w:val="center"/>
              <w:rPr>
                <w:b/>
                <w:color w:val="000000"/>
              </w:rPr>
            </w:pPr>
          </w:p>
        </w:tc>
        <w:tc>
          <w:tcPr>
            <w:tcW w:w="1095" w:type="dxa"/>
            <w:vAlign w:val="center"/>
          </w:tcPr>
          <w:p w:rsidR="002B0D87" w:rsidRPr="003F1668" w:rsidRDefault="002B0D87" w:rsidP="002B0D87">
            <w:pPr>
              <w:jc w:val="center"/>
              <w:rPr>
                <w:b/>
                <w:color w:val="000000"/>
              </w:rPr>
            </w:pPr>
          </w:p>
        </w:tc>
        <w:tc>
          <w:tcPr>
            <w:tcW w:w="1927" w:type="dxa"/>
            <w:vAlign w:val="center"/>
          </w:tcPr>
          <w:p w:rsidR="002B0D87" w:rsidRPr="003F1668" w:rsidRDefault="002B0D87" w:rsidP="002B0D87">
            <w:pPr>
              <w:jc w:val="center"/>
              <w:rPr>
                <w:b/>
                <w:color w:val="000000"/>
              </w:rPr>
            </w:pPr>
            <w:r>
              <w:rPr>
                <w:color w:val="000000"/>
              </w:rPr>
              <w:t>Підвищення професійного рівня та культ</w:t>
            </w:r>
            <w:r>
              <w:rPr>
                <w:color w:val="000000"/>
              </w:rPr>
              <w:t>у</w:t>
            </w:r>
            <w:r>
              <w:rPr>
                <w:color w:val="000000"/>
              </w:rPr>
              <w:t>ри обслугов</w:t>
            </w:r>
            <w:r>
              <w:rPr>
                <w:color w:val="000000"/>
              </w:rPr>
              <w:t>у</w:t>
            </w:r>
            <w:r>
              <w:rPr>
                <w:color w:val="000000"/>
              </w:rPr>
              <w:t>вання споживачів</w:t>
            </w:r>
          </w:p>
        </w:tc>
      </w:tr>
      <w:tr w:rsidR="002B0D87" w:rsidRPr="003F1668" w:rsidTr="002B0D87">
        <w:trPr>
          <w:trHeight w:val="273"/>
        </w:trPr>
        <w:tc>
          <w:tcPr>
            <w:tcW w:w="4535" w:type="dxa"/>
            <w:vAlign w:val="center"/>
          </w:tcPr>
          <w:p w:rsidR="002B0D87" w:rsidRPr="003F1668" w:rsidRDefault="002B0D87" w:rsidP="002B0D87">
            <w:pPr>
              <w:pStyle w:val="21"/>
              <w:spacing w:after="0" w:line="240" w:lineRule="auto"/>
              <w:rPr>
                <w:b/>
              </w:rPr>
            </w:pPr>
            <w:r w:rsidRPr="003F1668">
              <w:t>ВСЬОГО:</w:t>
            </w:r>
          </w:p>
        </w:tc>
        <w:tc>
          <w:tcPr>
            <w:tcW w:w="1444" w:type="dxa"/>
            <w:vAlign w:val="center"/>
          </w:tcPr>
          <w:p w:rsidR="002B0D87" w:rsidRPr="003F1668" w:rsidRDefault="002B0D87" w:rsidP="002B0D87">
            <w:pPr>
              <w:jc w:val="center"/>
              <w:rPr>
                <w:b/>
              </w:rPr>
            </w:pPr>
          </w:p>
        </w:tc>
        <w:tc>
          <w:tcPr>
            <w:tcW w:w="1346" w:type="dxa"/>
            <w:vAlign w:val="center"/>
          </w:tcPr>
          <w:p w:rsidR="002B0D87" w:rsidRPr="003F1668" w:rsidRDefault="002B0D87" w:rsidP="002B0D87">
            <w:pPr>
              <w:jc w:val="center"/>
              <w:rPr>
                <w:b/>
              </w:rPr>
            </w:pPr>
          </w:p>
        </w:tc>
        <w:tc>
          <w:tcPr>
            <w:tcW w:w="1385" w:type="dxa"/>
            <w:vAlign w:val="center"/>
          </w:tcPr>
          <w:p w:rsidR="002B0D87" w:rsidRPr="003F1668" w:rsidRDefault="002B0D87" w:rsidP="002B0D87">
            <w:pPr>
              <w:jc w:val="center"/>
              <w:rPr>
                <w:b/>
              </w:rPr>
            </w:pPr>
            <w:r>
              <w:rPr>
                <w:b/>
              </w:rPr>
              <w:t>4862,3</w:t>
            </w:r>
          </w:p>
        </w:tc>
        <w:tc>
          <w:tcPr>
            <w:tcW w:w="851" w:type="dxa"/>
            <w:vAlign w:val="center"/>
          </w:tcPr>
          <w:p w:rsidR="002B0D87" w:rsidRPr="003F1668" w:rsidRDefault="002B0D87" w:rsidP="002B0D87">
            <w:pPr>
              <w:jc w:val="center"/>
              <w:rPr>
                <w:b/>
              </w:rPr>
            </w:pPr>
          </w:p>
        </w:tc>
        <w:tc>
          <w:tcPr>
            <w:tcW w:w="1166" w:type="dxa"/>
            <w:vAlign w:val="center"/>
          </w:tcPr>
          <w:p w:rsidR="002B0D87" w:rsidRPr="003F1668" w:rsidRDefault="002B0D87" w:rsidP="002B0D87">
            <w:pPr>
              <w:jc w:val="center"/>
              <w:rPr>
                <w:b/>
              </w:rPr>
            </w:pPr>
            <w:r w:rsidRPr="003F1668">
              <w:rPr>
                <w:b/>
              </w:rPr>
              <w:t>17</w:t>
            </w:r>
            <w:r>
              <w:rPr>
                <w:b/>
              </w:rPr>
              <w:t>78,1</w:t>
            </w:r>
          </w:p>
        </w:tc>
        <w:tc>
          <w:tcPr>
            <w:tcW w:w="995" w:type="dxa"/>
            <w:vAlign w:val="center"/>
          </w:tcPr>
          <w:p w:rsidR="002B0D87" w:rsidRPr="003F1668" w:rsidRDefault="002B0D87" w:rsidP="002B0D87">
            <w:pPr>
              <w:jc w:val="center"/>
              <w:rPr>
                <w:b/>
              </w:rPr>
            </w:pPr>
            <w:r>
              <w:rPr>
                <w:b/>
              </w:rPr>
              <w:t>3084,2</w:t>
            </w:r>
          </w:p>
        </w:tc>
        <w:tc>
          <w:tcPr>
            <w:tcW w:w="1131" w:type="dxa"/>
            <w:vAlign w:val="center"/>
          </w:tcPr>
          <w:p w:rsidR="002B0D87" w:rsidRPr="003F1668" w:rsidRDefault="002B0D87" w:rsidP="002B0D87">
            <w:pPr>
              <w:jc w:val="center"/>
              <w:rPr>
                <w:b/>
              </w:rPr>
            </w:pPr>
          </w:p>
        </w:tc>
        <w:tc>
          <w:tcPr>
            <w:tcW w:w="1095" w:type="dxa"/>
            <w:vAlign w:val="center"/>
          </w:tcPr>
          <w:p w:rsidR="002B0D87" w:rsidRPr="003F1668" w:rsidRDefault="002B0D87" w:rsidP="002B0D87">
            <w:pPr>
              <w:jc w:val="center"/>
              <w:rPr>
                <w:b/>
              </w:rPr>
            </w:pPr>
          </w:p>
        </w:tc>
        <w:tc>
          <w:tcPr>
            <w:tcW w:w="1927" w:type="dxa"/>
            <w:vAlign w:val="center"/>
          </w:tcPr>
          <w:p w:rsidR="002B0D87" w:rsidRPr="003F1668" w:rsidRDefault="002B0D87" w:rsidP="002B0D87">
            <w:pPr>
              <w:jc w:val="center"/>
              <w:rPr>
                <w:b/>
              </w:rPr>
            </w:pPr>
            <w:r>
              <w:rPr>
                <w:b/>
              </w:rPr>
              <w:t>3820,0 / 152,8</w:t>
            </w:r>
          </w:p>
        </w:tc>
      </w:tr>
    </w:tbl>
    <w:p w:rsidR="002B0D87" w:rsidRPr="003F1668" w:rsidRDefault="002B0D87" w:rsidP="002B0D87">
      <w:pPr>
        <w:jc w:val="center"/>
        <w:rPr>
          <w:b/>
        </w:rPr>
      </w:pPr>
    </w:p>
    <w:p w:rsidR="002B0D87" w:rsidRDefault="002B0D87" w:rsidP="007D4C74">
      <w:pPr>
        <w:widowControl w:val="0"/>
        <w:autoSpaceDE w:val="0"/>
        <w:autoSpaceDN w:val="0"/>
        <w:adjustRightInd w:val="0"/>
        <w:ind w:firstLine="720"/>
        <w:jc w:val="both"/>
        <w:rPr>
          <w:lang w:val="uk-UA"/>
        </w:rPr>
        <w:sectPr w:rsidR="002B0D87" w:rsidSect="002B0D87">
          <w:pgSz w:w="16840" w:h="11907" w:orient="landscape" w:code="9"/>
          <w:pgMar w:top="1560" w:right="567" w:bottom="993" w:left="851" w:header="720" w:footer="720" w:gutter="0"/>
          <w:cols w:space="720"/>
        </w:sectPr>
      </w:pPr>
    </w:p>
    <w:p w:rsidR="002B0D87" w:rsidRDefault="002B0D87" w:rsidP="002B0D87">
      <w:pPr>
        <w:pStyle w:val="3"/>
        <w:jc w:val="center"/>
        <w:rPr>
          <w:caps/>
        </w:rPr>
      </w:pPr>
    </w:p>
    <w:p w:rsidR="002B0D87" w:rsidRPr="003352B1" w:rsidRDefault="002B0D87" w:rsidP="002B0D87">
      <w:pPr>
        <w:pStyle w:val="3"/>
        <w:jc w:val="center"/>
        <w:rPr>
          <w:caps/>
          <w:shadow/>
          <w:lang w:val="ru-RU"/>
        </w:rPr>
      </w:pPr>
      <w:r w:rsidRPr="003352B1">
        <w:rPr>
          <w:caps/>
          <w:shadow/>
          <w:lang w:val="ru-RU"/>
        </w:rPr>
        <w:t xml:space="preserve">5.6. ЗАХИСТ  ПРАВ СПОЖИВАЧІВ   </w:t>
      </w:r>
    </w:p>
    <w:p w:rsidR="002B0D87" w:rsidRPr="005E3FAB" w:rsidRDefault="002B0D87" w:rsidP="002B0D87"/>
    <w:tbl>
      <w:tblPr>
        <w:tblW w:w="14601" w:type="dxa"/>
        <w:tblInd w:w="392" w:type="dxa"/>
        <w:tblLayout w:type="fixed"/>
        <w:tblLook w:val="0000"/>
      </w:tblPr>
      <w:tblGrid>
        <w:gridCol w:w="8506"/>
        <w:gridCol w:w="2268"/>
        <w:gridCol w:w="3827"/>
      </w:tblGrid>
      <w:tr w:rsidR="002B0D87" w:rsidTr="002B0D87">
        <w:trPr>
          <w:tblHeader/>
        </w:trPr>
        <w:tc>
          <w:tcPr>
            <w:tcW w:w="8506" w:type="dxa"/>
            <w:tcBorders>
              <w:top w:val="single" w:sz="4" w:space="0" w:color="auto"/>
              <w:left w:val="single" w:sz="4" w:space="0" w:color="auto"/>
              <w:bottom w:val="single" w:sz="4" w:space="0" w:color="auto"/>
              <w:right w:val="single" w:sz="4" w:space="0" w:color="auto"/>
            </w:tcBorders>
            <w:shd w:val="clear" w:color="auto" w:fill="FFFFFF"/>
          </w:tcPr>
          <w:p w:rsidR="002B0D87" w:rsidRDefault="002B0D87" w:rsidP="002B0D87">
            <w:pPr>
              <w:jc w:val="center"/>
              <w:rPr>
                <w:b/>
                <w:i/>
              </w:rPr>
            </w:pPr>
            <w:r>
              <w:rPr>
                <w:b/>
                <w:i/>
              </w:rPr>
              <w:t>Найменування заходів</w:t>
            </w:r>
          </w:p>
          <w:p w:rsidR="002B0D87" w:rsidRDefault="002B0D87" w:rsidP="002B0D87">
            <w:pPr>
              <w:jc w:val="center"/>
              <w:rPr>
                <w:b/>
                <w:i/>
              </w:rPr>
            </w:pPr>
          </w:p>
        </w:tc>
        <w:tc>
          <w:tcPr>
            <w:tcW w:w="2268" w:type="dxa"/>
            <w:tcBorders>
              <w:top w:val="single" w:sz="4" w:space="0" w:color="auto"/>
              <w:left w:val="nil"/>
              <w:bottom w:val="single" w:sz="4" w:space="0" w:color="auto"/>
              <w:right w:val="single" w:sz="4" w:space="0" w:color="auto"/>
            </w:tcBorders>
            <w:shd w:val="clear" w:color="auto" w:fill="FFFFFF"/>
          </w:tcPr>
          <w:p w:rsidR="002B0D87" w:rsidRDefault="002B0D87" w:rsidP="002B0D87">
            <w:pPr>
              <w:jc w:val="center"/>
              <w:rPr>
                <w:b/>
                <w:i/>
              </w:rPr>
            </w:pPr>
            <w:r>
              <w:rPr>
                <w:b/>
                <w:i/>
              </w:rPr>
              <w:t>Термін виконання</w:t>
            </w:r>
          </w:p>
          <w:p w:rsidR="002B0D87" w:rsidRDefault="002B0D87" w:rsidP="002B0D87">
            <w:pPr>
              <w:jc w:val="center"/>
              <w:rPr>
                <w:b/>
                <w:i/>
              </w:rPr>
            </w:pPr>
          </w:p>
        </w:tc>
        <w:tc>
          <w:tcPr>
            <w:tcW w:w="3827" w:type="dxa"/>
            <w:tcBorders>
              <w:top w:val="single" w:sz="4" w:space="0" w:color="auto"/>
              <w:left w:val="nil"/>
              <w:bottom w:val="single" w:sz="4" w:space="0" w:color="auto"/>
              <w:right w:val="single" w:sz="4" w:space="0" w:color="auto"/>
            </w:tcBorders>
            <w:shd w:val="clear" w:color="auto" w:fill="FFFFFF"/>
          </w:tcPr>
          <w:p w:rsidR="002B0D87" w:rsidRDefault="002B0D87" w:rsidP="002B0D87">
            <w:pPr>
              <w:jc w:val="center"/>
              <w:rPr>
                <w:b/>
                <w:i/>
              </w:rPr>
            </w:pPr>
            <w:r>
              <w:rPr>
                <w:b/>
                <w:i/>
              </w:rPr>
              <w:t>Виконавець</w:t>
            </w:r>
          </w:p>
        </w:tc>
      </w:tr>
    </w:tbl>
    <w:p w:rsidR="002B0D87" w:rsidRPr="00193312" w:rsidRDefault="002B0D87" w:rsidP="002B0D87">
      <w:pPr>
        <w:rPr>
          <w:sz w:val="4"/>
          <w:szCs w:val="4"/>
        </w:rPr>
      </w:pPr>
    </w:p>
    <w:tbl>
      <w:tblPr>
        <w:tblW w:w="14601" w:type="dxa"/>
        <w:tblInd w:w="392" w:type="dxa"/>
        <w:tblLayout w:type="fixed"/>
        <w:tblLook w:val="0000"/>
      </w:tblPr>
      <w:tblGrid>
        <w:gridCol w:w="8506"/>
        <w:gridCol w:w="2268"/>
        <w:gridCol w:w="3827"/>
      </w:tblGrid>
      <w:tr w:rsidR="002B0D87" w:rsidTr="002B0D87">
        <w:trPr>
          <w:tblHeader/>
        </w:trPr>
        <w:tc>
          <w:tcPr>
            <w:tcW w:w="8506" w:type="dxa"/>
            <w:tcBorders>
              <w:top w:val="single" w:sz="4" w:space="0" w:color="auto"/>
              <w:left w:val="single" w:sz="4" w:space="0" w:color="auto"/>
              <w:bottom w:val="single" w:sz="4" w:space="0" w:color="auto"/>
              <w:right w:val="single" w:sz="4" w:space="0" w:color="auto"/>
            </w:tcBorders>
            <w:shd w:val="clear" w:color="auto" w:fill="FFFFFF"/>
          </w:tcPr>
          <w:p w:rsidR="002B0D87" w:rsidRDefault="002B0D87" w:rsidP="002B0D87">
            <w:pPr>
              <w:jc w:val="center"/>
              <w:rPr>
                <w:b/>
              </w:rPr>
            </w:pPr>
            <w:r>
              <w:rPr>
                <w:b/>
              </w:rPr>
              <w:t>1</w:t>
            </w:r>
          </w:p>
        </w:tc>
        <w:tc>
          <w:tcPr>
            <w:tcW w:w="2268" w:type="dxa"/>
            <w:tcBorders>
              <w:top w:val="single" w:sz="4" w:space="0" w:color="auto"/>
              <w:left w:val="nil"/>
              <w:bottom w:val="single" w:sz="4" w:space="0" w:color="auto"/>
              <w:right w:val="single" w:sz="4" w:space="0" w:color="auto"/>
            </w:tcBorders>
            <w:shd w:val="clear" w:color="auto" w:fill="FFFFFF"/>
          </w:tcPr>
          <w:p w:rsidR="002B0D87" w:rsidRDefault="002B0D87" w:rsidP="002B0D87">
            <w:pPr>
              <w:jc w:val="center"/>
              <w:rPr>
                <w:b/>
              </w:rPr>
            </w:pPr>
            <w:r>
              <w:rPr>
                <w:b/>
              </w:rPr>
              <w:t>2</w:t>
            </w:r>
          </w:p>
        </w:tc>
        <w:tc>
          <w:tcPr>
            <w:tcW w:w="3827" w:type="dxa"/>
            <w:tcBorders>
              <w:top w:val="single" w:sz="4" w:space="0" w:color="auto"/>
              <w:left w:val="nil"/>
              <w:bottom w:val="single" w:sz="4" w:space="0" w:color="auto"/>
              <w:right w:val="single" w:sz="4" w:space="0" w:color="auto"/>
            </w:tcBorders>
            <w:shd w:val="clear" w:color="auto" w:fill="FFFFFF"/>
          </w:tcPr>
          <w:p w:rsidR="002B0D87" w:rsidRDefault="002B0D87" w:rsidP="002B0D87">
            <w:pPr>
              <w:jc w:val="center"/>
              <w:rPr>
                <w:b/>
              </w:rPr>
            </w:pPr>
            <w:r>
              <w:rPr>
                <w:b/>
              </w:rPr>
              <w:t>3</w:t>
            </w:r>
          </w:p>
        </w:tc>
      </w:tr>
      <w:tr w:rsidR="002B0D87" w:rsidTr="002B0D87">
        <w:trPr>
          <w:cantSplit/>
        </w:trPr>
        <w:tc>
          <w:tcPr>
            <w:tcW w:w="14601" w:type="dxa"/>
            <w:gridSpan w:val="3"/>
            <w:tcBorders>
              <w:top w:val="single" w:sz="4" w:space="0" w:color="auto"/>
              <w:left w:val="single" w:sz="4" w:space="0" w:color="auto"/>
              <w:bottom w:val="single" w:sz="4" w:space="0" w:color="auto"/>
              <w:right w:val="single" w:sz="4" w:space="0" w:color="auto"/>
            </w:tcBorders>
          </w:tcPr>
          <w:p w:rsidR="002B0D87" w:rsidRDefault="002B0D87" w:rsidP="002B0D87">
            <w:pPr>
              <w:jc w:val="center"/>
              <w:rPr>
                <w:b/>
              </w:rPr>
            </w:pPr>
            <w:r>
              <w:rPr>
                <w:b/>
                <w:sz w:val="22"/>
              </w:rPr>
              <w:t xml:space="preserve">І розділ. </w:t>
            </w:r>
          </w:p>
          <w:p w:rsidR="002B0D87" w:rsidRDefault="002B0D87" w:rsidP="002B0D87">
            <w:pPr>
              <w:jc w:val="center"/>
              <w:rPr>
                <w:b/>
              </w:rPr>
            </w:pPr>
            <w:r>
              <w:rPr>
                <w:b/>
                <w:sz w:val="22"/>
              </w:rPr>
              <w:t>ЗАБЕЗПЕЧЕННЯ  СОЦІАЛЬНОГО ЗАХИСТУ НАСЕЛЕННЯ.</w:t>
            </w:r>
          </w:p>
        </w:tc>
      </w:tr>
      <w:tr w:rsidR="002B0D87" w:rsidTr="002B0D87">
        <w:trPr>
          <w:trHeight w:val="605"/>
        </w:trPr>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tabs>
                <w:tab w:val="num" w:pos="360"/>
              </w:tabs>
              <w:ind w:left="360" w:hanging="360"/>
            </w:pPr>
            <w:r>
              <w:t>Першочергове обслуговування пільгової категорії  в усіх підприємствах сфери послуг  міста .</w:t>
            </w:r>
          </w:p>
        </w:tc>
        <w:tc>
          <w:tcPr>
            <w:tcW w:w="2268" w:type="dxa"/>
            <w:tcBorders>
              <w:top w:val="single" w:sz="4" w:space="0" w:color="auto"/>
              <w:left w:val="single" w:sz="4" w:space="0" w:color="auto"/>
              <w:bottom w:val="single" w:sz="4" w:space="0" w:color="auto"/>
              <w:right w:val="single" w:sz="4" w:space="0" w:color="auto"/>
            </w:tcBorders>
            <w:vAlign w:val="center"/>
          </w:tcPr>
          <w:p w:rsidR="002B0D87" w:rsidRDefault="002B0D87" w:rsidP="002B0D87">
            <w:pPr>
              <w:jc w:val="center"/>
            </w:pPr>
            <w:r>
              <w:t>Постійно</w:t>
            </w: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vAlign w:val="center"/>
          </w:tcPr>
          <w:p w:rsidR="002B0D87" w:rsidRDefault="002B0D87" w:rsidP="002B0D87">
            <w:pPr>
              <w:jc w:val="center"/>
            </w:pPr>
            <w:r>
              <w:t>Керівники підприємств</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3335E9" w:rsidRDefault="002B0D87" w:rsidP="002B0D87">
            <w:pPr>
              <w:tabs>
                <w:tab w:val="num" w:pos="360"/>
              </w:tabs>
              <w:ind w:left="360" w:hanging="360"/>
              <w:jc w:val="both"/>
            </w:pPr>
            <w:r>
              <w:t>Проведення аналізу забезпеченості населення  міста підприємствами торгівлі, ресторанного господарства, сфери послуг  та  прийняття заходів щодо раціонального розміщення мережі згідно з нормативами забезпеченості.</w:t>
            </w:r>
          </w:p>
        </w:tc>
        <w:tc>
          <w:tcPr>
            <w:tcW w:w="2268" w:type="dxa"/>
            <w:tcBorders>
              <w:top w:val="single" w:sz="4" w:space="0" w:color="auto"/>
              <w:left w:val="single" w:sz="4" w:space="0" w:color="auto"/>
              <w:bottom w:val="single" w:sz="4" w:space="0" w:color="auto"/>
              <w:right w:val="single" w:sz="4" w:space="0" w:color="auto"/>
            </w:tcBorders>
            <w:vAlign w:val="center"/>
          </w:tcPr>
          <w:p w:rsidR="002B0D87" w:rsidRPr="005B101D" w:rsidRDefault="002B0D87" w:rsidP="002B0D87">
            <w:pPr>
              <w:jc w:val="center"/>
            </w:pPr>
            <w:r>
              <w:t>Протягом року</w:t>
            </w:r>
          </w:p>
          <w:p w:rsidR="002B0D87" w:rsidRDefault="002B0D87" w:rsidP="002B0D87">
            <w:pPr>
              <w:jc w:val="center"/>
            </w:pP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vAlign w:val="center"/>
          </w:tcPr>
          <w:p w:rsidR="002B0D87" w:rsidRDefault="002B0D87" w:rsidP="002B0D87">
            <w:pPr>
              <w:jc w:val="center"/>
            </w:pPr>
            <w:r>
              <w:t>Відділ торгівлі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tabs>
                <w:tab w:val="num" w:pos="360"/>
              </w:tabs>
              <w:ind w:left="360" w:hanging="360"/>
              <w:jc w:val="both"/>
            </w:pPr>
            <w:r>
              <w:t xml:space="preserve">Здійснювати погодження режиму роботи мережі підприємств, що здійснюють торговельне та побутове обслуговування населення,  відповідно до потреб населення.  </w:t>
            </w:r>
          </w:p>
        </w:tc>
        <w:tc>
          <w:tcPr>
            <w:tcW w:w="2268" w:type="dxa"/>
            <w:tcBorders>
              <w:top w:val="single" w:sz="4" w:space="0" w:color="auto"/>
              <w:left w:val="single" w:sz="4" w:space="0" w:color="auto"/>
              <w:bottom w:val="single" w:sz="4" w:space="0" w:color="auto"/>
              <w:right w:val="single" w:sz="4" w:space="0" w:color="auto"/>
            </w:tcBorders>
            <w:vAlign w:val="center"/>
          </w:tcPr>
          <w:p w:rsidR="002B0D87" w:rsidRPr="005B101D" w:rsidRDefault="002B0D87" w:rsidP="002B0D87">
            <w:pPr>
              <w:jc w:val="center"/>
            </w:pPr>
            <w:r>
              <w:t>Протягом року</w:t>
            </w:r>
          </w:p>
        </w:tc>
        <w:tc>
          <w:tcPr>
            <w:tcW w:w="3827" w:type="dxa"/>
            <w:tcBorders>
              <w:top w:val="single" w:sz="4" w:space="0" w:color="auto"/>
              <w:left w:val="single" w:sz="4" w:space="0" w:color="auto"/>
              <w:bottom w:val="single" w:sz="4" w:space="0" w:color="auto"/>
              <w:right w:val="single" w:sz="4" w:space="0" w:color="auto"/>
            </w:tcBorders>
            <w:vAlign w:val="center"/>
          </w:tcPr>
          <w:p w:rsidR="002B0D87" w:rsidRDefault="002B0D87" w:rsidP="002B0D87">
            <w:pPr>
              <w:jc w:val="center"/>
            </w:pPr>
            <w:r>
              <w:t>Відділ торгівлі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tabs>
                <w:tab w:val="num" w:pos="360"/>
              </w:tabs>
              <w:ind w:left="360" w:hanging="360"/>
            </w:pPr>
            <w:r>
              <w:t>Проведення перевірок стану та організації харчування у школах та            інших учбових закладах.</w:t>
            </w:r>
          </w:p>
          <w:p w:rsidR="002B0D87" w:rsidRDefault="002B0D87" w:rsidP="002B0D87"/>
        </w:tc>
        <w:tc>
          <w:tcPr>
            <w:tcW w:w="2268" w:type="dxa"/>
            <w:tcBorders>
              <w:top w:val="single" w:sz="4" w:space="0" w:color="auto"/>
              <w:left w:val="single" w:sz="4" w:space="0" w:color="auto"/>
              <w:bottom w:val="single" w:sz="4" w:space="0" w:color="auto"/>
              <w:right w:val="single" w:sz="4" w:space="0" w:color="auto"/>
            </w:tcBorders>
            <w:vAlign w:val="center"/>
          </w:tcPr>
          <w:p w:rsidR="002B0D87" w:rsidRPr="005B101D" w:rsidRDefault="002B0D87" w:rsidP="002B0D87">
            <w:pPr>
              <w:jc w:val="center"/>
            </w:pPr>
            <w:r>
              <w:t>Протягом року</w:t>
            </w:r>
          </w:p>
          <w:p w:rsidR="002B0D87" w:rsidRDefault="002B0D87" w:rsidP="002B0D87">
            <w:pPr>
              <w:jc w:val="center"/>
            </w:pP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vAlign w:val="center"/>
          </w:tcPr>
          <w:p w:rsidR="002B0D87" w:rsidRDefault="002B0D87" w:rsidP="002B0D87">
            <w:pPr>
              <w:jc w:val="center"/>
            </w:pPr>
            <w:r>
              <w:t>СЕС,</w:t>
            </w:r>
          </w:p>
          <w:p w:rsidR="002B0D87" w:rsidRDefault="002B0D87" w:rsidP="002B0D87">
            <w:pPr>
              <w:jc w:val="center"/>
            </w:pPr>
            <w:r>
              <w:t>Відділ  торгівлі</w:t>
            </w:r>
          </w:p>
        </w:tc>
      </w:tr>
      <w:tr w:rsidR="002B0D87" w:rsidTr="002B0D87">
        <w:trPr>
          <w:cantSplit/>
        </w:trPr>
        <w:tc>
          <w:tcPr>
            <w:tcW w:w="14601" w:type="dxa"/>
            <w:gridSpan w:val="3"/>
            <w:tcBorders>
              <w:top w:val="single" w:sz="4" w:space="0" w:color="auto"/>
              <w:left w:val="single" w:sz="4" w:space="0" w:color="auto"/>
              <w:bottom w:val="single" w:sz="4" w:space="0" w:color="auto"/>
              <w:right w:val="single" w:sz="4" w:space="0" w:color="auto"/>
            </w:tcBorders>
          </w:tcPr>
          <w:p w:rsidR="002B0D87" w:rsidRDefault="002B0D87" w:rsidP="002B0D87">
            <w:pPr>
              <w:jc w:val="center"/>
              <w:rPr>
                <w:b/>
              </w:rPr>
            </w:pPr>
            <w:r>
              <w:rPr>
                <w:b/>
                <w:sz w:val="22"/>
              </w:rPr>
              <w:t>ІІ  розділ.</w:t>
            </w:r>
          </w:p>
          <w:p w:rsidR="002B0D87" w:rsidRDefault="002B0D87" w:rsidP="002B0D87">
            <w:pPr>
              <w:jc w:val="center"/>
              <w:rPr>
                <w:b/>
              </w:rPr>
            </w:pPr>
            <w:r>
              <w:rPr>
                <w:b/>
                <w:sz w:val="22"/>
              </w:rPr>
              <w:t>ЗАБЕЗПЕЧЕННЯ  НАЛЕЖНОЇ ЯКОСТІ  ТОВАРІВ.</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1.    Проведення спільно з підприємствами-виробниками виставок-продаж:</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p w:rsidR="002B0D87" w:rsidRDefault="002B0D87" w:rsidP="002B0D87">
            <w:pPr>
              <w:jc w:val="center"/>
            </w:pPr>
            <w:r>
              <w:t>керівники підприємств</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 xml:space="preserve">    - ТОВ  «Артемівський хлібокомбінат»</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1,3,4кв.</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Вернігора І.Д.</w:t>
            </w:r>
          </w:p>
        </w:tc>
      </w:tr>
      <w:tr w:rsidR="002B0D87" w:rsidRPr="000D47B3" w:rsidTr="002B0D87">
        <w:tc>
          <w:tcPr>
            <w:tcW w:w="8506" w:type="dxa"/>
            <w:tcBorders>
              <w:top w:val="single" w:sz="4" w:space="0" w:color="auto"/>
              <w:left w:val="single" w:sz="4" w:space="0" w:color="auto"/>
              <w:bottom w:val="single" w:sz="4" w:space="0" w:color="auto"/>
              <w:right w:val="single" w:sz="4" w:space="0" w:color="auto"/>
            </w:tcBorders>
          </w:tcPr>
          <w:p w:rsidR="002B0D87" w:rsidRPr="00473515" w:rsidRDefault="002B0D87" w:rsidP="002B0D87">
            <w:pPr>
              <w:pStyle w:val="2"/>
              <w:rPr>
                <w:b/>
                <w:lang w:val="ru-RU"/>
              </w:rPr>
            </w:pPr>
            <w:r>
              <w:t xml:space="preserve">    - </w:t>
            </w:r>
            <w:r>
              <w:rPr>
                <w:b/>
              </w:rPr>
              <w:t>ТОВ «Тавр-плюс»</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3к</w:t>
            </w:r>
            <w:r>
              <w:rPr>
                <w:lang w:val="en-US"/>
              </w:rPr>
              <w:t>в.</w:t>
            </w:r>
          </w:p>
        </w:tc>
        <w:tc>
          <w:tcPr>
            <w:tcW w:w="3827" w:type="dxa"/>
            <w:tcBorders>
              <w:top w:val="single" w:sz="4" w:space="0" w:color="auto"/>
              <w:left w:val="single" w:sz="4" w:space="0" w:color="auto"/>
              <w:bottom w:val="single" w:sz="4" w:space="0" w:color="auto"/>
              <w:right w:val="single" w:sz="4" w:space="0" w:color="auto"/>
            </w:tcBorders>
          </w:tcPr>
          <w:p w:rsidR="002B0D87" w:rsidRPr="000D47B3" w:rsidRDefault="002B0D87" w:rsidP="002B0D87">
            <w:pPr>
              <w:jc w:val="center"/>
            </w:pPr>
            <w:r>
              <w:t>Лисицин Б.С.</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 xml:space="preserve">    - ПрАТ «Артемівськ Вайнері»</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3 </w:t>
            </w:r>
            <w:r>
              <w:rPr>
                <w:lang w:val="en-US"/>
              </w:rPr>
              <w:t>кв.</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Гаркуша О.Ю.</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rPr>
                <w:i/>
              </w:rPr>
            </w:pPr>
            <w:r>
              <w:rPr>
                <w:i/>
              </w:rPr>
              <w:t>в підприємствах роздрібної торгівлі:</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AD52A2" w:rsidRDefault="002B0D87" w:rsidP="002B0D87">
            <w:pPr>
              <w:rPr>
                <w:b/>
              </w:rPr>
            </w:pPr>
            <w:r>
              <w:rPr>
                <w:b/>
              </w:rPr>
              <w:t>м. Артемівськ:</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 xml:space="preserve"> - ТОВ «АртДон»</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1,2,3,4 кв.</w:t>
            </w:r>
          </w:p>
        </w:tc>
        <w:tc>
          <w:tcPr>
            <w:tcW w:w="3827" w:type="dxa"/>
            <w:tcBorders>
              <w:top w:val="single" w:sz="4" w:space="0" w:color="auto"/>
              <w:left w:val="nil"/>
              <w:bottom w:val="single" w:sz="4" w:space="0" w:color="auto"/>
              <w:right w:val="single" w:sz="4" w:space="0" w:color="auto"/>
            </w:tcBorders>
          </w:tcPr>
          <w:p w:rsidR="002B0D87" w:rsidRDefault="002B0D87" w:rsidP="002B0D87">
            <w:pPr>
              <w:jc w:val="center"/>
            </w:pPr>
            <w:r>
              <w:t>Малазонія  Г.Д.</w:t>
            </w:r>
          </w:p>
        </w:tc>
      </w:tr>
      <w:tr w:rsidR="002B0D87" w:rsidRPr="00D42D2A"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 xml:space="preserve"> - ТОВ «Фоззі-ФУД»</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2,4  кв.</w:t>
            </w:r>
          </w:p>
        </w:tc>
        <w:tc>
          <w:tcPr>
            <w:tcW w:w="3827" w:type="dxa"/>
            <w:tcBorders>
              <w:top w:val="single" w:sz="4" w:space="0" w:color="auto"/>
              <w:left w:val="nil"/>
              <w:bottom w:val="single" w:sz="4" w:space="0" w:color="auto"/>
              <w:right w:val="single" w:sz="4" w:space="0" w:color="auto"/>
            </w:tcBorders>
          </w:tcPr>
          <w:p w:rsidR="002B0D87" w:rsidRPr="00D42D2A" w:rsidRDefault="002B0D87" w:rsidP="002B0D87">
            <w:pPr>
              <w:jc w:val="center"/>
            </w:pPr>
            <w:r>
              <w:t>Хуторська  О.В.</w:t>
            </w:r>
          </w:p>
        </w:tc>
      </w:tr>
      <w:tr w:rsidR="002B0D87" w:rsidRPr="005E07D4" w:rsidTr="002B0D87">
        <w:tc>
          <w:tcPr>
            <w:tcW w:w="8506" w:type="dxa"/>
            <w:tcBorders>
              <w:top w:val="single" w:sz="4" w:space="0" w:color="auto"/>
              <w:left w:val="single" w:sz="4" w:space="0" w:color="auto"/>
              <w:bottom w:val="single" w:sz="4" w:space="0" w:color="auto"/>
              <w:right w:val="single" w:sz="4" w:space="0" w:color="auto"/>
            </w:tcBorders>
          </w:tcPr>
          <w:p w:rsidR="002B0D87" w:rsidRPr="005E07D4" w:rsidRDefault="002B0D87" w:rsidP="002B0D87">
            <w:r>
              <w:t xml:space="preserve"> -  ТОВ «ЭКО»</w:t>
            </w:r>
          </w:p>
        </w:tc>
        <w:tc>
          <w:tcPr>
            <w:tcW w:w="2268" w:type="dxa"/>
            <w:tcBorders>
              <w:top w:val="single" w:sz="4" w:space="0" w:color="auto"/>
              <w:left w:val="nil"/>
              <w:bottom w:val="single" w:sz="4" w:space="0" w:color="auto"/>
              <w:right w:val="single" w:sz="4" w:space="0" w:color="auto"/>
            </w:tcBorders>
          </w:tcPr>
          <w:p w:rsidR="002B0D87" w:rsidRPr="005E07D4" w:rsidRDefault="002B0D87" w:rsidP="002B0D87">
            <w:pPr>
              <w:jc w:val="center"/>
            </w:pPr>
            <w:r>
              <w:t xml:space="preserve">1 кв. </w:t>
            </w:r>
          </w:p>
        </w:tc>
        <w:tc>
          <w:tcPr>
            <w:tcW w:w="3827" w:type="dxa"/>
            <w:tcBorders>
              <w:top w:val="single" w:sz="4" w:space="0" w:color="auto"/>
              <w:left w:val="nil"/>
              <w:bottom w:val="single" w:sz="4" w:space="0" w:color="auto"/>
              <w:right w:val="single" w:sz="4" w:space="0" w:color="auto"/>
            </w:tcBorders>
          </w:tcPr>
          <w:p w:rsidR="002B0D87" w:rsidRPr="005E07D4" w:rsidRDefault="002B0D87" w:rsidP="002B0D87">
            <w:pPr>
              <w:jc w:val="center"/>
            </w:pPr>
            <w:r>
              <w:t>Колосок О.І.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 xml:space="preserve"> -  ТОВ «АТБ»</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2, 3 кв.</w:t>
            </w:r>
          </w:p>
        </w:tc>
        <w:tc>
          <w:tcPr>
            <w:tcW w:w="3827" w:type="dxa"/>
            <w:tcBorders>
              <w:top w:val="single" w:sz="4" w:space="0" w:color="auto"/>
              <w:left w:val="nil"/>
              <w:bottom w:val="single" w:sz="4" w:space="0" w:color="auto"/>
              <w:right w:val="single" w:sz="4" w:space="0" w:color="auto"/>
            </w:tcBorders>
          </w:tcPr>
          <w:p w:rsidR="002B0D87" w:rsidRDefault="002B0D87" w:rsidP="002B0D87">
            <w:pPr>
              <w:jc w:val="center"/>
            </w:pPr>
            <w:r>
              <w:t>Завражний І.Г.</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4"/>
            </w:pPr>
            <w:r>
              <w:t>- ТОВ «Український Рітейл»</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2,4 кв.</w:t>
            </w:r>
          </w:p>
        </w:tc>
        <w:tc>
          <w:tcPr>
            <w:tcW w:w="3827" w:type="dxa"/>
            <w:tcBorders>
              <w:top w:val="single" w:sz="4" w:space="0" w:color="auto"/>
              <w:left w:val="nil"/>
              <w:bottom w:val="single" w:sz="4" w:space="0" w:color="auto"/>
              <w:right w:val="single" w:sz="4" w:space="0" w:color="auto"/>
            </w:tcBorders>
          </w:tcPr>
          <w:p w:rsidR="002B0D87" w:rsidRDefault="002B0D87" w:rsidP="002B0D87">
            <w:pPr>
              <w:jc w:val="center"/>
            </w:pPr>
            <w:r>
              <w:t>Рожнова Г.О.</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4"/>
            </w:pPr>
            <w:r>
              <w:t>- ТОВ ТД «М</w:t>
            </w:r>
            <w:r w:rsidRPr="00D42D2A">
              <w:t>`</w:t>
            </w:r>
            <w:r>
              <w:t>ясна весна»</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1 кв.</w:t>
            </w:r>
          </w:p>
        </w:tc>
        <w:tc>
          <w:tcPr>
            <w:tcW w:w="3827" w:type="dxa"/>
            <w:tcBorders>
              <w:top w:val="single" w:sz="4" w:space="0" w:color="auto"/>
              <w:left w:val="nil"/>
              <w:bottom w:val="single" w:sz="4" w:space="0" w:color="auto"/>
              <w:right w:val="single" w:sz="4" w:space="0" w:color="auto"/>
            </w:tcBorders>
          </w:tcPr>
          <w:p w:rsidR="002B0D87" w:rsidRDefault="002B0D87" w:rsidP="002B0D87">
            <w:pPr>
              <w:jc w:val="center"/>
            </w:pPr>
            <w:r>
              <w:t>Рощин О.О.</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4"/>
            </w:pPr>
            <w:r>
              <w:lastRenderedPageBreak/>
              <w:t>- ФОП Жидкова М.М.</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1 кв.</w:t>
            </w:r>
          </w:p>
        </w:tc>
        <w:tc>
          <w:tcPr>
            <w:tcW w:w="3827" w:type="dxa"/>
            <w:tcBorders>
              <w:top w:val="single" w:sz="4" w:space="0" w:color="auto"/>
              <w:left w:val="nil"/>
              <w:bottom w:val="single" w:sz="4" w:space="0" w:color="auto"/>
              <w:right w:val="single" w:sz="4" w:space="0" w:color="auto"/>
            </w:tcBorders>
          </w:tcPr>
          <w:p w:rsidR="002B0D87" w:rsidRDefault="002B0D87" w:rsidP="002B0D87">
            <w:pPr>
              <w:jc w:val="center"/>
            </w:pPr>
            <w:r>
              <w:t>Жидкова М.М.</w:t>
            </w:r>
          </w:p>
        </w:tc>
      </w:tr>
      <w:tr w:rsidR="002B0D87" w:rsidRPr="005B7154"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4"/>
            </w:pPr>
            <w:r>
              <w:t>- ДП з іноземними інвестиціями «Книжковий клуб «Клуб сімейного дозвілля»</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3 кв.</w:t>
            </w:r>
          </w:p>
        </w:tc>
        <w:tc>
          <w:tcPr>
            <w:tcW w:w="3827" w:type="dxa"/>
            <w:tcBorders>
              <w:top w:val="single" w:sz="4" w:space="0" w:color="auto"/>
              <w:left w:val="nil"/>
              <w:bottom w:val="single" w:sz="4" w:space="0" w:color="auto"/>
              <w:right w:val="single" w:sz="4" w:space="0" w:color="auto"/>
            </w:tcBorders>
          </w:tcPr>
          <w:p w:rsidR="002B0D87" w:rsidRPr="005B7154" w:rsidRDefault="002B0D87" w:rsidP="002B0D87">
            <w:pPr>
              <w:jc w:val="center"/>
            </w:pPr>
            <w:r>
              <w:t>Пузанова К.О.</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4"/>
            </w:pPr>
            <w:r>
              <w:t>-  магазин «Олена»</w:t>
            </w:r>
          </w:p>
        </w:tc>
        <w:tc>
          <w:tcPr>
            <w:tcW w:w="2268" w:type="dxa"/>
            <w:tcBorders>
              <w:top w:val="single" w:sz="4" w:space="0" w:color="auto"/>
              <w:left w:val="nil"/>
              <w:bottom w:val="single" w:sz="4" w:space="0" w:color="auto"/>
              <w:right w:val="single" w:sz="4" w:space="0" w:color="auto"/>
            </w:tcBorders>
          </w:tcPr>
          <w:p w:rsidR="002B0D87" w:rsidRDefault="002B0D87" w:rsidP="002B0D87">
            <w:pPr>
              <w:jc w:val="center"/>
            </w:pPr>
            <w:r>
              <w:t>1 кв.</w:t>
            </w:r>
          </w:p>
        </w:tc>
        <w:tc>
          <w:tcPr>
            <w:tcW w:w="3827" w:type="dxa"/>
            <w:tcBorders>
              <w:top w:val="single" w:sz="4" w:space="0" w:color="auto"/>
              <w:left w:val="nil"/>
              <w:bottom w:val="single" w:sz="4" w:space="0" w:color="auto"/>
              <w:right w:val="single" w:sz="4" w:space="0" w:color="auto"/>
            </w:tcBorders>
          </w:tcPr>
          <w:p w:rsidR="002B0D87" w:rsidRDefault="002B0D87" w:rsidP="002B0D87">
            <w:pPr>
              <w:jc w:val="center"/>
            </w:pPr>
            <w:r>
              <w:t>Фастовецька О.В.</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AD52A2" w:rsidRDefault="002B0D87" w:rsidP="002B0D87">
            <w:pPr>
              <w:rPr>
                <w:b/>
              </w:rPr>
            </w:pPr>
            <w:r>
              <w:rPr>
                <w:b/>
              </w:rPr>
              <w:t xml:space="preserve"> м</w:t>
            </w:r>
            <w:r w:rsidRPr="00AD52A2">
              <w:rPr>
                <w:b/>
              </w:rPr>
              <w:t>. Соледар:</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 xml:space="preserve">   -  ТОВ «АТБ-маркет»</w:t>
            </w:r>
          </w:p>
        </w:tc>
        <w:tc>
          <w:tcPr>
            <w:tcW w:w="2268" w:type="dxa"/>
            <w:tcBorders>
              <w:top w:val="single" w:sz="4" w:space="0" w:color="auto"/>
              <w:left w:val="single" w:sz="4" w:space="0" w:color="auto"/>
              <w:bottom w:val="single" w:sz="4" w:space="0" w:color="auto"/>
              <w:right w:val="single" w:sz="4" w:space="0" w:color="auto"/>
            </w:tcBorders>
          </w:tcPr>
          <w:p w:rsidR="002B0D87" w:rsidRPr="00133D9B" w:rsidRDefault="002B0D87" w:rsidP="002B0D87">
            <w:pPr>
              <w:jc w:val="center"/>
            </w:pPr>
            <w:r>
              <w:t>1 кв.</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Булатов А.А.</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rsidRPr="00133D9B">
              <w:t>-  ДПО “Артемсіль”</w:t>
            </w:r>
          </w:p>
        </w:tc>
        <w:tc>
          <w:tcPr>
            <w:tcW w:w="2268" w:type="dxa"/>
            <w:tcBorders>
              <w:top w:val="single" w:sz="4" w:space="0" w:color="auto"/>
              <w:left w:val="single" w:sz="4" w:space="0" w:color="auto"/>
              <w:bottom w:val="single" w:sz="4" w:space="0" w:color="auto"/>
              <w:right w:val="single" w:sz="4" w:space="0" w:color="auto"/>
            </w:tcBorders>
          </w:tcPr>
          <w:p w:rsidR="002B0D87" w:rsidRPr="00133D9B" w:rsidRDefault="002B0D87" w:rsidP="002B0D87">
            <w:pPr>
              <w:jc w:val="center"/>
            </w:pPr>
            <w:r>
              <w:t>3</w:t>
            </w:r>
            <w:r w:rsidRPr="00133D9B">
              <w:t xml:space="preserve"> кв.</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Сичкова В.О.</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AD52A2" w:rsidRDefault="002B0D87" w:rsidP="002B0D87">
            <w:pPr>
              <w:rPr>
                <w:b/>
              </w:rPr>
            </w:pPr>
            <w:r>
              <w:rPr>
                <w:b/>
              </w:rPr>
              <w:t xml:space="preserve"> м. Часів Яр:</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133D9B" w:rsidRDefault="002B0D87" w:rsidP="002B0D87">
            <w:r>
              <w:t xml:space="preserve">   -  ПАТ «Часівоярський вогнетривкий комбінат» </w:t>
            </w:r>
          </w:p>
        </w:tc>
        <w:tc>
          <w:tcPr>
            <w:tcW w:w="2268" w:type="dxa"/>
            <w:tcBorders>
              <w:top w:val="single" w:sz="4" w:space="0" w:color="auto"/>
              <w:left w:val="single" w:sz="4" w:space="0" w:color="auto"/>
              <w:bottom w:val="single" w:sz="4" w:space="0" w:color="auto"/>
              <w:right w:val="single" w:sz="4" w:space="0" w:color="auto"/>
            </w:tcBorders>
          </w:tcPr>
          <w:p w:rsidR="002B0D87" w:rsidRPr="00133D9B" w:rsidRDefault="002B0D87" w:rsidP="002B0D87">
            <w:pPr>
              <w:jc w:val="center"/>
            </w:pPr>
            <w:r>
              <w:t>3</w:t>
            </w:r>
            <w:r w:rsidRPr="00133D9B">
              <w:t xml:space="preserve"> кв.</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Баранова О.Б.</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021380" w:rsidRDefault="002B0D87" w:rsidP="002B0D87">
            <w:pPr>
              <w:numPr>
                <w:ilvl w:val="0"/>
                <w:numId w:val="55"/>
              </w:numPr>
              <w:tabs>
                <w:tab w:val="clear" w:pos="720"/>
                <w:tab w:val="num" w:pos="459"/>
              </w:tabs>
              <w:ind w:left="459" w:hanging="425"/>
              <w:jc w:val="both"/>
            </w:pPr>
            <w:r>
              <w:t xml:space="preserve">Здійснення контролю  за </w:t>
            </w:r>
            <w:r w:rsidRPr="00021380">
              <w:t>обов`язковою</w:t>
            </w:r>
            <w:r>
              <w:t xml:space="preserve"> наявністю  сертифікатів  якості      на продовольчі та непродовольчі товари, маркування та етикетування  товарів на українській мові.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щомісячно </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СЕС,</w:t>
            </w:r>
          </w:p>
          <w:p w:rsidR="002B0D87" w:rsidRDefault="002B0D87" w:rsidP="002B0D87">
            <w:pPr>
              <w:jc w:val="center"/>
            </w:pPr>
            <w:r>
              <w:t>Відділ торгівлі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Pr="00021380" w:rsidRDefault="002B0D87" w:rsidP="002B0D87">
            <w:pPr>
              <w:numPr>
                <w:ilvl w:val="0"/>
                <w:numId w:val="55"/>
              </w:numPr>
              <w:tabs>
                <w:tab w:val="clear" w:pos="720"/>
                <w:tab w:val="num" w:pos="459"/>
              </w:tabs>
              <w:ind w:left="459" w:hanging="425"/>
            </w:pPr>
            <w:r>
              <w:t>Здійснення  контролю за наявністю в підприємствах торгівлі, ресторанного господарства та побуту  необхідної  інформації  про  товари та послуги.</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Систематично </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 керівники підприємств</w:t>
            </w:r>
          </w:p>
        </w:tc>
      </w:tr>
      <w:tr w:rsidR="002B0D87" w:rsidTr="002B0D87">
        <w:trPr>
          <w:trHeight w:val="1107"/>
        </w:trPr>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numPr>
                <w:ilvl w:val="0"/>
                <w:numId w:val="55"/>
              </w:numPr>
              <w:tabs>
                <w:tab w:val="clear" w:pos="720"/>
                <w:tab w:val="num" w:pos="459"/>
              </w:tabs>
              <w:ind w:left="459" w:hanging="425"/>
              <w:jc w:val="both"/>
            </w:pPr>
            <w:r>
              <w:t>Здійснення контролю за наявністю  у торговельних залах та у підприємствах побуту кутків споживачів з повною інформацією про госп</w:t>
            </w:r>
            <w:r>
              <w:t>о</w:t>
            </w:r>
            <w:r>
              <w:t xml:space="preserve">дарюючого </w:t>
            </w:r>
            <w:r w:rsidRPr="00021380">
              <w:t>суб`єкта</w:t>
            </w:r>
            <w:r>
              <w:t xml:space="preserve">, правил торговельного та побутового обслуговування  населення.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Щомісячно </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 керівники підприємств</w:t>
            </w:r>
          </w:p>
        </w:tc>
      </w:tr>
      <w:tr w:rsidR="002B0D87" w:rsidRPr="00D76FB1"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numPr>
                <w:ilvl w:val="0"/>
                <w:numId w:val="55"/>
              </w:numPr>
              <w:tabs>
                <w:tab w:val="clear" w:pos="720"/>
                <w:tab w:val="num" w:pos="459"/>
              </w:tabs>
              <w:ind w:left="459" w:hanging="425"/>
              <w:jc w:val="both"/>
            </w:pPr>
            <w:r>
              <w:t xml:space="preserve">Проведення  перевірок з питань дотримання законодавства щодо організації торгівлі на ринках  якісними товарами. </w:t>
            </w:r>
          </w:p>
          <w:p w:rsidR="002B0D87" w:rsidRDefault="002B0D87" w:rsidP="002B0D87">
            <w:pPr>
              <w:jc w:val="both"/>
            </w:pP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Щоквартально</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p w:rsidR="002B0D87" w:rsidRPr="00021380" w:rsidRDefault="002B0D87" w:rsidP="002B0D87">
            <w:pPr>
              <w:jc w:val="center"/>
            </w:pPr>
            <w:r>
              <w:t>СЕС, підприємство ветеринарної медицини, МВ УМВС</w:t>
            </w:r>
          </w:p>
        </w:tc>
      </w:tr>
      <w:tr w:rsidR="002B0D87" w:rsidTr="002B0D87">
        <w:trPr>
          <w:cantSplit/>
        </w:trPr>
        <w:tc>
          <w:tcPr>
            <w:tcW w:w="14601" w:type="dxa"/>
            <w:gridSpan w:val="3"/>
            <w:tcBorders>
              <w:top w:val="single" w:sz="4" w:space="0" w:color="auto"/>
              <w:left w:val="single" w:sz="4" w:space="0" w:color="auto"/>
              <w:bottom w:val="single" w:sz="4" w:space="0" w:color="auto"/>
              <w:right w:val="single" w:sz="4" w:space="0" w:color="auto"/>
            </w:tcBorders>
          </w:tcPr>
          <w:p w:rsidR="002B0D87" w:rsidRDefault="002B0D87" w:rsidP="002B0D87">
            <w:pPr>
              <w:jc w:val="center"/>
              <w:rPr>
                <w:b/>
              </w:rPr>
            </w:pPr>
            <w:r>
              <w:rPr>
                <w:b/>
                <w:sz w:val="22"/>
              </w:rPr>
              <w:t xml:space="preserve">       ІІІ розділ. </w:t>
            </w:r>
          </w:p>
          <w:p w:rsidR="002B0D87" w:rsidRDefault="002B0D87" w:rsidP="002B0D87">
            <w:pPr>
              <w:pStyle w:val="4"/>
            </w:pPr>
            <w:r>
              <w:t xml:space="preserve">ПРОФІЛАКТИКА ПОРУШЕНЬ ЗАКОНОДАВСТВА  ПРО ЗАХИСТ ПРАВ  СПОЖИВАЧІВ    </w:t>
            </w:r>
          </w:p>
          <w:p w:rsidR="002B0D87" w:rsidRDefault="002B0D87" w:rsidP="002B0D87">
            <w:pPr>
              <w:pStyle w:val="4"/>
            </w:pP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both"/>
            </w:pPr>
            <w:r>
              <w:t xml:space="preserve">1.  При  відкритті нових об‘єктів торгівлі, ресторанного господарства,              </w:t>
            </w:r>
          </w:p>
          <w:p w:rsidR="002B0D87" w:rsidRDefault="002B0D87" w:rsidP="002B0D87">
            <w:pPr>
              <w:jc w:val="both"/>
            </w:pPr>
            <w:r>
              <w:t xml:space="preserve">     побутових послуг  інформувати суб’</w:t>
            </w:r>
            <w:r w:rsidRPr="005B7154">
              <w:t xml:space="preserve">єктів </w:t>
            </w:r>
            <w:r>
              <w:t xml:space="preserve">підприємницької                                       </w:t>
            </w:r>
          </w:p>
          <w:p w:rsidR="002B0D87" w:rsidRDefault="002B0D87" w:rsidP="002B0D87">
            <w:pPr>
              <w:jc w:val="both"/>
            </w:pPr>
            <w:r>
              <w:t xml:space="preserve">     діяльності  в частині знань Закону “Про захист прав     </w:t>
            </w:r>
          </w:p>
          <w:p w:rsidR="002B0D87" w:rsidRPr="000F1072" w:rsidRDefault="002B0D87" w:rsidP="002B0D87">
            <w:pPr>
              <w:jc w:val="both"/>
            </w:pPr>
            <w:r>
              <w:t xml:space="preserve">     споживачів”, правил торговельного та побутового обслуговування.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Постійно</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17" w:hanging="317"/>
              <w:jc w:val="both"/>
            </w:pPr>
            <w:r>
              <w:t>2.  Розповсюдження  серед населення правових   знань  в сфері  захисту прав споживачів через засоби масової інформації,   інформування споживачів про якісні характеристики   товарів, про виробників, а також про підприємства  торгівлі, які порушують  стандарти,   надають несумлінну рекламу, поруш</w:t>
            </w:r>
            <w:r>
              <w:t>у</w:t>
            </w:r>
            <w:r>
              <w:lastRenderedPageBreak/>
              <w:t>ють права споживачів.</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lastRenderedPageBreak/>
              <w:t>Щоквартально</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tc>
      </w:tr>
      <w:tr w:rsidR="002B0D87" w:rsidTr="002B0D87">
        <w:trPr>
          <w:trHeight w:val="856"/>
        </w:trPr>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both"/>
            </w:pPr>
            <w:r>
              <w:lastRenderedPageBreak/>
              <w:t xml:space="preserve">3. Розгляд листів, звернень, заяв громадян  з аналізом всіх порушень, виявлення                                          </w:t>
            </w:r>
          </w:p>
          <w:p w:rsidR="002B0D87" w:rsidRDefault="002B0D87" w:rsidP="002B0D87">
            <w:pPr>
              <w:jc w:val="both"/>
            </w:pPr>
            <w:r>
              <w:t xml:space="preserve">     причин, які їх породжують, та інформування  на нарадах з господарюючими  </w:t>
            </w:r>
          </w:p>
          <w:p w:rsidR="002B0D87" w:rsidRPr="000F1072" w:rsidRDefault="002B0D87" w:rsidP="002B0D87">
            <w:pPr>
              <w:jc w:val="both"/>
            </w:pPr>
            <w:r w:rsidRPr="000F1072">
              <w:t xml:space="preserve">     суб’єктами.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При надходженні</w:t>
            </w:r>
          </w:p>
          <w:p w:rsidR="002B0D87" w:rsidRDefault="002B0D87" w:rsidP="002B0D87">
            <w:pPr>
              <w:jc w:val="center"/>
            </w:pP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both"/>
            </w:pPr>
            <w:r>
              <w:t xml:space="preserve">4.  Організація прийому громадян-споживачів та  надання  консультативної     </w:t>
            </w:r>
          </w:p>
          <w:p w:rsidR="002B0D87" w:rsidRDefault="002B0D87" w:rsidP="002B0D87">
            <w:pPr>
              <w:jc w:val="both"/>
            </w:pPr>
            <w:r>
              <w:t xml:space="preserve">     та практичної  допомоги  згідно з вимогами законодавства про захист прав </w:t>
            </w:r>
          </w:p>
          <w:p w:rsidR="002B0D87" w:rsidRDefault="002B0D87" w:rsidP="002B0D87">
            <w:pPr>
              <w:jc w:val="both"/>
            </w:pPr>
            <w:r>
              <w:t xml:space="preserve">     споживачів.</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Протягом року</w:t>
            </w: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tc>
      </w:tr>
      <w:tr w:rsidR="002B0D87" w:rsidRPr="002E6F33" w:rsidTr="002B0D87">
        <w:trPr>
          <w:cantSplit/>
        </w:trPr>
        <w:tc>
          <w:tcPr>
            <w:tcW w:w="14601" w:type="dxa"/>
            <w:gridSpan w:val="3"/>
            <w:tcBorders>
              <w:top w:val="single" w:sz="4" w:space="0" w:color="auto"/>
              <w:left w:val="single" w:sz="4" w:space="0" w:color="auto"/>
              <w:bottom w:val="single" w:sz="4" w:space="0" w:color="auto"/>
              <w:right w:val="single" w:sz="4" w:space="0" w:color="auto"/>
            </w:tcBorders>
          </w:tcPr>
          <w:p w:rsidR="002B0D87" w:rsidRDefault="002B0D87" w:rsidP="002B0D87">
            <w:pPr>
              <w:jc w:val="center"/>
              <w:rPr>
                <w:b/>
              </w:rPr>
            </w:pPr>
            <w:r>
              <w:rPr>
                <w:b/>
              </w:rPr>
              <w:t>І</w:t>
            </w:r>
            <w:r>
              <w:rPr>
                <w:b/>
                <w:lang w:val="en-US"/>
              </w:rPr>
              <w:t>V</w:t>
            </w:r>
            <w:r>
              <w:rPr>
                <w:b/>
              </w:rPr>
              <w:t xml:space="preserve"> розділ. </w:t>
            </w:r>
          </w:p>
          <w:p w:rsidR="002B0D87" w:rsidRDefault="002B0D87" w:rsidP="002B0D87">
            <w:pPr>
              <w:pStyle w:val="5"/>
            </w:pPr>
            <w:r>
              <w:t>КОНТРОЛЬ ЗА ДОТРИМАННЯМ  ПРАВИЛ, РЕГУЛЮЮЧИХ ЗАНЯТТЯ  ТОРГОВЕЛЬНОЮ ДІЯЛЬНІСТЮ</w:t>
            </w:r>
          </w:p>
          <w:p w:rsidR="002B0D87" w:rsidRPr="002E6F33" w:rsidRDefault="002B0D87" w:rsidP="002B0D87"/>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both"/>
            </w:pPr>
            <w:r>
              <w:t xml:space="preserve">1. Здійснення комплексних перевірок з контролюючими  службами – СЕС,       </w:t>
            </w:r>
          </w:p>
          <w:p w:rsidR="002B0D87" w:rsidRDefault="002B0D87" w:rsidP="002B0D87">
            <w:pPr>
              <w:jc w:val="both"/>
            </w:pPr>
            <w:r>
              <w:t xml:space="preserve">    МВ УМВС,  </w:t>
            </w:r>
            <w:r w:rsidRPr="000F1072">
              <w:t>Інспекцією з питань захисту</w:t>
            </w:r>
            <w:r>
              <w:t xml:space="preserve"> прав споживачів у Донецькій області.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Протягом року</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Відділ торгівлі, СЕС, МВ УМВС, </w:t>
            </w:r>
            <w:r w:rsidRPr="00E13549">
              <w:t>Інспекці</w:t>
            </w:r>
            <w:r>
              <w:t>я</w:t>
            </w:r>
            <w:r w:rsidRPr="00E13549">
              <w:t xml:space="preserve"> з питань</w:t>
            </w:r>
            <w:r>
              <w:t xml:space="preserve"> захисту прав споживачів у Донецькій області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ind w:left="317" w:hanging="317"/>
              <w:jc w:val="both"/>
            </w:pPr>
            <w:r>
              <w:t xml:space="preserve">2.  Проведення перевірок  ваговимірювального обладнання в підприємствах      </w:t>
            </w:r>
          </w:p>
          <w:p w:rsidR="002B0D87" w:rsidRDefault="002B0D87" w:rsidP="002B0D87">
            <w:pPr>
              <w:ind w:left="317" w:hanging="317"/>
              <w:jc w:val="both"/>
            </w:pPr>
            <w:r>
              <w:t xml:space="preserve">     торгівлі, ресторанного господарства та на ринках,  своєчасність його тавр</w:t>
            </w:r>
            <w:r>
              <w:t>у</w:t>
            </w:r>
            <w:r>
              <w:t xml:space="preserve">вання.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1 раз на півріччя</w:t>
            </w:r>
          </w:p>
          <w:p w:rsidR="002B0D87" w:rsidRDefault="002B0D87" w:rsidP="002B0D87">
            <w:pPr>
              <w:jc w:val="center"/>
            </w:pP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p w:rsidR="002B0D87" w:rsidRDefault="002B0D87" w:rsidP="002B0D87">
            <w:pPr>
              <w:jc w:val="center"/>
            </w:pP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both"/>
            </w:pPr>
            <w:r>
              <w:t xml:space="preserve">3.  Проведення перевірок  підприємств, які  реалізують товари  дитячого    </w:t>
            </w:r>
          </w:p>
          <w:p w:rsidR="002B0D87" w:rsidRDefault="002B0D87" w:rsidP="002B0D87">
            <w:pPr>
              <w:jc w:val="both"/>
            </w:pPr>
            <w:r>
              <w:t xml:space="preserve">     асортименту.</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Протягом року</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 СЕС</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jc w:val="both"/>
            </w:pPr>
            <w:r>
              <w:t xml:space="preserve">4.  Встановити контроль за торгівлею пестицидами,  агрохімікатами,    </w:t>
            </w:r>
          </w:p>
          <w:p w:rsidR="002B0D87" w:rsidRDefault="002B0D87" w:rsidP="002B0D87">
            <w:pPr>
              <w:jc w:val="both"/>
            </w:pPr>
            <w:r>
              <w:t xml:space="preserve">     міндобривами, піротехнічними  засобами.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Щоквартально </w:t>
            </w: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Відділ торгівлі,</w:t>
            </w:r>
          </w:p>
          <w:p w:rsidR="002B0D87" w:rsidRDefault="002B0D87" w:rsidP="002B0D87">
            <w:pPr>
              <w:jc w:val="center"/>
            </w:pPr>
            <w:r>
              <w:t>СЕС, МВ УМВС</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pPr>
              <w:tabs>
                <w:tab w:val="num" w:pos="360"/>
              </w:tabs>
              <w:ind w:left="360" w:hanging="360"/>
              <w:jc w:val="both"/>
            </w:pPr>
            <w:r>
              <w:t xml:space="preserve">Здійснення контролю за попередженням та припиненням торгівлі    </w:t>
            </w:r>
          </w:p>
          <w:p w:rsidR="002B0D87" w:rsidRDefault="002B0D87" w:rsidP="002B0D87">
            <w:pPr>
              <w:jc w:val="both"/>
            </w:pPr>
            <w:r>
              <w:t xml:space="preserve">      забороненими  для реалізації на ринках товарами. </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Щоквартально</w:t>
            </w: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 МВ УМВС, СЕС, </w:t>
            </w:r>
          </w:p>
          <w:p w:rsidR="002B0D87" w:rsidRDefault="002B0D87" w:rsidP="002B0D87">
            <w:pPr>
              <w:jc w:val="center"/>
            </w:pPr>
            <w:r>
              <w:t>Відділ торгівлі</w:t>
            </w:r>
          </w:p>
        </w:tc>
      </w:tr>
      <w:tr w:rsidR="002B0D87" w:rsidTr="002B0D87">
        <w:tc>
          <w:tcPr>
            <w:tcW w:w="8506" w:type="dxa"/>
            <w:tcBorders>
              <w:top w:val="single" w:sz="4" w:space="0" w:color="auto"/>
              <w:left w:val="single" w:sz="4" w:space="0" w:color="auto"/>
              <w:bottom w:val="single" w:sz="4" w:space="0" w:color="auto"/>
              <w:right w:val="single" w:sz="4" w:space="0" w:color="auto"/>
            </w:tcBorders>
          </w:tcPr>
          <w:p w:rsidR="002B0D87" w:rsidRDefault="002B0D87" w:rsidP="002B0D87">
            <w:r>
              <w:t>6.   Організація роботи щодо попередження  та ліквідації  стихійних ринків.</w:t>
            </w:r>
          </w:p>
        </w:tc>
        <w:tc>
          <w:tcPr>
            <w:tcW w:w="2268"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Щоквартально</w:t>
            </w:r>
          </w:p>
          <w:p w:rsidR="002B0D87" w:rsidRDefault="002B0D87" w:rsidP="002B0D87">
            <w:pPr>
              <w:jc w:val="center"/>
            </w:pPr>
          </w:p>
        </w:tc>
        <w:tc>
          <w:tcPr>
            <w:tcW w:w="3827" w:type="dxa"/>
            <w:tcBorders>
              <w:top w:val="single" w:sz="4" w:space="0" w:color="auto"/>
              <w:left w:val="single" w:sz="4" w:space="0" w:color="auto"/>
              <w:bottom w:val="single" w:sz="4" w:space="0" w:color="auto"/>
              <w:right w:val="single" w:sz="4" w:space="0" w:color="auto"/>
            </w:tcBorders>
          </w:tcPr>
          <w:p w:rsidR="002B0D87" w:rsidRDefault="002B0D87" w:rsidP="002B0D87">
            <w:pPr>
              <w:jc w:val="center"/>
            </w:pPr>
            <w:r>
              <w:t xml:space="preserve">МВ УМВС, </w:t>
            </w:r>
          </w:p>
          <w:p w:rsidR="002B0D87" w:rsidRDefault="002B0D87" w:rsidP="002B0D87">
            <w:pPr>
              <w:jc w:val="center"/>
            </w:pPr>
            <w:r>
              <w:t>Відділ торгівлі</w:t>
            </w:r>
          </w:p>
        </w:tc>
      </w:tr>
    </w:tbl>
    <w:p w:rsidR="002B0D87" w:rsidRDefault="002B0D87" w:rsidP="002B0D87">
      <w:pPr>
        <w:jc w:val="center"/>
        <w:rPr>
          <w:b/>
          <w:caps/>
          <w:sz w:val="28"/>
        </w:rPr>
      </w:pPr>
    </w:p>
    <w:p w:rsidR="002B0D87" w:rsidRDefault="002B0D87" w:rsidP="007D4C74">
      <w:pPr>
        <w:widowControl w:val="0"/>
        <w:autoSpaceDE w:val="0"/>
        <w:autoSpaceDN w:val="0"/>
        <w:adjustRightInd w:val="0"/>
        <w:ind w:firstLine="720"/>
        <w:jc w:val="both"/>
        <w:rPr>
          <w:lang w:val="uk-UA"/>
        </w:rPr>
        <w:sectPr w:rsidR="002B0D87" w:rsidSect="002B0D87">
          <w:pgSz w:w="16838" w:h="11906" w:orient="landscape"/>
          <w:pgMar w:top="1276" w:right="818" w:bottom="851" w:left="720" w:header="709" w:footer="709" w:gutter="0"/>
          <w:cols w:space="708"/>
          <w:docGrid w:linePitch="360"/>
        </w:sectPr>
      </w:pPr>
    </w:p>
    <w:p w:rsidR="002B0D87" w:rsidRPr="002B0D87" w:rsidRDefault="002B0D87" w:rsidP="002B0D87">
      <w:pPr>
        <w:ind w:left="708" w:firstLine="708"/>
        <w:rPr>
          <w:b/>
          <w:shadow/>
          <w:sz w:val="28"/>
          <w:szCs w:val="28"/>
          <w:lang w:val="uk-UA"/>
        </w:rPr>
      </w:pPr>
      <w:r w:rsidRPr="002B0D87">
        <w:rPr>
          <w:b/>
          <w:shadow/>
          <w:sz w:val="28"/>
          <w:szCs w:val="28"/>
          <w:lang w:val="uk-UA"/>
        </w:rPr>
        <w:lastRenderedPageBreak/>
        <w:t>5.7. РОЗВИТОК ІНФОРМАЦІЙНОГО ПРОСТОРУ</w:t>
      </w:r>
    </w:p>
    <w:p w:rsidR="002B0D87" w:rsidRPr="002B0D87" w:rsidRDefault="002B0D87" w:rsidP="002B0D87">
      <w:pPr>
        <w:ind w:firstLine="709"/>
        <w:jc w:val="both"/>
        <w:rPr>
          <w:b/>
          <w:lang w:val="uk-UA"/>
        </w:rPr>
      </w:pPr>
    </w:p>
    <w:p w:rsidR="002B0D87" w:rsidRPr="002B0D87" w:rsidRDefault="002B0D87" w:rsidP="002B0D87">
      <w:pPr>
        <w:ind w:firstLine="709"/>
        <w:jc w:val="both"/>
        <w:rPr>
          <w:b/>
          <w:lang w:val="uk-UA"/>
        </w:rPr>
      </w:pPr>
    </w:p>
    <w:p w:rsidR="002B0D87" w:rsidRPr="002B0D87" w:rsidRDefault="002B0D87" w:rsidP="002B0D87">
      <w:pPr>
        <w:ind w:firstLine="709"/>
        <w:jc w:val="both"/>
        <w:rPr>
          <w:lang w:val="uk-UA"/>
        </w:rPr>
      </w:pPr>
      <w:r w:rsidRPr="002B0D87">
        <w:rPr>
          <w:b/>
          <w:lang w:val="uk-UA"/>
        </w:rPr>
        <w:t xml:space="preserve">Головна мета </w:t>
      </w:r>
      <w:r w:rsidRPr="002B0D87">
        <w:rPr>
          <w:lang w:val="uk-UA"/>
        </w:rPr>
        <w:t>– формування та підтримка позитивного іміджу Артемівської м</w:t>
      </w:r>
      <w:r w:rsidRPr="002B0D87">
        <w:rPr>
          <w:lang w:val="uk-UA"/>
        </w:rPr>
        <w:t>і</w:t>
      </w:r>
      <w:r w:rsidRPr="002B0D87">
        <w:rPr>
          <w:lang w:val="uk-UA"/>
        </w:rPr>
        <w:t>ської ради та її виконавчого комітету.</w:t>
      </w:r>
    </w:p>
    <w:p w:rsidR="002B0D87" w:rsidRPr="002B0D87" w:rsidRDefault="002B0D87" w:rsidP="002B0D87">
      <w:pPr>
        <w:ind w:firstLine="709"/>
        <w:jc w:val="both"/>
        <w:rPr>
          <w:lang w:val="uk-UA"/>
        </w:rPr>
      </w:pPr>
    </w:p>
    <w:p w:rsidR="002B0D87" w:rsidRPr="002B0D87" w:rsidRDefault="002B0D87" w:rsidP="002B0D87">
      <w:pPr>
        <w:ind w:firstLine="709"/>
        <w:jc w:val="both"/>
        <w:rPr>
          <w:b/>
          <w:lang w:val="uk-UA"/>
        </w:rPr>
      </w:pPr>
    </w:p>
    <w:p w:rsidR="002B0D87" w:rsidRDefault="002B0D87" w:rsidP="002B0D87">
      <w:pPr>
        <w:ind w:firstLine="709"/>
        <w:jc w:val="both"/>
        <w:rPr>
          <w:b/>
        </w:rPr>
      </w:pPr>
      <w:r w:rsidRPr="0078182D">
        <w:rPr>
          <w:b/>
        </w:rPr>
        <w:t>Основні завдання</w:t>
      </w:r>
      <w:r>
        <w:rPr>
          <w:b/>
        </w:rPr>
        <w:t xml:space="preserve"> на 2015 рік</w:t>
      </w:r>
      <w:r w:rsidRPr="0078182D">
        <w:rPr>
          <w:b/>
        </w:rPr>
        <w:t xml:space="preserve">: </w:t>
      </w:r>
    </w:p>
    <w:p w:rsidR="002B0D87" w:rsidRPr="0078182D" w:rsidRDefault="002B0D87" w:rsidP="002B0D87">
      <w:pPr>
        <w:ind w:firstLine="709"/>
        <w:jc w:val="both"/>
        <w:rPr>
          <w:b/>
        </w:rPr>
      </w:pPr>
    </w:p>
    <w:p w:rsidR="002B0D87" w:rsidRDefault="002B0D87" w:rsidP="002B0D87">
      <w:pPr>
        <w:pStyle w:val="a5"/>
        <w:numPr>
          <w:ilvl w:val="0"/>
          <w:numId w:val="56"/>
        </w:numPr>
        <w:tabs>
          <w:tab w:val="left" w:pos="993"/>
        </w:tabs>
        <w:ind w:left="0" w:firstLine="709"/>
        <w:jc w:val="both"/>
        <w:rPr>
          <w:lang w:val="uk-UA"/>
        </w:rPr>
      </w:pPr>
      <w:r>
        <w:rPr>
          <w:lang w:val="uk-UA"/>
        </w:rPr>
        <w:t>з</w:t>
      </w:r>
      <w:r w:rsidRPr="0078182D">
        <w:rPr>
          <w:lang w:val="uk-UA"/>
        </w:rPr>
        <w:t>аповнення інформаційного простору оперативною, актуальною, повною, т</w:t>
      </w:r>
      <w:r w:rsidRPr="0078182D">
        <w:rPr>
          <w:lang w:val="uk-UA"/>
        </w:rPr>
        <w:t>о</w:t>
      </w:r>
      <w:r w:rsidRPr="0078182D">
        <w:rPr>
          <w:lang w:val="uk-UA"/>
        </w:rPr>
        <w:t>чною, достовірною інформацією</w:t>
      </w:r>
      <w:r>
        <w:rPr>
          <w:lang w:val="uk-UA"/>
        </w:rPr>
        <w:t>,</w:t>
      </w:r>
    </w:p>
    <w:p w:rsidR="002B0D87" w:rsidRPr="0078182D" w:rsidRDefault="002B0D87" w:rsidP="002B0D87">
      <w:pPr>
        <w:pStyle w:val="a5"/>
        <w:numPr>
          <w:ilvl w:val="0"/>
          <w:numId w:val="56"/>
        </w:numPr>
        <w:tabs>
          <w:tab w:val="left" w:pos="993"/>
        </w:tabs>
        <w:ind w:left="0" w:firstLine="709"/>
        <w:jc w:val="both"/>
        <w:rPr>
          <w:lang w:val="uk-UA"/>
        </w:rPr>
      </w:pPr>
      <w:r>
        <w:rPr>
          <w:lang w:val="uk-UA"/>
        </w:rPr>
        <w:t>забезпечення додержання принципів інформаційних відносин, передбачених статтею 5 Закону України «Про інформацію»,</w:t>
      </w:r>
    </w:p>
    <w:p w:rsidR="002B0D87" w:rsidRPr="0078182D" w:rsidRDefault="002B0D87" w:rsidP="002B0D87">
      <w:pPr>
        <w:pStyle w:val="a5"/>
        <w:numPr>
          <w:ilvl w:val="0"/>
          <w:numId w:val="56"/>
        </w:numPr>
        <w:tabs>
          <w:tab w:val="left" w:pos="993"/>
        </w:tabs>
        <w:ind w:left="0" w:firstLine="709"/>
        <w:jc w:val="both"/>
        <w:rPr>
          <w:lang w:val="uk-UA"/>
        </w:rPr>
      </w:pPr>
      <w:r>
        <w:rPr>
          <w:lang w:val="uk-UA"/>
        </w:rPr>
        <w:t>і</w:t>
      </w:r>
      <w:r w:rsidRPr="0078182D">
        <w:rPr>
          <w:lang w:val="uk-UA"/>
        </w:rPr>
        <w:t>нформаційна та фінансова підтримка основних комунікаційних каналів А</w:t>
      </w:r>
      <w:r w:rsidRPr="0078182D">
        <w:rPr>
          <w:lang w:val="uk-UA"/>
        </w:rPr>
        <w:t>р</w:t>
      </w:r>
      <w:r w:rsidRPr="0078182D">
        <w:rPr>
          <w:lang w:val="uk-UA"/>
        </w:rPr>
        <w:t>темівської міської ради: міськрайонної газети «Вперед» та КП «Артемівське телераді</w:t>
      </w:r>
      <w:r w:rsidRPr="0078182D">
        <w:rPr>
          <w:lang w:val="uk-UA"/>
        </w:rPr>
        <w:t>о</w:t>
      </w:r>
      <w:r w:rsidRPr="0078182D">
        <w:rPr>
          <w:lang w:val="uk-UA"/>
        </w:rPr>
        <w:t>мовлення»</w:t>
      </w:r>
      <w:r>
        <w:rPr>
          <w:lang w:val="uk-UA"/>
        </w:rPr>
        <w:t>,</w:t>
      </w:r>
    </w:p>
    <w:p w:rsidR="002B0D87" w:rsidRDefault="002B0D87" w:rsidP="002B0D87">
      <w:pPr>
        <w:pStyle w:val="a5"/>
        <w:numPr>
          <w:ilvl w:val="0"/>
          <w:numId w:val="56"/>
        </w:numPr>
        <w:tabs>
          <w:tab w:val="left" w:pos="993"/>
        </w:tabs>
        <w:ind w:left="0" w:firstLine="709"/>
        <w:jc w:val="both"/>
        <w:rPr>
          <w:lang w:val="uk-UA"/>
        </w:rPr>
      </w:pPr>
      <w:r>
        <w:rPr>
          <w:lang w:val="uk-UA"/>
        </w:rPr>
        <w:t>р</w:t>
      </w:r>
      <w:r w:rsidRPr="0078182D">
        <w:rPr>
          <w:lang w:val="uk-UA"/>
        </w:rPr>
        <w:t>еалізація іміджевої політики Артемівської міської ради та її виконавчого к</w:t>
      </w:r>
      <w:r w:rsidRPr="0078182D">
        <w:rPr>
          <w:lang w:val="uk-UA"/>
        </w:rPr>
        <w:t>о</w:t>
      </w:r>
      <w:r w:rsidRPr="0078182D">
        <w:rPr>
          <w:lang w:val="uk-UA"/>
        </w:rPr>
        <w:t>мітету шляхом розробки єдиного корпоративного стилю, виготовлення сувенірної та поліграфічної продукції, а також видання соціально важливої друкованої продукції.</w:t>
      </w:r>
    </w:p>
    <w:p w:rsidR="002B0D87" w:rsidRPr="0078182D" w:rsidRDefault="002B0D87" w:rsidP="002B0D87">
      <w:pPr>
        <w:pStyle w:val="a5"/>
        <w:ind w:left="0" w:firstLine="709"/>
        <w:jc w:val="both"/>
        <w:rPr>
          <w:lang w:val="uk-UA"/>
        </w:rPr>
      </w:pPr>
    </w:p>
    <w:p w:rsidR="002B0D87" w:rsidRPr="002B0D87" w:rsidRDefault="002B0D87" w:rsidP="002B0D87">
      <w:pPr>
        <w:ind w:firstLine="709"/>
        <w:jc w:val="both"/>
        <w:rPr>
          <w:b/>
          <w:lang w:val="uk-UA"/>
        </w:rPr>
      </w:pPr>
    </w:p>
    <w:p w:rsidR="002B0D87" w:rsidRDefault="002B0D87" w:rsidP="002B0D87">
      <w:pPr>
        <w:ind w:firstLine="709"/>
        <w:jc w:val="both"/>
      </w:pPr>
      <w:r>
        <w:rPr>
          <w:b/>
        </w:rPr>
        <w:t xml:space="preserve">Фінансове </w:t>
      </w:r>
      <w:r w:rsidRPr="00C764AF">
        <w:rPr>
          <w:b/>
        </w:rPr>
        <w:t>забезпечення</w:t>
      </w:r>
      <w:r w:rsidRPr="00C764AF">
        <w:t>:</w:t>
      </w:r>
      <w:r>
        <w:t xml:space="preserve"> н</w:t>
      </w:r>
      <w:r w:rsidRPr="008A2F1B">
        <w:t xml:space="preserve">а фінансування заходів щодо розвитку інформаційного простору передбачається за рахунок місцевого бюджету спрямувати </w:t>
      </w:r>
      <w:r>
        <w:t>810</w:t>
      </w:r>
      <w:r w:rsidRPr="008A2F1B">
        <w:t>,9 тис.грн.</w:t>
      </w:r>
    </w:p>
    <w:p w:rsidR="002B0D87" w:rsidRDefault="002B0D87" w:rsidP="002B0D87">
      <w:pPr>
        <w:jc w:val="center"/>
        <w:rPr>
          <w:b/>
          <w:caps/>
          <w:color w:val="262626"/>
          <w:sz w:val="28"/>
          <w:szCs w:val="28"/>
        </w:rPr>
        <w:sectPr w:rsidR="002B0D87" w:rsidSect="002B0D87">
          <w:pgSz w:w="11906" w:h="16838"/>
          <w:pgMar w:top="1134" w:right="1134" w:bottom="1134" w:left="1701" w:header="709" w:footer="709" w:gutter="0"/>
          <w:cols w:space="708"/>
          <w:docGrid w:linePitch="360"/>
        </w:sectPr>
      </w:pPr>
    </w:p>
    <w:p w:rsidR="002B0D87" w:rsidRDefault="002B0D87" w:rsidP="002B0D87">
      <w:pPr>
        <w:jc w:val="center"/>
        <w:rPr>
          <w:b/>
          <w:caps/>
          <w:color w:val="262626"/>
        </w:rPr>
      </w:pPr>
      <w:r w:rsidRPr="00BA14D4">
        <w:rPr>
          <w:b/>
          <w:caps/>
          <w:color w:val="262626"/>
          <w:sz w:val="28"/>
          <w:szCs w:val="28"/>
        </w:rPr>
        <w:lastRenderedPageBreak/>
        <w:t>ЗАХОДИ  щодо розвитку інформаційногопростору</w:t>
      </w:r>
    </w:p>
    <w:tbl>
      <w:tblPr>
        <w:tblW w:w="1598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5"/>
        <w:gridCol w:w="1222"/>
        <w:gridCol w:w="1980"/>
        <w:gridCol w:w="1080"/>
        <w:gridCol w:w="1260"/>
        <w:gridCol w:w="1260"/>
        <w:gridCol w:w="1260"/>
        <w:gridCol w:w="1080"/>
        <w:gridCol w:w="900"/>
        <w:gridCol w:w="2385"/>
      </w:tblGrid>
      <w:tr w:rsidR="002B0D87" w:rsidRPr="00EC5C2A" w:rsidTr="002B0D87">
        <w:trPr>
          <w:trHeight w:val="409"/>
        </w:trPr>
        <w:tc>
          <w:tcPr>
            <w:tcW w:w="3555" w:type="dxa"/>
            <w:vMerge w:val="restart"/>
            <w:vAlign w:val="center"/>
          </w:tcPr>
          <w:p w:rsidR="002B0D87" w:rsidRPr="007134B8" w:rsidRDefault="002B0D87" w:rsidP="002B0D87">
            <w:pPr>
              <w:jc w:val="center"/>
            </w:pPr>
            <w:r w:rsidRPr="007134B8">
              <w:rPr>
                <w:sz w:val="22"/>
                <w:szCs w:val="22"/>
              </w:rPr>
              <w:t>Зміст заходу</w:t>
            </w:r>
          </w:p>
        </w:tc>
        <w:tc>
          <w:tcPr>
            <w:tcW w:w="1222" w:type="dxa"/>
            <w:vMerge w:val="restart"/>
            <w:vAlign w:val="center"/>
          </w:tcPr>
          <w:p w:rsidR="002B0D87" w:rsidRPr="007134B8" w:rsidRDefault="002B0D87" w:rsidP="002B0D87">
            <w:pPr>
              <w:jc w:val="center"/>
            </w:pPr>
            <w:r w:rsidRPr="007134B8">
              <w:rPr>
                <w:bCs/>
                <w:sz w:val="22"/>
                <w:szCs w:val="22"/>
              </w:rPr>
              <w:t>Термін виконання</w:t>
            </w:r>
          </w:p>
        </w:tc>
        <w:tc>
          <w:tcPr>
            <w:tcW w:w="1980" w:type="dxa"/>
            <w:vMerge w:val="restart"/>
            <w:vAlign w:val="center"/>
          </w:tcPr>
          <w:p w:rsidR="002B0D87" w:rsidRPr="007134B8" w:rsidRDefault="002B0D87" w:rsidP="002B0D87">
            <w:pPr>
              <w:jc w:val="center"/>
              <w:rPr>
                <w:bCs/>
              </w:rPr>
            </w:pPr>
            <w:r w:rsidRPr="007134B8">
              <w:rPr>
                <w:bCs/>
                <w:sz w:val="22"/>
                <w:szCs w:val="22"/>
              </w:rPr>
              <w:t>Виконавець</w:t>
            </w:r>
          </w:p>
        </w:tc>
        <w:tc>
          <w:tcPr>
            <w:tcW w:w="6840" w:type="dxa"/>
            <w:gridSpan w:val="6"/>
            <w:shd w:val="clear" w:color="auto" w:fill="auto"/>
            <w:vAlign w:val="center"/>
          </w:tcPr>
          <w:p w:rsidR="002B0D87" w:rsidRPr="007134B8" w:rsidRDefault="002B0D87" w:rsidP="002B0D87">
            <w:pPr>
              <w:jc w:val="center"/>
            </w:pPr>
            <w:r w:rsidRPr="007134B8">
              <w:rPr>
                <w:bCs/>
                <w:sz w:val="22"/>
                <w:szCs w:val="22"/>
              </w:rPr>
              <w:t>Витрати на реалізацію, тис.грн.</w:t>
            </w:r>
          </w:p>
        </w:tc>
        <w:tc>
          <w:tcPr>
            <w:tcW w:w="2385" w:type="dxa"/>
            <w:vMerge w:val="restart"/>
            <w:vAlign w:val="center"/>
          </w:tcPr>
          <w:p w:rsidR="002B0D87" w:rsidRPr="007134B8" w:rsidRDefault="002B0D87" w:rsidP="002B0D87">
            <w:pPr>
              <w:jc w:val="center"/>
              <w:rPr>
                <w:bCs/>
              </w:rPr>
            </w:pPr>
            <w:r w:rsidRPr="007134B8">
              <w:rPr>
                <w:bCs/>
                <w:sz w:val="22"/>
                <w:szCs w:val="22"/>
              </w:rPr>
              <w:t>Очікуваний</w:t>
            </w:r>
          </w:p>
          <w:p w:rsidR="002B0D87" w:rsidRPr="007134B8" w:rsidRDefault="002B0D87" w:rsidP="002B0D87">
            <w:pPr>
              <w:jc w:val="center"/>
            </w:pPr>
            <w:r w:rsidRPr="007134B8">
              <w:rPr>
                <w:bCs/>
                <w:sz w:val="22"/>
                <w:szCs w:val="22"/>
              </w:rPr>
              <w:t>результат</w:t>
            </w:r>
          </w:p>
        </w:tc>
      </w:tr>
      <w:tr w:rsidR="002B0D87" w:rsidRPr="00EC5C2A" w:rsidTr="002B0D87">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vAlign w:val="center"/>
          </w:tcPr>
          <w:p w:rsidR="002B0D87" w:rsidRPr="007134B8" w:rsidRDefault="002B0D87" w:rsidP="002B0D87">
            <w:pPr>
              <w:jc w:val="center"/>
            </w:pPr>
          </w:p>
        </w:tc>
        <w:tc>
          <w:tcPr>
            <w:tcW w:w="1080" w:type="dxa"/>
            <w:vMerge w:val="restart"/>
            <w:shd w:val="clear" w:color="auto" w:fill="auto"/>
            <w:vAlign w:val="center"/>
          </w:tcPr>
          <w:p w:rsidR="002B0D87" w:rsidRPr="007134B8" w:rsidRDefault="002B0D87" w:rsidP="002B0D87">
            <w:pPr>
              <w:jc w:val="center"/>
            </w:pPr>
            <w:r w:rsidRPr="007134B8">
              <w:rPr>
                <w:bCs/>
                <w:sz w:val="22"/>
                <w:szCs w:val="22"/>
              </w:rPr>
              <w:t>Всього</w:t>
            </w:r>
          </w:p>
        </w:tc>
        <w:tc>
          <w:tcPr>
            <w:tcW w:w="5760" w:type="dxa"/>
            <w:gridSpan w:val="5"/>
            <w:shd w:val="clear" w:color="auto" w:fill="auto"/>
            <w:vAlign w:val="center"/>
          </w:tcPr>
          <w:p w:rsidR="002B0D87" w:rsidRPr="007134B8" w:rsidRDefault="002B0D87" w:rsidP="002B0D87">
            <w:pPr>
              <w:jc w:val="center"/>
            </w:pPr>
            <w:r w:rsidRPr="007134B8">
              <w:rPr>
                <w:bCs/>
                <w:sz w:val="22"/>
                <w:szCs w:val="22"/>
              </w:rPr>
              <w:t>у тому числі за рахунок коштів:</w:t>
            </w:r>
          </w:p>
        </w:tc>
        <w:tc>
          <w:tcPr>
            <w:tcW w:w="2385" w:type="dxa"/>
            <w:vMerge/>
            <w:vAlign w:val="center"/>
          </w:tcPr>
          <w:p w:rsidR="002B0D87" w:rsidRPr="007134B8" w:rsidRDefault="002B0D87" w:rsidP="002B0D87">
            <w:pPr>
              <w:jc w:val="center"/>
            </w:pPr>
          </w:p>
        </w:tc>
      </w:tr>
      <w:tr w:rsidR="002B0D87" w:rsidRPr="00EC5C2A" w:rsidTr="002B0D87">
        <w:trPr>
          <w:trHeight w:val="263"/>
        </w:trPr>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vAlign w:val="center"/>
          </w:tcPr>
          <w:p w:rsidR="002B0D87" w:rsidRPr="007134B8" w:rsidRDefault="002B0D87" w:rsidP="002B0D87">
            <w:pPr>
              <w:jc w:val="center"/>
            </w:pPr>
          </w:p>
        </w:tc>
        <w:tc>
          <w:tcPr>
            <w:tcW w:w="1080" w:type="dxa"/>
            <w:vMerge/>
            <w:shd w:val="clear" w:color="auto" w:fill="auto"/>
            <w:vAlign w:val="center"/>
          </w:tcPr>
          <w:p w:rsidR="002B0D87" w:rsidRPr="007134B8" w:rsidRDefault="002B0D87" w:rsidP="002B0D87">
            <w:pPr>
              <w:jc w:val="center"/>
            </w:pPr>
          </w:p>
        </w:tc>
        <w:tc>
          <w:tcPr>
            <w:tcW w:w="1260" w:type="dxa"/>
            <w:vMerge w:val="restart"/>
            <w:shd w:val="clear" w:color="auto" w:fill="auto"/>
            <w:vAlign w:val="center"/>
          </w:tcPr>
          <w:p w:rsidR="002B0D87" w:rsidRPr="007134B8" w:rsidRDefault="002B0D87" w:rsidP="002B0D87">
            <w:pPr>
              <w:ind w:right="-61"/>
              <w:jc w:val="center"/>
              <w:rPr>
                <w:bCs/>
              </w:rPr>
            </w:pPr>
            <w:r w:rsidRPr="007134B8">
              <w:rPr>
                <w:bCs/>
                <w:sz w:val="22"/>
                <w:szCs w:val="22"/>
              </w:rPr>
              <w:t>державного</w:t>
            </w:r>
          </w:p>
          <w:p w:rsidR="002B0D87" w:rsidRPr="007134B8" w:rsidRDefault="002B0D87" w:rsidP="002B0D87">
            <w:pPr>
              <w:jc w:val="center"/>
            </w:pPr>
            <w:r w:rsidRPr="007134B8">
              <w:rPr>
                <w:bCs/>
                <w:sz w:val="22"/>
                <w:szCs w:val="22"/>
              </w:rPr>
              <w:t>бюджету</w:t>
            </w:r>
          </w:p>
        </w:tc>
        <w:tc>
          <w:tcPr>
            <w:tcW w:w="2520" w:type="dxa"/>
            <w:gridSpan w:val="2"/>
            <w:vAlign w:val="center"/>
          </w:tcPr>
          <w:p w:rsidR="002B0D87" w:rsidRPr="007134B8" w:rsidRDefault="002B0D87" w:rsidP="002B0D87">
            <w:pPr>
              <w:jc w:val="center"/>
            </w:pPr>
            <w:r w:rsidRPr="007134B8">
              <w:rPr>
                <w:bCs/>
                <w:sz w:val="22"/>
                <w:szCs w:val="22"/>
              </w:rPr>
              <w:t>місцевих бюджетів</w:t>
            </w:r>
          </w:p>
        </w:tc>
        <w:tc>
          <w:tcPr>
            <w:tcW w:w="1080" w:type="dxa"/>
            <w:vMerge w:val="restart"/>
            <w:vAlign w:val="center"/>
          </w:tcPr>
          <w:p w:rsidR="002B0D87" w:rsidRPr="007134B8" w:rsidRDefault="002B0D87" w:rsidP="002B0D87">
            <w:pPr>
              <w:jc w:val="center"/>
            </w:pPr>
            <w:r w:rsidRPr="007134B8">
              <w:rPr>
                <w:bCs/>
                <w:sz w:val="22"/>
                <w:szCs w:val="22"/>
              </w:rPr>
              <w:t>кошти підпри- ємств</w:t>
            </w:r>
          </w:p>
        </w:tc>
        <w:tc>
          <w:tcPr>
            <w:tcW w:w="900" w:type="dxa"/>
            <w:vMerge w:val="restart"/>
            <w:vAlign w:val="center"/>
          </w:tcPr>
          <w:p w:rsidR="002B0D87" w:rsidRPr="007134B8" w:rsidRDefault="002B0D87" w:rsidP="002B0D87">
            <w:pPr>
              <w:jc w:val="center"/>
            </w:pPr>
            <w:r w:rsidRPr="007134B8">
              <w:rPr>
                <w:bCs/>
                <w:sz w:val="22"/>
                <w:szCs w:val="22"/>
              </w:rPr>
              <w:t>інших джерел</w:t>
            </w:r>
          </w:p>
        </w:tc>
        <w:tc>
          <w:tcPr>
            <w:tcW w:w="2385" w:type="dxa"/>
            <w:vMerge/>
            <w:vAlign w:val="center"/>
          </w:tcPr>
          <w:p w:rsidR="002B0D87" w:rsidRPr="007134B8" w:rsidRDefault="002B0D87" w:rsidP="002B0D87">
            <w:pPr>
              <w:jc w:val="center"/>
            </w:pPr>
          </w:p>
        </w:tc>
      </w:tr>
      <w:tr w:rsidR="002B0D87" w:rsidRPr="00EC5C2A" w:rsidTr="002B0D87">
        <w:trPr>
          <w:trHeight w:val="510"/>
        </w:trPr>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tcPr>
          <w:p w:rsidR="002B0D87" w:rsidRPr="007134B8" w:rsidRDefault="002B0D87" w:rsidP="002B0D87">
            <w:pPr>
              <w:jc w:val="center"/>
            </w:pPr>
          </w:p>
        </w:tc>
        <w:tc>
          <w:tcPr>
            <w:tcW w:w="1080" w:type="dxa"/>
            <w:vMerge/>
            <w:shd w:val="clear" w:color="auto" w:fill="auto"/>
            <w:vAlign w:val="center"/>
          </w:tcPr>
          <w:p w:rsidR="002B0D87" w:rsidRPr="007134B8" w:rsidRDefault="002B0D87" w:rsidP="002B0D87">
            <w:pPr>
              <w:jc w:val="center"/>
            </w:pPr>
          </w:p>
        </w:tc>
        <w:tc>
          <w:tcPr>
            <w:tcW w:w="1260" w:type="dxa"/>
            <w:vMerge/>
            <w:shd w:val="clear" w:color="auto" w:fill="auto"/>
            <w:vAlign w:val="center"/>
          </w:tcPr>
          <w:p w:rsidR="002B0D87" w:rsidRPr="007134B8" w:rsidRDefault="002B0D87" w:rsidP="002B0D87">
            <w:pPr>
              <w:jc w:val="center"/>
            </w:pPr>
          </w:p>
        </w:tc>
        <w:tc>
          <w:tcPr>
            <w:tcW w:w="1260" w:type="dxa"/>
            <w:vAlign w:val="center"/>
          </w:tcPr>
          <w:p w:rsidR="002B0D87" w:rsidRPr="007134B8" w:rsidRDefault="002B0D87" w:rsidP="002B0D87">
            <w:pPr>
              <w:jc w:val="center"/>
              <w:rPr>
                <w:bCs/>
              </w:rPr>
            </w:pPr>
            <w:r w:rsidRPr="007134B8">
              <w:rPr>
                <w:bCs/>
                <w:sz w:val="22"/>
                <w:szCs w:val="22"/>
              </w:rPr>
              <w:t>обласного бюджету</w:t>
            </w:r>
          </w:p>
        </w:tc>
        <w:tc>
          <w:tcPr>
            <w:tcW w:w="1260" w:type="dxa"/>
            <w:shd w:val="clear" w:color="auto" w:fill="auto"/>
            <w:vAlign w:val="center"/>
          </w:tcPr>
          <w:p w:rsidR="002B0D87" w:rsidRPr="007134B8" w:rsidRDefault="002B0D87" w:rsidP="002B0D87">
            <w:pPr>
              <w:jc w:val="center"/>
              <w:rPr>
                <w:bCs/>
              </w:rPr>
            </w:pPr>
            <w:r w:rsidRPr="007134B8">
              <w:rPr>
                <w:bCs/>
                <w:sz w:val="22"/>
                <w:szCs w:val="22"/>
              </w:rPr>
              <w:t>Місцевий бюджет</w:t>
            </w:r>
          </w:p>
        </w:tc>
        <w:tc>
          <w:tcPr>
            <w:tcW w:w="1080" w:type="dxa"/>
            <w:vMerge/>
            <w:vAlign w:val="center"/>
          </w:tcPr>
          <w:p w:rsidR="002B0D87" w:rsidRPr="007134B8" w:rsidRDefault="002B0D87" w:rsidP="002B0D87">
            <w:pPr>
              <w:jc w:val="center"/>
            </w:pPr>
          </w:p>
        </w:tc>
        <w:tc>
          <w:tcPr>
            <w:tcW w:w="900" w:type="dxa"/>
            <w:vMerge/>
            <w:vAlign w:val="center"/>
          </w:tcPr>
          <w:p w:rsidR="002B0D87" w:rsidRPr="007134B8" w:rsidRDefault="002B0D87" w:rsidP="002B0D87">
            <w:pPr>
              <w:jc w:val="center"/>
              <w:rPr>
                <w:bCs/>
              </w:rPr>
            </w:pPr>
          </w:p>
        </w:tc>
        <w:tc>
          <w:tcPr>
            <w:tcW w:w="2385" w:type="dxa"/>
            <w:vMerge/>
            <w:vAlign w:val="center"/>
          </w:tcPr>
          <w:p w:rsidR="002B0D87" w:rsidRPr="007134B8" w:rsidRDefault="002B0D87" w:rsidP="002B0D87">
            <w:pPr>
              <w:jc w:val="center"/>
            </w:pPr>
          </w:p>
        </w:tc>
      </w:tr>
      <w:tr w:rsidR="002B0D87" w:rsidRPr="00EC5C2A" w:rsidTr="002B0D87">
        <w:trPr>
          <w:trHeight w:val="237"/>
        </w:trPr>
        <w:tc>
          <w:tcPr>
            <w:tcW w:w="3555" w:type="dxa"/>
          </w:tcPr>
          <w:p w:rsidR="002B0D87" w:rsidRPr="009B4ED5" w:rsidRDefault="002B0D87" w:rsidP="002B0D87">
            <w:pPr>
              <w:jc w:val="both"/>
              <w:rPr>
                <w:b/>
                <w:color w:val="262626"/>
              </w:rPr>
            </w:pPr>
            <w:r>
              <w:rPr>
                <w:color w:val="262626"/>
                <w:sz w:val="22"/>
                <w:szCs w:val="22"/>
              </w:rPr>
              <w:t>1. Фінансова підтримка</w:t>
            </w:r>
            <w:r w:rsidRPr="009B4ED5">
              <w:rPr>
                <w:color w:val="262626"/>
                <w:sz w:val="22"/>
                <w:szCs w:val="22"/>
              </w:rPr>
              <w:t xml:space="preserve"> КП «Артемівське телерадіомовлення»</w:t>
            </w: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Виконавчі органи</w:t>
            </w:r>
          </w:p>
          <w:p w:rsidR="002B0D87" w:rsidRPr="009B4ED5" w:rsidRDefault="002B0D87" w:rsidP="002B0D87">
            <w:pPr>
              <w:jc w:val="center"/>
              <w:rPr>
                <w:color w:val="262626"/>
              </w:rPr>
            </w:pPr>
            <w:r w:rsidRPr="009B4ED5">
              <w:rPr>
                <w:color w:val="262626"/>
                <w:sz w:val="22"/>
                <w:szCs w:val="22"/>
              </w:rPr>
              <w:t>Артемівська міська рада</w:t>
            </w:r>
          </w:p>
        </w:tc>
        <w:tc>
          <w:tcPr>
            <w:tcW w:w="1080" w:type="dxa"/>
            <w:vAlign w:val="center"/>
          </w:tcPr>
          <w:p w:rsidR="002B0D87" w:rsidRPr="009B4ED5" w:rsidRDefault="002B0D87" w:rsidP="002B0D87">
            <w:pPr>
              <w:jc w:val="center"/>
              <w:rPr>
                <w:color w:val="262626"/>
              </w:rPr>
            </w:pPr>
            <w:r>
              <w:rPr>
                <w:color w:val="262626"/>
                <w:sz w:val="22"/>
                <w:szCs w:val="22"/>
              </w:rPr>
              <w:t>60,0</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color w:val="262626"/>
              </w:rPr>
            </w:pPr>
            <w:r>
              <w:rPr>
                <w:color w:val="262626"/>
                <w:sz w:val="22"/>
                <w:szCs w:val="22"/>
              </w:rPr>
              <w:t>6</w:t>
            </w:r>
            <w:r w:rsidRPr="009B4ED5">
              <w:rPr>
                <w:color w:val="262626"/>
                <w:sz w:val="22"/>
                <w:szCs w:val="22"/>
              </w:rPr>
              <w:t>0,0</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color w:val="262626"/>
              </w:rPr>
            </w:pPr>
            <w:r w:rsidRPr="009B4ED5">
              <w:rPr>
                <w:color w:val="262626"/>
                <w:sz w:val="22"/>
                <w:szCs w:val="22"/>
              </w:rPr>
              <w:t>-</w:t>
            </w:r>
          </w:p>
        </w:tc>
        <w:tc>
          <w:tcPr>
            <w:tcW w:w="2385" w:type="dxa"/>
            <w:vAlign w:val="center"/>
          </w:tcPr>
          <w:p w:rsidR="002B0D87" w:rsidRPr="0005351E" w:rsidRDefault="002B0D87" w:rsidP="002B0D87">
            <w:pPr>
              <w:jc w:val="both"/>
              <w:rPr>
                <w:b/>
                <w:color w:val="262626"/>
                <w:spacing w:val="-20"/>
                <w:sz w:val="21"/>
                <w:szCs w:val="21"/>
              </w:rPr>
            </w:pPr>
            <w:r w:rsidRPr="0005351E">
              <w:rPr>
                <w:color w:val="262626"/>
                <w:spacing w:val="-20"/>
                <w:sz w:val="21"/>
                <w:szCs w:val="21"/>
              </w:rPr>
              <w:t>Заповнення інформаційного простору оперативною, акт</w:t>
            </w:r>
            <w:r w:rsidRPr="0005351E">
              <w:rPr>
                <w:color w:val="262626"/>
                <w:spacing w:val="-20"/>
                <w:sz w:val="21"/>
                <w:szCs w:val="21"/>
              </w:rPr>
              <w:t>у</w:t>
            </w:r>
            <w:r w:rsidRPr="0005351E">
              <w:rPr>
                <w:color w:val="262626"/>
                <w:spacing w:val="-20"/>
                <w:sz w:val="21"/>
                <w:szCs w:val="21"/>
              </w:rPr>
              <w:t>аль</w:t>
            </w:r>
            <w:r>
              <w:rPr>
                <w:color w:val="262626"/>
                <w:spacing w:val="-20"/>
                <w:sz w:val="21"/>
                <w:szCs w:val="21"/>
              </w:rPr>
              <w:t>-</w:t>
            </w:r>
            <w:r w:rsidRPr="0005351E">
              <w:rPr>
                <w:color w:val="262626"/>
                <w:spacing w:val="-20"/>
                <w:sz w:val="21"/>
                <w:szCs w:val="21"/>
              </w:rPr>
              <w:t xml:space="preserve">ною, повною, точною, достовірною інформацією </w:t>
            </w:r>
          </w:p>
        </w:tc>
      </w:tr>
      <w:tr w:rsidR="002B0D87" w:rsidRPr="00EC5C2A" w:rsidTr="002B0D87">
        <w:trPr>
          <w:trHeight w:val="237"/>
        </w:trPr>
        <w:tc>
          <w:tcPr>
            <w:tcW w:w="3555" w:type="dxa"/>
          </w:tcPr>
          <w:p w:rsidR="002B0D87" w:rsidRPr="009B4ED5" w:rsidRDefault="002B0D87" w:rsidP="002B0D87">
            <w:pPr>
              <w:jc w:val="both"/>
              <w:rPr>
                <w:color w:val="262626"/>
              </w:rPr>
            </w:pPr>
            <w:r>
              <w:rPr>
                <w:color w:val="262626"/>
                <w:sz w:val="22"/>
                <w:szCs w:val="22"/>
              </w:rPr>
              <w:t xml:space="preserve">2. </w:t>
            </w:r>
            <w:r w:rsidRPr="009B4ED5">
              <w:rPr>
                <w:color w:val="262626"/>
                <w:sz w:val="22"/>
                <w:szCs w:val="22"/>
              </w:rPr>
              <w:t xml:space="preserve">Забезпечення фінансування міськрайонної газети “Вперед” </w:t>
            </w:r>
          </w:p>
          <w:p w:rsidR="002B0D87" w:rsidRPr="009B4ED5" w:rsidRDefault="002B0D87" w:rsidP="002B0D87">
            <w:pPr>
              <w:jc w:val="both"/>
              <w:rPr>
                <w:color w:val="262626"/>
              </w:rPr>
            </w:pP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Виконавчі органи</w:t>
            </w:r>
          </w:p>
          <w:p w:rsidR="002B0D87" w:rsidRPr="009B4ED5" w:rsidRDefault="002B0D87" w:rsidP="002B0D87">
            <w:pPr>
              <w:jc w:val="center"/>
              <w:rPr>
                <w:color w:val="262626"/>
              </w:rPr>
            </w:pPr>
            <w:r w:rsidRPr="009B4ED5">
              <w:rPr>
                <w:color w:val="262626"/>
                <w:sz w:val="22"/>
                <w:szCs w:val="22"/>
              </w:rPr>
              <w:t>Артемівська міська рада, ТОВ «Газета «Вперед»</w:t>
            </w:r>
          </w:p>
        </w:tc>
        <w:tc>
          <w:tcPr>
            <w:tcW w:w="1080" w:type="dxa"/>
            <w:vAlign w:val="center"/>
          </w:tcPr>
          <w:p w:rsidR="002B0D87" w:rsidRPr="0092598B" w:rsidRDefault="002B0D87" w:rsidP="002B0D87">
            <w:pPr>
              <w:jc w:val="center"/>
              <w:rPr>
                <w:color w:val="262626"/>
              </w:rPr>
            </w:pPr>
            <w:r>
              <w:rPr>
                <w:color w:val="262626"/>
                <w:sz w:val="22"/>
                <w:szCs w:val="22"/>
              </w:rPr>
              <w:t>50,0</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2598B" w:rsidRDefault="002B0D87" w:rsidP="002B0D87">
            <w:pPr>
              <w:jc w:val="center"/>
              <w:rPr>
                <w:color w:val="262626"/>
              </w:rPr>
            </w:pPr>
            <w:r>
              <w:rPr>
                <w:color w:val="262626"/>
                <w:sz w:val="22"/>
                <w:szCs w:val="22"/>
              </w:rPr>
              <w:t>50,0</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b/>
                <w:color w:val="262626"/>
              </w:rPr>
            </w:pPr>
            <w:r w:rsidRPr="009B4ED5">
              <w:rPr>
                <w:b/>
                <w:color w:val="262626"/>
                <w:sz w:val="22"/>
                <w:szCs w:val="22"/>
              </w:rPr>
              <w:t>-</w:t>
            </w:r>
          </w:p>
        </w:tc>
        <w:tc>
          <w:tcPr>
            <w:tcW w:w="2385" w:type="dxa"/>
            <w:vAlign w:val="center"/>
          </w:tcPr>
          <w:p w:rsidR="002B0D87" w:rsidRPr="0005351E" w:rsidRDefault="002B0D87" w:rsidP="002B0D87">
            <w:pPr>
              <w:jc w:val="both"/>
              <w:rPr>
                <w:color w:val="262626"/>
                <w:spacing w:val="-20"/>
                <w:sz w:val="21"/>
                <w:szCs w:val="21"/>
              </w:rPr>
            </w:pPr>
            <w:r w:rsidRPr="0005351E">
              <w:rPr>
                <w:color w:val="262626"/>
                <w:spacing w:val="-20"/>
                <w:sz w:val="21"/>
                <w:szCs w:val="21"/>
              </w:rPr>
              <w:t>Удосконалення системи всебічного інформування населення міста з політичних, економічних та соціальних питань</w:t>
            </w:r>
          </w:p>
        </w:tc>
      </w:tr>
      <w:tr w:rsidR="002B0D87" w:rsidRPr="00EC5C2A" w:rsidTr="002B0D87">
        <w:trPr>
          <w:trHeight w:val="237"/>
        </w:trPr>
        <w:tc>
          <w:tcPr>
            <w:tcW w:w="3555" w:type="dxa"/>
          </w:tcPr>
          <w:p w:rsidR="002B0D87" w:rsidRPr="009B4ED5" w:rsidRDefault="002B0D87" w:rsidP="002B0D87">
            <w:pPr>
              <w:jc w:val="both"/>
              <w:rPr>
                <w:color w:val="262626"/>
              </w:rPr>
            </w:pPr>
            <w:r>
              <w:rPr>
                <w:color w:val="262626"/>
                <w:sz w:val="22"/>
                <w:szCs w:val="22"/>
              </w:rPr>
              <w:t xml:space="preserve">3. </w:t>
            </w:r>
            <w:r w:rsidRPr="009B4ED5">
              <w:rPr>
                <w:color w:val="262626"/>
                <w:sz w:val="22"/>
                <w:szCs w:val="22"/>
              </w:rPr>
              <w:t>Висвітлення діяльності за н</w:t>
            </w:r>
            <w:r w:rsidRPr="009B4ED5">
              <w:rPr>
                <w:color w:val="262626"/>
                <w:sz w:val="22"/>
                <w:szCs w:val="22"/>
              </w:rPr>
              <w:t>а</w:t>
            </w:r>
            <w:r w:rsidRPr="009B4ED5">
              <w:rPr>
                <w:color w:val="262626"/>
                <w:sz w:val="22"/>
                <w:szCs w:val="22"/>
              </w:rPr>
              <w:t>прямками роботи органів місцевого самоврядування у зас</w:t>
            </w:r>
            <w:r w:rsidRPr="009B4ED5">
              <w:rPr>
                <w:color w:val="262626"/>
                <w:sz w:val="22"/>
                <w:szCs w:val="22"/>
              </w:rPr>
              <w:t>о</w:t>
            </w:r>
            <w:r w:rsidRPr="009B4ED5">
              <w:rPr>
                <w:color w:val="262626"/>
                <w:sz w:val="22"/>
                <w:szCs w:val="22"/>
              </w:rPr>
              <w:t>бах масової інформації</w:t>
            </w: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ТОВ «Газета «Вперед», КП «Артемівське телерадіомовлення»</w:t>
            </w:r>
          </w:p>
        </w:tc>
        <w:tc>
          <w:tcPr>
            <w:tcW w:w="1080" w:type="dxa"/>
            <w:vAlign w:val="center"/>
          </w:tcPr>
          <w:p w:rsidR="002B0D87" w:rsidRPr="009B4ED5" w:rsidRDefault="002B0D87" w:rsidP="002B0D87">
            <w:pPr>
              <w:jc w:val="center"/>
              <w:rPr>
                <w:color w:val="262626"/>
              </w:rPr>
            </w:pPr>
            <w:r>
              <w:rPr>
                <w:color w:val="262626"/>
                <w:sz w:val="22"/>
                <w:szCs w:val="22"/>
              </w:rPr>
              <w:t>7</w:t>
            </w:r>
            <w:r w:rsidRPr="009B4ED5">
              <w:rPr>
                <w:color w:val="262626"/>
                <w:sz w:val="22"/>
                <w:szCs w:val="22"/>
              </w:rPr>
              <w:t>0,0</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color w:val="262626"/>
              </w:rPr>
            </w:pPr>
            <w:r>
              <w:rPr>
                <w:color w:val="262626"/>
                <w:sz w:val="22"/>
                <w:szCs w:val="22"/>
              </w:rPr>
              <w:t>7</w:t>
            </w:r>
            <w:r w:rsidRPr="009B4ED5">
              <w:rPr>
                <w:color w:val="262626"/>
                <w:sz w:val="22"/>
                <w:szCs w:val="22"/>
              </w:rPr>
              <w:t>0,0</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b/>
                <w:color w:val="262626"/>
              </w:rPr>
            </w:pPr>
            <w:r w:rsidRPr="009B4ED5">
              <w:rPr>
                <w:b/>
                <w:color w:val="262626"/>
                <w:sz w:val="22"/>
                <w:szCs w:val="22"/>
              </w:rPr>
              <w:t>-</w:t>
            </w:r>
          </w:p>
        </w:tc>
        <w:tc>
          <w:tcPr>
            <w:tcW w:w="2385" w:type="dxa"/>
            <w:vAlign w:val="center"/>
          </w:tcPr>
          <w:p w:rsidR="002B0D87" w:rsidRPr="0005351E" w:rsidRDefault="002B0D87" w:rsidP="002B0D87">
            <w:pPr>
              <w:jc w:val="both"/>
              <w:rPr>
                <w:color w:val="262626"/>
                <w:spacing w:val="-20"/>
                <w:sz w:val="21"/>
                <w:szCs w:val="21"/>
              </w:rPr>
            </w:pPr>
            <w:r w:rsidRPr="0005351E">
              <w:rPr>
                <w:color w:val="262626"/>
                <w:spacing w:val="-20"/>
                <w:sz w:val="21"/>
                <w:szCs w:val="21"/>
              </w:rPr>
              <w:t>Удосконалення системи всебічного інформування населення міста з політичних, економічних та соціальних питань</w:t>
            </w:r>
          </w:p>
        </w:tc>
      </w:tr>
      <w:tr w:rsidR="002B0D87" w:rsidRPr="00EC5C2A" w:rsidTr="002B0D87">
        <w:trPr>
          <w:trHeight w:val="237"/>
        </w:trPr>
        <w:tc>
          <w:tcPr>
            <w:tcW w:w="3555" w:type="dxa"/>
          </w:tcPr>
          <w:p w:rsidR="002B0D87" w:rsidRPr="009B4ED5" w:rsidRDefault="002B0D87" w:rsidP="002B0D87">
            <w:pPr>
              <w:jc w:val="both"/>
              <w:rPr>
                <w:color w:val="262626"/>
              </w:rPr>
            </w:pPr>
            <w:r>
              <w:rPr>
                <w:color w:val="262626"/>
                <w:sz w:val="22"/>
                <w:szCs w:val="22"/>
              </w:rPr>
              <w:t xml:space="preserve">4. </w:t>
            </w:r>
            <w:r w:rsidRPr="009B4ED5">
              <w:rPr>
                <w:color w:val="262626"/>
                <w:sz w:val="22"/>
                <w:szCs w:val="22"/>
              </w:rPr>
              <w:t>Фінансова підтримка органів самоорганізації населення</w:t>
            </w: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Виконавчі органи</w:t>
            </w:r>
            <w:r>
              <w:rPr>
                <w:color w:val="262626"/>
                <w:sz w:val="22"/>
                <w:szCs w:val="22"/>
              </w:rPr>
              <w:t>,</w:t>
            </w:r>
          </w:p>
          <w:p w:rsidR="002B0D87" w:rsidRPr="009B4ED5" w:rsidRDefault="002B0D87" w:rsidP="002B0D87">
            <w:pPr>
              <w:jc w:val="center"/>
              <w:rPr>
                <w:color w:val="262626"/>
              </w:rPr>
            </w:pPr>
            <w:r w:rsidRPr="009B4ED5">
              <w:rPr>
                <w:color w:val="262626"/>
                <w:sz w:val="22"/>
                <w:szCs w:val="22"/>
              </w:rPr>
              <w:t>Артемівська міська рада</w:t>
            </w:r>
          </w:p>
        </w:tc>
        <w:tc>
          <w:tcPr>
            <w:tcW w:w="1080" w:type="dxa"/>
            <w:vAlign w:val="center"/>
          </w:tcPr>
          <w:p w:rsidR="002B0D87" w:rsidRPr="009B4ED5" w:rsidRDefault="002B0D87" w:rsidP="002B0D87">
            <w:pPr>
              <w:jc w:val="center"/>
              <w:rPr>
                <w:color w:val="262626"/>
              </w:rPr>
            </w:pPr>
            <w:r>
              <w:rPr>
                <w:color w:val="262626"/>
                <w:sz w:val="22"/>
                <w:szCs w:val="22"/>
              </w:rPr>
              <w:t>312,9</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color w:val="262626"/>
              </w:rPr>
            </w:pPr>
            <w:r>
              <w:rPr>
                <w:color w:val="262626"/>
                <w:sz w:val="22"/>
                <w:szCs w:val="22"/>
              </w:rPr>
              <w:t>312,9</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b/>
                <w:color w:val="262626"/>
              </w:rPr>
            </w:pPr>
            <w:r w:rsidRPr="009B4ED5">
              <w:rPr>
                <w:b/>
                <w:color w:val="262626"/>
                <w:sz w:val="22"/>
                <w:szCs w:val="22"/>
              </w:rPr>
              <w:t>-</w:t>
            </w:r>
          </w:p>
        </w:tc>
        <w:tc>
          <w:tcPr>
            <w:tcW w:w="2385" w:type="dxa"/>
            <w:vAlign w:val="center"/>
          </w:tcPr>
          <w:p w:rsidR="002B0D87" w:rsidRPr="0005351E" w:rsidRDefault="002B0D87" w:rsidP="002B0D87">
            <w:pPr>
              <w:jc w:val="both"/>
              <w:rPr>
                <w:color w:val="262626"/>
                <w:spacing w:val="-20"/>
                <w:sz w:val="21"/>
                <w:szCs w:val="21"/>
              </w:rPr>
            </w:pPr>
            <w:r w:rsidRPr="0005351E">
              <w:rPr>
                <w:color w:val="262626"/>
                <w:sz w:val="21"/>
                <w:szCs w:val="21"/>
              </w:rPr>
              <w:t>Фінансова підтримка</w:t>
            </w:r>
          </w:p>
        </w:tc>
      </w:tr>
      <w:tr w:rsidR="002B0D87" w:rsidRPr="00EC5C2A" w:rsidTr="002B0D87">
        <w:trPr>
          <w:trHeight w:val="237"/>
        </w:trPr>
        <w:tc>
          <w:tcPr>
            <w:tcW w:w="3555" w:type="dxa"/>
          </w:tcPr>
          <w:p w:rsidR="002B0D87" w:rsidRPr="009B4ED5" w:rsidRDefault="002B0D87" w:rsidP="002B0D87">
            <w:pPr>
              <w:jc w:val="both"/>
              <w:rPr>
                <w:color w:val="262626"/>
              </w:rPr>
            </w:pPr>
            <w:r>
              <w:rPr>
                <w:color w:val="262626"/>
                <w:sz w:val="22"/>
                <w:szCs w:val="22"/>
              </w:rPr>
              <w:t xml:space="preserve">5. </w:t>
            </w:r>
            <w:r w:rsidRPr="009B4ED5">
              <w:rPr>
                <w:color w:val="262626"/>
                <w:sz w:val="22"/>
                <w:szCs w:val="22"/>
              </w:rPr>
              <w:t>Забезпечення функціонування проводового мовлення (радіо)</w:t>
            </w: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Фінансове управління міської ради</w:t>
            </w:r>
          </w:p>
        </w:tc>
        <w:tc>
          <w:tcPr>
            <w:tcW w:w="1080" w:type="dxa"/>
            <w:vAlign w:val="center"/>
          </w:tcPr>
          <w:p w:rsidR="002B0D87" w:rsidRPr="009B4ED5" w:rsidRDefault="002B0D87" w:rsidP="002B0D87">
            <w:pPr>
              <w:jc w:val="center"/>
              <w:rPr>
                <w:color w:val="262626"/>
              </w:rPr>
            </w:pPr>
            <w:r w:rsidRPr="009B4ED5">
              <w:rPr>
                <w:color w:val="262626"/>
                <w:sz w:val="22"/>
                <w:szCs w:val="22"/>
              </w:rPr>
              <w:t>10,0</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color w:val="262626"/>
              </w:rPr>
            </w:pPr>
            <w:r w:rsidRPr="009B4ED5">
              <w:rPr>
                <w:color w:val="262626"/>
                <w:sz w:val="22"/>
                <w:szCs w:val="22"/>
              </w:rPr>
              <w:t>10,0</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b/>
                <w:color w:val="262626"/>
              </w:rPr>
            </w:pPr>
            <w:r w:rsidRPr="009B4ED5">
              <w:rPr>
                <w:b/>
                <w:color w:val="262626"/>
                <w:sz w:val="22"/>
                <w:szCs w:val="22"/>
              </w:rPr>
              <w:t>-</w:t>
            </w:r>
          </w:p>
        </w:tc>
        <w:tc>
          <w:tcPr>
            <w:tcW w:w="2385" w:type="dxa"/>
          </w:tcPr>
          <w:p w:rsidR="002B0D87" w:rsidRPr="0005351E" w:rsidRDefault="002B0D87" w:rsidP="002B0D87">
            <w:pPr>
              <w:jc w:val="both"/>
              <w:rPr>
                <w:color w:val="262626"/>
                <w:spacing w:val="-20"/>
                <w:sz w:val="21"/>
                <w:szCs w:val="21"/>
              </w:rPr>
            </w:pPr>
            <w:r w:rsidRPr="0005351E">
              <w:rPr>
                <w:color w:val="262626"/>
                <w:spacing w:val="-20"/>
                <w:sz w:val="21"/>
                <w:szCs w:val="21"/>
              </w:rPr>
              <w:t>Підтримка функціонування проводового мовлення (радіо), покращення програм</w:t>
            </w:r>
          </w:p>
        </w:tc>
      </w:tr>
      <w:tr w:rsidR="002B0D87" w:rsidRPr="00EC5C2A" w:rsidTr="002B0D87">
        <w:trPr>
          <w:trHeight w:val="237"/>
        </w:trPr>
        <w:tc>
          <w:tcPr>
            <w:tcW w:w="3555" w:type="dxa"/>
          </w:tcPr>
          <w:p w:rsidR="002B0D87" w:rsidRPr="0005351E" w:rsidRDefault="002B0D87" w:rsidP="002B0D87">
            <w:pPr>
              <w:jc w:val="both"/>
              <w:rPr>
                <w:color w:val="262626"/>
              </w:rPr>
            </w:pPr>
            <w:r>
              <w:rPr>
                <w:color w:val="262626"/>
                <w:sz w:val="22"/>
                <w:szCs w:val="22"/>
              </w:rPr>
              <w:t>6. Проведення загальноміських  культурних  заходів</w:t>
            </w: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Артемівська міська рада</w:t>
            </w:r>
          </w:p>
        </w:tc>
        <w:tc>
          <w:tcPr>
            <w:tcW w:w="1080" w:type="dxa"/>
            <w:vAlign w:val="center"/>
          </w:tcPr>
          <w:p w:rsidR="002B0D87" w:rsidRPr="009B4ED5" w:rsidRDefault="002B0D87" w:rsidP="002B0D87">
            <w:pPr>
              <w:jc w:val="center"/>
              <w:rPr>
                <w:color w:val="262626"/>
              </w:rPr>
            </w:pPr>
            <w:r>
              <w:rPr>
                <w:color w:val="262626"/>
                <w:sz w:val="22"/>
                <w:szCs w:val="22"/>
              </w:rPr>
              <w:t>8,0</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color w:val="262626"/>
              </w:rPr>
            </w:pPr>
            <w:r>
              <w:rPr>
                <w:color w:val="262626"/>
                <w:sz w:val="22"/>
                <w:szCs w:val="22"/>
              </w:rPr>
              <w:t>8,0</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b/>
                <w:color w:val="262626"/>
              </w:rPr>
            </w:pPr>
            <w:r w:rsidRPr="009B4ED5">
              <w:rPr>
                <w:b/>
                <w:color w:val="262626"/>
                <w:sz w:val="22"/>
                <w:szCs w:val="22"/>
              </w:rPr>
              <w:t>-</w:t>
            </w:r>
          </w:p>
        </w:tc>
        <w:tc>
          <w:tcPr>
            <w:tcW w:w="2385" w:type="dxa"/>
          </w:tcPr>
          <w:p w:rsidR="002B0D87" w:rsidRPr="0005351E" w:rsidRDefault="002B0D87" w:rsidP="002B0D87">
            <w:pPr>
              <w:jc w:val="both"/>
              <w:rPr>
                <w:color w:val="262626"/>
                <w:spacing w:val="-20"/>
                <w:sz w:val="21"/>
                <w:szCs w:val="21"/>
              </w:rPr>
            </w:pPr>
            <w:r w:rsidRPr="0005351E">
              <w:rPr>
                <w:color w:val="262626"/>
                <w:sz w:val="21"/>
                <w:szCs w:val="21"/>
              </w:rPr>
              <w:t>Проведення загальноміських  заходів</w:t>
            </w:r>
          </w:p>
        </w:tc>
      </w:tr>
      <w:tr w:rsidR="002B0D87" w:rsidRPr="00EC5C2A" w:rsidTr="002B0D87">
        <w:trPr>
          <w:trHeight w:val="237"/>
        </w:trPr>
        <w:tc>
          <w:tcPr>
            <w:tcW w:w="3555" w:type="dxa"/>
          </w:tcPr>
          <w:p w:rsidR="002B0D87" w:rsidRDefault="002B0D87" w:rsidP="002B0D87">
            <w:pPr>
              <w:jc w:val="both"/>
              <w:rPr>
                <w:color w:val="262626"/>
              </w:rPr>
            </w:pPr>
            <w:r>
              <w:rPr>
                <w:color w:val="262626"/>
                <w:sz w:val="22"/>
                <w:szCs w:val="22"/>
              </w:rPr>
              <w:t>7. Реалізація міні-проектів Конку</w:t>
            </w:r>
            <w:r>
              <w:rPr>
                <w:color w:val="262626"/>
                <w:sz w:val="22"/>
                <w:szCs w:val="22"/>
              </w:rPr>
              <w:t>р</w:t>
            </w:r>
            <w:r>
              <w:rPr>
                <w:color w:val="262626"/>
                <w:sz w:val="22"/>
                <w:szCs w:val="22"/>
              </w:rPr>
              <w:t>су, спрямованого на вирішення соціальних проблем територіальної громади м.Артемівська</w:t>
            </w:r>
          </w:p>
        </w:tc>
        <w:tc>
          <w:tcPr>
            <w:tcW w:w="1222" w:type="dxa"/>
            <w:vAlign w:val="center"/>
          </w:tcPr>
          <w:p w:rsidR="002B0D87" w:rsidRDefault="002B0D87" w:rsidP="002B0D87">
            <w:r>
              <w:rPr>
                <w:sz w:val="22"/>
                <w:szCs w:val="22"/>
              </w:rPr>
              <w:t>2015 рік</w:t>
            </w:r>
          </w:p>
        </w:tc>
        <w:tc>
          <w:tcPr>
            <w:tcW w:w="1980" w:type="dxa"/>
          </w:tcPr>
          <w:p w:rsidR="002B0D87" w:rsidRPr="009B4ED5" w:rsidRDefault="002B0D87" w:rsidP="002B0D87">
            <w:pPr>
              <w:jc w:val="center"/>
              <w:rPr>
                <w:color w:val="262626"/>
              </w:rPr>
            </w:pPr>
            <w:r w:rsidRPr="009B4ED5">
              <w:rPr>
                <w:color w:val="262626"/>
                <w:sz w:val="22"/>
                <w:szCs w:val="22"/>
              </w:rPr>
              <w:t>Артемівська міська рада</w:t>
            </w:r>
          </w:p>
        </w:tc>
        <w:tc>
          <w:tcPr>
            <w:tcW w:w="1080" w:type="dxa"/>
            <w:vAlign w:val="center"/>
          </w:tcPr>
          <w:p w:rsidR="002B0D87" w:rsidRDefault="002B0D87" w:rsidP="002B0D87">
            <w:pPr>
              <w:jc w:val="center"/>
              <w:rPr>
                <w:color w:val="262626"/>
              </w:rPr>
            </w:pPr>
            <w:r>
              <w:rPr>
                <w:color w:val="262626"/>
                <w:sz w:val="22"/>
                <w:szCs w:val="22"/>
              </w:rPr>
              <w:t>300,0</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Pr="009B4ED5" w:rsidRDefault="002B0D87" w:rsidP="002B0D87">
            <w:pPr>
              <w:jc w:val="center"/>
              <w:rPr>
                <w:b/>
                <w:color w:val="262626"/>
              </w:rPr>
            </w:pPr>
            <w:r w:rsidRPr="009B4ED5">
              <w:rPr>
                <w:b/>
                <w:color w:val="262626"/>
                <w:sz w:val="22"/>
                <w:szCs w:val="22"/>
              </w:rPr>
              <w:t>-</w:t>
            </w:r>
          </w:p>
        </w:tc>
        <w:tc>
          <w:tcPr>
            <w:tcW w:w="1260" w:type="dxa"/>
            <w:vAlign w:val="center"/>
          </w:tcPr>
          <w:p w:rsidR="002B0D87" w:rsidRDefault="002B0D87" w:rsidP="002B0D87">
            <w:pPr>
              <w:jc w:val="center"/>
              <w:rPr>
                <w:color w:val="262626"/>
              </w:rPr>
            </w:pPr>
            <w:r>
              <w:rPr>
                <w:color w:val="262626"/>
                <w:sz w:val="22"/>
                <w:szCs w:val="22"/>
              </w:rPr>
              <w:t>300,0</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b/>
                <w:color w:val="262626"/>
              </w:rPr>
            </w:pPr>
            <w:r w:rsidRPr="009B4ED5">
              <w:rPr>
                <w:b/>
                <w:color w:val="262626"/>
                <w:sz w:val="22"/>
                <w:szCs w:val="22"/>
              </w:rPr>
              <w:t>-</w:t>
            </w:r>
          </w:p>
        </w:tc>
        <w:tc>
          <w:tcPr>
            <w:tcW w:w="2385" w:type="dxa"/>
          </w:tcPr>
          <w:p w:rsidR="002B0D87" w:rsidRPr="0005351E" w:rsidRDefault="002B0D87" w:rsidP="002B0D87">
            <w:pPr>
              <w:jc w:val="both"/>
              <w:rPr>
                <w:color w:val="262626"/>
                <w:sz w:val="21"/>
                <w:szCs w:val="21"/>
              </w:rPr>
            </w:pPr>
            <w:r>
              <w:rPr>
                <w:color w:val="262626"/>
                <w:sz w:val="22"/>
                <w:szCs w:val="22"/>
              </w:rPr>
              <w:t>Вирішення соціальних проблем територіальної гром</w:t>
            </w:r>
            <w:r>
              <w:rPr>
                <w:color w:val="262626"/>
                <w:sz w:val="22"/>
                <w:szCs w:val="22"/>
              </w:rPr>
              <w:t>а</w:t>
            </w:r>
            <w:r>
              <w:rPr>
                <w:color w:val="262626"/>
                <w:sz w:val="22"/>
                <w:szCs w:val="22"/>
              </w:rPr>
              <w:t>ди м. Артемівська</w:t>
            </w:r>
          </w:p>
        </w:tc>
      </w:tr>
      <w:tr w:rsidR="002B0D87" w:rsidRPr="00EC5C2A" w:rsidTr="002B0D87">
        <w:trPr>
          <w:trHeight w:val="237"/>
        </w:trPr>
        <w:tc>
          <w:tcPr>
            <w:tcW w:w="3555" w:type="dxa"/>
          </w:tcPr>
          <w:p w:rsidR="002B0D87" w:rsidRPr="009B4ED5" w:rsidRDefault="002B0D87" w:rsidP="002B0D87">
            <w:pPr>
              <w:rPr>
                <w:b/>
                <w:color w:val="262626"/>
              </w:rPr>
            </w:pPr>
            <w:r w:rsidRPr="009B4ED5">
              <w:rPr>
                <w:b/>
                <w:color w:val="262626"/>
                <w:sz w:val="22"/>
                <w:szCs w:val="22"/>
              </w:rPr>
              <w:t>Всього:</w:t>
            </w:r>
          </w:p>
        </w:tc>
        <w:tc>
          <w:tcPr>
            <w:tcW w:w="1222" w:type="dxa"/>
          </w:tcPr>
          <w:p w:rsidR="002B0D87" w:rsidRPr="009B4ED5" w:rsidRDefault="002B0D87" w:rsidP="002B0D87">
            <w:pPr>
              <w:rPr>
                <w:color w:val="262626"/>
              </w:rPr>
            </w:pPr>
          </w:p>
        </w:tc>
        <w:tc>
          <w:tcPr>
            <w:tcW w:w="1980" w:type="dxa"/>
          </w:tcPr>
          <w:p w:rsidR="002B0D87" w:rsidRPr="009B4ED5" w:rsidRDefault="002B0D87" w:rsidP="002B0D87">
            <w:pPr>
              <w:rPr>
                <w:color w:val="262626"/>
              </w:rPr>
            </w:pPr>
          </w:p>
        </w:tc>
        <w:tc>
          <w:tcPr>
            <w:tcW w:w="1080" w:type="dxa"/>
            <w:vAlign w:val="center"/>
          </w:tcPr>
          <w:p w:rsidR="002B0D87" w:rsidRPr="006222E6" w:rsidRDefault="002B0D87" w:rsidP="002B0D87">
            <w:pPr>
              <w:jc w:val="center"/>
              <w:rPr>
                <w:b/>
                <w:color w:val="262626"/>
              </w:rPr>
            </w:pPr>
            <w:r>
              <w:rPr>
                <w:b/>
                <w:color w:val="262626"/>
                <w:sz w:val="22"/>
                <w:szCs w:val="22"/>
              </w:rPr>
              <w:t>810,9</w:t>
            </w:r>
          </w:p>
        </w:tc>
        <w:tc>
          <w:tcPr>
            <w:tcW w:w="1260" w:type="dxa"/>
            <w:vAlign w:val="center"/>
          </w:tcPr>
          <w:p w:rsidR="002B0D87" w:rsidRPr="006222E6" w:rsidRDefault="002B0D87" w:rsidP="002B0D87">
            <w:pPr>
              <w:jc w:val="center"/>
              <w:rPr>
                <w:b/>
                <w:color w:val="262626"/>
              </w:rPr>
            </w:pPr>
            <w:r w:rsidRPr="006222E6">
              <w:rPr>
                <w:b/>
                <w:color w:val="262626"/>
                <w:sz w:val="22"/>
                <w:szCs w:val="22"/>
              </w:rPr>
              <w:t>-</w:t>
            </w:r>
          </w:p>
        </w:tc>
        <w:tc>
          <w:tcPr>
            <w:tcW w:w="1260" w:type="dxa"/>
            <w:vAlign w:val="center"/>
          </w:tcPr>
          <w:p w:rsidR="002B0D87" w:rsidRPr="006222E6" w:rsidRDefault="002B0D87" w:rsidP="002B0D87">
            <w:pPr>
              <w:jc w:val="center"/>
              <w:rPr>
                <w:b/>
                <w:color w:val="262626"/>
              </w:rPr>
            </w:pPr>
            <w:r w:rsidRPr="006222E6">
              <w:rPr>
                <w:b/>
                <w:color w:val="262626"/>
                <w:sz w:val="22"/>
                <w:szCs w:val="22"/>
              </w:rPr>
              <w:t>-</w:t>
            </w:r>
          </w:p>
        </w:tc>
        <w:tc>
          <w:tcPr>
            <w:tcW w:w="1260" w:type="dxa"/>
            <w:vAlign w:val="center"/>
          </w:tcPr>
          <w:p w:rsidR="002B0D87" w:rsidRPr="006222E6" w:rsidRDefault="002B0D87" w:rsidP="002B0D87">
            <w:pPr>
              <w:jc w:val="center"/>
              <w:rPr>
                <w:b/>
                <w:color w:val="262626"/>
              </w:rPr>
            </w:pPr>
            <w:r>
              <w:rPr>
                <w:b/>
                <w:color w:val="262626"/>
                <w:sz w:val="22"/>
                <w:szCs w:val="22"/>
              </w:rPr>
              <w:t>810,9</w:t>
            </w:r>
          </w:p>
        </w:tc>
        <w:tc>
          <w:tcPr>
            <w:tcW w:w="1080" w:type="dxa"/>
            <w:vAlign w:val="center"/>
          </w:tcPr>
          <w:p w:rsidR="002B0D87" w:rsidRPr="009B4ED5" w:rsidRDefault="002B0D87" w:rsidP="002B0D87">
            <w:pPr>
              <w:jc w:val="center"/>
              <w:rPr>
                <w:b/>
                <w:color w:val="262626"/>
              </w:rPr>
            </w:pPr>
            <w:r w:rsidRPr="009B4ED5">
              <w:rPr>
                <w:b/>
                <w:color w:val="262626"/>
                <w:sz w:val="22"/>
                <w:szCs w:val="22"/>
              </w:rPr>
              <w:t>-</w:t>
            </w:r>
          </w:p>
        </w:tc>
        <w:tc>
          <w:tcPr>
            <w:tcW w:w="900" w:type="dxa"/>
            <w:vAlign w:val="center"/>
          </w:tcPr>
          <w:p w:rsidR="002B0D87" w:rsidRPr="009B4ED5" w:rsidRDefault="002B0D87" w:rsidP="002B0D87">
            <w:pPr>
              <w:jc w:val="center"/>
              <w:rPr>
                <w:color w:val="262626"/>
              </w:rPr>
            </w:pPr>
            <w:r w:rsidRPr="009B4ED5">
              <w:rPr>
                <w:color w:val="262626"/>
                <w:sz w:val="22"/>
                <w:szCs w:val="22"/>
              </w:rPr>
              <w:t>-</w:t>
            </w:r>
          </w:p>
        </w:tc>
        <w:tc>
          <w:tcPr>
            <w:tcW w:w="2385" w:type="dxa"/>
            <w:vAlign w:val="center"/>
          </w:tcPr>
          <w:p w:rsidR="002B0D87" w:rsidRPr="0005351E" w:rsidRDefault="002B0D87" w:rsidP="002B0D87">
            <w:pPr>
              <w:rPr>
                <w:color w:val="262626"/>
                <w:highlight w:val="yellow"/>
              </w:rPr>
            </w:pPr>
          </w:p>
        </w:tc>
      </w:tr>
    </w:tbl>
    <w:p w:rsidR="002B0D87" w:rsidRDefault="002B0D87" w:rsidP="002B0D87">
      <w:pPr>
        <w:rPr>
          <w:color w:val="262626"/>
          <w:sz w:val="22"/>
          <w:szCs w:val="22"/>
        </w:rPr>
        <w:sectPr w:rsidR="002B0D87" w:rsidSect="002B0D87">
          <w:pgSz w:w="16838" w:h="11906" w:orient="landscape"/>
          <w:pgMar w:top="1276" w:right="1134" w:bottom="180" w:left="1134" w:header="709" w:footer="709" w:gutter="0"/>
          <w:cols w:space="708"/>
          <w:docGrid w:linePitch="360"/>
        </w:sectPr>
      </w:pPr>
    </w:p>
    <w:p w:rsidR="002B0D87" w:rsidRPr="00D07418" w:rsidRDefault="002B0D87" w:rsidP="002B0D87">
      <w:pPr>
        <w:pStyle w:val="af9"/>
        <w:rPr>
          <w:szCs w:val="28"/>
        </w:rPr>
      </w:pPr>
      <w:r>
        <w:rPr>
          <w:szCs w:val="28"/>
        </w:rPr>
        <w:lastRenderedPageBreak/>
        <w:t xml:space="preserve">5.8. </w:t>
      </w:r>
      <w:r w:rsidRPr="00D07418">
        <w:rPr>
          <w:szCs w:val="28"/>
        </w:rPr>
        <w:t>РОЗВИТОК ЗЕМЕЛЬНИХ ВІДНОСИН</w:t>
      </w:r>
    </w:p>
    <w:p w:rsidR="002B0D87" w:rsidRPr="0092576B" w:rsidRDefault="002B0D87" w:rsidP="002B0D87">
      <w:pPr>
        <w:ind w:firstLine="567"/>
        <w:jc w:val="both"/>
        <w:rPr>
          <w:b/>
        </w:rPr>
      </w:pPr>
    </w:p>
    <w:p w:rsidR="002B0D87" w:rsidRDefault="002B0D87" w:rsidP="002B0D87">
      <w:pPr>
        <w:ind w:firstLine="567"/>
        <w:jc w:val="both"/>
        <w:rPr>
          <w:b/>
        </w:rPr>
      </w:pPr>
    </w:p>
    <w:p w:rsidR="002B0D87" w:rsidRPr="0025121B" w:rsidRDefault="002B0D87" w:rsidP="002B0D87">
      <w:pPr>
        <w:ind w:firstLine="567"/>
        <w:jc w:val="both"/>
      </w:pPr>
      <w:r w:rsidRPr="0025121B">
        <w:rPr>
          <w:b/>
        </w:rPr>
        <w:t xml:space="preserve">Головна ціль </w:t>
      </w:r>
      <w:r w:rsidRPr="0025121B">
        <w:t>– реалізація державної політики в сфері регулювання земельних відносин, подальше проведення земельної реформи, забезпечення ефективного та раціонального використання.</w:t>
      </w:r>
    </w:p>
    <w:p w:rsidR="002B0D87" w:rsidRDefault="002B0D87" w:rsidP="002B0D87">
      <w:pPr>
        <w:ind w:firstLine="567"/>
        <w:jc w:val="both"/>
        <w:rPr>
          <w:b/>
          <w:bCs/>
        </w:rPr>
      </w:pPr>
    </w:p>
    <w:p w:rsidR="002B0D87" w:rsidRDefault="002B0D87" w:rsidP="002B0D87">
      <w:pPr>
        <w:ind w:firstLine="567"/>
        <w:jc w:val="both"/>
        <w:rPr>
          <w:b/>
          <w:bCs/>
        </w:rPr>
      </w:pPr>
    </w:p>
    <w:p w:rsidR="002B0D87" w:rsidRPr="0025121B" w:rsidRDefault="002B0D87" w:rsidP="002B0D87">
      <w:pPr>
        <w:ind w:firstLine="567"/>
        <w:jc w:val="both"/>
        <w:rPr>
          <w:b/>
          <w:bCs/>
        </w:rPr>
      </w:pPr>
      <w:r w:rsidRPr="0025121B">
        <w:rPr>
          <w:b/>
          <w:bCs/>
        </w:rPr>
        <w:t>Основні завдання на 2015 рік:</w:t>
      </w:r>
    </w:p>
    <w:p w:rsidR="002B0D87" w:rsidRPr="0025121B" w:rsidRDefault="002B0D87" w:rsidP="002B0D87">
      <w:pPr>
        <w:numPr>
          <w:ilvl w:val="0"/>
          <w:numId w:val="58"/>
        </w:numPr>
        <w:tabs>
          <w:tab w:val="clear" w:pos="1440"/>
        </w:tabs>
        <w:ind w:left="1134" w:hanging="425"/>
        <w:jc w:val="both"/>
      </w:pPr>
      <w:r w:rsidRPr="0025121B">
        <w:t>забезпечення ефективного використання та підвищення цінності земельних ресурсів;</w:t>
      </w:r>
    </w:p>
    <w:p w:rsidR="002B0D87" w:rsidRPr="0025121B" w:rsidRDefault="002B0D87" w:rsidP="002B0D87">
      <w:pPr>
        <w:numPr>
          <w:ilvl w:val="0"/>
          <w:numId w:val="58"/>
        </w:numPr>
        <w:tabs>
          <w:tab w:val="clear" w:pos="1440"/>
        </w:tabs>
        <w:ind w:left="1134" w:hanging="425"/>
        <w:jc w:val="both"/>
      </w:pPr>
      <w:r w:rsidRPr="0025121B">
        <w:t>завершення процедури проведення</w:t>
      </w:r>
      <w:r w:rsidRPr="0025121B">
        <w:rPr>
          <w:bCs/>
        </w:rPr>
        <w:t xml:space="preserve"> нормативної грошової оцінки земель несільськогосподарського призначення м. Артемівська та приведення у відповідність договорів оренди земельних ділянок комунальної власності територіальної громади м. Артемівська</w:t>
      </w:r>
      <w:r w:rsidRPr="0025121B">
        <w:t>;</w:t>
      </w:r>
    </w:p>
    <w:p w:rsidR="002B0D87" w:rsidRPr="0025121B" w:rsidRDefault="002B0D87" w:rsidP="002B0D87">
      <w:pPr>
        <w:numPr>
          <w:ilvl w:val="0"/>
          <w:numId w:val="58"/>
        </w:numPr>
        <w:tabs>
          <w:tab w:val="clear" w:pos="1440"/>
        </w:tabs>
        <w:ind w:left="1134" w:hanging="425"/>
        <w:jc w:val="both"/>
      </w:pPr>
      <w:r w:rsidRPr="0025121B">
        <w:t>запровадження прозорої процедури продажу земельних ділянок комунальної власності або прав на них (оренда) шляхом проведення земельних торгів у формі аукціону;</w:t>
      </w:r>
    </w:p>
    <w:p w:rsidR="002B0D87" w:rsidRPr="0025121B" w:rsidRDefault="002B0D87" w:rsidP="002B0D87">
      <w:pPr>
        <w:numPr>
          <w:ilvl w:val="0"/>
          <w:numId w:val="58"/>
        </w:numPr>
        <w:tabs>
          <w:tab w:val="clear" w:pos="1440"/>
        </w:tabs>
        <w:ind w:left="1134" w:hanging="425"/>
        <w:jc w:val="both"/>
      </w:pPr>
      <w:r w:rsidRPr="0025121B">
        <w:t>забезпечення подальшого розвитку відносин власності на землю;</w:t>
      </w:r>
    </w:p>
    <w:p w:rsidR="002B0D87" w:rsidRPr="0025121B" w:rsidRDefault="002B0D87" w:rsidP="002B0D87">
      <w:pPr>
        <w:numPr>
          <w:ilvl w:val="0"/>
          <w:numId w:val="58"/>
        </w:numPr>
        <w:tabs>
          <w:tab w:val="clear" w:pos="1440"/>
        </w:tabs>
        <w:ind w:left="1134" w:hanging="425"/>
        <w:jc w:val="both"/>
      </w:pPr>
      <w:r w:rsidRPr="0025121B">
        <w:t>проведення інвентаризації прибудинкових територій м.Артемівська (близько 300 га.), земель колишнього військового містечка №35 (45 га.),</w:t>
      </w:r>
    </w:p>
    <w:p w:rsidR="002B0D87" w:rsidRPr="0025121B" w:rsidRDefault="002B0D87" w:rsidP="002B0D87">
      <w:pPr>
        <w:numPr>
          <w:ilvl w:val="0"/>
          <w:numId w:val="58"/>
        </w:numPr>
        <w:tabs>
          <w:tab w:val="clear" w:pos="1440"/>
        </w:tabs>
        <w:ind w:left="1134" w:hanging="425"/>
        <w:jc w:val="both"/>
      </w:pPr>
      <w:r w:rsidRPr="0025121B">
        <w:t>розробка проектів щодо встановлення прибрежно-захисних смуг 4 водоймищ, що забезпечить попередження їх забруднення, засмічення і вичерпання, зме</w:t>
      </w:r>
      <w:r w:rsidRPr="0025121B">
        <w:t>н</w:t>
      </w:r>
      <w:r w:rsidRPr="0025121B">
        <w:t>шення коливань стоку.</w:t>
      </w:r>
    </w:p>
    <w:p w:rsidR="002B0D87" w:rsidRDefault="002B0D87" w:rsidP="002B0D87">
      <w:pPr>
        <w:ind w:left="720"/>
        <w:jc w:val="both"/>
        <w:rPr>
          <w:b/>
          <w:bCs/>
        </w:rPr>
      </w:pPr>
    </w:p>
    <w:p w:rsidR="002B0D87" w:rsidRPr="0025121B" w:rsidRDefault="002B0D87" w:rsidP="002B0D87">
      <w:pPr>
        <w:ind w:left="720"/>
        <w:jc w:val="both"/>
        <w:rPr>
          <w:b/>
          <w:bCs/>
        </w:rPr>
      </w:pPr>
    </w:p>
    <w:p w:rsidR="002B0D87" w:rsidRPr="0025121B" w:rsidRDefault="002B0D87" w:rsidP="002B0D87">
      <w:pPr>
        <w:ind w:firstLine="567"/>
        <w:jc w:val="both"/>
        <w:rPr>
          <w:b/>
          <w:bCs/>
        </w:rPr>
      </w:pPr>
      <w:r w:rsidRPr="0025121B">
        <w:rPr>
          <w:b/>
          <w:bCs/>
        </w:rPr>
        <w:t>Кількісні та якісні критерії ефективності:</w:t>
      </w:r>
    </w:p>
    <w:p w:rsidR="002B0D87" w:rsidRPr="0025121B" w:rsidRDefault="002B0D87" w:rsidP="002B0D87">
      <w:pPr>
        <w:numPr>
          <w:ilvl w:val="0"/>
          <w:numId w:val="57"/>
        </w:numPr>
        <w:tabs>
          <w:tab w:val="clear" w:pos="1080"/>
        </w:tabs>
        <w:ind w:left="1134" w:hanging="425"/>
        <w:jc w:val="both"/>
      </w:pPr>
      <w:r w:rsidRPr="0025121B">
        <w:t>гарантія непорушності права приватної власності на землю;</w:t>
      </w:r>
    </w:p>
    <w:p w:rsidR="002B0D87" w:rsidRPr="0025121B" w:rsidRDefault="002B0D87" w:rsidP="002B0D87">
      <w:pPr>
        <w:numPr>
          <w:ilvl w:val="0"/>
          <w:numId w:val="57"/>
        </w:numPr>
        <w:tabs>
          <w:tab w:val="clear" w:pos="1080"/>
        </w:tabs>
        <w:ind w:left="1134" w:hanging="425"/>
        <w:jc w:val="both"/>
      </w:pPr>
      <w:r w:rsidRPr="0025121B">
        <w:t>відкрита, прозора процедура набуття прав на земельні ділянки;</w:t>
      </w:r>
    </w:p>
    <w:p w:rsidR="002B0D87" w:rsidRPr="0025121B" w:rsidRDefault="002B0D87" w:rsidP="002B0D87">
      <w:pPr>
        <w:numPr>
          <w:ilvl w:val="0"/>
          <w:numId w:val="57"/>
        </w:numPr>
        <w:tabs>
          <w:tab w:val="clear" w:pos="1080"/>
        </w:tabs>
        <w:ind w:left="1134" w:hanging="425"/>
        <w:jc w:val="both"/>
      </w:pPr>
      <w:r w:rsidRPr="0025121B">
        <w:t>підвищення економічної ефективності використання земель.</w:t>
      </w:r>
    </w:p>
    <w:p w:rsidR="002B0D87" w:rsidRPr="0025121B" w:rsidRDefault="002B0D87" w:rsidP="002B0D87">
      <w:pPr>
        <w:jc w:val="both"/>
      </w:pPr>
    </w:p>
    <w:p w:rsidR="002B0D87" w:rsidRDefault="002B0D87" w:rsidP="002B0D87">
      <w:pPr>
        <w:ind w:firstLine="567"/>
        <w:jc w:val="both"/>
      </w:pPr>
    </w:p>
    <w:p w:rsidR="002B0D87" w:rsidRPr="0025121B" w:rsidRDefault="002B0D87" w:rsidP="002B0D87">
      <w:pPr>
        <w:ind w:firstLine="567"/>
        <w:jc w:val="both"/>
      </w:pPr>
      <w:r w:rsidRPr="0025121B">
        <w:t>Заплановані надходження до місцевого бюджету від оренди земельних ділянок несільськогосподарського призначення для здійснення підприємницької діяльності на території м. Артемівська:</w:t>
      </w:r>
    </w:p>
    <w:p w:rsidR="002B0D87" w:rsidRPr="0025121B" w:rsidRDefault="002B0D87" w:rsidP="002B0D87"/>
    <w:tbl>
      <w:tblPr>
        <w:tblW w:w="8100" w:type="dxa"/>
        <w:jc w:val="center"/>
        <w:tblInd w:w="1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4860"/>
      </w:tblGrid>
      <w:tr w:rsidR="002B0D87" w:rsidRPr="0025121B" w:rsidTr="002B0D87">
        <w:trPr>
          <w:jc w:val="center"/>
        </w:trPr>
        <w:tc>
          <w:tcPr>
            <w:tcW w:w="3240" w:type="dxa"/>
            <w:vAlign w:val="center"/>
          </w:tcPr>
          <w:p w:rsidR="002B0D87" w:rsidRPr="0025121B" w:rsidRDefault="002B0D87" w:rsidP="002B0D87">
            <w:pPr>
              <w:jc w:val="center"/>
              <w:rPr>
                <w:bCs/>
              </w:rPr>
            </w:pPr>
            <w:r w:rsidRPr="0025121B">
              <w:rPr>
                <w:bCs/>
              </w:rPr>
              <w:t>Суб’єкти оренди</w:t>
            </w:r>
          </w:p>
        </w:tc>
        <w:tc>
          <w:tcPr>
            <w:tcW w:w="4860" w:type="dxa"/>
            <w:vAlign w:val="center"/>
          </w:tcPr>
          <w:p w:rsidR="002B0D87" w:rsidRPr="0025121B" w:rsidRDefault="002B0D87" w:rsidP="002B0D87">
            <w:pPr>
              <w:jc w:val="center"/>
              <w:rPr>
                <w:bCs/>
              </w:rPr>
            </w:pPr>
            <w:r w:rsidRPr="0025121B">
              <w:rPr>
                <w:bCs/>
              </w:rPr>
              <w:t>План надходжень на 2015 рік,</w:t>
            </w:r>
          </w:p>
          <w:p w:rsidR="002B0D87" w:rsidRPr="0025121B" w:rsidRDefault="002B0D87" w:rsidP="002B0D87">
            <w:pPr>
              <w:jc w:val="center"/>
              <w:rPr>
                <w:bCs/>
              </w:rPr>
            </w:pPr>
            <w:r w:rsidRPr="0025121B">
              <w:rPr>
                <w:bCs/>
              </w:rPr>
              <w:t>тис.грн.</w:t>
            </w:r>
          </w:p>
        </w:tc>
      </w:tr>
      <w:tr w:rsidR="002B0D87" w:rsidRPr="0025121B" w:rsidTr="002B0D87">
        <w:trPr>
          <w:jc w:val="center"/>
        </w:trPr>
        <w:tc>
          <w:tcPr>
            <w:tcW w:w="3240" w:type="dxa"/>
            <w:vAlign w:val="center"/>
          </w:tcPr>
          <w:p w:rsidR="002B0D87" w:rsidRPr="0025121B" w:rsidRDefault="002B0D87" w:rsidP="002B0D87">
            <w:pPr>
              <w:rPr>
                <w:bCs/>
              </w:rPr>
            </w:pPr>
            <w:r w:rsidRPr="0025121B">
              <w:rPr>
                <w:bCs/>
              </w:rPr>
              <w:t>Юридичні особи</w:t>
            </w:r>
          </w:p>
        </w:tc>
        <w:tc>
          <w:tcPr>
            <w:tcW w:w="4860" w:type="dxa"/>
            <w:vAlign w:val="center"/>
          </w:tcPr>
          <w:p w:rsidR="002B0D87" w:rsidRPr="0025121B" w:rsidRDefault="002B0D87" w:rsidP="002B0D87">
            <w:pPr>
              <w:jc w:val="center"/>
              <w:rPr>
                <w:bCs/>
              </w:rPr>
            </w:pPr>
            <w:r w:rsidRPr="0025121B">
              <w:rPr>
                <w:bCs/>
              </w:rPr>
              <w:t>9 000,0</w:t>
            </w:r>
          </w:p>
        </w:tc>
      </w:tr>
      <w:tr w:rsidR="002B0D87" w:rsidRPr="0025121B" w:rsidTr="002B0D87">
        <w:trPr>
          <w:jc w:val="center"/>
        </w:trPr>
        <w:tc>
          <w:tcPr>
            <w:tcW w:w="3240" w:type="dxa"/>
            <w:vAlign w:val="center"/>
          </w:tcPr>
          <w:p w:rsidR="002B0D87" w:rsidRPr="0025121B" w:rsidRDefault="002B0D87" w:rsidP="002B0D87">
            <w:pPr>
              <w:rPr>
                <w:bCs/>
              </w:rPr>
            </w:pPr>
            <w:r w:rsidRPr="0025121B">
              <w:rPr>
                <w:bCs/>
              </w:rPr>
              <w:t>Фізичні особи</w:t>
            </w:r>
          </w:p>
        </w:tc>
        <w:tc>
          <w:tcPr>
            <w:tcW w:w="4860" w:type="dxa"/>
            <w:vAlign w:val="center"/>
          </w:tcPr>
          <w:p w:rsidR="002B0D87" w:rsidRPr="0025121B" w:rsidRDefault="002B0D87" w:rsidP="002B0D87">
            <w:pPr>
              <w:jc w:val="center"/>
              <w:rPr>
                <w:bCs/>
              </w:rPr>
            </w:pPr>
            <w:r w:rsidRPr="0025121B">
              <w:rPr>
                <w:bCs/>
              </w:rPr>
              <w:t>1 000,0</w:t>
            </w:r>
          </w:p>
        </w:tc>
      </w:tr>
      <w:tr w:rsidR="002B0D87" w:rsidRPr="0025121B" w:rsidTr="002B0D87">
        <w:trPr>
          <w:jc w:val="center"/>
        </w:trPr>
        <w:tc>
          <w:tcPr>
            <w:tcW w:w="3240" w:type="dxa"/>
            <w:vAlign w:val="center"/>
          </w:tcPr>
          <w:p w:rsidR="002B0D87" w:rsidRPr="0025121B" w:rsidRDefault="002B0D87" w:rsidP="002B0D87">
            <w:pPr>
              <w:rPr>
                <w:bCs/>
              </w:rPr>
            </w:pPr>
            <w:r w:rsidRPr="0025121B">
              <w:rPr>
                <w:bCs/>
              </w:rPr>
              <w:t>ВСЬОГО:</w:t>
            </w:r>
          </w:p>
        </w:tc>
        <w:tc>
          <w:tcPr>
            <w:tcW w:w="4860" w:type="dxa"/>
            <w:vAlign w:val="center"/>
          </w:tcPr>
          <w:p w:rsidR="002B0D87" w:rsidRPr="0025121B" w:rsidRDefault="002B0D87" w:rsidP="002B0D87">
            <w:pPr>
              <w:jc w:val="center"/>
              <w:rPr>
                <w:bCs/>
              </w:rPr>
            </w:pPr>
            <w:r w:rsidRPr="0025121B">
              <w:rPr>
                <w:bCs/>
              </w:rPr>
              <w:t>10 000,0</w:t>
            </w:r>
          </w:p>
        </w:tc>
      </w:tr>
    </w:tbl>
    <w:p w:rsidR="002B0D87" w:rsidRDefault="002B0D87" w:rsidP="002B0D87">
      <w:pPr>
        <w:ind w:firstLine="1080"/>
        <w:jc w:val="both"/>
        <w:rPr>
          <w:b/>
        </w:rPr>
      </w:pPr>
    </w:p>
    <w:p w:rsidR="002B0D87" w:rsidRPr="0025121B" w:rsidRDefault="002B0D87" w:rsidP="002B0D87">
      <w:pPr>
        <w:ind w:firstLine="1080"/>
        <w:jc w:val="both"/>
        <w:rPr>
          <w:b/>
        </w:rPr>
      </w:pPr>
    </w:p>
    <w:p w:rsidR="002B0D87" w:rsidRPr="0025121B" w:rsidRDefault="002B0D87" w:rsidP="002B0D87">
      <w:pPr>
        <w:ind w:firstLine="567"/>
        <w:jc w:val="both"/>
      </w:pPr>
      <w:r w:rsidRPr="0025121B">
        <w:rPr>
          <w:b/>
        </w:rPr>
        <w:t>Фінансове забезпечення:</w:t>
      </w:r>
    </w:p>
    <w:p w:rsidR="002B0D87" w:rsidRPr="0025121B" w:rsidRDefault="002B0D87" w:rsidP="002B0D87">
      <w:pPr>
        <w:ind w:firstLine="709"/>
        <w:jc w:val="both"/>
      </w:pPr>
    </w:p>
    <w:p w:rsidR="002B0D87" w:rsidRPr="0025121B" w:rsidRDefault="002B0D87" w:rsidP="002B0D87">
      <w:pPr>
        <w:ind w:right="-61" w:firstLine="567"/>
        <w:jc w:val="both"/>
      </w:pPr>
      <w:r w:rsidRPr="0025121B">
        <w:t xml:space="preserve">На фінансування заходів щодо розвитку земельних відносин передбачається фінансування в обсязі </w:t>
      </w:r>
      <w:r>
        <w:t>1856</w:t>
      </w:r>
      <w:r w:rsidRPr="0025121B">
        <w:t xml:space="preserve">,0 тис.грн., у т.ч. за рахунок міського бюджету </w:t>
      </w:r>
      <w:r>
        <w:t>1511</w:t>
      </w:r>
      <w:r w:rsidRPr="0025121B">
        <w:t>,0 тис.грн., коштів підприємств 147,0 тис.грн., інших джерел 198,0 тис.грн..</w:t>
      </w:r>
    </w:p>
    <w:p w:rsidR="002B0D87" w:rsidRPr="0025121B" w:rsidRDefault="002B0D87" w:rsidP="002B0D87">
      <w:pPr>
        <w:jc w:val="center"/>
        <w:rPr>
          <w:b/>
          <w:caps/>
          <w:shadow/>
        </w:rPr>
        <w:sectPr w:rsidR="002B0D87" w:rsidRPr="0025121B" w:rsidSect="002B0D87">
          <w:pgSz w:w="11906" w:h="16838"/>
          <w:pgMar w:top="1134" w:right="851" w:bottom="1134" w:left="1701" w:header="709" w:footer="709" w:gutter="0"/>
          <w:cols w:space="708"/>
          <w:docGrid w:linePitch="360"/>
        </w:sectPr>
      </w:pPr>
    </w:p>
    <w:p w:rsidR="002B0D87" w:rsidRPr="00F978DD" w:rsidRDefault="002B0D87" w:rsidP="002B0D87">
      <w:pPr>
        <w:jc w:val="center"/>
        <w:rPr>
          <w:b/>
          <w:sz w:val="28"/>
          <w:szCs w:val="28"/>
        </w:rPr>
      </w:pPr>
      <w:r w:rsidRPr="00F978DD">
        <w:rPr>
          <w:b/>
          <w:caps/>
          <w:shadow/>
          <w:sz w:val="28"/>
          <w:szCs w:val="28"/>
        </w:rPr>
        <w:lastRenderedPageBreak/>
        <w:t xml:space="preserve">Заходи щодо розвитку земельних відносин  </w:t>
      </w:r>
    </w:p>
    <w:p w:rsidR="002B0D87" w:rsidRDefault="002B0D87" w:rsidP="002B0D87"/>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5"/>
        <w:gridCol w:w="1222"/>
        <w:gridCol w:w="1980"/>
        <w:gridCol w:w="1080"/>
        <w:gridCol w:w="1260"/>
        <w:gridCol w:w="1260"/>
        <w:gridCol w:w="1260"/>
        <w:gridCol w:w="1080"/>
        <w:gridCol w:w="900"/>
        <w:gridCol w:w="2563"/>
      </w:tblGrid>
      <w:tr w:rsidR="002B0D87" w:rsidRPr="00EC5C2A" w:rsidTr="002B0D87">
        <w:trPr>
          <w:trHeight w:val="409"/>
        </w:trPr>
        <w:tc>
          <w:tcPr>
            <w:tcW w:w="3555" w:type="dxa"/>
            <w:vMerge w:val="restart"/>
            <w:vAlign w:val="center"/>
          </w:tcPr>
          <w:p w:rsidR="002B0D87" w:rsidRPr="007134B8" w:rsidRDefault="002B0D87" w:rsidP="002B0D87">
            <w:pPr>
              <w:jc w:val="center"/>
            </w:pPr>
            <w:r w:rsidRPr="007134B8">
              <w:rPr>
                <w:sz w:val="22"/>
                <w:szCs w:val="22"/>
              </w:rPr>
              <w:t>Зміст заходу</w:t>
            </w:r>
          </w:p>
        </w:tc>
        <w:tc>
          <w:tcPr>
            <w:tcW w:w="1222" w:type="dxa"/>
            <w:vMerge w:val="restart"/>
            <w:vAlign w:val="center"/>
          </w:tcPr>
          <w:p w:rsidR="002B0D87" w:rsidRPr="007134B8" w:rsidRDefault="002B0D87" w:rsidP="002B0D87">
            <w:pPr>
              <w:jc w:val="center"/>
            </w:pPr>
            <w:r w:rsidRPr="007134B8">
              <w:rPr>
                <w:bCs/>
                <w:sz w:val="22"/>
                <w:szCs w:val="22"/>
              </w:rPr>
              <w:t>Термін виконання</w:t>
            </w:r>
          </w:p>
        </w:tc>
        <w:tc>
          <w:tcPr>
            <w:tcW w:w="1980" w:type="dxa"/>
            <w:vMerge w:val="restart"/>
            <w:vAlign w:val="center"/>
          </w:tcPr>
          <w:p w:rsidR="002B0D87" w:rsidRPr="007134B8" w:rsidRDefault="002B0D87" w:rsidP="002B0D87">
            <w:pPr>
              <w:jc w:val="center"/>
              <w:rPr>
                <w:bCs/>
              </w:rPr>
            </w:pPr>
            <w:r w:rsidRPr="007134B8">
              <w:rPr>
                <w:bCs/>
                <w:sz w:val="22"/>
                <w:szCs w:val="22"/>
              </w:rPr>
              <w:t>Виконавець</w:t>
            </w:r>
          </w:p>
        </w:tc>
        <w:tc>
          <w:tcPr>
            <w:tcW w:w="6840" w:type="dxa"/>
            <w:gridSpan w:val="6"/>
            <w:shd w:val="clear" w:color="auto" w:fill="auto"/>
            <w:vAlign w:val="center"/>
          </w:tcPr>
          <w:p w:rsidR="002B0D87" w:rsidRPr="007134B8" w:rsidRDefault="002B0D87" w:rsidP="002B0D87">
            <w:pPr>
              <w:jc w:val="center"/>
            </w:pPr>
            <w:r w:rsidRPr="007134B8">
              <w:rPr>
                <w:bCs/>
                <w:sz w:val="22"/>
                <w:szCs w:val="22"/>
              </w:rPr>
              <w:t>Витрати на реалізацію, тис.грн.</w:t>
            </w:r>
          </w:p>
        </w:tc>
        <w:tc>
          <w:tcPr>
            <w:tcW w:w="2563" w:type="dxa"/>
            <w:vMerge w:val="restart"/>
            <w:vAlign w:val="center"/>
          </w:tcPr>
          <w:p w:rsidR="002B0D87" w:rsidRPr="007134B8" w:rsidRDefault="002B0D87" w:rsidP="002B0D87">
            <w:pPr>
              <w:jc w:val="center"/>
              <w:rPr>
                <w:bCs/>
              </w:rPr>
            </w:pPr>
            <w:r w:rsidRPr="007134B8">
              <w:rPr>
                <w:bCs/>
                <w:sz w:val="22"/>
                <w:szCs w:val="22"/>
              </w:rPr>
              <w:t>Очікуваний</w:t>
            </w:r>
          </w:p>
          <w:p w:rsidR="002B0D87" w:rsidRPr="007134B8" w:rsidRDefault="002B0D87" w:rsidP="002B0D87">
            <w:pPr>
              <w:jc w:val="center"/>
            </w:pPr>
            <w:r w:rsidRPr="007134B8">
              <w:rPr>
                <w:bCs/>
                <w:sz w:val="22"/>
                <w:szCs w:val="22"/>
              </w:rPr>
              <w:t>результат</w:t>
            </w:r>
          </w:p>
        </w:tc>
      </w:tr>
      <w:tr w:rsidR="002B0D87" w:rsidRPr="00EC5C2A" w:rsidTr="002B0D87">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vAlign w:val="center"/>
          </w:tcPr>
          <w:p w:rsidR="002B0D87" w:rsidRPr="007134B8" w:rsidRDefault="002B0D87" w:rsidP="002B0D87">
            <w:pPr>
              <w:jc w:val="center"/>
            </w:pPr>
          </w:p>
        </w:tc>
        <w:tc>
          <w:tcPr>
            <w:tcW w:w="1080" w:type="dxa"/>
            <w:vMerge w:val="restart"/>
            <w:shd w:val="clear" w:color="auto" w:fill="auto"/>
            <w:vAlign w:val="center"/>
          </w:tcPr>
          <w:p w:rsidR="002B0D87" w:rsidRPr="007134B8" w:rsidRDefault="002B0D87" w:rsidP="002B0D87">
            <w:pPr>
              <w:jc w:val="center"/>
            </w:pPr>
            <w:r w:rsidRPr="007134B8">
              <w:rPr>
                <w:bCs/>
                <w:sz w:val="22"/>
                <w:szCs w:val="22"/>
              </w:rPr>
              <w:t>Всього</w:t>
            </w:r>
          </w:p>
        </w:tc>
        <w:tc>
          <w:tcPr>
            <w:tcW w:w="5760" w:type="dxa"/>
            <w:gridSpan w:val="5"/>
            <w:shd w:val="clear" w:color="auto" w:fill="auto"/>
            <w:vAlign w:val="center"/>
          </w:tcPr>
          <w:p w:rsidR="002B0D87" w:rsidRPr="007134B8" w:rsidRDefault="002B0D87" w:rsidP="002B0D87">
            <w:pPr>
              <w:jc w:val="center"/>
            </w:pPr>
            <w:r w:rsidRPr="007134B8">
              <w:rPr>
                <w:bCs/>
                <w:sz w:val="22"/>
                <w:szCs w:val="22"/>
              </w:rPr>
              <w:t>у тому числі за рахунок коштів:</w:t>
            </w:r>
          </w:p>
        </w:tc>
        <w:tc>
          <w:tcPr>
            <w:tcW w:w="2563" w:type="dxa"/>
            <w:vMerge/>
            <w:vAlign w:val="center"/>
          </w:tcPr>
          <w:p w:rsidR="002B0D87" w:rsidRPr="007134B8" w:rsidRDefault="002B0D87" w:rsidP="002B0D87">
            <w:pPr>
              <w:jc w:val="center"/>
            </w:pPr>
          </w:p>
        </w:tc>
      </w:tr>
      <w:tr w:rsidR="002B0D87" w:rsidRPr="00EC5C2A" w:rsidTr="002B0D87">
        <w:trPr>
          <w:trHeight w:val="263"/>
        </w:trPr>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vAlign w:val="center"/>
          </w:tcPr>
          <w:p w:rsidR="002B0D87" w:rsidRPr="007134B8" w:rsidRDefault="002B0D87" w:rsidP="002B0D87">
            <w:pPr>
              <w:jc w:val="center"/>
            </w:pPr>
          </w:p>
        </w:tc>
        <w:tc>
          <w:tcPr>
            <w:tcW w:w="1080" w:type="dxa"/>
            <w:vMerge/>
            <w:shd w:val="clear" w:color="auto" w:fill="auto"/>
            <w:vAlign w:val="center"/>
          </w:tcPr>
          <w:p w:rsidR="002B0D87" w:rsidRPr="007134B8" w:rsidRDefault="002B0D87" w:rsidP="002B0D87">
            <w:pPr>
              <w:jc w:val="center"/>
            </w:pPr>
          </w:p>
        </w:tc>
        <w:tc>
          <w:tcPr>
            <w:tcW w:w="1260" w:type="dxa"/>
            <w:vMerge w:val="restart"/>
            <w:shd w:val="clear" w:color="auto" w:fill="auto"/>
            <w:vAlign w:val="center"/>
          </w:tcPr>
          <w:p w:rsidR="002B0D87" w:rsidRPr="007134B8" w:rsidRDefault="002B0D87" w:rsidP="002B0D87">
            <w:pPr>
              <w:ind w:right="-61"/>
              <w:jc w:val="center"/>
              <w:rPr>
                <w:bCs/>
              </w:rPr>
            </w:pPr>
            <w:r w:rsidRPr="007134B8">
              <w:rPr>
                <w:bCs/>
                <w:sz w:val="22"/>
                <w:szCs w:val="22"/>
              </w:rPr>
              <w:t>державного</w:t>
            </w:r>
          </w:p>
          <w:p w:rsidR="002B0D87" w:rsidRPr="007134B8" w:rsidRDefault="002B0D87" w:rsidP="002B0D87">
            <w:pPr>
              <w:jc w:val="center"/>
            </w:pPr>
            <w:r w:rsidRPr="007134B8">
              <w:rPr>
                <w:bCs/>
                <w:sz w:val="22"/>
                <w:szCs w:val="22"/>
              </w:rPr>
              <w:t>бюджету</w:t>
            </w:r>
          </w:p>
        </w:tc>
        <w:tc>
          <w:tcPr>
            <w:tcW w:w="2520" w:type="dxa"/>
            <w:gridSpan w:val="2"/>
            <w:vAlign w:val="center"/>
          </w:tcPr>
          <w:p w:rsidR="002B0D87" w:rsidRPr="007134B8" w:rsidRDefault="002B0D87" w:rsidP="002B0D87">
            <w:pPr>
              <w:jc w:val="center"/>
            </w:pPr>
            <w:r w:rsidRPr="007134B8">
              <w:rPr>
                <w:bCs/>
                <w:sz w:val="22"/>
                <w:szCs w:val="22"/>
              </w:rPr>
              <w:t>місцевих бюджетів</w:t>
            </w:r>
          </w:p>
        </w:tc>
        <w:tc>
          <w:tcPr>
            <w:tcW w:w="1080" w:type="dxa"/>
            <w:vMerge w:val="restart"/>
            <w:vAlign w:val="center"/>
          </w:tcPr>
          <w:p w:rsidR="002B0D87" w:rsidRPr="007134B8" w:rsidRDefault="002B0D87" w:rsidP="002B0D87">
            <w:pPr>
              <w:jc w:val="center"/>
            </w:pPr>
            <w:r w:rsidRPr="007134B8">
              <w:rPr>
                <w:bCs/>
                <w:sz w:val="22"/>
                <w:szCs w:val="22"/>
              </w:rPr>
              <w:t>кошти підпри- ємств</w:t>
            </w:r>
          </w:p>
        </w:tc>
        <w:tc>
          <w:tcPr>
            <w:tcW w:w="900" w:type="dxa"/>
            <w:vMerge w:val="restart"/>
            <w:vAlign w:val="center"/>
          </w:tcPr>
          <w:p w:rsidR="002B0D87" w:rsidRPr="007134B8" w:rsidRDefault="002B0D87" w:rsidP="002B0D87">
            <w:pPr>
              <w:jc w:val="center"/>
            </w:pPr>
            <w:r w:rsidRPr="007134B8">
              <w:rPr>
                <w:bCs/>
                <w:sz w:val="22"/>
                <w:szCs w:val="22"/>
              </w:rPr>
              <w:t>інших джерел</w:t>
            </w:r>
          </w:p>
        </w:tc>
        <w:tc>
          <w:tcPr>
            <w:tcW w:w="2563" w:type="dxa"/>
            <w:vMerge/>
            <w:vAlign w:val="center"/>
          </w:tcPr>
          <w:p w:rsidR="002B0D87" w:rsidRPr="007134B8" w:rsidRDefault="002B0D87" w:rsidP="002B0D87">
            <w:pPr>
              <w:jc w:val="center"/>
            </w:pPr>
          </w:p>
        </w:tc>
      </w:tr>
      <w:tr w:rsidR="002B0D87" w:rsidRPr="00EC5C2A" w:rsidTr="002B0D87">
        <w:trPr>
          <w:trHeight w:val="510"/>
        </w:trPr>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tcPr>
          <w:p w:rsidR="002B0D87" w:rsidRPr="007134B8" w:rsidRDefault="002B0D87" w:rsidP="002B0D87">
            <w:pPr>
              <w:jc w:val="center"/>
            </w:pPr>
          </w:p>
        </w:tc>
        <w:tc>
          <w:tcPr>
            <w:tcW w:w="1080" w:type="dxa"/>
            <w:vMerge/>
            <w:shd w:val="clear" w:color="auto" w:fill="auto"/>
            <w:vAlign w:val="center"/>
          </w:tcPr>
          <w:p w:rsidR="002B0D87" w:rsidRPr="007134B8" w:rsidRDefault="002B0D87" w:rsidP="002B0D87">
            <w:pPr>
              <w:jc w:val="center"/>
            </w:pPr>
          </w:p>
        </w:tc>
        <w:tc>
          <w:tcPr>
            <w:tcW w:w="1260" w:type="dxa"/>
            <w:vMerge/>
            <w:shd w:val="clear" w:color="auto" w:fill="auto"/>
            <w:vAlign w:val="center"/>
          </w:tcPr>
          <w:p w:rsidR="002B0D87" w:rsidRPr="007134B8" w:rsidRDefault="002B0D87" w:rsidP="002B0D87">
            <w:pPr>
              <w:jc w:val="center"/>
            </w:pPr>
          </w:p>
        </w:tc>
        <w:tc>
          <w:tcPr>
            <w:tcW w:w="1260" w:type="dxa"/>
            <w:vAlign w:val="center"/>
          </w:tcPr>
          <w:p w:rsidR="002B0D87" w:rsidRPr="007134B8" w:rsidRDefault="002B0D87" w:rsidP="002B0D87">
            <w:pPr>
              <w:jc w:val="center"/>
              <w:rPr>
                <w:bCs/>
              </w:rPr>
            </w:pPr>
            <w:r w:rsidRPr="007134B8">
              <w:rPr>
                <w:bCs/>
                <w:sz w:val="22"/>
                <w:szCs w:val="22"/>
              </w:rPr>
              <w:t>обласного бюджету</w:t>
            </w:r>
          </w:p>
        </w:tc>
        <w:tc>
          <w:tcPr>
            <w:tcW w:w="1260" w:type="dxa"/>
            <w:shd w:val="clear" w:color="auto" w:fill="auto"/>
            <w:vAlign w:val="center"/>
          </w:tcPr>
          <w:p w:rsidR="002B0D87" w:rsidRPr="007134B8" w:rsidRDefault="002B0D87" w:rsidP="002B0D87">
            <w:pPr>
              <w:jc w:val="center"/>
              <w:rPr>
                <w:bCs/>
              </w:rPr>
            </w:pPr>
            <w:r w:rsidRPr="007134B8">
              <w:rPr>
                <w:bCs/>
                <w:sz w:val="22"/>
                <w:szCs w:val="22"/>
              </w:rPr>
              <w:t>Місцевий бюджет</w:t>
            </w:r>
          </w:p>
        </w:tc>
        <w:tc>
          <w:tcPr>
            <w:tcW w:w="1080" w:type="dxa"/>
            <w:vMerge/>
            <w:vAlign w:val="center"/>
          </w:tcPr>
          <w:p w:rsidR="002B0D87" w:rsidRPr="007134B8" w:rsidRDefault="002B0D87" w:rsidP="002B0D87">
            <w:pPr>
              <w:jc w:val="center"/>
            </w:pPr>
          </w:p>
        </w:tc>
        <w:tc>
          <w:tcPr>
            <w:tcW w:w="900" w:type="dxa"/>
            <w:vMerge/>
            <w:vAlign w:val="center"/>
          </w:tcPr>
          <w:p w:rsidR="002B0D87" w:rsidRPr="007134B8" w:rsidRDefault="002B0D87" w:rsidP="002B0D87">
            <w:pPr>
              <w:jc w:val="center"/>
              <w:rPr>
                <w:bCs/>
              </w:rPr>
            </w:pPr>
          </w:p>
        </w:tc>
        <w:tc>
          <w:tcPr>
            <w:tcW w:w="2563" w:type="dxa"/>
            <w:vMerge/>
            <w:vAlign w:val="center"/>
          </w:tcPr>
          <w:p w:rsidR="002B0D87" w:rsidRPr="007134B8" w:rsidRDefault="002B0D87" w:rsidP="002B0D87">
            <w:pPr>
              <w:jc w:val="center"/>
            </w:pPr>
          </w:p>
        </w:tc>
      </w:tr>
    </w:tbl>
    <w:p w:rsidR="002B0D87" w:rsidRDefault="002B0D87" w:rsidP="002B0D87"/>
    <w:tbl>
      <w:tblPr>
        <w:tblW w:w="1617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5"/>
        <w:gridCol w:w="1222"/>
        <w:gridCol w:w="1980"/>
        <w:gridCol w:w="1080"/>
        <w:gridCol w:w="1260"/>
        <w:gridCol w:w="1260"/>
        <w:gridCol w:w="1260"/>
        <w:gridCol w:w="1080"/>
        <w:gridCol w:w="900"/>
        <w:gridCol w:w="2574"/>
      </w:tblGrid>
      <w:tr w:rsidR="002B0D87" w:rsidRPr="00EC5C2A" w:rsidTr="002B0D87">
        <w:trPr>
          <w:trHeight w:val="237"/>
          <w:tblHeader/>
        </w:trPr>
        <w:tc>
          <w:tcPr>
            <w:tcW w:w="3555" w:type="dxa"/>
            <w:vAlign w:val="center"/>
          </w:tcPr>
          <w:p w:rsidR="002B0D87" w:rsidRPr="007134B8" w:rsidRDefault="002B0D87" w:rsidP="002B0D87">
            <w:pPr>
              <w:jc w:val="center"/>
              <w:rPr>
                <w:b/>
              </w:rPr>
            </w:pPr>
            <w:r w:rsidRPr="007134B8">
              <w:rPr>
                <w:b/>
                <w:sz w:val="22"/>
                <w:szCs w:val="22"/>
              </w:rPr>
              <w:t>1</w:t>
            </w:r>
          </w:p>
        </w:tc>
        <w:tc>
          <w:tcPr>
            <w:tcW w:w="1222" w:type="dxa"/>
            <w:vAlign w:val="center"/>
          </w:tcPr>
          <w:p w:rsidR="002B0D87" w:rsidRPr="007134B8" w:rsidRDefault="002B0D87" w:rsidP="002B0D87">
            <w:pPr>
              <w:jc w:val="center"/>
              <w:rPr>
                <w:b/>
              </w:rPr>
            </w:pPr>
            <w:r w:rsidRPr="007134B8">
              <w:rPr>
                <w:b/>
                <w:sz w:val="22"/>
                <w:szCs w:val="22"/>
              </w:rPr>
              <w:t>2</w:t>
            </w:r>
          </w:p>
        </w:tc>
        <w:tc>
          <w:tcPr>
            <w:tcW w:w="1980" w:type="dxa"/>
          </w:tcPr>
          <w:p w:rsidR="002B0D87" w:rsidRPr="007134B8" w:rsidRDefault="002B0D87" w:rsidP="002B0D87">
            <w:pPr>
              <w:jc w:val="center"/>
              <w:rPr>
                <w:b/>
              </w:rPr>
            </w:pPr>
            <w:r w:rsidRPr="007134B8">
              <w:rPr>
                <w:b/>
                <w:sz w:val="22"/>
                <w:szCs w:val="22"/>
              </w:rPr>
              <w:t>3</w:t>
            </w:r>
          </w:p>
        </w:tc>
        <w:tc>
          <w:tcPr>
            <w:tcW w:w="1080" w:type="dxa"/>
            <w:vAlign w:val="center"/>
          </w:tcPr>
          <w:p w:rsidR="002B0D87" w:rsidRPr="007134B8" w:rsidRDefault="002B0D87" w:rsidP="002B0D87">
            <w:pPr>
              <w:jc w:val="center"/>
              <w:rPr>
                <w:b/>
              </w:rPr>
            </w:pPr>
            <w:r w:rsidRPr="007134B8">
              <w:rPr>
                <w:b/>
                <w:sz w:val="22"/>
                <w:szCs w:val="22"/>
              </w:rPr>
              <w:t>4</w:t>
            </w:r>
          </w:p>
        </w:tc>
        <w:tc>
          <w:tcPr>
            <w:tcW w:w="1260" w:type="dxa"/>
            <w:vAlign w:val="center"/>
          </w:tcPr>
          <w:p w:rsidR="002B0D87" w:rsidRPr="007134B8" w:rsidRDefault="002B0D87" w:rsidP="002B0D87">
            <w:pPr>
              <w:jc w:val="center"/>
              <w:rPr>
                <w:b/>
              </w:rPr>
            </w:pPr>
            <w:r w:rsidRPr="007134B8">
              <w:rPr>
                <w:b/>
                <w:sz w:val="22"/>
                <w:szCs w:val="22"/>
              </w:rPr>
              <w:t>5</w:t>
            </w:r>
          </w:p>
        </w:tc>
        <w:tc>
          <w:tcPr>
            <w:tcW w:w="1260" w:type="dxa"/>
            <w:vAlign w:val="center"/>
          </w:tcPr>
          <w:p w:rsidR="002B0D87" w:rsidRPr="007134B8" w:rsidRDefault="002B0D87" w:rsidP="002B0D87">
            <w:pPr>
              <w:jc w:val="center"/>
              <w:rPr>
                <w:b/>
              </w:rPr>
            </w:pPr>
            <w:r w:rsidRPr="007134B8">
              <w:rPr>
                <w:b/>
                <w:sz w:val="22"/>
                <w:szCs w:val="22"/>
              </w:rPr>
              <w:t>6</w:t>
            </w:r>
          </w:p>
        </w:tc>
        <w:tc>
          <w:tcPr>
            <w:tcW w:w="1260" w:type="dxa"/>
            <w:vAlign w:val="center"/>
          </w:tcPr>
          <w:p w:rsidR="002B0D87" w:rsidRPr="007134B8" w:rsidRDefault="002B0D87" w:rsidP="002B0D87">
            <w:pPr>
              <w:jc w:val="center"/>
              <w:rPr>
                <w:b/>
              </w:rPr>
            </w:pPr>
            <w:r w:rsidRPr="007134B8">
              <w:rPr>
                <w:b/>
                <w:sz w:val="22"/>
                <w:szCs w:val="22"/>
              </w:rPr>
              <w:t>7</w:t>
            </w:r>
          </w:p>
        </w:tc>
        <w:tc>
          <w:tcPr>
            <w:tcW w:w="1080" w:type="dxa"/>
            <w:vAlign w:val="center"/>
          </w:tcPr>
          <w:p w:rsidR="002B0D87" w:rsidRPr="007134B8" w:rsidRDefault="002B0D87" w:rsidP="002B0D87">
            <w:pPr>
              <w:jc w:val="center"/>
              <w:rPr>
                <w:b/>
              </w:rPr>
            </w:pPr>
            <w:r w:rsidRPr="007134B8">
              <w:rPr>
                <w:b/>
                <w:sz w:val="22"/>
                <w:szCs w:val="22"/>
              </w:rPr>
              <w:t>8</w:t>
            </w:r>
          </w:p>
        </w:tc>
        <w:tc>
          <w:tcPr>
            <w:tcW w:w="900" w:type="dxa"/>
            <w:vAlign w:val="center"/>
          </w:tcPr>
          <w:p w:rsidR="002B0D87" w:rsidRPr="007134B8" w:rsidRDefault="002B0D87" w:rsidP="002B0D87">
            <w:pPr>
              <w:jc w:val="center"/>
              <w:rPr>
                <w:b/>
              </w:rPr>
            </w:pPr>
            <w:r w:rsidRPr="007134B8">
              <w:rPr>
                <w:b/>
                <w:sz w:val="22"/>
                <w:szCs w:val="22"/>
              </w:rPr>
              <w:t>9</w:t>
            </w:r>
          </w:p>
        </w:tc>
        <w:tc>
          <w:tcPr>
            <w:tcW w:w="2574" w:type="dxa"/>
            <w:vAlign w:val="center"/>
          </w:tcPr>
          <w:p w:rsidR="002B0D87" w:rsidRPr="007134B8" w:rsidRDefault="002B0D87" w:rsidP="002B0D87">
            <w:pPr>
              <w:jc w:val="center"/>
              <w:rPr>
                <w:b/>
              </w:rPr>
            </w:pPr>
            <w:r w:rsidRPr="007134B8">
              <w:rPr>
                <w:b/>
                <w:sz w:val="22"/>
                <w:szCs w:val="22"/>
              </w:rPr>
              <w:t>10</w:t>
            </w:r>
          </w:p>
        </w:tc>
      </w:tr>
      <w:tr w:rsidR="002B0D87" w:rsidRPr="00EC5C2A" w:rsidTr="002B0D87">
        <w:trPr>
          <w:trHeight w:val="237"/>
        </w:trPr>
        <w:tc>
          <w:tcPr>
            <w:tcW w:w="3555" w:type="dxa"/>
          </w:tcPr>
          <w:p w:rsidR="002B0D87" w:rsidRPr="001711F2" w:rsidRDefault="002B0D87" w:rsidP="002B0D87">
            <w:pPr>
              <w:jc w:val="both"/>
              <w:rPr>
                <w:bCs/>
              </w:rPr>
            </w:pPr>
            <w:r w:rsidRPr="001711F2">
              <w:rPr>
                <w:bCs/>
              </w:rPr>
              <w:t>1. Ведення державного земел</w:t>
            </w:r>
            <w:r w:rsidRPr="001711F2">
              <w:rPr>
                <w:bCs/>
              </w:rPr>
              <w:t>ь</w:t>
            </w:r>
            <w:r w:rsidRPr="001711F2">
              <w:rPr>
                <w:bCs/>
              </w:rPr>
              <w:t>ного кадастру</w:t>
            </w:r>
          </w:p>
        </w:tc>
        <w:tc>
          <w:tcPr>
            <w:tcW w:w="1222" w:type="dxa"/>
            <w:vAlign w:val="center"/>
          </w:tcPr>
          <w:p w:rsidR="002B0D87" w:rsidRDefault="002B0D87" w:rsidP="002B0D87">
            <w:r>
              <w:rPr>
                <w:sz w:val="22"/>
                <w:szCs w:val="22"/>
              </w:rPr>
              <w:t>2015 рік</w:t>
            </w:r>
          </w:p>
        </w:tc>
        <w:tc>
          <w:tcPr>
            <w:tcW w:w="1980" w:type="dxa"/>
          </w:tcPr>
          <w:p w:rsidR="002B0D87" w:rsidRPr="0041549F" w:rsidRDefault="002B0D87" w:rsidP="002B0D87">
            <w:pPr>
              <w:jc w:val="both"/>
            </w:pPr>
            <w:r w:rsidRPr="0041549F">
              <w:t>Відділ Держко</w:t>
            </w:r>
            <w:r w:rsidRPr="0041549F">
              <w:t>м</w:t>
            </w:r>
            <w:r w:rsidRPr="0041549F">
              <w:t>зему у м. Артемівську</w:t>
            </w:r>
          </w:p>
        </w:tc>
        <w:tc>
          <w:tcPr>
            <w:tcW w:w="1080" w:type="dxa"/>
          </w:tcPr>
          <w:p w:rsidR="002B0D87" w:rsidRPr="001711F2" w:rsidRDefault="002B0D87" w:rsidP="002B0D87">
            <w:pPr>
              <w:jc w:val="both"/>
            </w:pPr>
            <w:r w:rsidRPr="001711F2">
              <w:t>20,0</w:t>
            </w:r>
          </w:p>
        </w:tc>
        <w:tc>
          <w:tcPr>
            <w:tcW w:w="1260" w:type="dxa"/>
          </w:tcPr>
          <w:p w:rsidR="002B0D87" w:rsidRPr="001711F2" w:rsidRDefault="002B0D87" w:rsidP="002B0D87">
            <w:pPr>
              <w:jc w:val="both"/>
            </w:pPr>
            <w:r w:rsidRPr="001711F2">
              <w:t>-</w:t>
            </w:r>
          </w:p>
        </w:tc>
        <w:tc>
          <w:tcPr>
            <w:tcW w:w="1260" w:type="dxa"/>
          </w:tcPr>
          <w:p w:rsidR="002B0D87" w:rsidRPr="001711F2" w:rsidRDefault="002B0D87" w:rsidP="002B0D87">
            <w:pPr>
              <w:jc w:val="both"/>
            </w:pPr>
            <w:r w:rsidRPr="001711F2">
              <w:t>-</w:t>
            </w:r>
          </w:p>
        </w:tc>
        <w:tc>
          <w:tcPr>
            <w:tcW w:w="1260" w:type="dxa"/>
          </w:tcPr>
          <w:p w:rsidR="002B0D87" w:rsidRPr="001711F2" w:rsidRDefault="002B0D87" w:rsidP="002B0D87">
            <w:pPr>
              <w:jc w:val="both"/>
            </w:pPr>
            <w:r w:rsidRPr="001711F2">
              <w:t>-</w:t>
            </w:r>
          </w:p>
        </w:tc>
        <w:tc>
          <w:tcPr>
            <w:tcW w:w="1080" w:type="dxa"/>
          </w:tcPr>
          <w:p w:rsidR="002B0D87" w:rsidRPr="001711F2" w:rsidRDefault="002B0D87" w:rsidP="002B0D87">
            <w:pPr>
              <w:jc w:val="both"/>
            </w:pPr>
            <w:r w:rsidRPr="001711F2">
              <w:t>2,0</w:t>
            </w:r>
          </w:p>
        </w:tc>
        <w:tc>
          <w:tcPr>
            <w:tcW w:w="900" w:type="dxa"/>
          </w:tcPr>
          <w:p w:rsidR="002B0D87" w:rsidRPr="001711F2" w:rsidRDefault="002B0D87" w:rsidP="002B0D87">
            <w:pPr>
              <w:jc w:val="both"/>
            </w:pPr>
            <w:r w:rsidRPr="001711F2">
              <w:t>18,0</w:t>
            </w:r>
          </w:p>
        </w:tc>
        <w:tc>
          <w:tcPr>
            <w:tcW w:w="2574" w:type="dxa"/>
          </w:tcPr>
          <w:p w:rsidR="002B0D87" w:rsidRPr="001711F2" w:rsidRDefault="002B0D87" w:rsidP="002B0D87">
            <w:pPr>
              <w:jc w:val="both"/>
              <w:rPr>
                <w:spacing w:val="-20"/>
                <w:highlight w:val="yellow"/>
              </w:rPr>
            </w:pPr>
            <w:r w:rsidRPr="001711F2">
              <w:rPr>
                <w:spacing w:val="-20"/>
              </w:rPr>
              <w:t>Забезпечення необхідною інформацією про земельні ділянки органів державної влади та органів місцевого самоврядування, зацікавлених підприємств, установ і організацій, гр</w:t>
            </w:r>
            <w:r w:rsidRPr="001711F2">
              <w:rPr>
                <w:spacing w:val="-20"/>
              </w:rPr>
              <w:t>о</w:t>
            </w:r>
            <w:r w:rsidRPr="001711F2">
              <w:rPr>
                <w:spacing w:val="-20"/>
              </w:rPr>
              <w:t>мадян з метою регулюва</w:t>
            </w:r>
            <w:r w:rsidRPr="001711F2">
              <w:rPr>
                <w:spacing w:val="-20"/>
              </w:rPr>
              <w:t>н</w:t>
            </w:r>
            <w:r w:rsidRPr="001711F2">
              <w:rPr>
                <w:spacing w:val="-20"/>
              </w:rPr>
              <w:t>ня земельних відносин, раціонального використа</w:t>
            </w:r>
            <w:r w:rsidRPr="001711F2">
              <w:rPr>
                <w:spacing w:val="-20"/>
              </w:rPr>
              <w:t>н</w:t>
            </w:r>
            <w:r w:rsidRPr="001711F2">
              <w:rPr>
                <w:spacing w:val="-20"/>
              </w:rPr>
              <w:t>ня та охорони земель, н</w:t>
            </w:r>
            <w:r w:rsidRPr="001711F2">
              <w:rPr>
                <w:spacing w:val="-20"/>
              </w:rPr>
              <w:t>а</w:t>
            </w:r>
            <w:r w:rsidRPr="001711F2">
              <w:rPr>
                <w:spacing w:val="-20"/>
              </w:rPr>
              <w:t>повнення бази Державного земельного кадастру</w:t>
            </w:r>
          </w:p>
        </w:tc>
      </w:tr>
      <w:tr w:rsidR="002B0D87" w:rsidRPr="00EC5C2A" w:rsidTr="002B0D87">
        <w:trPr>
          <w:trHeight w:val="237"/>
        </w:trPr>
        <w:tc>
          <w:tcPr>
            <w:tcW w:w="3555" w:type="dxa"/>
            <w:vAlign w:val="center"/>
          </w:tcPr>
          <w:p w:rsidR="002B0D87" w:rsidRPr="001711F2" w:rsidRDefault="002B0D87" w:rsidP="002B0D87">
            <w:pPr>
              <w:jc w:val="both"/>
            </w:pPr>
            <w:r w:rsidRPr="001711F2">
              <w:t>2. Встановлення і зміна меж адміністративно-територіальних утворень</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r w:rsidRPr="00C5212A">
              <w:t>Відділ Держко</w:t>
            </w:r>
            <w:r w:rsidRPr="00C5212A">
              <w:t>м</w:t>
            </w:r>
            <w:r w:rsidRPr="00C5212A">
              <w:t>зему у м. Артемівську</w:t>
            </w:r>
          </w:p>
        </w:tc>
        <w:tc>
          <w:tcPr>
            <w:tcW w:w="1080" w:type="dxa"/>
          </w:tcPr>
          <w:p w:rsidR="002B0D87" w:rsidRPr="001711F2" w:rsidRDefault="002B0D87" w:rsidP="002B0D87">
            <w:pPr>
              <w:jc w:val="both"/>
            </w:pPr>
            <w:r w:rsidRPr="001711F2">
              <w:t>350,0</w:t>
            </w:r>
          </w:p>
        </w:tc>
        <w:tc>
          <w:tcPr>
            <w:tcW w:w="1260" w:type="dxa"/>
          </w:tcPr>
          <w:p w:rsidR="002B0D87" w:rsidRPr="001711F2" w:rsidRDefault="002B0D87" w:rsidP="002B0D87">
            <w:pPr>
              <w:jc w:val="both"/>
            </w:pPr>
            <w:r w:rsidRPr="001711F2">
              <w:t>-</w:t>
            </w:r>
          </w:p>
          <w:p w:rsidR="002B0D87" w:rsidRPr="001711F2" w:rsidRDefault="002B0D87" w:rsidP="002B0D87">
            <w:pPr>
              <w:jc w:val="both"/>
            </w:pPr>
          </w:p>
          <w:p w:rsidR="002B0D87" w:rsidRPr="001711F2" w:rsidRDefault="002B0D87" w:rsidP="002B0D87">
            <w:pPr>
              <w:jc w:val="both"/>
            </w:pPr>
          </w:p>
          <w:p w:rsidR="002B0D87" w:rsidRPr="001711F2" w:rsidRDefault="002B0D87" w:rsidP="002B0D87">
            <w:pPr>
              <w:jc w:val="both"/>
            </w:pPr>
          </w:p>
        </w:tc>
        <w:tc>
          <w:tcPr>
            <w:tcW w:w="1260" w:type="dxa"/>
          </w:tcPr>
          <w:p w:rsidR="002B0D87" w:rsidRPr="001711F2" w:rsidRDefault="002B0D87" w:rsidP="002B0D87">
            <w:pPr>
              <w:jc w:val="both"/>
            </w:pPr>
            <w:r w:rsidRPr="001711F2">
              <w:t>-</w:t>
            </w:r>
          </w:p>
          <w:p w:rsidR="002B0D87" w:rsidRPr="001711F2" w:rsidRDefault="002B0D87" w:rsidP="002B0D87">
            <w:pPr>
              <w:jc w:val="both"/>
            </w:pPr>
          </w:p>
          <w:p w:rsidR="002B0D87" w:rsidRPr="001711F2" w:rsidRDefault="002B0D87" w:rsidP="002B0D87">
            <w:pPr>
              <w:jc w:val="both"/>
            </w:pPr>
          </w:p>
          <w:p w:rsidR="002B0D87" w:rsidRPr="001711F2" w:rsidRDefault="002B0D87" w:rsidP="002B0D87">
            <w:pPr>
              <w:jc w:val="both"/>
            </w:pPr>
          </w:p>
        </w:tc>
        <w:tc>
          <w:tcPr>
            <w:tcW w:w="1260" w:type="dxa"/>
          </w:tcPr>
          <w:p w:rsidR="002B0D87" w:rsidRPr="001711F2" w:rsidRDefault="002B0D87" w:rsidP="002B0D87">
            <w:pPr>
              <w:jc w:val="both"/>
            </w:pPr>
            <w:r w:rsidRPr="001711F2">
              <w:t>350,0</w:t>
            </w:r>
          </w:p>
        </w:tc>
        <w:tc>
          <w:tcPr>
            <w:tcW w:w="1080" w:type="dxa"/>
          </w:tcPr>
          <w:p w:rsidR="002B0D87" w:rsidRPr="001711F2" w:rsidRDefault="002B0D87" w:rsidP="002B0D87">
            <w:pPr>
              <w:jc w:val="both"/>
            </w:pPr>
            <w:r w:rsidRPr="001711F2">
              <w:t>-</w:t>
            </w:r>
          </w:p>
          <w:p w:rsidR="002B0D87" w:rsidRPr="001711F2" w:rsidRDefault="002B0D87" w:rsidP="002B0D87">
            <w:pPr>
              <w:jc w:val="both"/>
            </w:pPr>
          </w:p>
          <w:p w:rsidR="002B0D87" w:rsidRPr="001711F2" w:rsidRDefault="002B0D87" w:rsidP="002B0D87">
            <w:pPr>
              <w:jc w:val="both"/>
            </w:pPr>
          </w:p>
          <w:p w:rsidR="002B0D87" w:rsidRPr="001711F2" w:rsidRDefault="002B0D87" w:rsidP="002B0D87">
            <w:pPr>
              <w:jc w:val="both"/>
            </w:pPr>
          </w:p>
        </w:tc>
        <w:tc>
          <w:tcPr>
            <w:tcW w:w="900" w:type="dxa"/>
          </w:tcPr>
          <w:p w:rsidR="002B0D87" w:rsidRPr="001711F2" w:rsidRDefault="002B0D87" w:rsidP="002B0D87">
            <w:pPr>
              <w:jc w:val="both"/>
            </w:pPr>
            <w:r w:rsidRPr="001711F2">
              <w:t>-</w:t>
            </w:r>
          </w:p>
          <w:p w:rsidR="002B0D87" w:rsidRPr="001711F2" w:rsidRDefault="002B0D87" w:rsidP="002B0D87">
            <w:pPr>
              <w:jc w:val="both"/>
            </w:pPr>
          </w:p>
          <w:p w:rsidR="002B0D87" w:rsidRPr="001711F2" w:rsidRDefault="002B0D87" w:rsidP="002B0D87">
            <w:pPr>
              <w:jc w:val="both"/>
            </w:pPr>
          </w:p>
          <w:p w:rsidR="002B0D87" w:rsidRPr="001711F2" w:rsidRDefault="002B0D87" w:rsidP="002B0D87">
            <w:pPr>
              <w:jc w:val="both"/>
            </w:pPr>
          </w:p>
        </w:tc>
        <w:tc>
          <w:tcPr>
            <w:tcW w:w="2574" w:type="dxa"/>
          </w:tcPr>
          <w:p w:rsidR="002B0D87" w:rsidRPr="001711F2" w:rsidRDefault="002B0D87" w:rsidP="002B0D87">
            <w:pPr>
              <w:jc w:val="both"/>
              <w:rPr>
                <w:spacing w:val="-20"/>
              </w:rPr>
            </w:pPr>
            <w:r w:rsidRPr="001711F2">
              <w:rPr>
                <w:spacing w:val="-20"/>
              </w:rPr>
              <w:t>Приведення існуючі межі населених пунктів у відповідність до фактичн</w:t>
            </w:r>
            <w:r w:rsidRPr="001711F2">
              <w:rPr>
                <w:spacing w:val="-20"/>
              </w:rPr>
              <w:t>о</w:t>
            </w:r>
            <w:r w:rsidRPr="001711F2">
              <w:rPr>
                <w:spacing w:val="-20"/>
              </w:rPr>
              <w:t>го стану, збільшити на</w:t>
            </w:r>
            <w:r w:rsidRPr="001711F2">
              <w:rPr>
                <w:spacing w:val="-20"/>
              </w:rPr>
              <w:t>д</w:t>
            </w:r>
            <w:r w:rsidRPr="001711F2">
              <w:rPr>
                <w:spacing w:val="-20"/>
              </w:rPr>
              <w:t>ходження до бюджету від плати за землю</w:t>
            </w:r>
          </w:p>
        </w:tc>
      </w:tr>
      <w:tr w:rsidR="002B0D87" w:rsidRPr="00EC5C2A" w:rsidTr="002B0D87">
        <w:trPr>
          <w:trHeight w:val="237"/>
        </w:trPr>
        <w:tc>
          <w:tcPr>
            <w:tcW w:w="3555" w:type="dxa"/>
            <w:vAlign w:val="center"/>
          </w:tcPr>
          <w:p w:rsidR="002B0D87" w:rsidRPr="001711F2" w:rsidRDefault="002B0D87" w:rsidP="002B0D87">
            <w:pPr>
              <w:jc w:val="both"/>
            </w:pPr>
            <w:r w:rsidRPr="001711F2">
              <w:t>3. Проведення нормативної грошової оцінки земель насел</w:t>
            </w:r>
            <w:r w:rsidRPr="001711F2">
              <w:t>е</w:t>
            </w:r>
            <w:r w:rsidRPr="001711F2">
              <w:t>них пунктів та земель несільськогосподарського пр</w:t>
            </w:r>
            <w:r w:rsidRPr="001711F2">
              <w:t>и</w:t>
            </w:r>
            <w:r w:rsidRPr="001711F2">
              <w:t>значення за межами населених пунктів</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r w:rsidRPr="00C5212A">
              <w:t>Відділ Держко</w:t>
            </w:r>
            <w:r w:rsidRPr="00C5212A">
              <w:t>м</w:t>
            </w:r>
            <w:r w:rsidRPr="00C5212A">
              <w:t>зему у м. Артемівську</w:t>
            </w:r>
          </w:p>
        </w:tc>
        <w:tc>
          <w:tcPr>
            <w:tcW w:w="1080" w:type="dxa"/>
          </w:tcPr>
          <w:p w:rsidR="002B0D87" w:rsidRPr="001711F2" w:rsidRDefault="002B0D87" w:rsidP="002B0D87">
            <w:pPr>
              <w:jc w:val="both"/>
            </w:pPr>
            <w:r w:rsidRPr="001711F2">
              <w:t>124,0</w:t>
            </w:r>
          </w:p>
        </w:tc>
        <w:tc>
          <w:tcPr>
            <w:tcW w:w="1260" w:type="dxa"/>
          </w:tcPr>
          <w:p w:rsidR="002B0D87" w:rsidRPr="001711F2" w:rsidRDefault="002B0D87" w:rsidP="002B0D87">
            <w:pPr>
              <w:jc w:val="both"/>
            </w:pPr>
            <w:r w:rsidRPr="001711F2">
              <w:t>-</w:t>
            </w:r>
          </w:p>
        </w:tc>
        <w:tc>
          <w:tcPr>
            <w:tcW w:w="1260" w:type="dxa"/>
          </w:tcPr>
          <w:p w:rsidR="002B0D87" w:rsidRPr="001711F2" w:rsidRDefault="002B0D87" w:rsidP="002B0D87">
            <w:pPr>
              <w:jc w:val="both"/>
            </w:pPr>
            <w:r w:rsidRPr="001711F2">
              <w:t>-</w:t>
            </w:r>
          </w:p>
        </w:tc>
        <w:tc>
          <w:tcPr>
            <w:tcW w:w="1260" w:type="dxa"/>
          </w:tcPr>
          <w:p w:rsidR="002B0D87" w:rsidRPr="001711F2" w:rsidRDefault="002B0D87" w:rsidP="002B0D87">
            <w:pPr>
              <w:jc w:val="both"/>
            </w:pPr>
            <w:r w:rsidRPr="001711F2">
              <w:t>124,0</w:t>
            </w:r>
          </w:p>
        </w:tc>
        <w:tc>
          <w:tcPr>
            <w:tcW w:w="1080" w:type="dxa"/>
          </w:tcPr>
          <w:p w:rsidR="002B0D87" w:rsidRPr="001711F2" w:rsidRDefault="002B0D87" w:rsidP="002B0D87">
            <w:pPr>
              <w:jc w:val="both"/>
            </w:pPr>
            <w:r w:rsidRPr="001711F2">
              <w:t>-</w:t>
            </w:r>
          </w:p>
        </w:tc>
        <w:tc>
          <w:tcPr>
            <w:tcW w:w="900" w:type="dxa"/>
          </w:tcPr>
          <w:p w:rsidR="002B0D87" w:rsidRPr="001711F2" w:rsidRDefault="002B0D87" w:rsidP="002B0D87">
            <w:pPr>
              <w:jc w:val="both"/>
            </w:pPr>
            <w:r w:rsidRPr="001711F2">
              <w:t>-</w:t>
            </w:r>
          </w:p>
        </w:tc>
        <w:tc>
          <w:tcPr>
            <w:tcW w:w="2574" w:type="dxa"/>
          </w:tcPr>
          <w:p w:rsidR="002B0D87" w:rsidRPr="001711F2" w:rsidRDefault="002B0D87" w:rsidP="002B0D87">
            <w:pPr>
              <w:jc w:val="both"/>
              <w:rPr>
                <w:spacing w:val="-20"/>
              </w:rPr>
            </w:pPr>
            <w:r w:rsidRPr="001711F2">
              <w:rPr>
                <w:spacing w:val="-20"/>
              </w:rPr>
              <w:t>Визначення якісних хара</w:t>
            </w:r>
            <w:r w:rsidRPr="001711F2">
              <w:rPr>
                <w:spacing w:val="-20"/>
              </w:rPr>
              <w:t>к</w:t>
            </w:r>
            <w:r w:rsidRPr="001711F2">
              <w:rPr>
                <w:spacing w:val="-20"/>
              </w:rPr>
              <w:t>теристик, економічної цінності та вартості земель, збільшення надходжень до бюджетів від плати за зе</w:t>
            </w:r>
            <w:r w:rsidRPr="001711F2">
              <w:rPr>
                <w:spacing w:val="-20"/>
              </w:rPr>
              <w:t>м</w:t>
            </w:r>
            <w:r w:rsidRPr="001711F2">
              <w:rPr>
                <w:spacing w:val="-20"/>
              </w:rPr>
              <w:t>лю</w:t>
            </w:r>
          </w:p>
        </w:tc>
      </w:tr>
      <w:tr w:rsidR="002B0D87" w:rsidRPr="00EC5C2A" w:rsidTr="002B0D87">
        <w:trPr>
          <w:trHeight w:val="237"/>
        </w:trPr>
        <w:tc>
          <w:tcPr>
            <w:tcW w:w="3555" w:type="dxa"/>
            <w:vAlign w:val="center"/>
          </w:tcPr>
          <w:p w:rsidR="002B0D87" w:rsidRPr="0094516F" w:rsidRDefault="002B0D87" w:rsidP="002B0D87">
            <w:pPr>
              <w:jc w:val="both"/>
            </w:pPr>
            <w:r w:rsidRPr="0094516F">
              <w:lastRenderedPageBreak/>
              <w:t>4. Проведення інвентаризації земель державної та комунальної власності</w:t>
            </w:r>
            <w:r>
              <w:t>.</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r w:rsidRPr="00C5212A">
              <w:t>Відділ Держко</w:t>
            </w:r>
            <w:r w:rsidRPr="00C5212A">
              <w:t>м</w:t>
            </w:r>
            <w:r w:rsidRPr="00C5212A">
              <w:t>зему у м. Артемівську</w:t>
            </w:r>
          </w:p>
        </w:tc>
        <w:tc>
          <w:tcPr>
            <w:tcW w:w="1080" w:type="dxa"/>
          </w:tcPr>
          <w:p w:rsidR="002B0D87" w:rsidRPr="0094516F" w:rsidRDefault="002B0D87" w:rsidP="002B0D87">
            <w:pPr>
              <w:jc w:val="both"/>
            </w:pPr>
            <w:r>
              <w:t>375</w:t>
            </w:r>
            <w:r w:rsidRPr="0094516F">
              <w:t>,0</w:t>
            </w:r>
          </w:p>
        </w:tc>
        <w:tc>
          <w:tcPr>
            <w:tcW w:w="1260" w:type="dxa"/>
          </w:tcPr>
          <w:p w:rsidR="002B0D87" w:rsidRPr="0094516F" w:rsidRDefault="002B0D87" w:rsidP="002B0D87">
            <w:pPr>
              <w:jc w:val="both"/>
            </w:pPr>
            <w:r w:rsidRPr="0094516F">
              <w:t>-</w:t>
            </w:r>
          </w:p>
        </w:tc>
        <w:tc>
          <w:tcPr>
            <w:tcW w:w="1260" w:type="dxa"/>
          </w:tcPr>
          <w:p w:rsidR="002B0D87" w:rsidRPr="0094516F" w:rsidRDefault="002B0D87" w:rsidP="002B0D87">
            <w:pPr>
              <w:jc w:val="both"/>
            </w:pPr>
            <w:r w:rsidRPr="0094516F">
              <w:t>-</w:t>
            </w:r>
          </w:p>
        </w:tc>
        <w:tc>
          <w:tcPr>
            <w:tcW w:w="1260" w:type="dxa"/>
          </w:tcPr>
          <w:p w:rsidR="002B0D87" w:rsidRPr="0094516F" w:rsidRDefault="002B0D87" w:rsidP="002B0D87">
            <w:pPr>
              <w:jc w:val="both"/>
            </w:pPr>
            <w:r>
              <w:t>23</w:t>
            </w:r>
            <w:r w:rsidRPr="0094516F">
              <w:t>0,0</w:t>
            </w:r>
          </w:p>
        </w:tc>
        <w:tc>
          <w:tcPr>
            <w:tcW w:w="1080" w:type="dxa"/>
          </w:tcPr>
          <w:p w:rsidR="002B0D87" w:rsidRPr="0094516F" w:rsidRDefault="002B0D87" w:rsidP="002B0D87">
            <w:pPr>
              <w:jc w:val="both"/>
            </w:pPr>
            <w:r w:rsidRPr="0094516F">
              <w:t>145,0</w:t>
            </w:r>
          </w:p>
        </w:tc>
        <w:tc>
          <w:tcPr>
            <w:tcW w:w="900" w:type="dxa"/>
          </w:tcPr>
          <w:p w:rsidR="002B0D87" w:rsidRPr="0094516F" w:rsidRDefault="002B0D87" w:rsidP="002B0D87">
            <w:pPr>
              <w:jc w:val="both"/>
            </w:pPr>
            <w:r w:rsidRPr="0094516F">
              <w:t>-</w:t>
            </w:r>
          </w:p>
        </w:tc>
        <w:tc>
          <w:tcPr>
            <w:tcW w:w="2574" w:type="dxa"/>
          </w:tcPr>
          <w:p w:rsidR="002B0D87" w:rsidRPr="005105C6" w:rsidRDefault="002B0D87" w:rsidP="002B0D87">
            <w:pPr>
              <w:jc w:val="both"/>
              <w:rPr>
                <w:spacing w:val="-20"/>
                <w:highlight w:val="yellow"/>
              </w:rPr>
            </w:pPr>
            <w:r w:rsidRPr="0094516F">
              <w:rPr>
                <w:spacing w:val="-20"/>
              </w:rPr>
              <w:t>Встановлення місця розт</w:t>
            </w:r>
            <w:r w:rsidRPr="0094516F">
              <w:rPr>
                <w:spacing w:val="-20"/>
              </w:rPr>
              <w:t>а</w:t>
            </w:r>
            <w:r w:rsidRPr="0094516F">
              <w:rPr>
                <w:spacing w:val="-20"/>
              </w:rPr>
              <w:t>шування об'єктів, меж з</w:t>
            </w:r>
            <w:r w:rsidRPr="0094516F">
              <w:rPr>
                <w:spacing w:val="-20"/>
              </w:rPr>
              <w:t>е</w:t>
            </w:r>
            <w:r w:rsidRPr="0094516F">
              <w:rPr>
                <w:spacing w:val="-20"/>
              </w:rPr>
              <w:t>мельних ділянок, виявле</w:t>
            </w:r>
            <w:r w:rsidRPr="0094516F">
              <w:rPr>
                <w:spacing w:val="-20"/>
              </w:rPr>
              <w:t>н</w:t>
            </w:r>
            <w:r w:rsidRPr="0094516F">
              <w:rPr>
                <w:spacing w:val="-20"/>
              </w:rPr>
              <w:t>ня земель, що не викор</w:t>
            </w:r>
            <w:r w:rsidRPr="0094516F">
              <w:rPr>
                <w:spacing w:val="-20"/>
              </w:rPr>
              <w:t>и</w:t>
            </w:r>
            <w:r w:rsidRPr="0094516F">
              <w:rPr>
                <w:spacing w:val="-20"/>
              </w:rPr>
              <w:t>стовуються, використов</w:t>
            </w:r>
            <w:r w:rsidRPr="0094516F">
              <w:rPr>
                <w:spacing w:val="-20"/>
              </w:rPr>
              <w:t>у</w:t>
            </w:r>
            <w:r w:rsidRPr="0094516F">
              <w:rPr>
                <w:spacing w:val="-20"/>
              </w:rPr>
              <w:t>ються нераціонально або не за цільовим призначенням, виявлення деградованих сільськогосподарських угідь і забруднених земель, здійснення державного контролю за використа</w:t>
            </w:r>
            <w:r w:rsidRPr="0094516F">
              <w:rPr>
                <w:spacing w:val="-20"/>
              </w:rPr>
              <w:t>н</w:t>
            </w:r>
            <w:r w:rsidRPr="0094516F">
              <w:rPr>
                <w:spacing w:val="-20"/>
              </w:rPr>
              <w:t>ням та охороною земель</w:t>
            </w:r>
          </w:p>
        </w:tc>
      </w:tr>
      <w:tr w:rsidR="002B0D87" w:rsidRPr="00EC5C2A" w:rsidTr="002B0D87">
        <w:trPr>
          <w:trHeight w:val="237"/>
        </w:trPr>
        <w:tc>
          <w:tcPr>
            <w:tcW w:w="3555" w:type="dxa"/>
          </w:tcPr>
          <w:p w:rsidR="002B0D87" w:rsidRPr="001711F2" w:rsidRDefault="002B0D87" w:rsidP="002B0D87">
            <w:pPr>
              <w:jc w:val="both"/>
            </w:pPr>
            <w:r>
              <w:t>5</w:t>
            </w:r>
            <w:r w:rsidRPr="001711F2">
              <w:t>. Підготовка, організація та проведення земельних торгів у формі  аукціону</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r w:rsidRPr="00C5212A">
              <w:t>Відділ Держко</w:t>
            </w:r>
            <w:r w:rsidRPr="00C5212A">
              <w:t>м</w:t>
            </w:r>
            <w:r w:rsidRPr="00C5212A">
              <w:t>зему у м. Артемівську</w:t>
            </w:r>
          </w:p>
        </w:tc>
        <w:tc>
          <w:tcPr>
            <w:tcW w:w="1080" w:type="dxa"/>
          </w:tcPr>
          <w:p w:rsidR="002B0D87" w:rsidRPr="0094516F" w:rsidRDefault="002B0D87" w:rsidP="002B0D87">
            <w:pPr>
              <w:jc w:val="both"/>
            </w:pPr>
            <w:r w:rsidRPr="0094516F">
              <w:t>195,0</w:t>
            </w:r>
          </w:p>
        </w:tc>
        <w:tc>
          <w:tcPr>
            <w:tcW w:w="1260" w:type="dxa"/>
          </w:tcPr>
          <w:p w:rsidR="002B0D87" w:rsidRPr="0094516F" w:rsidRDefault="002B0D87" w:rsidP="002B0D87">
            <w:pPr>
              <w:jc w:val="both"/>
            </w:pPr>
            <w:r w:rsidRPr="0094516F">
              <w:t>-</w:t>
            </w:r>
          </w:p>
        </w:tc>
        <w:tc>
          <w:tcPr>
            <w:tcW w:w="1260" w:type="dxa"/>
          </w:tcPr>
          <w:p w:rsidR="002B0D87" w:rsidRPr="0094516F" w:rsidRDefault="002B0D87" w:rsidP="002B0D87">
            <w:pPr>
              <w:jc w:val="both"/>
            </w:pPr>
            <w:r w:rsidRPr="0094516F">
              <w:t>-</w:t>
            </w:r>
          </w:p>
        </w:tc>
        <w:tc>
          <w:tcPr>
            <w:tcW w:w="1260" w:type="dxa"/>
          </w:tcPr>
          <w:p w:rsidR="002B0D87" w:rsidRPr="0094516F" w:rsidRDefault="002B0D87" w:rsidP="002B0D87">
            <w:pPr>
              <w:jc w:val="both"/>
            </w:pPr>
            <w:r w:rsidRPr="0094516F">
              <w:t>195,0</w:t>
            </w:r>
          </w:p>
        </w:tc>
        <w:tc>
          <w:tcPr>
            <w:tcW w:w="1080" w:type="dxa"/>
          </w:tcPr>
          <w:p w:rsidR="002B0D87" w:rsidRPr="0094516F" w:rsidRDefault="002B0D87" w:rsidP="002B0D87">
            <w:pPr>
              <w:jc w:val="both"/>
            </w:pPr>
            <w:r w:rsidRPr="0094516F">
              <w:t>-</w:t>
            </w:r>
          </w:p>
        </w:tc>
        <w:tc>
          <w:tcPr>
            <w:tcW w:w="900" w:type="dxa"/>
          </w:tcPr>
          <w:p w:rsidR="002B0D87" w:rsidRPr="0094516F" w:rsidRDefault="002B0D87" w:rsidP="002B0D87">
            <w:pPr>
              <w:jc w:val="both"/>
            </w:pPr>
            <w:r w:rsidRPr="0094516F">
              <w:t>-</w:t>
            </w:r>
          </w:p>
        </w:tc>
        <w:tc>
          <w:tcPr>
            <w:tcW w:w="2574" w:type="dxa"/>
          </w:tcPr>
          <w:p w:rsidR="002B0D87" w:rsidRPr="0094516F" w:rsidRDefault="002B0D87" w:rsidP="002B0D87">
            <w:pPr>
              <w:jc w:val="both"/>
              <w:rPr>
                <w:spacing w:val="-20"/>
              </w:rPr>
            </w:pPr>
            <w:r w:rsidRPr="0094516F">
              <w:rPr>
                <w:spacing w:val="-20"/>
              </w:rPr>
              <w:t>Визначення оптимальної ціни земельних ділянок, оформлення відповідної документації, забезпечення прозорості та  запобігання корупційним діянням в області ринку земель</w:t>
            </w:r>
          </w:p>
        </w:tc>
      </w:tr>
      <w:tr w:rsidR="002B0D87" w:rsidRPr="00EC5C2A" w:rsidTr="002B0D87">
        <w:trPr>
          <w:trHeight w:val="237"/>
        </w:trPr>
        <w:tc>
          <w:tcPr>
            <w:tcW w:w="3555" w:type="dxa"/>
          </w:tcPr>
          <w:p w:rsidR="002B0D87" w:rsidRPr="0094516F" w:rsidRDefault="002B0D87" w:rsidP="002B0D87">
            <w:pPr>
              <w:jc w:val="both"/>
              <w:rPr>
                <w:bCs/>
              </w:rPr>
            </w:pPr>
            <w:r w:rsidRPr="0094516F">
              <w:rPr>
                <w:bCs/>
              </w:rPr>
              <w:t>6. Передача земельних ділянок у власність громадян</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r w:rsidRPr="00C5212A">
              <w:t>Відділ Держко</w:t>
            </w:r>
            <w:r w:rsidRPr="00C5212A">
              <w:t>м</w:t>
            </w:r>
            <w:r w:rsidRPr="00C5212A">
              <w:t>зему у м. Артемівську</w:t>
            </w:r>
          </w:p>
        </w:tc>
        <w:tc>
          <w:tcPr>
            <w:tcW w:w="1080" w:type="dxa"/>
          </w:tcPr>
          <w:p w:rsidR="002B0D87" w:rsidRPr="0094516F" w:rsidRDefault="002B0D87" w:rsidP="002B0D87">
            <w:pPr>
              <w:jc w:val="both"/>
            </w:pPr>
            <w:r w:rsidRPr="0094516F">
              <w:t>1</w:t>
            </w:r>
            <w:r>
              <w:t>8</w:t>
            </w:r>
            <w:r w:rsidRPr="0094516F">
              <w:t>0,0</w:t>
            </w:r>
          </w:p>
        </w:tc>
        <w:tc>
          <w:tcPr>
            <w:tcW w:w="1260" w:type="dxa"/>
          </w:tcPr>
          <w:p w:rsidR="002B0D87" w:rsidRPr="0094516F" w:rsidRDefault="002B0D87" w:rsidP="002B0D87">
            <w:pPr>
              <w:jc w:val="both"/>
            </w:pPr>
            <w:r w:rsidRPr="0094516F">
              <w:t>-</w:t>
            </w:r>
          </w:p>
        </w:tc>
        <w:tc>
          <w:tcPr>
            <w:tcW w:w="1260" w:type="dxa"/>
          </w:tcPr>
          <w:p w:rsidR="002B0D87" w:rsidRPr="0094516F" w:rsidRDefault="002B0D87" w:rsidP="002B0D87">
            <w:pPr>
              <w:jc w:val="both"/>
            </w:pPr>
            <w:r w:rsidRPr="0094516F">
              <w:t>-</w:t>
            </w:r>
          </w:p>
        </w:tc>
        <w:tc>
          <w:tcPr>
            <w:tcW w:w="1260" w:type="dxa"/>
          </w:tcPr>
          <w:p w:rsidR="002B0D87" w:rsidRPr="0094516F" w:rsidRDefault="002B0D87" w:rsidP="002B0D87">
            <w:pPr>
              <w:jc w:val="both"/>
            </w:pPr>
            <w:r w:rsidRPr="0094516F">
              <w:t>-</w:t>
            </w:r>
          </w:p>
        </w:tc>
        <w:tc>
          <w:tcPr>
            <w:tcW w:w="1080" w:type="dxa"/>
          </w:tcPr>
          <w:p w:rsidR="002B0D87" w:rsidRPr="0094516F" w:rsidRDefault="002B0D87" w:rsidP="002B0D87">
            <w:pPr>
              <w:jc w:val="both"/>
            </w:pPr>
            <w:r w:rsidRPr="0094516F">
              <w:t>-</w:t>
            </w:r>
          </w:p>
        </w:tc>
        <w:tc>
          <w:tcPr>
            <w:tcW w:w="900" w:type="dxa"/>
          </w:tcPr>
          <w:p w:rsidR="002B0D87" w:rsidRPr="0094516F" w:rsidRDefault="002B0D87" w:rsidP="002B0D87">
            <w:pPr>
              <w:jc w:val="both"/>
            </w:pPr>
            <w:r w:rsidRPr="0094516F">
              <w:t>1</w:t>
            </w:r>
            <w:r>
              <w:t>8</w:t>
            </w:r>
            <w:r w:rsidRPr="0094516F">
              <w:t>0,0</w:t>
            </w:r>
          </w:p>
        </w:tc>
        <w:tc>
          <w:tcPr>
            <w:tcW w:w="2574" w:type="dxa"/>
          </w:tcPr>
          <w:p w:rsidR="002B0D87" w:rsidRPr="0094516F" w:rsidRDefault="002B0D87" w:rsidP="002B0D87">
            <w:pPr>
              <w:jc w:val="both"/>
              <w:rPr>
                <w:spacing w:val="-20"/>
              </w:rPr>
            </w:pPr>
            <w:r w:rsidRPr="0094516F">
              <w:rPr>
                <w:spacing w:val="-20"/>
              </w:rPr>
              <w:t>Набуття права на землю громадянами шляхом передачі земельних ділянок у власність</w:t>
            </w:r>
          </w:p>
        </w:tc>
      </w:tr>
      <w:tr w:rsidR="002B0D87" w:rsidRPr="00EC5C2A" w:rsidTr="002B0D87">
        <w:trPr>
          <w:trHeight w:val="237"/>
        </w:trPr>
        <w:tc>
          <w:tcPr>
            <w:tcW w:w="3555" w:type="dxa"/>
            <w:vAlign w:val="center"/>
          </w:tcPr>
          <w:p w:rsidR="002B0D87" w:rsidRPr="009E6ED6" w:rsidRDefault="002B0D87" w:rsidP="002B0D87">
            <w:pPr>
              <w:jc w:val="both"/>
            </w:pPr>
            <w:r w:rsidRPr="009E6ED6">
              <w:t>7. Встановлення прибережних захисних смуг вздовж річок,навколо озер, водосховищ та інших водоймищ та пляжних зон</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r w:rsidRPr="00C5212A">
              <w:t>Відділ Держко</w:t>
            </w:r>
            <w:r w:rsidRPr="00C5212A">
              <w:t>м</w:t>
            </w:r>
            <w:r w:rsidRPr="00C5212A">
              <w:t>зему у м. Артемівську</w:t>
            </w:r>
          </w:p>
        </w:tc>
        <w:tc>
          <w:tcPr>
            <w:tcW w:w="1080" w:type="dxa"/>
          </w:tcPr>
          <w:p w:rsidR="002B0D87" w:rsidRPr="009E6ED6" w:rsidRDefault="002B0D87" w:rsidP="002B0D87">
            <w:pPr>
              <w:jc w:val="both"/>
            </w:pPr>
            <w:r w:rsidRPr="009E6ED6">
              <w:t>37,0</w:t>
            </w:r>
          </w:p>
        </w:tc>
        <w:tc>
          <w:tcPr>
            <w:tcW w:w="1260" w:type="dxa"/>
          </w:tcPr>
          <w:p w:rsidR="002B0D87" w:rsidRPr="009E6ED6" w:rsidRDefault="002B0D87" w:rsidP="002B0D87">
            <w:pPr>
              <w:jc w:val="both"/>
            </w:pPr>
            <w:r w:rsidRPr="009E6ED6">
              <w:t>-</w:t>
            </w:r>
          </w:p>
        </w:tc>
        <w:tc>
          <w:tcPr>
            <w:tcW w:w="1260" w:type="dxa"/>
          </w:tcPr>
          <w:p w:rsidR="002B0D87" w:rsidRPr="009E6ED6" w:rsidRDefault="002B0D87" w:rsidP="002B0D87">
            <w:pPr>
              <w:jc w:val="both"/>
            </w:pPr>
            <w:r w:rsidRPr="009E6ED6">
              <w:t>-</w:t>
            </w:r>
          </w:p>
        </w:tc>
        <w:tc>
          <w:tcPr>
            <w:tcW w:w="1260" w:type="dxa"/>
          </w:tcPr>
          <w:p w:rsidR="002B0D87" w:rsidRPr="009E6ED6" w:rsidRDefault="002B0D87" w:rsidP="002B0D87">
            <w:pPr>
              <w:jc w:val="both"/>
            </w:pPr>
            <w:r w:rsidRPr="009E6ED6">
              <w:t>37,0</w:t>
            </w:r>
          </w:p>
        </w:tc>
        <w:tc>
          <w:tcPr>
            <w:tcW w:w="1080" w:type="dxa"/>
          </w:tcPr>
          <w:p w:rsidR="002B0D87" w:rsidRPr="009E6ED6" w:rsidRDefault="002B0D87" w:rsidP="002B0D87">
            <w:pPr>
              <w:jc w:val="both"/>
            </w:pPr>
            <w:r w:rsidRPr="009E6ED6">
              <w:t>-</w:t>
            </w:r>
          </w:p>
        </w:tc>
        <w:tc>
          <w:tcPr>
            <w:tcW w:w="900" w:type="dxa"/>
          </w:tcPr>
          <w:p w:rsidR="002B0D87" w:rsidRPr="009E6ED6" w:rsidRDefault="002B0D87" w:rsidP="002B0D87">
            <w:pPr>
              <w:jc w:val="both"/>
            </w:pPr>
            <w:r w:rsidRPr="009E6ED6">
              <w:t>-</w:t>
            </w:r>
          </w:p>
        </w:tc>
        <w:tc>
          <w:tcPr>
            <w:tcW w:w="2574" w:type="dxa"/>
          </w:tcPr>
          <w:p w:rsidR="002B0D87" w:rsidRPr="009E6ED6" w:rsidRDefault="002B0D87" w:rsidP="002B0D87">
            <w:pPr>
              <w:jc w:val="both"/>
              <w:rPr>
                <w:spacing w:val="-20"/>
              </w:rPr>
            </w:pPr>
            <w:r w:rsidRPr="009E6ED6">
              <w:rPr>
                <w:spacing w:val="-20"/>
              </w:rPr>
              <w:t>Охорона поверхневих во</w:t>
            </w:r>
            <w:r w:rsidRPr="009E6ED6">
              <w:rPr>
                <w:spacing w:val="-20"/>
              </w:rPr>
              <w:t>д</w:t>
            </w:r>
            <w:r w:rsidRPr="009E6ED6">
              <w:rPr>
                <w:spacing w:val="-20"/>
              </w:rPr>
              <w:t>них об'єктів від забрудне</w:t>
            </w:r>
            <w:r w:rsidRPr="009E6ED6">
              <w:rPr>
                <w:spacing w:val="-20"/>
              </w:rPr>
              <w:t>н</w:t>
            </w:r>
            <w:r w:rsidRPr="009E6ED6">
              <w:rPr>
                <w:spacing w:val="-20"/>
              </w:rPr>
              <w:t>ня і засмічення та збер</w:t>
            </w:r>
            <w:r w:rsidRPr="009E6ED6">
              <w:rPr>
                <w:spacing w:val="-20"/>
              </w:rPr>
              <w:t>е</w:t>
            </w:r>
            <w:r w:rsidRPr="009E6ED6">
              <w:rPr>
                <w:spacing w:val="-20"/>
              </w:rPr>
              <w:t>ження їх водності у межах водоохоронних  зон</w:t>
            </w:r>
          </w:p>
        </w:tc>
      </w:tr>
      <w:tr w:rsidR="002B0D87" w:rsidRPr="00EC5C2A" w:rsidTr="002B0D87">
        <w:trPr>
          <w:trHeight w:val="237"/>
        </w:trPr>
        <w:tc>
          <w:tcPr>
            <w:tcW w:w="3555" w:type="dxa"/>
          </w:tcPr>
          <w:p w:rsidR="002B0D87" w:rsidRPr="0041231B" w:rsidRDefault="002B0D87" w:rsidP="002B0D87">
            <w:pPr>
              <w:jc w:val="both"/>
              <w:rPr>
                <w:bCs/>
              </w:rPr>
            </w:pPr>
            <w:r>
              <w:rPr>
                <w:bCs/>
              </w:rPr>
              <w:t>8</w:t>
            </w:r>
            <w:r w:rsidRPr="0041231B">
              <w:rPr>
                <w:bCs/>
              </w:rPr>
              <w:t xml:space="preserve">. Виготовлення експертних грошових оцінок щодо продажу земельних ділянок, на яких розташовані об’єкти </w:t>
            </w:r>
            <w:r w:rsidRPr="0041231B">
              <w:rPr>
                <w:bCs/>
              </w:rPr>
              <w:lastRenderedPageBreak/>
              <w:t>нерухомості</w:t>
            </w:r>
          </w:p>
        </w:tc>
        <w:tc>
          <w:tcPr>
            <w:tcW w:w="1222" w:type="dxa"/>
            <w:vAlign w:val="center"/>
          </w:tcPr>
          <w:p w:rsidR="002B0D87" w:rsidRDefault="002B0D87" w:rsidP="002B0D87">
            <w:r>
              <w:rPr>
                <w:sz w:val="22"/>
                <w:szCs w:val="22"/>
              </w:rPr>
              <w:lastRenderedPageBreak/>
              <w:t>2015 рік</w:t>
            </w:r>
          </w:p>
        </w:tc>
        <w:tc>
          <w:tcPr>
            <w:tcW w:w="1980" w:type="dxa"/>
          </w:tcPr>
          <w:p w:rsidR="002B0D87" w:rsidRDefault="002B0D87" w:rsidP="002B0D87">
            <w:pPr>
              <w:jc w:val="both"/>
            </w:pPr>
            <w:r>
              <w:t xml:space="preserve">Управління муніципального розвитку Артемівської </w:t>
            </w:r>
            <w:r>
              <w:lastRenderedPageBreak/>
              <w:t>міської ради, землевпорядні організації, які мають відповідну ліцензію</w:t>
            </w:r>
          </w:p>
        </w:tc>
        <w:tc>
          <w:tcPr>
            <w:tcW w:w="1080" w:type="dxa"/>
          </w:tcPr>
          <w:p w:rsidR="002B0D87" w:rsidRDefault="002B0D87" w:rsidP="002B0D87">
            <w:pPr>
              <w:jc w:val="both"/>
            </w:pPr>
            <w:r>
              <w:lastRenderedPageBreak/>
              <w:t>250,0</w:t>
            </w:r>
          </w:p>
        </w:tc>
        <w:tc>
          <w:tcPr>
            <w:tcW w:w="1260" w:type="dxa"/>
          </w:tcPr>
          <w:p w:rsidR="002B0D87" w:rsidRDefault="002B0D87" w:rsidP="002B0D87">
            <w:pPr>
              <w:jc w:val="both"/>
            </w:pPr>
            <w:r>
              <w:t>-</w:t>
            </w:r>
          </w:p>
        </w:tc>
        <w:tc>
          <w:tcPr>
            <w:tcW w:w="1260" w:type="dxa"/>
          </w:tcPr>
          <w:p w:rsidR="002B0D87" w:rsidRDefault="002B0D87" w:rsidP="002B0D87">
            <w:pPr>
              <w:jc w:val="both"/>
            </w:pPr>
            <w:r>
              <w:t>-</w:t>
            </w:r>
          </w:p>
        </w:tc>
        <w:tc>
          <w:tcPr>
            <w:tcW w:w="1260" w:type="dxa"/>
          </w:tcPr>
          <w:p w:rsidR="002B0D87" w:rsidRDefault="002B0D87" w:rsidP="002B0D87">
            <w:pPr>
              <w:jc w:val="both"/>
            </w:pPr>
            <w:r>
              <w:t>250,0</w:t>
            </w:r>
          </w:p>
        </w:tc>
        <w:tc>
          <w:tcPr>
            <w:tcW w:w="1080" w:type="dxa"/>
          </w:tcPr>
          <w:p w:rsidR="002B0D87" w:rsidRDefault="002B0D87" w:rsidP="002B0D87">
            <w:pPr>
              <w:jc w:val="both"/>
            </w:pPr>
            <w:r>
              <w:t>-</w:t>
            </w:r>
          </w:p>
        </w:tc>
        <w:tc>
          <w:tcPr>
            <w:tcW w:w="900" w:type="dxa"/>
          </w:tcPr>
          <w:p w:rsidR="002B0D87" w:rsidRDefault="002B0D87" w:rsidP="002B0D87">
            <w:pPr>
              <w:jc w:val="both"/>
            </w:pPr>
            <w:r>
              <w:t>-</w:t>
            </w:r>
          </w:p>
        </w:tc>
        <w:tc>
          <w:tcPr>
            <w:tcW w:w="2574" w:type="dxa"/>
          </w:tcPr>
          <w:p w:rsidR="002B0D87" w:rsidRDefault="002B0D87" w:rsidP="002B0D87">
            <w:pPr>
              <w:jc w:val="both"/>
              <w:rPr>
                <w:spacing w:val="-20"/>
              </w:rPr>
            </w:pPr>
            <w:r>
              <w:rPr>
                <w:spacing w:val="-20"/>
              </w:rPr>
              <w:t>Дасть можливість провод</w:t>
            </w:r>
            <w:r>
              <w:rPr>
                <w:spacing w:val="-20"/>
              </w:rPr>
              <w:t>и</w:t>
            </w:r>
            <w:r>
              <w:rPr>
                <w:spacing w:val="-20"/>
              </w:rPr>
              <w:t xml:space="preserve">ти процедуру продажу земельних ділянок, на яких  розташовані об’єкти </w:t>
            </w:r>
            <w:r>
              <w:rPr>
                <w:spacing w:val="-20"/>
              </w:rPr>
              <w:lastRenderedPageBreak/>
              <w:t>нерухомості, згідно закон</w:t>
            </w:r>
            <w:r>
              <w:rPr>
                <w:spacing w:val="-20"/>
              </w:rPr>
              <w:t>о</w:t>
            </w:r>
            <w:r>
              <w:rPr>
                <w:spacing w:val="-20"/>
              </w:rPr>
              <w:t>давства.</w:t>
            </w:r>
          </w:p>
        </w:tc>
      </w:tr>
      <w:tr w:rsidR="002B0D87" w:rsidRPr="00EC5C2A" w:rsidTr="002B0D87">
        <w:trPr>
          <w:trHeight w:val="237"/>
        </w:trPr>
        <w:tc>
          <w:tcPr>
            <w:tcW w:w="3555" w:type="dxa"/>
          </w:tcPr>
          <w:p w:rsidR="002B0D87" w:rsidRPr="0041231B" w:rsidRDefault="002B0D87" w:rsidP="002B0D87">
            <w:pPr>
              <w:jc w:val="both"/>
              <w:rPr>
                <w:bCs/>
              </w:rPr>
            </w:pPr>
            <w:r>
              <w:rPr>
                <w:bCs/>
              </w:rPr>
              <w:lastRenderedPageBreak/>
              <w:t xml:space="preserve">9. </w:t>
            </w:r>
            <w:r w:rsidRPr="0041231B">
              <w:rPr>
                <w:bCs/>
              </w:rPr>
              <w:t xml:space="preserve">Сплата судового збору відповідно </w:t>
            </w:r>
            <w:r>
              <w:rPr>
                <w:bCs/>
              </w:rPr>
              <w:t>до Закону України «Про судовий збір»</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pPr>
              <w:jc w:val="both"/>
            </w:pPr>
            <w:r>
              <w:t>Управління муніципального розвитку Артемівської міської ради</w:t>
            </w:r>
          </w:p>
        </w:tc>
        <w:tc>
          <w:tcPr>
            <w:tcW w:w="1080" w:type="dxa"/>
          </w:tcPr>
          <w:p w:rsidR="002B0D87" w:rsidRDefault="002B0D87" w:rsidP="002B0D87">
            <w:pPr>
              <w:jc w:val="both"/>
            </w:pPr>
            <w:r>
              <w:t>100,0</w:t>
            </w:r>
          </w:p>
        </w:tc>
        <w:tc>
          <w:tcPr>
            <w:tcW w:w="1260" w:type="dxa"/>
          </w:tcPr>
          <w:p w:rsidR="002B0D87" w:rsidRDefault="002B0D87" w:rsidP="002B0D87">
            <w:pPr>
              <w:jc w:val="both"/>
            </w:pPr>
            <w:r>
              <w:t>-</w:t>
            </w:r>
          </w:p>
        </w:tc>
        <w:tc>
          <w:tcPr>
            <w:tcW w:w="1260" w:type="dxa"/>
          </w:tcPr>
          <w:p w:rsidR="002B0D87" w:rsidRDefault="002B0D87" w:rsidP="002B0D87">
            <w:pPr>
              <w:jc w:val="both"/>
            </w:pPr>
            <w:r>
              <w:t>-</w:t>
            </w:r>
          </w:p>
        </w:tc>
        <w:tc>
          <w:tcPr>
            <w:tcW w:w="1260" w:type="dxa"/>
          </w:tcPr>
          <w:p w:rsidR="002B0D87" w:rsidRDefault="002B0D87" w:rsidP="002B0D87">
            <w:pPr>
              <w:jc w:val="both"/>
            </w:pPr>
            <w:r>
              <w:t>100,0</w:t>
            </w:r>
          </w:p>
        </w:tc>
        <w:tc>
          <w:tcPr>
            <w:tcW w:w="1080" w:type="dxa"/>
          </w:tcPr>
          <w:p w:rsidR="002B0D87" w:rsidRDefault="002B0D87" w:rsidP="002B0D87">
            <w:pPr>
              <w:jc w:val="both"/>
            </w:pPr>
            <w:r>
              <w:t>-</w:t>
            </w:r>
          </w:p>
        </w:tc>
        <w:tc>
          <w:tcPr>
            <w:tcW w:w="900" w:type="dxa"/>
          </w:tcPr>
          <w:p w:rsidR="002B0D87" w:rsidRDefault="002B0D87" w:rsidP="002B0D87">
            <w:pPr>
              <w:jc w:val="both"/>
            </w:pPr>
            <w:r>
              <w:t>-</w:t>
            </w:r>
          </w:p>
        </w:tc>
        <w:tc>
          <w:tcPr>
            <w:tcW w:w="2574" w:type="dxa"/>
          </w:tcPr>
          <w:p w:rsidR="002B0D87" w:rsidRPr="00056C09" w:rsidRDefault="002B0D87" w:rsidP="002B0D87">
            <w:pPr>
              <w:jc w:val="both"/>
              <w:rPr>
                <w:spacing w:val="-20"/>
              </w:rPr>
            </w:pPr>
            <w:r>
              <w:rPr>
                <w:spacing w:val="-20"/>
              </w:rPr>
              <w:t xml:space="preserve"> Дасть можливість  пров</w:t>
            </w:r>
            <w:r>
              <w:rPr>
                <w:spacing w:val="-20"/>
              </w:rPr>
              <w:t>о</w:t>
            </w:r>
            <w:r>
              <w:rPr>
                <w:spacing w:val="-20"/>
              </w:rPr>
              <w:t>дити  позовну  роботу ст</w:t>
            </w:r>
            <w:r>
              <w:rPr>
                <w:spacing w:val="-20"/>
              </w:rPr>
              <w:t>о</w:t>
            </w:r>
            <w:r>
              <w:rPr>
                <w:spacing w:val="-20"/>
              </w:rPr>
              <w:t>совно земельних відносин</w:t>
            </w:r>
          </w:p>
        </w:tc>
      </w:tr>
      <w:tr w:rsidR="002B0D87" w:rsidRPr="00EC5C2A" w:rsidTr="002B0D87">
        <w:trPr>
          <w:trHeight w:val="237"/>
        </w:trPr>
        <w:tc>
          <w:tcPr>
            <w:tcW w:w="3555" w:type="dxa"/>
          </w:tcPr>
          <w:p w:rsidR="002B0D87" w:rsidRPr="00BA3455" w:rsidRDefault="002B0D87" w:rsidP="002B0D87">
            <w:pPr>
              <w:rPr>
                <w:b/>
              </w:rPr>
            </w:pPr>
            <w:r>
              <w:rPr>
                <w:bCs/>
              </w:rPr>
              <w:t xml:space="preserve">10. Робота щодо введення в дію нової </w:t>
            </w:r>
            <w:r w:rsidRPr="003578A8">
              <w:rPr>
                <w:bCs/>
              </w:rPr>
              <w:t>норм</w:t>
            </w:r>
            <w:r>
              <w:rPr>
                <w:bCs/>
              </w:rPr>
              <w:t>ат</w:t>
            </w:r>
            <w:r w:rsidRPr="003578A8">
              <w:rPr>
                <w:bCs/>
              </w:rPr>
              <w:t>ивної грошової оцінки земель несільськогосподарсьвого пр</w:t>
            </w:r>
            <w:r w:rsidRPr="003578A8">
              <w:rPr>
                <w:bCs/>
              </w:rPr>
              <w:t>и</w:t>
            </w:r>
            <w:r w:rsidRPr="003578A8">
              <w:rPr>
                <w:bCs/>
              </w:rPr>
              <w:t>значення м.Артемівська</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pPr>
              <w:jc w:val="both"/>
            </w:pPr>
            <w:r>
              <w:t>Управління муніципального розвитку Артемівської міської ради, землевпорядні організації, які мають відповідну ліцензію</w:t>
            </w:r>
          </w:p>
        </w:tc>
        <w:tc>
          <w:tcPr>
            <w:tcW w:w="1080" w:type="dxa"/>
          </w:tcPr>
          <w:p w:rsidR="002B0D87" w:rsidRDefault="002B0D87" w:rsidP="002B0D87">
            <w:pPr>
              <w:jc w:val="both"/>
            </w:pPr>
            <w:r>
              <w:t>25,0</w:t>
            </w:r>
          </w:p>
        </w:tc>
        <w:tc>
          <w:tcPr>
            <w:tcW w:w="1260" w:type="dxa"/>
          </w:tcPr>
          <w:p w:rsidR="002B0D87" w:rsidRDefault="002B0D87" w:rsidP="002B0D87">
            <w:pPr>
              <w:jc w:val="both"/>
            </w:pPr>
            <w:r>
              <w:t>-</w:t>
            </w:r>
          </w:p>
        </w:tc>
        <w:tc>
          <w:tcPr>
            <w:tcW w:w="1260" w:type="dxa"/>
          </w:tcPr>
          <w:p w:rsidR="002B0D87" w:rsidRDefault="002B0D87" w:rsidP="002B0D87">
            <w:pPr>
              <w:jc w:val="both"/>
            </w:pPr>
            <w:r>
              <w:t>-</w:t>
            </w:r>
          </w:p>
        </w:tc>
        <w:tc>
          <w:tcPr>
            <w:tcW w:w="1260" w:type="dxa"/>
          </w:tcPr>
          <w:p w:rsidR="002B0D87" w:rsidRDefault="002B0D87" w:rsidP="002B0D87">
            <w:pPr>
              <w:jc w:val="both"/>
            </w:pPr>
            <w:r>
              <w:t>25,0</w:t>
            </w:r>
          </w:p>
        </w:tc>
        <w:tc>
          <w:tcPr>
            <w:tcW w:w="1080" w:type="dxa"/>
          </w:tcPr>
          <w:p w:rsidR="002B0D87" w:rsidRDefault="002B0D87" w:rsidP="002B0D87">
            <w:pPr>
              <w:jc w:val="both"/>
            </w:pPr>
            <w:r>
              <w:t>-</w:t>
            </w:r>
          </w:p>
        </w:tc>
        <w:tc>
          <w:tcPr>
            <w:tcW w:w="900" w:type="dxa"/>
          </w:tcPr>
          <w:p w:rsidR="002B0D87" w:rsidRDefault="002B0D87" w:rsidP="002B0D87">
            <w:pPr>
              <w:jc w:val="both"/>
            </w:pPr>
            <w:r>
              <w:t>-</w:t>
            </w:r>
          </w:p>
        </w:tc>
        <w:tc>
          <w:tcPr>
            <w:tcW w:w="2574" w:type="dxa"/>
          </w:tcPr>
          <w:p w:rsidR="002B0D87" w:rsidRDefault="002B0D87" w:rsidP="002B0D87">
            <w:pPr>
              <w:jc w:val="both"/>
              <w:rPr>
                <w:spacing w:val="-20"/>
              </w:rPr>
            </w:pPr>
            <w:r>
              <w:rPr>
                <w:spacing w:val="-20"/>
              </w:rPr>
              <w:t>Збільшить надходження до бюджету м. Артемівська від плати за землю</w:t>
            </w:r>
          </w:p>
        </w:tc>
      </w:tr>
      <w:tr w:rsidR="002B0D87" w:rsidRPr="00EC5C2A" w:rsidTr="002B0D87">
        <w:trPr>
          <w:trHeight w:val="237"/>
        </w:trPr>
        <w:tc>
          <w:tcPr>
            <w:tcW w:w="3555" w:type="dxa"/>
          </w:tcPr>
          <w:p w:rsidR="002B0D87" w:rsidRPr="009454A7" w:rsidRDefault="002B0D87" w:rsidP="002B0D87">
            <w:r>
              <w:t xml:space="preserve">11. </w:t>
            </w:r>
            <w:r w:rsidRPr="009454A7">
              <w:t xml:space="preserve">Розробка та затвердження землевпорядної документації щодо відведення водних об’єктів  </w:t>
            </w:r>
          </w:p>
        </w:tc>
        <w:tc>
          <w:tcPr>
            <w:tcW w:w="1222" w:type="dxa"/>
            <w:vAlign w:val="center"/>
          </w:tcPr>
          <w:p w:rsidR="002B0D87" w:rsidRDefault="002B0D87" w:rsidP="002B0D87">
            <w:r>
              <w:rPr>
                <w:sz w:val="22"/>
                <w:szCs w:val="22"/>
              </w:rPr>
              <w:t>2015 рік</w:t>
            </w:r>
          </w:p>
        </w:tc>
        <w:tc>
          <w:tcPr>
            <w:tcW w:w="1980" w:type="dxa"/>
          </w:tcPr>
          <w:p w:rsidR="002B0D87" w:rsidRDefault="002B0D87" w:rsidP="002B0D87">
            <w:pPr>
              <w:jc w:val="both"/>
            </w:pPr>
            <w:r>
              <w:t>Управління муніципального розвитку Артемівської міської ради, землевпорядні організації, які мають відповідну ліцензію</w:t>
            </w:r>
          </w:p>
        </w:tc>
        <w:tc>
          <w:tcPr>
            <w:tcW w:w="1080" w:type="dxa"/>
          </w:tcPr>
          <w:p w:rsidR="002B0D87" w:rsidRDefault="002B0D87" w:rsidP="002B0D87">
            <w:pPr>
              <w:jc w:val="both"/>
            </w:pPr>
            <w:r>
              <w:t>100,0</w:t>
            </w:r>
          </w:p>
        </w:tc>
        <w:tc>
          <w:tcPr>
            <w:tcW w:w="1260" w:type="dxa"/>
          </w:tcPr>
          <w:p w:rsidR="002B0D87" w:rsidRDefault="002B0D87" w:rsidP="002B0D87">
            <w:pPr>
              <w:jc w:val="both"/>
            </w:pPr>
            <w:r>
              <w:t>-</w:t>
            </w:r>
          </w:p>
        </w:tc>
        <w:tc>
          <w:tcPr>
            <w:tcW w:w="1260" w:type="dxa"/>
          </w:tcPr>
          <w:p w:rsidR="002B0D87" w:rsidRDefault="002B0D87" w:rsidP="002B0D87">
            <w:pPr>
              <w:jc w:val="both"/>
            </w:pPr>
            <w:r>
              <w:t>-</w:t>
            </w:r>
          </w:p>
        </w:tc>
        <w:tc>
          <w:tcPr>
            <w:tcW w:w="1260" w:type="dxa"/>
          </w:tcPr>
          <w:p w:rsidR="002B0D87" w:rsidRDefault="002B0D87" w:rsidP="002B0D87">
            <w:pPr>
              <w:jc w:val="both"/>
            </w:pPr>
            <w:r>
              <w:t>100,0</w:t>
            </w:r>
          </w:p>
        </w:tc>
        <w:tc>
          <w:tcPr>
            <w:tcW w:w="1080" w:type="dxa"/>
          </w:tcPr>
          <w:p w:rsidR="002B0D87" w:rsidRDefault="002B0D87" w:rsidP="002B0D87">
            <w:pPr>
              <w:jc w:val="both"/>
            </w:pPr>
            <w:r>
              <w:t>-</w:t>
            </w:r>
          </w:p>
        </w:tc>
        <w:tc>
          <w:tcPr>
            <w:tcW w:w="900" w:type="dxa"/>
          </w:tcPr>
          <w:p w:rsidR="002B0D87" w:rsidRDefault="002B0D87" w:rsidP="002B0D87">
            <w:pPr>
              <w:jc w:val="both"/>
            </w:pPr>
            <w:r>
              <w:t>-</w:t>
            </w:r>
          </w:p>
        </w:tc>
        <w:tc>
          <w:tcPr>
            <w:tcW w:w="2574" w:type="dxa"/>
          </w:tcPr>
          <w:p w:rsidR="002B0D87" w:rsidRDefault="002B0D87" w:rsidP="002B0D87">
            <w:pPr>
              <w:jc w:val="both"/>
              <w:rPr>
                <w:spacing w:val="-20"/>
              </w:rPr>
            </w:pPr>
            <w:r>
              <w:rPr>
                <w:spacing w:val="-20"/>
              </w:rPr>
              <w:t>Підготовча робота щодо відведення водних об’єктів у користування з метою охорони поверхневих во</w:t>
            </w:r>
            <w:r>
              <w:rPr>
                <w:spacing w:val="-20"/>
              </w:rPr>
              <w:t>д</w:t>
            </w:r>
            <w:r>
              <w:rPr>
                <w:spacing w:val="-20"/>
              </w:rPr>
              <w:t>них об’єктів від забрудне</w:t>
            </w:r>
            <w:r>
              <w:rPr>
                <w:spacing w:val="-20"/>
              </w:rPr>
              <w:t>н</w:t>
            </w:r>
            <w:r>
              <w:rPr>
                <w:spacing w:val="-20"/>
              </w:rPr>
              <w:t>ня і засмічення та збер</w:t>
            </w:r>
            <w:r>
              <w:rPr>
                <w:spacing w:val="-20"/>
              </w:rPr>
              <w:t>е</w:t>
            </w:r>
            <w:r>
              <w:rPr>
                <w:spacing w:val="-20"/>
              </w:rPr>
              <w:t>ження їх водності у межах водоохоронних зон.</w:t>
            </w:r>
          </w:p>
        </w:tc>
      </w:tr>
      <w:tr w:rsidR="002B0D87" w:rsidRPr="00EC5C2A" w:rsidTr="002B0D87">
        <w:trPr>
          <w:trHeight w:val="237"/>
        </w:trPr>
        <w:tc>
          <w:tcPr>
            <w:tcW w:w="3555" w:type="dxa"/>
          </w:tcPr>
          <w:p w:rsidR="002B0D87" w:rsidRPr="00BD41EA" w:rsidRDefault="002B0D87" w:rsidP="002B0D87">
            <w:r>
              <w:t>12. Виготовлення</w:t>
            </w:r>
            <w:r w:rsidRPr="00BD41EA">
              <w:t xml:space="preserve"> проектів відведення вільних земельних </w:t>
            </w:r>
            <w:r w:rsidRPr="00BD41EA">
              <w:lastRenderedPageBreak/>
              <w:t xml:space="preserve">ділянок </w:t>
            </w:r>
            <w:r w:rsidRPr="00BD41EA">
              <w:rPr>
                <w:bCs/>
              </w:rPr>
              <w:t>несільськогосподарсьвого пр</w:t>
            </w:r>
            <w:r w:rsidRPr="00BD41EA">
              <w:rPr>
                <w:bCs/>
              </w:rPr>
              <w:t>и</w:t>
            </w:r>
            <w:r w:rsidRPr="00BD41EA">
              <w:rPr>
                <w:bCs/>
              </w:rPr>
              <w:t>значення на території міста Артемівська для подальшої їх державної реєстрації</w:t>
            </w:r>
          </w:p>
        </w:tc>
        <w:tc>
          <w:tcPr>
            <w:tcW w:w="1222" w:type="dxa"/>
            <w:vAlign w:val="center"/>
          </w:tcPr>
          <w:p w:rsidR="002B0D87" w:rsidRDefault="002B0D87" w:rsidP="002B0D87">
            <w:r>
              <w:rPr>
                <w:sz w:val="22"/>
                <w:szCs w:val="22"/>
              </w:rPr>
              <w:lastRenderedPageBreak/>
              <w:t>2015 рік</w:t>
            </w:r>
          </w:p>
        </w:tc>
        <w:tc>
          <w:tcPr>
            <w:tcW w:w="1980" w:type="dxa"/>
          </w:tcPr>
          <w:p w:rsidR="002B0D87" w:rsidRDefault="002B0D87" w:rsidP="002B0D87">
            <w:pPr>
              <w:jc w:val="both"/>
            </w:pPr>
            <w:r>
              <w:t xml:space="preserve">Управління муніципального </w:t>
            </w:r>
            <w:r>
              <w:lastRenderedPageBreak/>
              <w:t>розвитку Артемівської міської ради, землевпорядні організації, які мають відповідну ліцензію</w:t>
            </w:r>
          </w:p>
        </w:tc>
        <w:tc>
          <w:tcPr>
            <w:tcW w:w="1080" w:type="dxa"/>
          </w:tcPr>
          <w:p w:rsidR="002B0D87" w:rsidRDefault="002B0D87" w:rsidP="002B0D87">
            <w:pPr>
              <w:jc w:val="both"/>
            </w:pPr>
            <w:r>
              <w:lastRenderedPageBreak/>
              <w:t>100,0</w:t>
            </w:r>
          </w:p>
        </w:tc>
        <w:tc>
          <w:tcPr>
            <w:tcW w:w="1260" w:type="dxa"/>
          </w:tcPr>
          <w:p w:rsidR="002B0D87" w:rsidRDefault="002B0D87" w:rsidP="002B0D87">
            <w:pPr>
              <w:jc w:val="both"/>
            </w:pPr>
            <w:r>
              <w:t>-</w:t>
            </w:r>
          </w:p>
        </w:tc>
        <w:tc>
          <w:tcPr>
            <w:tcW w:w="1260" w:type="dxa"/>
          </w:tcPr>
          <w:p w:rsidR="002B0D87" w:rsidRDefault="002B0D87" w:rsidP="002B0D87">
            <w:pPr>
              <w:jc w:val="both"/>
            </w:pPr>
            <w:r>
              <w:t>-</w:t>
            </w:r>
          </w:p>
        </w:tc>
        <w:tc>
          <w:tcPr>
            <w:tcW w:w="1260" w:type="dxa"/>
          </w:tcPr>
          <w:p w:rsidR="002B0D87" w:rsidRDefault="002B0D87" w:rsidP="002B0D87">
            <w:pPr>
              <w:jc w:val="both"/>
            </w:pPr>
            <w:r>
              <w:t>100,0</w:t>
            </w:r>
          </w:p>
        </w:tc>
        <w:tc>
          <w:tcPr>
            <w:tcW w:w="1080" w:type="dxa"/>
          </w:tcPr>
          <w:p w:rsidR="002B0D87" w:rsidRDefault="002B0D87" w:rsidP="002B0D87">
            <w:pPr>
              <w:jc w:val="both"/>
            </w:pPr>
            <w:r>
              <w:t>-</w:t>
            </w:r>
          </w:p>
        </w:tc>
        <w:tc>
          <w:tcPr>
            <w:tcW w:w="900" w:type="dxa"/>
          </w:tcPr>
          <w:p w:rsidR="002B0D87" w:rsidRDefault="002B0D87" w:rsidP="002B0D87">
            <w:pPr>
              <w:jc w:val="both"/>
            </w:pPr>
            <w:r>
              <w:t>-</w:t>
            </w:r>
          </w:p>
        </w:tc>
        <w:tc>
          <w:tcPr>
            <w:tcW w:w="2574" w:type="dxa"/>
          </w:tcPr>
          <w:p w:rsidR="002B0D87" w:rsidRDefault="002B0D87" w:rsidP="002B0D87">
            <w:pPr>
              <w:jc w:val="both"/>
              <w:rPr>
                <w:spacing w:val="-20"/>
              </w:rPr>
            </w:pPr>
            <w:r>
              <w:rPr>
                <w:spacing w:val="-20"/>
              </w:rPr>
              <w:t xml:space="preserve">Збільшить надходження до бюджету м. Артемівська </w:t>
            </w:r>
            <w:r>
              <w:rPr>
                <w:spacing w:val="-20"/>
              </w:rPr>
              <w:lastRenderedPageBreak/>
              <w:t>від плати за землю</w:t>
            </w:r>
          </w:p>
        </w:tc>
      </w:tr>
      <w:tr w:rsidR="002B0D87" w:rsidRPr="00EC5C2A" w:rsidTr="002B0D87">
        <w:trPr>
          <w:trHeight w:val="237"/>
        </w:trPr>
        <w:tc>
          <w:tcPr>
            <w:tcW w:w="3555" w:type="dxa"/>
            <w:vAlign w:val="center"/>
          </w:tcPr>
          <w:p w:rsidR="002B0D87" w:rsidRPr="009E6ED6" w:rsidRDefault="002B0D87" w:rsidP="002B0D87">
            <w:pPr>
              <w:jc w:val="both"/>
              <w:rPr>
                <w:b/>
              </w:rPr>
            </w:pPr>
            <w:r w:rsidRPr="009E6ED6">
              <w:rPr>
                <w:b/>
              </w:rPr>
              <w:lastRenderedPageBreak/>
              <w:t xml:space="preserve">Всього </w:t>
            </w:r>
          </w:p>
        </w:tc>
        <w:tc>
          <w:tcPr>
            <w:tcW w:w="1222" w:type="dxa"/>
            <w:vAlign w:val="center"/>
          </w:tcPr>
          <w:p w:rsidR="002B0D87" w:rsidRPr="009E6ED6" w:rsidRDefault="002B0D87" w:rsidP="002B0D87">
            <w:pPr>
              <w:jc w:val="both"/>
              <w:rPr>
                <w:b/>
              </w:rPr>
            </w:pPr>
          </w:p>
        </w:tc>
        <w:tc>
          <w:tcPr>
            <w:tcW w:w="1980" w:type="dxa"/>
          </w:tcPr>
          <w:p w:rsidR="002B0D87" w:rsidRPr="009E6ED6" w:rsidRDefault="002B0D87" w:rsidP="002B0D87">
            <w:pPr>
              <w:jc w:val="both"/>
              <w:rPr>
                <w:b/>
              </w:rPr>
            </w:pPr>
          </w:p>
        </w:tc>
        <w:tc>
          <w:tcPr>
            <w:tcW w:w="1080" w:type="dxa"/>
            <w:vAlign w:val="center"/>
          </w:tcPr>
          <w:p w:rsidR="002B0D87" w:rsidRPr="009E6ED6" w:rsidRDefault="002B0D87" w:rsidP="002B0D87">
            <w:pPr>
              <w:jc w:val="both"/>
              <w:rPr>
                <w:b/>
              </w:rPr>
            </w:pPr>
            <w:r>
              <w:rPr>
                <w:b/>
              </w:rPr>
              <w:t>1856,0</w:t>
            </w:r>
          </w:p>
        </w:tc>
        <w:tc>
          <w:tcPr>
            <w:tcW w:w="1260" w:type="dxa"/>
            <w:vAlign w:val="center"/>
          </w:tcPr>
          <w:p w:rsidR="002B0D87" w:rsidRPr="009E6ED6" w:rsidRDefault="002B0D87" w:rsidP="002B0D87">
            <w:pPr>
              <w:jc w:val="both"/>
              <w:rPr>
                <w:b/>
              </w:rPr>
            </w:pPr>
            <w:r w:rsidRPr="009E6ED6">
              <w:rPr>
                <w:b/>
              </w:rPr>
              <w:t>-</w:t>
            </w:r>
          </w:p>
        </w:tc>
        <w:tc>
          <w:tcPr>
            <w:tcW w:w="1260" w:type="dxa"/>
            <w:vAlign w:val="center"/>
          </w:tcPr>
          <w:p w:rsidR="002B0D87" w:rsidRPr="009E6ED6" w:rsidRDefault="002B0D87" w:rsidP="002B0D87">
            <w:pPr>
              <w:jc w:val="both"/>
            </w:pPr>
            <w:r w:rsidRPr="009E6ED6">
              <w:t>-</w:t>
            </w:r>
          </w:p>
        </w:tc>
        <w:tc>
          <w:tcPr>
            <w:tcW w:w="1260" w:type="dxa"/>
            <w:vAlign w:val="center"/>
          </w:tcPr>
          <w:p w:rsidR="002B0D87" w:rsidRPr="009E6ED6" w:rsidRDefault="002B0D87" w:rsidP="002B0D87">
            <w:pPr>
              <w:jc w:val="both"/>
              <w:rPr>
                <w:b/>
              </w:rPr>
            </w:pPr>
            <w:r>
              <w:rPr>
                <w:b/>
              </w:rPr>
              <w:t>1511,0</w:t>
            </w:r>
          </w:p>
        </w:tc>
        <w:tc>
          <w:tcPr>
            <w:tcW w:w="1080" w:type="dxa"/>
            <w:vAlign w:val="center"/>
          </w:tcPr>
          <w:p w:rsidR="002B0D87" w:rsidRPr="009E6ED6" w:rsidRDefault="002B0D87" w:rsidP="002B0D87">
            <w:pPr>
              <w:jc w:val="both"/>
              <w:rPr>
                <w:b/>
              </w:rPr>
            </w:pPr>
            <w:r>
              <w:rPr>
                <w:b/>
              </w:rPr>
              <w:t>147,0</w:t>
            </w:r>
          </w:p>
        </w:tc>
        <w:tc>
          <w:tcPr>
            <w:tcW w:w="900" w:type="dxa"/>
            <w:vAlign w:val="center"/>
          </w:tcPr>
          <w:p w:rsidR="002B0D87" w:rsidRPr="00D62ADB" w:rsidRDefault="002B0D87" w:rsidP="002B0D87">
            <w:pPr>
              <w:jc w:val="both"/>
              <w:rPr>
                <w:b/>
              </w:rPr>
            </w:pPr>
            <w:r>
              <w:rPr>
                <w:b/>
              </w:rPr>
              <w:t>198,0</w:t>
            </w:r>
          </w:p>
        </w:tc>
        <w:tc>
          <w:tcPr>
            <w:tcW w:w="2574" w:type="dxa"/>
            <w:vAlign w:val="center"/>
          </w:tcPr>
          <w:p w:rsidR="002B0D87" w:rsidRPr="00F85142" w:rsidRDefault="002B0D87" w:rsidP="002B0D87">
            <w:pPr>
              <w:jc w:val="both"/>
              <w:rPr>
                <w:b/>
              </w:rPr>
            </w:pPr>
          </w:p>
        </w:tc>
      </w:tr>
    </w:tbl>
    <w:p w:rsidR="002B0D87" w:rsidRDefault="002B0D87" w:rsidP="002B0D87"/>
    <w:p w:rsidR="002B0D87" w:rsidRDefault="002B0D87" w:rsidP="002B0D87">
      <w:pPr>
        <w:jc w:val="both"/>
      </w:pPr>
    </w:p>
    <w:p w:rsidR="002B0D87" w:rsidRDefault="002B0D87" w:rsidP="002B0D87">
      <w:pPr>
        <w:rPr>
          <w:color w:val="262626"/>
          <w:sz w:val="22"/>
          <w:szCs w:val="22"/>
        </w:rPr>
        <w:sectPr w:rsidR="002B0D87" w:rsidSect="002B0D87">
          <w:pgSz w:w="16838" w:h="11906" w:orient="landscape"/>
          <w:pgMar w:top="1276" w:right="1134" w:bottom="180" w:left="1134" w:header="709" w:footer="709" w:gutter="0"/>
          <w:cols w:space="708"/>
          <w:docGrid w:linePitch="360"/>
        </w:sectPr>
      </w:pPr>
    </w:p>
    <w:p w:rsidR="002B0D87" w:rsidRPr="000860CC" w:rsidRDefault="002B0D87" w:rsidP="002B0D87">
      <w:pPr>
        <w:ind w:right="-365"/>
        <w:jc w:val="center"/>
        <w:rPr>
          <w:b/>
          <w:caps/>
          <w:shadow/>
          <w:sz w:val="28"/>
          <w:szCs w:val="28"/>
          <w:lang w:val="uk-UA"/>
        </w:rPr>
      </w:pPr>
      <w:r>
        <w:rPr>
          <w:b/>
          <w:caps/>
          <w:shadow/>
          <w:sz w:val="28"/>
          <w:szCs w:val="28"/>
          <w:lang w:val="uk-UA"/>
        </w:rPr>
        <w:lastRenderedPageBreak/>
        <w:t xml:space="preserve">5.9. </w:t>
      </w:r>
      <w:r w:rsidRPr="000860CC">
        <w:rPr>
          <w:b/>
          <w:caps/>
          <w:shadow/>
          <w:sz w:val="28"/>
          <w:szCs w:val="28"/>
          <w:lang w:val="uk-UA"/>
        </w:rPr>
        <w:t>ВИКОРИСТАННЯ МІНЕРАЛЬНО - СИРОВИННИХ РЕСУРСІВ</w:t>
      </w:r>
    </w:p>
    <w:p w:rsidR="002B0D87" w:rsidRDefault="002B0D87" w:rsidP="002B0D87">
      <w:pPr>
        <w:ind w:firstLine="709"/>
        <w:jc w:val="both"/>
        <w:rPr>
          <w:b/>
          <w:lang w:val="uk-UA"/>
        </w:rPr>
      </w:pPr>
    </w:p>
    <w:p w:rsidR="002B0D87" w:rsidRPr="00553FC0" w:rsidRDefault="002B0D87" w:rsidP="002B0D87">
      <w:pPr>
        <w:ind w:firstLine="709"/>
        <w:jc w:val="both"/>
        <w:rPr>
          <w:lang w:val="uk-UA"/>
        </w:rPr>
      </w:pPr>
      <w:r w:rsidRPr="00553FC0">
        <w:rPr>
          <w:b/>
          <w:lang w:val="uk-UA"/>
        </w:rPr>
        <w:t xml:space="preserve">Головна ціль – </w:t>
      </w:r>
      <w:r w:rsidRPr="00553FC0">
        <w:rPr>
          <w:lang w:val="uk-UA"/>
        </w:rPr>
        <w:t>максимальне забезпечення підприємств сировинними ресурсами за рахунок</w:t>
      </w:r>
      <w:r>
        <w:rPr>
          <w:lang w:val="uk-UA"/>
        </w:rPr>
        <w:t xml:space="preserve"> ефективноговикористання мінерально-сировинних ресурсів</w:t>
      </w:r>
      <w:r w:rsidRPr="00553FC0">
        <w:rPr>
          <w:lang w:val="uk-UA"/>
        </w:rPr>
        <w:t>.</w:t>
      </w:r>
    </w:p>
    <w:p w:rsidR="002B0D87" w:rsidRDefault="002B0D87" w:rsidP="002B0D87">
      <w:pPr>
        <w:ind w:firstLine="709"/>
        <w:jc w:val="both"/>
        <w:rPr>
          <w:b/>
          <w:lang w:val="uk-UA"/>
        </w:rPr>
      </w:pPr>
    </w:p>
    <w:p w:rsidR="002B0D87" w:rsidRPr="005273FB" w:rsidRDefault="002B0D87" w:rsidP="002B0D87">
      <w:pPr>
        <w:ind w:firstLine="709"/>
        <w:jc w:val="both"/>
        <w:rPr>
          <w:b/>
          <w:lang w:val="uk-UA"/>
        </w:rPr>
      </w:pPr>
      <w:r w:rsidRPr="005273FB">
        <w:rPr>
          <w:b/>
          <w:lang w:val="uk-UA"/>
        </w:rPr>
        <w:t>Основні завдання на 2015 рік:</w:t>
      </w:r>
    </w:p>
    <w:p w:rsidR="002B0D87" w:rsidRPr="005273FB" w:rsidRDefault="002B0D87" w:rsidP="002B0D87">
      <w:pPr>
        <w:numPr>
          <w:ilvl w:val="0"/>
          <w:numId w:val="59"/>
        </w:numPr>
        <w:tabs>
          <w:tab w:val="clear" w:pos="1429"/>
          <w:tab w:val="left" w:pos="1080"/>
        </w:tabs>
        <w:ind w:left="0" w:firstLine="709"/>
        <w:jc w:val="both"/>
        <w:rPr>
          <w:lang w:val="uk-UA"/>
        </w:rPr>
      </w:pPr>
      <w:r w:rsidRPr="005273FB">
        <w:rPr>
          <w:lang w:val="uk-UA"/>
        </w:rPr>
        <w:t>підтримка гірничих виробок;</w:t>
      </w:r>
    </w:p>
    <w:p w:rsidR="002B0D87" w:rsidRPr="005273FB" w:rsidRDefault="002B0D87" w:rsidP="002B0D87">
      <w:pPr>
        <w:numPr>
          <w:ilvl w:val="0"/>
          <w:numId w:val="59"/>
        </w:numPr>
        <w:tabs>
          <w:tab w:val="clear" w:pos="1429"/>
          <w:tab w:val="left" w:pos="1080"/>
        </w:tabs>
        <w:ind w:left="0" w:firstLine="709"/>
        <w:jc w:val="both"/>
        <w:rPr>
          <w:lang w:val="uk-UA"/>
        </w:rPr>
      </w:pPr>
      <w:r w:rsidRPr="005273FB">
        <w:rPr>
          <w:lang w:val="uk-UA"/>
        </w:rPr>
        <w:t>моніторинг та наукове супроводження надрокористування;</w:t>
      </w:r>
    </w:p>
    <w:p w:rsidR="002B0D87" w:rsidRPr="005273FB" w:rsidRDefault="002B0D87" w:rsidP="002B0D87">
      <w:pPr>
        <w:numPr>
          <w:ilvl w:val="0"/>
          <w:numId w:val="59"/>
        </w:numPr>
        <w:tabs>
          <w:tab w:val="clear" w:pos="1429"/>
          <w:tab w:val="left" w:pos="1080"/>
        </w:tabs>
        <w:ind w:left="0" w:firstLine="709"/>
        <w:jc w:val="both"/>
        <w:rPr>
          <w:lang w:val="uk-UA"/>
        </w:rPr>
      </w:pPr>
      <w:r w:rsidRPr="005273FB">
        <w:rPr>
          <w:lang w:val="uk-UA"/>
        </w:rPr>
        <w:t>безпечна експлуатація родовищ.</w:t>
      </w:r>
    </w:p>
    <w:p w:rsidR="002B0D87" w:rsidRDefault="002B0D87" w:rsidP="002B0D87">
      <w:pPr>
        <w:ind w:firstLine="709"/>
        <w:jc w:val="both"/>
        <w:rPr>
          <w:lang w:val="uk-UA"/>
        </w:rPr>
      </w:pPr>
    </w:p>
    <w:p w:rsidR="002B0D87" w:rsidRPr="00553FC0" w:rsidRDefault="002B0D87" w:rsidP="002B0D87">
      <w:pPr>
        <w:ind w:firstLine="709"/>
        <w:jc w:val="both"/>
        <w:rPr>
          <w:lang w:val="uk-UA"/>
        </w:rPr>
      </w:pPr>
      <w:r w:rsidRPr="00553FC0">
        <w:rPr>
          <w:lang w:val="uk-UA"/>
        </w:rPr>
        <w:t>Найбільш вагомими підприємствами, які на території Артемівської міської ради з</w:t>
      </w:r>
      <w:r w:rsidRPr="00553FC0">
        <w:rPr>
          <w:lang w:val="uk-UA"/>
        </w:rPr>
        <w:t>а</w:t>
      </w:r>
      <w:r w:rsidRPr="00553FC0">
        <w:rPr>
          <w:lang w:val="uk-UA"/>
        </w:rPr>
        <w:t xml:space="preserve">ймаються видобутком корисних копалин є ТОВ «Кнауф Гіпс Донбас» (видобуток </w:t>
      </w:r>
      <w:r>
        <w:rPr>
          <w:lang w:val="uk-UA"/>
        </w:rPr>
        <w:t>каменю гіпсового</w:t>
      </w:r>
      <w:r w:rsidRPr="00553FC0">
        <w:rPr>
          <w:lang w:val="uk-UA"/>
        </w:rPr>
        <w:t>), ДП «Артемсіль» (сіль кам'яна)</w:t>
      </w:r>
      <w:r>
        <w:rPr>
          <w:lang w:val="uk-UA"/>
        </w:rPr>
        <w:t>, ТДВ</w:t>
      </w:r>
      <w:r w:rsidRPr="00553FC0">
        <w:rPr>
          <w:lang w:val="uk-UA"/>
        </w:rPr>
        <w:t xml:space="preserve"> «</w:t>
      </w:r>
      <w:r>
        <w:rPr>
          <w:lang w:val="uk-UA"/>
        </w:rPr>
        <w:t>Сініат</w:t>
      </w:r>
      <w:r w:rsidRPr="00553FC0">
        <w:rPr>
          <w:lang w:val="uk-UA"/>
        </w:rPr>
        <w:t>» (камінь гіпсовий та ангідрит</w:t>
      </w:r>
      <w:r w:rsidRPr="00553FC0">
        <w:rPr>
          <w:lang w:val="uk-UA"/>
        </w:rPr>
        <w:t>о</w:t>
      </w:r>
      <w:r w:rsidRPr="00553FC0">
        <w:rPr>
          <w:lang w:val="uk-UA"/>
        </w:rPr>
        <w:t xml:space="preserve">вий, щебінь гіпсовий), </w:t>
      </w:r>
      <w:r>
        <w:rPr>
          <w:lang w:val="uk-UA"/>
        </w:rPr>
        <w:t>П</w:t>
      </w:r>
      <w:r w:rsidRPr="00553FC0">
        <w:rPr>
          <w:lang w:val="uk-UA"/>
        </w:rPr>
        <w:t>АТ «Часівоярський вогнетривкий комбінат» (глина вогнетривка, пісок формувальний). Усі підприємства, що займаються видобутком корисних копалин</w:t>
      </w:r>
      <w:r>
        <w:rPr>
          <w:lang w:val="uk-UA"/>
        </w:rPr>
        <w:t>,</w:t>
      </w:r>
      <w:r w:rsidRPr="00553FC0">
        <w:rPr>
          <w:lang w:val="uk-UA"/>
        </w:rPr>
        <w:t xml:space="preserve"> мають спеціальні дозволи та ліцензії на користування надрами.</w:t>
      </w:r>
    </w:p>
    <w:p w:rsidR="002B0D87" w:rsidRDefault="002B0D87" w:rsidP="002B0D87">
      <w:pPr>
        <w:ind w:firstLine="709"/>
        <w:jc w:val="both"/>
        <w:rPr>
          <w:b/>
          <w:lang w:val="uk-UA"/>
        </w:rPr>
      </w:pPr>
    </w:p>
    <w:p w:rsidR="002B0D87" w:rsidRDefault="002B0D87" w:rsidP="002B0D87">
      <w:pPr>
        <w:ind w:firstLine="709"/>
        <w:jc w:val="both"/>
        <w:rPr>
          <w:lang w:val="uk-UA"/>
        </w:rPr>
      </w:pPr>
      <w:r w:rsidRPr="00963276">
        <w:rPr>
          <w:b/>
          <w:lang w:val="uk-UA"/>
        </w:rPr>
        <w:t>ДП «Артемсіль»</w:t>
      </w:r>
      <w:r w:rsidRPr="00963276">
        <w:rPr>
          <w:lang w:val="uk-UA"/>
        </w:rPr>
        <w:t xml:space="preserve"> - єдине в Україні та одне з найбільших підприємств по видобутку солі в світі. На 201</w:t>
      </w:r>
      <w:r>
        <w:rPr>
          <w:lang w:val="uk-UA"/>
        </w:rPr>
        <w:t>5</w:t>
      </w:r>
      <w:r w:rsidRPr="00963276">
        <w:rPr>
          <w:lang w:val="uk-UA"/>
        </w:rPr>
        <w:t xml:space="preserve"> рік підприємством заплановано видобуток солі </w:t>
      </w:r>
      <w:r>
        <w:rPr>
          <w:lang w:val="uk-UA"/>
        </w:rPr>
        <w:t>3200</w:t>
      </w:r>
      <w:r w:rsidRPr="00963276">
        <w:rPr>
          <w:lang w:val="uk-UA"/>
        </w:rPr>
        <w:t xml:space="preserve"> тис. тон., це </w:t>
      </w:r>
      <w:r>
        <w:rPr>
          <w:lang w:val="uk-UA"/>
        </w:rPr>
        <w:t>136,2</w:t>
      </w:r>
      <w:r w:rsidRPr="00963276">
        <w:rPr>
          <w:lang w:val="uk-UA"/>
        </w:rPr>
        <w:t>% до очікуваного виконання у 201</w:t>
      </w:r>
      <w:r>
        <w:rPr>
          <w:lang w:val="uk-UA"/>
        </w:rPr>
        <w:t>4</w:t>
      </w:r>
      <w:r w:rsidRPr="00963276">
        <w:rPr>
          <w:lang w:val="uk-UA"/>
        </w:rPr>
        <w:t xml:space="preserve"> році</w:t>
      </w:r>
      <w:r>
        <w:rPr>
          <w:lang w:val="uk-UA"/>
        </w:rPr>
        <w:t>.</w:t>
      </w:r>
    </w:p>
    <w:p w:rsidR="002B0D87" w:rsidRPr="0032195E" w:rsidRDefault="002B0D87" w:rsidP="002B0D87">
      <w:pPr>
        <w:ind w:firstLine="709"/>
        <w:jc w:val="both"/>
        <w:rPr>
          <w:lang w:val="uk-UA"/>
        </w:rPr>
      </w:pPr>
      <w:r>
        <w:rPr>
          <w:lang w:val="uk-UA"/>
        </w:rPr>
        <w:t>З метою одержання в</w:t>
      </w:r>
      <w:r w:rsidRPr="00FC4745">
        <w:rPr>
          <w:lang w:val="uk-UA"/>
        </w:rPr>
        <w:t>исновк</w:t>
      </w:r>
      <w:r>
        <w:rPr>
          <w:lang w:val="uk-UA"/>
        </w:rPr>
        <w:t>у</w:t>
      </w:r>
      <w:r w:rsidRPr="00FC4745">
        <w:rPr>
          <w:lang w:val="uk-UA"/>
        </w:rPr>
        <w:t xml:space="preserve"> про безпечну експлуатацію Артемівського родовища кам’яної солі</w:t>
      </w:r>
      <w:r>
        <w:rPr>
          <w:lang w:val="uk-UA"/>
        </w:rPr>
        <w:t xml:space="preserve"> підприємством заплановано виконання заходу «М</w:t>
      </w:r>
      <w:r w:rsidRPr="00FC4745">
        <w:rPr>
          <w:lang w:val="uk-UA"/>
        </w:rPr>
        <w:t>оніторинг та наукове с</w:t>
      </w:r>
      <w:r w:rsidRPr="00FC4745">
        <w:rPr>
          <w:lang w:val="uk-UA"/>
        </w:rPr>
        <w:t>у</w:t>
      </w:r>
      <w:r w:rsidRPr="00FC4745">
        <w:rPr>
          <w:lang w:val="uk-UA"/>
        </w:rPr>
        <w:t>проводження надрокористування</w:t>
      </w:r>
      <w:r>
        <w:rPr>
          <w:lang w:val="uk-UA"/>
        </w:rPr>
        <w:t>», сума витрат на реалізацію складає 235,1 тис.грн. за рахунок коштів підприємств.</w:t>
      </w:r>
    </w:p>
    <w:p w:rsidR="002B0D87" w:rsidRDefault="002B0D87" w:rsidP="002B0D87">
      <w:pPr>
        <w:ind w:firstLine="709"/>
        <w:jc w:val="both"/>
        <w:rPr>
          <w:lang w:val="uk-UA"/>
        </w:rPr>
      </w:pPr>
    </w:p>
    <w:p w:rsidR="002B0D87" w:rsidRPr="00824433" w:rsidRDefault="002B0D87" w:rsidP="002B0D87">
      <w:pPr>
        <w:ind w:firstLine="709"/>
        <w:jc w:val="both"/>
        <w:rPr>
          <w:lang w:val="uk-UA"/>
        </w:rPr>
      </w:pPr>
      <w:r w:rsidRPr="00824433">
        <w:rPr>
          <w:lang w:val="uk-UA"/>
        </w:rPr>
        <w:t xml:space="preserve">На підприємстві </w:t>
      </w:r>
      <w:r w:rsidRPr="00824433">
        <w:rPr>
          <w:b/>
          <w:lang w:val="uk-UA"/>
        </w:rPr>
        <w:t>ПАТ «Часівоярській вогнетривкий комбінат»</w:t>
      </w:r>
      <w:r w:rsidRPr="00824433">
        <w:rPr>
          <w:lang w:val="uk-UA"/>
        </w:rPr>
        <w:t xml:space="preserve"> планується зб</w:t>
      </w:r>
      <w:r w:rsidRPr="00824433">
        <w:rPr>
          <w:lang w:val="uk-UA"/>
        </w:rPr>
        <w:t>і</w:t>
      </w:r>
      <w:r w:rsidRPr="00824433">
        <w:rPr>
          <w:lang w:val="uk-UA"/>
        </w:rPr>
        <w:t xml:space="preserve">льшення обсягів видобутку глини вогнетривкої до </w:t>
      </w:r>
      <w:r>
        <w:rPr>
          <w:lang w:val="uk-UA"/>
        </w:rPr>
        <w:t>450</w:t>
      </w:r>
      <w:r w:rsidRPr="00824433">
        <w:rPr>
          <w:lang w:val="uk-UA"/>
        </w:rPr>
        <w:t xml:space="preserve"> тис. тон, що складе </w:t>
      </w:r>
      <w:r>
        <w:rPr>
          <w:lang w:val="uk-UA"/>
        </w:rPr>
        <w:t>201,1</w:t>
      </w:r>
      <w:r w:rsidRPr="00824433">
        <w:rPr>
          <w:lang w:val="uk-UA"/>
        </w:rPr>
        <w:t>% до оч</w:t>
      </w:r>
      <w:r w:rsidRPr="00824433">
        <w:rPr>
          <w:lang w:val="uk-UA"/>
        </w:rPr>
        <w:t>і</w:t>
      </w:r>
      <w:r w:rsidRPr="00824433">
        <w:rPr>
          <w:lang w:val="uk-UA"/>
        </w:rPr>
        <w:t>куваного виконання 201</w:t>
      </w:r>
      <w:r>
        <w:rPr>
          <w:lang w:val="uk-UA"/>
        </w:rPr>
        <w:t>4</w:t>
      </w:r>
      <w:r w:rsidRPr="00824433">
        <w:rPr>
          <w:lang w:val="uk-UA"/>
        </w:rPr>
        <w:t xml:space="preserve"> року, піску формувального до </w:t>
      </w:r>
      <w:r>
        <w:rPr>
          <w:lang w:val="uk-UA"/>
        </w:rPr>
        <w:t>80</w:t>
      </w:r>
      <w:r w:rsidRPr="00824433">
        <w:rPr>
          <w:lang w:val="uk-UA"/>
        </w:rPr>
        <w:t xml:space="preserve"> тис. тон – </w:t>
      </w:r>
      <w:r>
        <w:rPr>
          <w:lang w:val="uk-UA"/>
        </w:rPr>
        <w:t>104</w:t>
      </w:r>
      <w:r w:rsidRPr="00824433">
        <w:rPr>
          <w:lang w:val="uk-UA"/>
        </w:rPr>
        <w:t>% до очікуваного виконання 201</w:t>
      </w:r>
      <w:r>
        <w:rPr>
          <w:lang w:val="uk-UA"/>
        </w:rPr>
        <w:t>4</w:t>
      </w:r>
      <w:r w:rsidRPr="00824433">
        <w:rPr>
          <w:lang w:val="uk-UA"/>
        </w:rPr>
        <w:t xml:space="preserve"> року.</w:t>
      </w:r>
    </w:p>
    <w:p w:rsidR="002B0D87" w:rsidRDefault="002B0D87" w:rsidP="002B0D87">
      <w:pPr>
        <w:ind w:firstLine="709"/>
        <w:jc w:val="both"/>
        <w:rPr>
          <w:lang w:val="uk-UA"/>
        </w:rPr>
      </w:pPr>
      <w:r>
        <w:rPr>
          <w:lang w:val="uk-UA"/>
        </w:rPr>
        <w:t>З метою в</w:t>
      </w:r>
      <w:r w:rsidRPr="00FC4745">
        <w:rPr>
          <w:lang w:val="uk-UA"/>
        </w:rPr>
        <w:t>ведення потужності по добичі глин для забезпечення виконання замо</w:t>
      </w:r>
      <w:r w:rsidRPr="00FC4745">
        <w:rPr>
          <w:lang w:val="uk-UA"/>
        </w:rPr>
        <w:t>в</w:t>
      </w:r>
      <w:r w:rsidRPr="00FC4745">
        <w:rPr>
          <w:lang w:val="uk-UA"/>
        </w:rPr>
        <w:t>лень споживачів та вогнетрив</w:t>
      </w:r>
      <w:r>
        <w:rPr>
          <w:lang w:val="uk-UA"/>
        </w:rPr>
        <w:t xml:space="preserve">ких цехів ПАТ </w:t>
      </w:r>
      <w:r w:rsidRPr="00EF1874">
        <w:rPr>
          <w:lang w:val="uk-UA"/>
        </w:rPr>
        <w:t>«Часівоярській вогнетривкий комбінат»</w:t>
      </w:r>
      <w:r>
        <w:rPr>
          <w:lang w:val="uk-UA"/>
        </w:rPr>
        <w:t xml:space="preserve"> з</w:t>
      </w:r>
      <w:r>
        <w:rPr>
          <w:lang w:val="uk-UA"/>
        </w:rPr>
        <w:t>а</w:t>
      </w:r>
      <w:r>
        <w:rPr>
          <w:lang w:val="uk-UA"/>
        </w:rPr>
        <w:t>плановано у 2015 році:</w:t>
      </w:r>
    </w:p>
    <w:p w:rsidR="002B0D87" w:rsidRDefault="002B0D87" w:rsidP="002B0D87">
      <w:pPr>
        <w:ind w:firstLine="709"/>
        <w:jc w:val="both"/>
        <w:rPr>
          <w:lang w:val="uk-UA"/>
        </w:rPr>
      </w:pPr>
      <w:r>
        <w:rPr>
          <w:lang w:val="uk-UA"/>
        </w:rPr>
        <w:t>- вс</w:t>
      </w:r>
      <w:r w:rsidRPr="00FC4745">
        <w:rPr>
          <w:lang w:val="uk-UA"/>
        </w:rPr>
        <w:t xml:space="preserve">криття </w:t>
      </w:r>
      <w:r>
        <w:rPr>
          <w:lang w:val="uk-UA"/>
        </w:rPr>
        <w:t xml:space="preserve">та відпрацювання кар’єру </w:t>
      </w:r>
      <w:r w:rsidRPr="00FC4745">
        <w:rPr>
          <w:lang w:val="uk-UA"/>
        </w:rPr>
        <w:t>«</w:t>
      </w:r>
      <w:r>
        <w:rPr>
          <w:lang w:val="uk-UA"/>
        </w:rPr>
        <w:t>Городской</w:t>
      </w:r>
      <w:r w:rsidRPr="00FC4745">
        <w:rPr>
          <w:lang w:val="uk-UA"/>
        </w:rPr>
        <w:t xml:space="preserve">» </w:t>
      </w:r>
      <w:r>
        <w:rPr>
          <w:lang w:val="uk-UA"/>
        </w:rPr>
        <w:t xml:space="preserve">по видобуванню вогнетривких глин (1 етап відпрацювання) </w:t>
      </w:r>
      <w:r w:rsidRPr="00FC4745">
        <w:rPr>
          <w:lang w:val="uk-UA"/>
        </w:rPr>
        <w:t>ЧасівЯрського родовища вогнетривких глин</w:t>
      </w:r>
      <w:r>
        <w:rPr>
          <w:lang w:val="uk-UA"/>
        </w:rPr>
        <w:t>, сума витрат на реалізацію складе 1835,0 тис.грн. за рахунок коштів підприємства;</w:t>
      </w:r>
    </w:p>
    <w:p w:rsidR="002B0D87" w:rsidRPr="00EF1874" w:rsidRDefault="002B0D87" w:rsidP="002B0D87">
      <w:pPr>
        <w:ind w:firstLine="709"/>
        <w:jc w:val="both"/>
        <w:rPr>
          <w:lang w:val="uk-UA"/>
        </w:rPr>
      </w:pPr>
      <w:r>
        <w:rPr>
          <w:lang w:val="uk-UA"/>
        </w:rPr>
        <w:t>- розробка</w:t>
      </w:r>
      <w:r w:rsidRPr="00FC4745">
        <w:rPr>
          <w:lang w:val="uk-UA"/>
        </w:rPr>
        <w:t xml:space="preserve"> робоч</w:t>
      </w:r>
      <w:r>
        <w:rPr>
          <w:lang w:val="uk-UA"/>
        </w:rPr>
        <w:t>ого</w:t>
      </w:r>
      <w:r w:rsidRPr="00FC4745">
        <w:rPr>
          <w:lang w:val="uk-UA"/>
        </w:rPr>
        <w:t xml:space="preserve"> проект</w:t>
      </w:r>
      <w:r>
        <w:rPr>
          <w:lang w:val="uk-UA"/>
        </w:rPr>
        <w:t>у</w:t>
      </w:r>
      <w:r w:rsidRPr="00FC4745">
        <w:rPr>
          <w:lang w:val="uk-UA"/>
        </w:rPr>
        <w:t xml:space="preserve"> «</w:t>
      </w:r>
      <w:r>
        <w:rPr>
          <w:lang w:val="uk-UA"/>
        </w:rPr>
        <w:t>Вс</w:t>
      </w:r>
      <w:r w:rsidRPr="00FC4745">
        <w:rPr>
          <w:lang w:val="uk-UA"/>
        </w:rPr>
        <w:t xml:space="preserve">криття </w:t>
      </w:r>
      <w:r>
        <w:rPr>
          <w:lang w:val="uk-UA"/>
        </w:rPr>
        <w:t xml:space="preserve">та відпрацювання кар’єру </w:t>
      </w:r>
      <w:r w:rsidRPr="00FC4745">
        <w:rPr>
          <w:lang w:val="uk-UA"/>
        </w:rPr>
        <w:t>«</w:t>
      </w:r>
      <w:r>
        <w:rPr>
          <w:lang w:val="uk-UA"/>
        </w:rPr>
        <w:t>Городской</w:t>
      </w:r>
      <w:r w:rsidRPr="00FC4745">
        <w:rPr>
          <w:lang w:val="uk-UA"/>
        </w:rPr>
        <w:t xml:space="preserve">» </w:t>
      </w:r>
      <w:r>
        <w:rPr>
          <w:lang w:val="uk-UA"/>
        </w:rPr>
        <w:t xml:space="preserve">по видобуванню вогнетривких глин (2 етап відпрацювання) </w:t>
      </w:r>
      <w:r w:rsidRPr="00FC4745">
        <w:rPr>
          <w:lang w:val="uk-UA"/>
        </w:rPr>
        <w:t>ЧасівЯрського родовища вогне</w:t>
      </w:r>
      <w:r w:rsidRPr="00FC4745">
        <w:rPr>
          <w:lang w:val="uk-UA"/>
        </w:rPr>
        <w:t>т</w:t>
      </w:r>
      <w:r w:rsidRPr="00FC4745">
        <w:rPr>
          <w:lang w:val="uk-UA"/>
        </w:rPr>
        <w:t>ривких глин</w:t>
      </w:r>
      <w:r>
        <w:rPr>
          <w:lang w:val="uk-UA"/>
        </w:rPr>
        <w:t>», сума витрат на реалізацію складе 600,0 тис.грн. за рахунок коштів підпр</w:t>
      </w:r>
      <w:r>
        <w:rPr>
          <w:lang w:val="uk-UA"/>
        </w:rPr>
        <w:t>и</w:t>
      </w:r>
      <w:r>
        <w:rPr>
          <w:lang w:val="uk-UA"/>
        </w:rPr>
        <w:t>ємства.</w:t>
      </w:r>
    </w:p>
    <w:p w:rsidR="002B0D87" w:rsidRPr="004D1A93" w:rsidRDefault="002B0D87" w:rsidP="002B0D87">
      <w:pPr>
        <w:ind w:firstLine="709"/>
        <w:jc w:val="both"/>
        <w:rPr>
          <w:b/>
          <w:lang w:val="uk-UA"/>
        </w:rPr>
      </w:pPr>
    </w:p>
    <w:p w:rsidR="002B0D87" w:rsidRPr="00553FC0" w:rsidRDefault="002B0D87" w:rsidP="002B0D87">
      <w:pPr>
        <w:ind w:firstLine="709"/>
        <w:jc w:val="both"/>
        <w:rPr>
          <w:lang w:val="uk-UA"/>
        </w:rPr>
      </w:pPr>
      <w:r>
        <w:rPr>
          <w:b/>
          <w:lang w:val="uk-UA"/>
        </w:rPr>
        <w:t>Фінансове</w:t>
      </w:r>
      <w:r w:rsidRPr="004D1A93">
        <w:rPr>
          <w:b/>
          <w:lang w:val="uk-UA"/>
        </w:rPr>
        <w:t xml:space="preserve"> забезпечення: </w:t>
      </w:r>
      <w:r w:rsidRPr="004D1A93">
        <w:rPr>
          <w:lang w:val="uk-UA"/>
        </w:rPr>
        <w:t>на реалізацію  заходів з розвитку мінерально-сировинної бази на 201</w:t>
      </w:r>
      <w:r>
        <w:rPr>
          <w:lang w:val="uk-UA"/>
        </w:rPr>
        <w:t>5</w:t>
      </w:r>
      <w:r w:rsidRPr="004D1A93">
        <w:rPr>
          <w:lang w:val="uk-UA"/>
        </w:rPr>
        <w:t xml:space="preserve"> рік передбачено </w:t>
      </w:r>
      <w:r>
        <w:rPr>
          <w:lang w:val="uk-UA"/>
        </w:rPr>
        <w:t>2670,1</w:t>
      </w:r>
      <w:r w:rsidRPr="004D1A93">
        <w:rPr>
          <w:lang w:val="uk-UA"/>
        </w:rPr>
        <w:t>тис. грн., фінансування буде здійснюватися за рахунок коштів підприємств.</w:t>
      </w:r>
    </w:p>
    <w:p w:rsidR="002B0D87" w:rsidRDefault="002B0D87" w:rsidP="002B0D87">
      <w:pPr>
        <w:jc w:val="center"/>
        <w:rPr>
          <w:b/>
          <w:caps/>
          <w:shadow/>
          <w:sz w:val="28"/>
          <w:szCs w:val="28"/>
          <w:lang w:val="uk-UA"/>
        </w:rPr>
        <w:sectPr w:rsidR="002B0D87" w:rsidSect="002B0D87">
          <w:pgSz w:w="11906" w:h="16838"/>
          <w:pgMar w:top="1134" w:right="851" w:bottom="1134" w:left="1701" w:header="709" w:footer="709" w:gutter="0"/>
          <w:cols w:space="708"/>
          <w:docGrid w:linePitch="360"/>
        </w:sectPr>
      </w:pPr>
    </w:p>
    <w:p w:rsidR="002B0D87" w:rsidRPr="00B67322" w:rsidRDefault="002B0D87" w:rsidP="002B0D87">
      <w:pPr>
        <w:jc w:val="center"/>
        <w:rPr>
          <w:b/>
          <w:caps/>
          <w:sz w:val="28"/>
          <w:szCs w:val="28"/>
          <w:lang w:val="uk-UA"/>
        </w:rPr>
      </w:pPr>
      <w:r w:rsidRPr="00B67322">
        <w:rPr>
          <w:b/>
          <w:caps/>
          <w:shadow/>
          <w:sz w:val="28"/>
          <w:szCs w:val="28"/>
          <w:lang w:val="uk-UA"/>
        </w:rPr>
        <w:lastRenderedPageBreak/>
        <w:t xml:space="preserve">5.9.1. Перелік Родовищ корисних копалин, </w:t>
      </w:r>
      <w:r w:rsidRPr="00B67322">
        <w:rPr>
          <w:b/>
          <w:caps/>
          <w:sz w:val="28"/>
          <w:szCs w:val="28"/>
          <w:lang w:val="uk-UA"/>
        </w:rPr>
        <w:t>у т.ч. водозаборів питних підземних вод  та стан їх використання</w:t>
      </w:r>
    </w:p>
    <w:tbl>
      <w:tblPr>
        <w:tblW w:w="16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4232"/>
        <w:gridCol w:w="4773"/>
        <w:gridCol w:w="3662"/>
        <w:gridCol w:w="2857"/>
      </w:tblGrid>
      <w:tr w:rsidR="002B0D87" w:rsidRPr="003C7508" w:rsidTr="002B0D87">
        <w:trPr>
          <w:jc w:val="center"/>
        </w:trPr>
        <w:tc>
          <w:tcPr>
            <w:tcW w:w="678" w:type="dxa"/>
            <w:shd w:val="clear" w:color="auto" w:fill="auto"/>
            <w:vAlign w:val="center"/>
          </w:tcPr>
          <w:p w:rsidR="002B0D87" w:rsidRPr="003C7508" w:rsidRDefault="002B0D87" w:rsidP="002B0D87">
            <w:pPr>
              <w:jc w:val="center"/>
              <w:rPr>
                <w:b/>
                <w:lang w:val="uk-UA"/>
              </w:rPr>
            </w:pPr>
            <w:r w:rsidRPr="003C7508">
              <w:rPr>
                <w:b/>
                <w:lang w:val="uk-UA"/>
              </w:rPr>
              <w:t>№ з\п</w:t>
            </w:r>
          </w:p>
        </w:tc>
        <w:tc>
          <w:tcPr>
            <w:tcW w:w="4232" w:type="dxa"/>
            <w:shd w:val="clear" w:color="auto" w:fill="auto"/>
            <w:vAlign w:val="center"/>
          </w:tcPr>
          <w:p w:rsidR="002B0D87" w:rsidRPr="003C7508" w:rsidRDefault="002B0D87" w:rsidP="002B0D87">
            <w:pPr>
              <w:jc w:val="center"/>
              <w:rPr>
                <w:b/>
                <w:lang w:val="uk-UA"/>
              </w:rPr>
            </w:pPr>
            <w:r w:rsidRPr="003C7508">
              <w:rPr>
                <w:b/>
                <w:lang w:val="uk-UA"/>
              </w:rPr>
              <w:t>Назва родовища, вид сировини</w:t>
            </w:r>
          </w:p>
        </w:tc>
        <w:tc>
          <w:tcPr>
            <w:tcW w:w="4773" w:type="dxa"/>
            <w:shd w:val="clear" w:color="auto" w:fill="auto"/>
            <w:vAlign w:val="center"/>
          </w:tcPr>
          <w:p w:rsidR="002B0D87" w:rsidRPr="003C7508" w:rsidRDefault="002B0D87" w:rsidP="002B0D87">
            <w:pPr>
              <w:jc w:val="center"/>
              <w:rPr>
                <w:b/>
                <w:lang w:val="uk-UA"/>
              </w:rPr>
            </w:pPr>
            <w:r w:rsidRPr="003C7508">
              <w:rPr>
                <w:b/>
                <w:lang w:val="uk-UA"/>
              </w:rPr>
              <w:t>Підприємство-надрокористувач, код ЗКПО</w:t>
            </w:r>
          </w:p>
        </w:tc>
        <w:tc>
          <w:tcPr>
            <w:tcW w:w="3662" w:type="dxa"/>
            <w:shd w:val="clear" w:color="auto" w:fill="auto"/>
            <w:vAlign w:val="center"/>
          </w:tcPr>
          <w:p w:rsidR="002B0D87" w:rsidRPr="003C7508" w:rsidRDefault="002B0D87" w:rsidP="002B0D87">
            <w:pPr>
              <w:jc w:val="center"/>
              <w:rPr>
                <w:b/>
                <w:lang w:val="uk-UA"/>
              </w:rPr>
            </w:pPr>
            <w:r w:rsidRPr="003C7508">
              <w:rPr>
                <w:b/>
                <w:lang w:val="uk-UA"/>
              </w:rPr>
              <w:t>№ спеціального дозволу (ліц</w:t>
            </w:r>
            <w:r w:rsidRPr="003C7508">
              <w:rPr>
                <w:b/>
                <w:lang w:val="uk-UA"/>
              </w:rPr>
              <w:t>е</w:t>
            </w:r>
            <w:r w:rsidRPr="003C7508">
              <w:rPr>
                <w:b/>
                <w:lang w:val="uk-UA"/>
              </w:rPr>
              <w:t>нзії), термін дії</w:t>
            </w:r>
          </w:p>
        </w:tc>
        <w:tc>
          <w:tcPr>
            <w:tcW w:w="2857" w:type="dxa"/>
            <w:shd w:val="clear" w:color="auto" w:fill="auto"/>
            <w:vAlign w:val="center"/>
          </w:tcPr>
          <w:p w:rsidR="002B0D87" w:rsidRPr="003C7508" w:rsidRDefault="002B0D87" w:rsidP="002B0D87">
            <w:pPr>
              <w:jc w:val="center"/>
              <w:rPr>
                <w:b/>
                <w:lang w:val="uk-UA"/>
              </w:rPr>
            </w:pPr>
            <w:r w:rsidRPr="003C7508">
              <w:rPr>
                <w:b/>
                <w:lang w:val="uk-UA"/>
              </w:rPr>
              <w:t>Стан використання (розвідка, видобуток, переробка)</w:t>
            </w:r>
          </w:p>
        </w:tc>
      </w:tr>
    </w:tbl>
    <w:p w:rsidR="002B0D87" w:rsidRPr="00B67322" w:rsidRDefault="002B0D87" w:rsidP="002B0D87">
      <w:pPr>
        <w:rPr>
          <w:sz w:val="4"/>
          <w:szCs w:val="4"/>
        </w:rPr>
      </w:pPr>
    </w:p>
    <w:tbl>
      <w:tblPr>
        <w:tblW w:w="16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4232"/>
        <w:gridCol w:w="4773"/>
        <w:gridCol w:w="18"/>
        <w:gridCol w:w="3644"/>
        <w:gridCol w:w="2857"/>
      </w:tblGrid>
      <w:tr w:rsidR="002B0D87" w:rsidRPr="003C7508" w:rsidTr="002B0D87">
        <w:trPr>
          <w:tblHeader/>
          <w:jc w:val="center"/>
        </w:trPr>
        <w:tc>
          <w:tcPr>
            <w:tcW w:w="678" w:type="dxa"/>
            <w:shd w:val="clear" w:color="auto" w:fill="auto"/>
            <w:vAlign w:val="center"/>
          </w:tcPr>
          <w:p w:rsidR="002B0D87" w:rsidRPr="003C7508" w:rsidRDefault="002B0D87" w:rsidP="002B0D87">
            <w:pPr>
              <w:jc w:val="center"/>
              <w:rPr>
                <w:b/>
                <w:lang w:val="uk-UA"/>
              </w:rPr>
            </w:pPr>
            <w:r w:rsidRPr="003C7508">
              <w:rPr>
                <w:b/>
                <w:lang w:val="uk-UA"/>
              </w:rPr>
              <w:t>1</w:t>
            </w:r>
          </w:p>
        </w:tc>
        <w:tc>
          <w:tcPr>
            <w:tcW w:w="4232" w:type="dxa"/>
            <w:shd w:val="clear" w:color="auto" w:fill="auto"/>
            <w:vAlign w:val="center"/>
          </w:tcPr>
          <w:p w:rsidR="002B0D87" w:rsidRPr="003C7508" w:rsidRDefault="002B0D87" w:rsidP="002B0D87">
            <w:pPr>
              <w:jc w:val="center"/>
              <w:rPr>
                <w:b/>
                <w:lang w:val="uk-UA"/>
              </w:rPr>
            </w:pPr>
            <w:r w:rsidRPr="003C7508">
              <w:rPr>
                <w:b/>
                <w:lang w:val="uk-UA"/>
              </w:rPr>
              <w:t>2</w:t>
            </w:r>
          </w:p>
        </w:tc>
        <w:tc>
          <w:tcPr>
            <w:tcW w:w="4773" w:type="dxa"/>
            <w:shd w:val="clear" w:color="auto" w:fill="auto"/>
            <w:vAlign w:val="center"/>
          </w:tcPr>
          <w:p w:rsidR="002B0D87" w:rsidRPr="003C7508" w:rsidRDefault="002B0D87" w:rsidP="002B0D87">
            <w:pPr>
              <w:jc w:val="center"/>
              <w:rPr>
                <w:b/>
                <w:lang w:val="uk-UA"/>
              </w:rPr>
            </w:pPr>
            <w:r w:rsidRPr="003C7508">
              <w:rPr>
                <w:b/>
                <w:lang w:val="uk-UA"/>
              </w:rPr>
              <w:t>3</w:t>
            </w:r>
          </w:p>
        </w:tc>
        <w:tc>
          <w:tcPr>
            <w:tcW w:w="3662" w:type="dxa"/>
            <w:gridSpan w:val="2"/>
            <w:shd w:val="clear" w:color="auto" w:fill="auto"/>
            <w:vAlign w:val="center"/>
          </w:tcPr>
          <w:p w:rsidR="002B0D87" w:rsidRPr="003C7508" w:rsidRDefault="002B0D87" w:rsidP="002B0D87">
            <w:pPr>
              <w:jc w:val="center"/>
              <w:rPr>
                <w:b/>
                <w:lang w:val="uk-UA"/>
              </w:rPr>
            </w:pPr>
            <w:r w:rsidRPr="003C7508">
              <w:rPr>
                <w:b/>
                <w:lang w:val="uk-UA"/>
              </w:rPr>
              <w:t>4</w:t>
            </w:r>
          </w:p>
        </w:tc>
        <w:tc>
          <w:tcPr>
            <w:tcW w:w="2857" w:type="dxa"/>
            <w:shd w:val="clear" w:color="auto" w:fill="auto"/>
            <w:vAlign w:val="center"/>
          </w:tcPr>
          <w:p w:rsidR="002B0D87" w:rsidRPr="003C7508" w:rsidRDefault="002B0D87" w:rsidP="002B0D87">
            <w:pPr>
              <w:jc w:val="center"/>
              <w:rPr>
                <w:b/>
                <w:lang w:val="uk-UA"/>
              </w:rPr>
            </w:pPr>
            <w:r w:rsidRPr="003C7508">
              <w:rPr>
                <w:b/>
                <w:lang w:val="uk-UA"/>
              </w:rPr>
              <w:t>5</w:t>
            </w:r>
          </w:p>
        </w:tc>
      </w:tr>
      <w:tr w:rsidR="002B0D87" w:rsidRPr="003C7508" w:rsidTr="002B0D87">
        <w:trPr>
          <w:jc w:val="center"/>
        </w:trPr>
        <w:tc>
          <w:tcPr>
            <w:tcW w:w="16202" w:type="dxa"/>
            <w:gridSpan w:val="6"/>
          </w:tcPr>
          <w:p w:rsidR="002B0D87" w:rsidRPr="003C7508" w:rsidRDefault="002B0D87" w:rsidP="002B0D87">
            <w:pPr>
              <w:jc w:val="center"/>
              <w:rPr>
                <w:b/>
                <w:sz w:val="26"/>
                <w:szCs w:val="26"/>
                <w:lang w:val="uk-UA"/>
              </w:rPr>
            </w:pPr>
            <w:r w:rsidRPr="003C7508">
              <w:rPr>
                <w:b/>
                <w:sz w:val="26"/>
                <w:szCs w:val="26"/>
                <w:lang w:val="uk-UA"/>
              </w:rPr>
              <w:t>Неметалеві корисні копалини</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w:t>
            </w:r>
          </w:p>
        </w:tc>
        <w:tc>
          <w:tcPr>
            <w:tcW w:w="4232" w:type="dxa"/>
            <w:vAlign w:val="center"/>
          </w:tcPr>
          <w:p w:rsidR="002B0D87" w:rsidRPr="003C7508" w:rsidRDefault="002B0D87" w:rsidP="002B0D87">
            <w:pPr>
              <w:rPr>
                <w:lang w:val="uk-UA"/>
              </w:rPr>
            </w:pPr>
            <w:r w:rsidRPr="003C7508">
              <w:rPr>
                <w:lang w:val="uk-UA"/>
              </w:rPr>
              <w:t>Артемівське родовище кам’яної солі. Хімічна кам’яна сіль (галіт).</w:t>
            </w:r>
          </w:p>
          <w:p w:rsidR="002B0D87" w:rsidRPr="003C7508" w:rsidRDefault="002B0D87" w:rsidP="002B0D87">
            <w:pPr>
              <w:rPr>
                <w:lang w:val="uk-UA"/>
              </w:rPr>
            </w:pPr>
            <w:r w:rsidRPr="003C7508">
              <w:rPr>
                <w:lang w:val="uk-UA"/>
              </w:rPr>
              <w:t>Рудник №1, 3, 4, 7, ім. Володарського</w:t>
            </w:r>
          </w:p>
        </w:tc>
        <w:tc>
          <w:tcPr>
            <w:tcW w:w="4773" w:type="dxa"/>
            <w:vAlign w:val="center"/>
          </w:tcPr>
          <w:p w:rsidR="002B0D87" w:rsidRPr="003C7508" w:rsidRDefault="002B0D87" w:rsidP="002B0D87">
            <w:pPr>
              <w:rPr>
                <w:lang w:val="uk-UA"/>
              </w:rPr>
            </w:pPr>
            <w:r w:rsidRPr="003C7508">
              <w:rPr>
                <w:lang w:val="uk-UA"/>
              </w:rPr>
              <w:t>ДП «Артемсіль»</w:t>
            </w:r>
          </w:p>
          <w:p w:rsidR="002B0D87" w:rsidRPr="003C7508" w:rsidRDefault="002B0D87" w:rsidP="002B0D87">
            <w:pPr>
              <w:rPr>
                <w:lang w:val="uk-UA"/>
              </w:rPr>
            </w:pPr>
            <w:r w:rsidRPr="003C7508">
              <w:rPr>
                <w:lang w:val="uk-UA"/>
              </w:rPr>
              <w:t>00379790</w:t>
            </w:r>
          </w:p>
        </w:tc>
        <w:tc>
          <w:tcPr>
            <w:tcW w:w="3662" w:type="dxa"/>
            <w:gridSpan w:val="2"/>
            <w:vAlign w:val="center"/>
          </w:tcPr>
          <w:p w:rsidR="002B0D87" w:rsidRPr="003C7508" w:rsidRDefault="002B0D87" w:rsidP="002B0D87">
            <w:pPr>
              <w:rPr>
                <w:lang w:val="uk-UA"/>
              </w:rPr>
            </w:pPr>
            <w:r w:rsidRPr="003C7508">
              <w:rPr>
                <w:lang w:val="uk-UA"/>
              </w:rPr>
              <w:t>Ліцензії №№864,865,866,867 від 07.05.97р. на 20 років</w:t>
            </w:r>
          </w:p>
        </w:tc>
        <w:tc>
          <w:tcPr>
            <w:tcW w:w="2857" w:type="dxa"/>
            <w:vAlign w:val="center"/>
          </w:tcPr>
          <w:p w:rsidR="002B0D87" w:rsidRPr="003C7508" w:rsidRDefault="002B0D87" w:rsidP="002B0D87">
            <w:pPr>
              <w:rPr>
                <w:lang w:val="uk-UA"/>
              </w:rPr>
            </w:pPr>
            <w:r w:rsidRPr="003C7508">
              <w:rPr>
                <w:lang w:val="uk-UA"/>
              </w:rPr>
              <w:t>Видобуток, 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2.</w:t>
            </w:r>
          </w:p>
        </w:tc>
        <w:tc>
          <w:tcPr>
            <w:tcW w:w="4232" w:type="dxa"/>
            <w:vAlign w:val="center"/>
          </w:tcPr>
          <w:p w:rsidR="002B0D87" w:rsidRPr="003C7508" w:rsidRDefault="002B0D87" w:rsidP="002B0D87">
            <w:pPr>
              <w:rPr>
                <w:lang w:val="uk-UA"/>
              </w:rPr>
            </w:pPr>
            <w:r w:rsidRPr="003C7508">
              <w:rPr>
                <w:lang w:val="uk-UA"/>
              </w:rPr>
              <w:t>Східно-Михайлівське родовище.        Камінь гіпсовий.</w:t>
            </w:r>
          </w:p>
        </w:tc>
        <w:tc>
          <w:tcPr>
            <w:tcW w:w="4773" w:type="dxa"/>
            <w:vAlign w:val="center"/>
          </w:tcPr>
          <w:p w:rsidR="002B0D87" w:rsidRPr="003C7508" w:rsidRDefault="002B0D87" w:rsidP="002B0D87">
            <w:pPr>
              <w:pStyle w:val="a6"/>
              <w:rPr>
                <w:lang w:val="uk-UA"/>
              </w:rPr>
            </w:pPr>
            <w:r w:rsidRPr="003C7508">
              <w:rPr>
                <w:lang w:val="uk-UA"/>
              </w:rPr>
              <w:t>ТОВ “Кнауф Гіпс Донбас”</w:t>
            </w:r>
          </w:p>
          <w:p w:rsidR="002B0D87" w:rsidRPr="003C7508" w:rsidRDefault="002B0D87" w:rsidP="002B0D87">
            <w:pPr>
              <w:pStyle w:val="a6"/>
              <w:rPr>
                <w:lang w:val="uk-UA"/>
              </w:rPr>
            </w:pPr>
            <w:r w:rsidRPr="003C7508">
              <w:rPr>
                <w:lang w:val="uk-UA"/>
              </w:rPr>
              <w:t>31279540</w:t>
            </w:r>
          </w:p>
        </w:tc>
        <w:tc>
          <w:tcPr>
            <w:tcW w:w="3662" w:type="dxa"/>
            <w:gridSpan w:val="2"/>
            <w:vAlign w:val="center"/>
          </w:tcPr>
          <w:p w:rsidR="002B0D87" w:rsidRPr="003C7508" w:rsidRDefault="002B0D87" w:rsidP="002B0D87">
            <w:pPr>
              <w:rPr>
                <w:lang w:val="uk-UA"/>
              </w:rPr>
            </w:pPr>
            <w:r w:rsidRPr="003C7508">
              <w:rPr>
                <w:lang w:val="uk-UA"/>
              </w:rPr>
              <w:t>Ліцензія №3402 від 02.09.04р.,</w:t>
            </w:r>
          </w:p>
          <w:p w:rsidR="002B0D87" w:rsidRPr="003C7508" w:rsidRDefault="002B0D87" w:rsidP="002B0D87">
            <w:pPr>
              <w:rPr>
                <w:lang w:val="uk-UA"/>
              </w:rPr>
            </w:pPr>
            <w:r w:rsidRPr="003C7508">
              <w:rPr>
                <w:lang w:val="uk-UA"/>
              </w:rPr>
              <w:t>на 15 років</w:t>
            </w:r>
          </w:p>
        </w:tc>
        <w:tc>
          <w:tcPr>
            <w:tcW w:w="2857" w:type="dxa"/>
            <w:vAlign w:val="center"/>
          </w:tcPr>
          <w:p w:rsidR="002B0D87" w:rsidRPr="003C7508" w:rsidRDefault="002B0D87" w:rsidP="002B0D87">
            <w:pPr>
              <w:rPr>
                <w:lang w:val="uk-UA"/>
              </w:rPr>
            </w:pPr>
            <w:r w:rsidRPr="003C7508">
              <w:rPr>
                <w:lang w:val="uk-UA"/>
              </w:rPr>
              <w:t>Видобуток, 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3.</w:t>
            </w:r>
          </w:p>
        </w:tc>
        <w:tc>
          <w:tcPr>
            <w:tcW w:w="4232" w:type="dxa"/>
            <w:vAlign w:val="center"/>
          </w:tcPr>
          <w:p w:rsidR="002B0D87" w:rsidRPr="003C7508" w:rsidRDefault="002B0D87" w:rsidP="002B0D87">
            <w:pPr>
              <w:rPr>
                <w:lang w:val="uk-UA"/>
              </w:rPr>
            </w:pPr>
            <w:r w:rsidRPr="003C7508">
              <w:rPr>
                <w:lang w:val="uk-UA"/>
              </w:rPr>
              <w:t>Східно-Покровське родовище.</w:t>
            </w:r>
          </w:p>
          <w:p w:rsidR="002B0D87" w:rsidRPr="003C7508" w:rsidRDefault="002B0D87" w:rsidP="002B0D87">
            <w:pPr>
              <w:rPr>
                <w:lang w:val="uk-UA"/>
              </w:rPr>
            </w:pPr>
            <w:r w:rsidRPr="003C7508">
              <w:rPr>
                <w:lang w:val="uk-UA"/>
              </w:rPr>
              <w:t>Камінь гіпсовий.</w:t>
            </w:r>
          </w:p>
        </w:tc>
        <w:tc>
          <w:tcPr>
            <w:tcW w:w="4773" w:type="dxa"/>
            <w:vAlign w:val="center"/>
          </w:tcPr>
          <w:p w:rsidR="002B0D87" w:rsidRPr="003C7508" w:rsidRDefault="002B0D87" w:rsidP="002B0D87">
            <w:pPr>
              <w:pStyle w:val="a6"/>
              <w:rPr>
                <w:lang w:val="uk-UA"/>
              </w:rPr>
            </w:pPr>
            <w:r w:rsidRPr="003C7508">
              <w:rPr>
                <w:lang w:val="uk-UA"/>
              </w:rPr>
              <w:t>ТОВ “Кнауф Гіпс Донбас”</w:t>
            </w:r>
          </w:p>
          <w:p w:rsidR="002B0D87" w:rsidRPr="003C7508" w:rsidRDefault="002B0D87" w:rsidP="002B0D87">
            <w:pPr>
              <w:pStyle w:val="a6"/>
              <w:rPr>
                <w:lang w:val="uk-UA"/>
              </w:rPr>
            </w:pPr>
            <w:r w:rsidRPr="003C7508">
              <w:rPr>
                <w:lang w:val="uk-UA"/>
              </w:rPr>
              <w:t>31279540</w:t>
            </w:r>
          </w:p>
        </w:tc>
        <w:tc>
          <w:tcPr>
            <w:tcW w:w="3662" w:type="dxa"/>
            <w:gridSpan w:val="2"/>
            <w:vAlign w:val="center"/>
          </w:tcPr>
          <w:p w:rsidR="002B0D87" w:rsidRPr="003C7508" w:rsidRDefault="002B0D87" w:rsidP="002B0D87">
            <w:pPr>
              <w:rPr>
                <w:lang w:val="uk-UA"/>
              </w:rPr>
            </w:pPr>
            <w:r w:rsidRPr="003C7508">
              <w:rPr>
                <w:lang w:val="uk-UA"/>
              </w:rPr>
              <w:t>Ліцензія №3400 від 02.09.04р.,</w:t>
            </w:r>
          </w:p>
          <w:p w:rsidR="002B0D87" w:rsidRPr="003C7508" w:rsidRDefault="002B0D87" w:rsidP="002B0D87">
            <w:pPr>
              <w:rPr>
                <w:lang w:val="uk-UA"/>
              </w:rPr>
            </w:pPr>
            <w:r w:rsidRPr="003C7508">
              <w:rPr>
                <w:lang w:val="uk-UA"/>
              </w:rPr>
              <w:t>на 15 років</w:t>
            </w:r>
          </w:p>
        </w:tc>
        <w:tc>
          <w:tcPr>
            <w:tcW w:w="2857" w:type="dxa"/>
            <w:vAlign w:val="center"/>
          </w:tcPr>
          <w:p w:rsidR="002B0D87" w:rsidRPr="003C7508" w:rsidRDefault="002B0D87" w:rsidP="002B0D87">
            <w:pPr>
              <w:rPr>
                <w:lang w:val="uk-UA"/>
              </w:rPr>
            </w:pPr>
            <w:r w:rsidRPr="003C7508">
              <w:rPr>
                <w:lang w:val="uk-UA"/>
              </w:rPr>
              <w:t>Видобуток, 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4.</w:t>
            </w:r>
          </w:p>
        </w:tc>
        <w:tc>
          <w:tcPr>
            <w:tcW w:w="4232" w:type="dxa"/>
            <w:vAlign w:val="center"/>
          </w:tcPr>
          <w:p w:rsidR="002B0D87" w:rsidRPr="003C7508" w:rsidRDefault="002B0D87" w:rsidP="002B0D87">
            <w:pPr>
              <w:rPr>
                <w:lang w:val="uk-UA"/>
              </w:rPr>
            </w:pPr>
            <w:r w:rsidRPr="003C7508">
              <w:rPr>
                <w:lang w:val="uk-UA"/>
              </w:rPr>
              <w:t>Західно-Михайлівське родовище.</w:t>
            </w:r>
          </w:p>
          <w:p w:rsidR="002B0D87" w:rsidRPr="003C7508" w:rsidRDefault="002B0D87" w:rsidP="002B0D87">
            <w:pPr>
              <w:rPr>
                <w:lang w:val="uk-UA"/>
              </w:rPr>
            </w:pPr>
            <w:r w:rsidRPr="003C7508">
              <w:rPr>
                <w:lang w:val="uk-UA"/>
              </w:rPr>
              <w:t>Камінь гіпсовий.</w:t>
            </w:r>
          </w:p>
        </w:tc>
        <w:tc>
          <w:tcPr>
            <w:tcW w:w="4773" w:type="dxa"/>
            <w:vAlign w:val="center"/>
          </w:tcPr>
          <w:p w:rsidR="002B0D87" w:rsidRPr="003C7508" w:rsidRDefault="002B0D87" w:rsidP="002B0D87">
            <w:pPr>
              <w:pStyle w:val="a6"/>
              <w:rPr>
                <w:lang w:val="uk-UA"/>
              </w:rPr>
            </w:pPr>
            <w:r w:rsidRPr="003C7508">
              <w:rPr>
                <w:lang w:val="uk-UA"/>
              </w:rPr>
              <w:t>ТОВ “Кнауф Гіпс Донбас”</w:t>
            </w:r>
          </w:p>
          <w:p w:rsidR="002B0D87" w:rsidRPr="003C7508" w:rsidRDefault="002B0D87" w:rsidP="002B0D87">
            <w:pPr>
              <w:pStyle w:val="a6"/>
              <w:rPr>
                <w:lang w:val="uk-UA"/>
              </w:rPr>
            </w:pPr>
            <w:r w:rsidRPr="003C7508">
              <w:rPr>
                <w:lang w:val="uk-UA"/>
              </w:rPr>
              <w:t>31279540</w:t>
            </w:r>
          </w:p>
        </w:tc>
        <w:tc>
          <w:tcPr>
            <w:tcW w:w="3662" w:type="dxa"/>
            <w:gridSpan w:val="2"/>
            <w:vAlign w:val="center"/>
          </w:tcPr>
          <w:p w:rsidR="002B0D87" w:rsidRPr="003C7508" w:rsidRDefault="002B0D87" w:rsidP="002B0D87">
            <w:pPr>
              <w:rPr>
                <w:lang w:val="uk-UA"/>
              </w:rPr>
            </w:pPr>
            <w:r w:rsidRPr="003C7508">
              <w:rPr>
                <w:lang w:val="uk-UA"/>
              </w:rPr>
              <w:t>Ліцензія №3401 від 02.09.04р.,</w:t>
            </w:r>
          </w:p>
          <w:p w:rsidR="002B0D87" w:rsidRPr="003C7508" w:rsidRDefault="002B0D87" w:rsidP="002B0D87">
            <w:pPr>
              <w:rPr>
                <w:lang w:val="uk-UA"/>
              </w:rPr>
            </w:pPr>
            <w:r w:rsidRPr="003C7508">
              <w:rPr>
                <w:lang w:val="uk-UA"/>
              </w:rPr>
              <w:t>на 15 років</w:t>
            </w:r>
          </w:p>
        </w:tc>
        <w:tc>
          <w:tcPr>
            <w:tcW w:w="2857" w:type="dxa"/>
            <w:vAlign w:val="center"/>
          </w:tcPr>
          <w:p w:rsidR="002B0D87" w:rsidRPr="003C7508" w:rsidRDefault="002B0D87" w:rsidP="002B0D87">
            <w:pPr>
              <w:rPr>
                <w:lang w:val="uk-UA"/>
              </w:rPr>
            </w:pPr>
            <w:r w:rsidRPr="003C7508">
              <w:rPr>
                <w:lang w:val="uk-UA"/>
              </w:rPr>
              <w:t>Видобуток, 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5.</w:t>
            </w:r>
          </w:p>
        </w:tc>
        <w:tc>
          <w:tcPr>
            <w:tcW w:w="4232" w:type="dxa"/>
            <w:vAlign w:val="center"/>
          </w:tcPr>
          <w:p w:rsidR="002B0D87" w:rsidRPr="003C7508" w:rsidRDefault="002B0D87" w:rsidP="002B0D87">
            <w:pPr>
              <w:rPr>
                <w:lang w:val="uk-UA"/>
              </w:rPr>
            </w:pPr>
            <w:r w:rsidRPr="003C7508">
              <w:rPr>
                <w:lang w:val="uk-UA"/>
              </w:rPr>
              <w:t>Іваноградське родовище.</w:t>
            </w:r>
          </w:p>
          <w:p w:rsidR="002B0D87" w:rsidRPr="003C7508" w:rsidRDefault="002B0D87" w:rsidP="002B0D87">
            <w:pPr>
              <w:rPr>
                <w:lang w:val="uk-UA"/>
              </w:rPr>
            </w:pPr>
            <w:r w:rsidRPr="003C7508">
              <w:rPr>
                <w:lang w:val="uk-UA"/>
              </w:rPr>
              <w:t>Камінь гіпсовий.</w:t>
            </w:r>
          </w:p>
        </w:tc>
        <w:tc>
          <w:tcPr>
            <w:tcW w:w="4773" w:type="dxa"/>
            <w:vAlign w:val="center"/>
          </w:tcPr>
          <w:p w:rsidR="002B0D87" w:rsidRPr="003C7508" w:rsidRDefault="002B0D87" w:rsidP="002B0D87">
            <w:pPr>
              <w:pStyle w:val="a6"/>
              <w:rPr>
                <w:lang w:val="uk-UA"/>
              </w:rPr>
            </w:pPr>
            <w:r w:rsidRPr="003C7508">
              <w:rPr>
                <w:lang w:val="uk-UA"/>
              </w:rPr>
              <w:t>ТОВ “Кнауф Гіпс Донбас”</w:t>
            </w:r>
          </w:p>
          <w:p w:rsidR="002B0D87" w:rsidRPr="003C7508" w:rsidRDefault="002B0D87" w:rsidP="002B0D87">
            <w:pPr>
              <w:pStyle w:val="a6"/>
              <w:rPr>
                <w:lang w:val="uk-UA"/>
              </w:rPr>
            </w:pPr>
            <w:r w:rsidRPr="003C7508">
              <w:rPr>
                <w:lang w:val="uk-UA"/>
              </w:rPr>
              <w:t>31279540</w:t>
            </w:r>
          </w:p>
        </w:tc>
        <w:tc>
          <w:tcPr>
            <w:tcW w:w="3662" w:type="dxa"/>
            <w:gridSpan w:val="2"/>
            <w:vAlign w:val="center"/>
          </w:tcPr>
          <w:p w:rsidR="002B0D87" w:rsidRPr="003C7508" w:rsidRDefault="002B0D87" w:rsidP="002B0D87">
            <w:pPr>
              <w:rPr>
                <w:lang w:val="uk-UA"/>
              </w:rPr>
            </w:pPr>
            <w:r w:rsidRPr="003C7508">
              <w:rPr>
                <w:lang w:val="uk-UA"/>
              </w:rPr>
              <w:t>Ліцензія №4188 від 23.01.07р.,</w:t>
            </w:r>
          </w:p>
          <w:p w:rsidR="002B0D87" w:rsidRPr="003C7508" w:rsidRDefault="002B0D87" w:rsidP="002B0D87">
            <w:pPr>
              <w:rPr>
                <w:lang w:val="uk-UA"/>
              </w:rPr>
            </w:pPr>
            <w:r w:rsidRPr="003C7508">
              <w:rPr>
                <w:lang w:val="uk-UA"/>
              </w:rPr>
              <w:t>на 20 років</w:t>
            </w:r>
          </w:p>
        </w:tc>
        <w:tc>
          <w:tcPr>
            <w:tcW w:w="2857" w:type="dxa"/>
            <w:vAlign w:val="center"/>
          </w:tcPr>
          <w:p w:rsidR="002B0D87" w:rsidRPr="003C7508" w:rsidRDefault="002B0D87" w:rsidP="002B0D87">
            <w:pPr>
              <w:rPr>
                <w:lang w:val="uk-UA"/>
              </w:rPr>
            </w:pPr>
            <w:r w:rsidRPr="003C7508">
              <w:rPr>
                <w:lang w:val="uk-UA"/>
              </w:rPr>
              <w:t>Видобуток, 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6.</w:t>
            </w:r>
          </w:p>
        </w:tc>
        <w:tc>
          <w:tcPr>
            <w:tcW w:w="4232" w:type="dxa"/>
            <w:vAlign w:val="center"/>
          </w:tcPr>
          <w:p w:rsidR="002B0D87" w:rsidRPr="003C7508" w:rsidRDefault="002B0D87" w:rsidP="002B0D87">
            <w:pPr>
              <w:rPr>
                <w:lang w:val="uk-UA"/>
              </w:rPr>
            </w:pPr>
            <w:r w:rsidRPr="003C7508">
              <w:rPr>
                <w:lang w:val="uk-UA"/>
              </w:rPr>
              <w:t>Пшеничансько-Деконське родовище. Камінь гіпсовий.</w:t>
            </w:r>
          </w:p>
        </w:tc>
        <w:tc>
          <w:tcPr>
            <w:tcW w:w="4773" w:type="dxa"/>
            <w:vAlign w:val="center"/>
          </w:tcPr>
          <w:p w:rsidR="002B0D87" w:rsidRPr="003C7508" w:rsidRDefault="002B0D87" w:rsidP="002B0D87">
            <w:pPr>
              <w:pStyle w:val="a6"/>
              <w:rPr>
                <w:lang w:val="uk-UA"/>
              </w:rPr>
            </w:pPr>
            <w:r w:rsidRPr="003C7508">
              <w:rPr>
                <w:lang w:val="uk-UA"/>
              </w:rPr>
              <w:t>ТОВ “Кнауф Гіпс Донбас”</w:t>
            </w:r>
          </w:p>
          <w:p w:rsidR="002B0D87" w:rsidRPr="003C7508" w:rsidRDefault="002B0D87" w:rsidP="002B0D87">
            <w:pPr>
              <w:pStyle w:val="a6"/>
              <w:rPr>
                <w:lang w:val="uk-UA"/>
              </w:rPr>
            </w:pPr>
            <w:r w:rsidRPr="003C7508">
              <w:rPr>
                <w:lang w:val="uk-UA"/>
              </w:rPr>
              <w:t>31279540</w:t>
            </w:r>
          </w:p>
        </w:tc>
        <w:tc>
          <w:tcPr>
            <w:tcW w:w="3662" w:type="dxa"/>
            <w:gridSpan w:val="2"/>
            <w:vAlign w:val="center"/>
          </w:tcPr>
          <w:p w:rsidR="002B0D87" w:rsidRPr="003C7508" w:rsidRDefault="002B0D87" w:rsidP="002B0D87">
            <w:pPr>
              <w:rPr>
                <w:lang w:val="uk-UA"/>
              </w:rPr>
            </w:pPr>
            <w:r w:rsidRPr="003C7508">
              <w:rPr>
                <w:lang w:val="uk-UA"/>
              </w:rPr>
              <w:t>Ліцензія №4187 від 23.01.07р.,</w:t>
            </w:r>
          </w:p>
          <w:p w:rsidR="002B0D87" w:rsidRPr="003C7508" w:rsidRDefault="002B0D87" w:rsidP="002B0D87">
            <w:pPr>
              <w:rPr>
                <w:lang w:val="uk-UA"/>
              </w:rPr>
            </w:pPr>
            <w:r w:rsidRPr="003C7508">
              <w:rPr>
                <w:lang w:val="uk-UA"/>
              </w:rPr>
              <w:t>на 20 років</w:t>
            </w:r>
          </w:p>
        </w:tc>
        <w:tc>
          <w:tcPr>
            <w:tcW w:w="2857" w:type="dxa"/>
            <w:vAlign w:val="center"/>
          </w:tcPr>
          <w:p w:rsidR="002B0D87" w:rsidRPr="003C7508" w:rsidRDefault="002B0D87" w:rsidP="002B0D87">
            <w:pPr>
              <w:rPr>
                <w:lang w:val="uk-UA"/>
              </w:rPr>
            </w:pPr>
            <w:r w:rsidRPr="003C7508">
              <w:rPr>
                <w:lang w:val="uk-UA"/>
              </w:rPr>
              <w:t>Видобуток, 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7.</w:t>
            </w:r>
          </w:p>
        </w:tc>
        <w:tc>
          <w:tcPr>
            <w:tcW w:w="4232" w:type="dxa"/>
            <w:vAlign w:val="center"/>
          </w:tcPr>
          <w:p w:rsidR="002B0D87" w:rsidRPr="003C7508" w:rsidRDefault="002B0D87" w:rsidP="002B0D87">
            <w:pPr>
              <w:rPr>
                <w:lang w:val="uk-UA"/>
              </w:rPr>
            </w:pPr>
            <w:r w:rsidRPr="003C7508">
              <w:rPr>
                <w:lang w:val="uk-UA"/>
              </w:rPr>
              <w:t>Артемівське родовище.</w:t>
            </w:r>
          </w:p>
          <w:p w:rsidR="002B0D87" w:rsidRPr="003C7508" w:rsidRDefault="002B0D87" w:rsidP="002B0D87">
            <w:pPr>
              <w:rPr>
                <w:lang w:val="uk-UA"/>
              </w:rPr>
            </w:pPr>
            <w:r w:rsidRPr="003C7508">
              <w:rPr>
                <w:lang w:val="uk-UA"/>
              </w:rPr>
              <w:t>Гіпс, ангідрит</w:t>
            </w:r>
          </w:p>
        </w:tc>
        <w:tc>
          <w:tcPr>
            <w:tcW w:w="4773" w:type="dxa"/>
            <w:vAlign w:val="center"/>
          </w:tcPr>
          <w:p w:rsidR="002B0D87" w:rsidRPr="003C7508" w:rsidRDefault="002B0D87" w:rsidP="002B0D87">
            <w:pPr>
              <w:pStyle w:val="a6"/>
              <w:rPr>
                <w:lang w:val="uk-UA"/>
              </w:rPr>
            </w:pPr>
            <w:r w:rsidRPr="003C7508">
              <w:rPr>
                <w:lang w:val="uk-UA"/>
              </w:rPr>
              <w:t>ТДВ “СІНІАТ”</w:t>
            </w:r>
          </w:p>
          <w:p w:rsidR="002B0D87" w:rsidRPr="003C7508" w:rsidRDefault="002B0D87" w:rsidP="002B0D87">
            <w:pPr>
              <w:pStyle w:val="a6"/>
              <w:rPr>
                <w:lang w:val="uk-UA"/>
              </w:rPr>
            </w:pPr>
            <w:r w:rsidRPr="003C7508">
              <w:rPr>
                <w:lang w:val="uk-UA"/>
              </w:rPr>
              <w:t>00290601</w:t>
            </w:r>
          </w:p>
        </w:tc>
        <w:tc>
          <w:tcPr>
            <w:tcW w:w="3662" w:type="dxa"/>
            <w:gridSpan w:val="2"/>
            <w:vAlign w:val="center"/>
          </w:tcPr>
          <w:p w:rsidR="002B0D87" w:rsidRPr="003C7508" w:rsidRDefault="002B0D87" w:rsidP="002B0D87">
            <w:pPr>
              <w:rPr>
                <w:lang w:val="uk-UA"/>
              </w:rPr>
            </w:pPr>
            <w:r w:rsidRPr="003C7508">
              <w:rPr>
                <w:lang w:val="uk-UA"/>
              </w:rPr>
              <w:t>Ліцензія №4126 від 28.11.06р.,</w:t>
            </w:r>
          </w:p>
          <w:p w:rsidR="002B0D87" w:rsidRPr="003C7508" w:rsidRDefault="002B0D87" w:rsidP="002B0D87">
            <w:pPr>
              <w:rPr>
                <w:lang w:val="uk-UA"/>
              </w:rPr>
            </w:pPr>
            <w:r w:rsidRPr="003C7508">
              <w:rPr>
                <w:lang w:val="uk-UA"/>
              </w:rPr>
              <w:t>на 9 років</w:t>
            </w:r>
          </w:p>
        </w:tc>
        <w:tc>
          <w:tcPr>
            <w:tcW w:w="2857" w:type="dxa"/>
            <w:vAlign w:val="center"/>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8.</w:t>
            </w:r>
          </w:p>
        </w:tc>
        <w:tc>
          <w:tcPr>
            <w:tcW w:w="4232" w:type="dxa"/>
            <w:vAlign w:val="center"/>
          </w:tcPr>
          <w:p w:rsidR="002B0D87" w:rsidRPr="003C7508" w:rsidRDefault="002B0D87" w:rsidP="002B0D87">
            <w:pPr>
              <w:rPr>
                <w:lang w:val="uk-UA"/>
              </w:rPr>
            </w:pPr>
            <w:r w:rsidRPr="003C7508">
              <w:rPr>
                <w:lang w:val="uk-UA"/>
              </w:rPr>
              <w:t>Артемівське родовище цегельних глин.</w:t>
            </w:r>
          </w:p>
        </w:tc>
        <w:tc>
          <w:tcPr>
            <w:tcW w:w="4773" w:type="dxa"/>
            <w:vAlign w:val="center"/>
          </w:tcPr>
          <w:p w:rsidR="002B0D87" w:rsidRPr="003C7508" w:rsidRDefault="002B0D87" w:rsidP="002B0D87">
            <w:pPr>
              <w:rPr>
                <w:lang w:val="uk-UA"/>
              </w:rPr>
            </w:pPr>
            <w:r w:rsidRPr="003C7508">
              <w:rPr>
                <w:lang w:val="uk-UA"/>
              </w:rPr>
              <w:t>ДП «Артемівський завод стінових матері</w:t>
            </w:r>
            <w:r w:rsidRPr="003C7508">
              <w:rPr>
                <w:lang w:val="uk-UA"/>
              </w:rPr>
              <w:t>а</w:t>
            </w:r>
            <w:r w:rsidRPr="003C7508">
              <w:rPr>
                <w:lang w:val="uk-UA"/>
              </w:rPr>
              <w:t>лів»</w:t>
            </w:r>
          </w:p>
          <w:p w:rsidR="002B0D87" w:rsidRPr="003C7508" w:rsidRDefault="002B0D87" w:rsidP="002B0D87">
            <w:pPr>
              <w:rPr>
                <w:lang w:val="uk-UA"/>
              </w:rPr>
            </w:pPr>
            <w:r w:rsidRPr="003C7508">
              <w:rPr>
                <w:lang w:val="uk-UA"/>
              </w:rPr>
              <w:t>25093764</w:t>
            </w:r>
          </w:p>
        </w:tc>
        <w:tc>
          <w:tcPr>
            <w:tcW w:w="3662" w:type="dxa"/>
            <w:gridSpan w:val="2"/>
            <w:vAlign w:val="center"/>
          </w:tcPr>
          <w:p w:rsidR="002B0D87" w:rsidRPr="003C7508" w:rsidRDefault="002B0D87" w:rsidP="002B0D87">
            <w:pPr>
              <w:rPr>
                <w:lang w:val="uk-UA"/>
              </w:rPr>
            </w:pPr>
            <w:r w:rsidRPr="003C7508">
              <w:rPr>
                <w:lang w:val="uk-UA"/>
              </w:rPr>
              <w:t>Ліцензія №4837 від 26.12.2008р., до 22.04.2016р.</w:t>
            </w:r>
          </w:p>
        </w:tc>
        <w:tc>
          <w:tcPr>
            <w:tcW w:w="2857" w:type="dxa"/>
            <w:vAlign w:val="center"/>
          </w:tcPr>
          <w:p w:rsidR="002B0D87" w:rsidRPr="003C7508" w:rsidRDefault="002B0D87" w:rsidP="002B0D87">
            <w:pPr>
              <w:rPr>
                <w:lang w:val="uk-UA"/>
              </w:rPr>
            </w:pPr>
            <w:r w:rsidRPr="003C7508">
              <w:rPr>
                <w:lang w:val="uk-UA"/>
              </w:rPr>
              <w:t>Видобуток,переробка</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9.</w:t>
            </w:r>
          </w:p>
        </w:tc>
        <w:tc>
          <w:tcPr>
            <w:tcW w:w="4232" w:type="dxa"/>
            <w:vAlign w:val="center"/>
          </w:tcPr>
          <w:p w:rsidR="002B0D87" w:rsidRPr="003C7508" w:rsidRDefault="002B0D87" w:rsidP="002B0D87">
            <w:pPr>
              <w:rPr>
                <w:lang w:val="uk-UA"/>
              </w:rPr>
            </w:pPr>
            <w:r w:rsidRPr="003C7508">
              <w:rPr>
                <w:lang w:val="uk-UA"/>
              </w:rPr>
              <w:t>Часів-Ярське родовище вогнетривких глин</w:t>
            </w:r>
          </w:p>
        </w:tc>
        <w:tc>
          <w:tcPr>
            <w:tcW w:w="4773" w:type="dxa"/>
            <w:vAlign w:val="center"/>
          </w:tcPr>
          <w:p w:rsidR="002B0D87" w:rsidRPr="003C7508" w:rsidRDefault="002B0D87" w:rsidP="002B0D87">
            <w:pPr>
              <w:rPr>
                <w:lang w:val="uk-UA"/>
              </w:rPr>
            </w:pPr>
            <w:r w:rsidRPr="003C7508">
              <w:rPr>
                <w:lang w:val="uk-UA"/>
              </w:rPr>
              <w:t>ПАТ «Часівоярський вогнетривкий комб</w:t>
            </w:r>
            <w:r w:rsidRPr="003C7508">
              <w:rPr>
                <w:lang w:val="uk-UA"/>
              </w:rPr>
              <w:t>і</w:t>
            </w:r>
            <w:r w:rsidRPr="003C7508">
              <w:rPr>
                <w:lang w:val="uk-UA"/>
              </w:rPr>
              <w:t>нат» 00191773</w:t>
            </w:r>
          </w:p>
        </w:tc>
        <w:tc>
          <w:tcPr>
            <w:tcW w:w="3662" w:type="dxa"/>
            <w:gridSpan w:val="2"/>
            <w:vAlign w:val="center"/>
          </w:tcPr>
          <w:p w:rsidR="002B0D87" w:rsidRPr="003C7508" w:rsidRDefault="002B0D87" w:rsidP="002B0D87">
            <w:pPr>
              <w:rPr>
                <w:lang w:val="uk-UA"/>
              </w:rPr>
            </w:pPr>
            <w:r w:rsidRPr="003C7508">
              <w:rPr>
                <w:lang w:val="uk-UA"/>
              </w:rPr>
              <w:t>Ліцензія №2904 від 17.01.03р., на 15 років</w:t>
            </w:r>
          </w:p>
        </w:tc>
        <w:tc>
          <w:tcPr>
            <w:tcW w:w="2857" w:type="dxa"/>
            <w:vAlign w:val="center"/>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10.</w:t>
            </w:r>
          </w:p>
        </w:tc>
        <w:tc>
          <w:tcPr>
            <w:tcW w:w="4232" w:type="dxa"/>
            <w:vAlign w:val="center"/>
          </w:tcPr>
          <w:p w:rsidR="002B0D87" w:rsidRPr="003C7508" w:rsidRDefault="002B0D87" w:rsidP="002B0D87">
            <w:pPr>
              <w:rPr>
                <w:lang w:val="uk-UA"/>
              </w:rPr>
            </w:pPr>
            <w:r w:rsidRPr="003C7508">
              <w:rPr>
                <w:lang w:val="uk-UA"/>
              </w:rPr>
              <w:t>Часів-Ярське родовище формувальних пісків</w:t>
            </w:r>
          </w:p>
        </w:tc>
        <w:tc>
          <w:tcPr>
            <w:tcW w:w="4773" w:type="dxa"/>
            <w:vAlign w:val="center"/>
          </w:tcPr>
          <w:p w:rsidR="002B0D87" w:rsidRPr="003C7508" w:rsidRDefault="002B0D87" w:rsidP="002B0D87">
            <w:pPr>
              <w:rPr>
                <w:lang w:val="uk-UA"/>
              </w:rPr>
            </w:pPr>
            <w:r w:rsidRPr="003C7508">
              <w:rPr>
                <w:lang w:val="uk-UA"/>
              </w:rPr>
              <w:t>ПАТ «Часівоярський вогнетривкий комб</w:t>
            </w:r>
            <w:r w:rsidRPr="003C7508">
              <w:rPr>
                <w:lang w:val="uk-UA"/>
              </w:rPr>
              <w:t>і</w:t>
            </w:r>
            <w:r w:rsidRPr="003C7508">
              <w:rPr>
                <w:lang w:val="uk-UA"/>
              </w:rPr>
              <w:t>нат» 00191773</w:t>
            </w:r>
          </w:p>
          <w:p w:rsidR="002B0D87" w:rsidRPr="003C7508" w:rsidRDefault="002B0D87" w:rsidP="002B0D87">
            <w:pPr>
              <w:rPr>
                <w:lang w:val="uk-UA"/>
              </w:rPr>
            </w:pPr>
          </w:p>
        </w:tc>
        <w:tc>
          <w:tcPr>
            <w:tcW w:w="3662" w:type="dxa"/>
            <w:gridSpan w:val="2"/>
            <w:vAlign w:val="center"/>
          </w:tcPr>
          <w:p w:rsidR="002B0D87" w:rsidRPr="003C7508" w:rsidRDefault="002B0D87" w:rsidP="002B0D87">
            <w:pPr>
              <w:rPr>
                <w:lang w:val="uk-UA"/>
              </w:rPr>
            </w:pPr>
            <w:r w:rsidRPr="003C7508">
              <w:rPr>
                <w:lang w:val="uk-UA"/>
              </w:rPr>
              <w:t>Ліцензія №742 від 04.01.97р., на 20 років</w:t>
            </w:r>
          </w:p>
        </w:tc>
        <w:tc>
          <w:tcPr>
            <w:tcW w:w="2857" w:type="dxa"/>
            <w:vAlign w:val="center"/>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11.</w:t>
            </w:r>
          </w:p>
        </w:tc>
        <w:tc>
          <w:tcPr>
            <w:tcW w:w="4232" w:type="dxa"/>
            <w:vAlign w:val="center"/>
          </w:tcPr>
          <w:p w:rsidR="002B0D87" w:rsidRPr="003C7508" w:rsidRDefault="002B0D87" w:rsidP="002B0D87">
            <w:pPr>
              <w:rPr>
                <w:lang w:val="uk-UA"/>
              </w:rPr>
            </w:pPr>
            <w:r w:rsidRPr="003C7508">
              <w:rPr>
                <w:lang w:val="uk-UA"/>
              </w:rPr>
              <w:t>Гірничі виробки гіпсової шахти №3 Артемівського родовища</w:t>
            </w:r>
          </w:p>
        </w:tc>
        <w:tc>
          <w:tcPr>
            <w:tcW w:w="4773" w:type="dxa"/>
            <w:vAlign w:val="center"/>
          </w:tcPr>
          <w:p w:rsidR="002B0D87" w:rsidRPr="003C7508" w:rsidRDefault="002B0D87" w:rsidP="002B0D87">
            <w:pPr>
              <w:rPr>
                <w:lang w:val="uk-UA"/>
              </w:rPr>
            </w:pPr>
            <w:r w:rsidRPr="003C7508">
              <w:rPr>
                <w:lang w:val="uk-UA"/>
              </w:rPr>
              <w:t>ПрАТ «Артемівськ Вайнері», 412168</w:t>
            </w:r>
          </w:p>
        </w:tc>
        <w:tc>
          <w:tcPr>
            <w:tcW w:w="3662" w:type="dxa"/>
            <w:gridSpan w:val="2"/>
            <w:vAlign w:val="center"/>
          </w:tcPr>
          <w:p w:rsidR="002B0D87" w:rsidRPr="003C7508" w:rsidRDefault="002B0D87" w:rsidP="002B0D87">
            <w:pPr>
              <w:rPr>
                <w:lang w:val="uk-UA"/>
              </w:rPr>
            </w:pPr>
            <w:r w:rsidRPr="003C7508">
              <w:rPr>
                <w:lang w:val="uk-UA"/>
              </w:rPr>
              <w:t>Спеціальний дозвіл № 4063 від 18.10.2006р., на 11 років.</w:t>
            </w:r>
          </w:p>
        </w:tc>
        <w:tc>
          <w:tcPr>
            <w:tcW w:w="2857" w:type="dxa"/>
            <w:vAlign w:val="center"/>
          </w:tcPr>
          <w:p w:rsidR="002B0D87" w:rsidRPr="003C7508" w:rsidRDefault="002B0D87" w:rsidP="002B0D87">
            <w:pPr>
              <w:rPr>
                <w:lang w:val="uk-UA"/>
              </w:rPr>
            </w:pPr>
            <w:r w:rsidRPr="003C7508">
              <w:rPr>
                <w:lang w:val="uk-UA"/>
              </w:rPr>
              <w:t>Експлуатація підземних споруд не пов’язаних з видоб. кор. копалин.</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lastRenderedPageBreak/>
              <w:t>12.</w:t>
            </w:r>
          </w:p>
        </w:tc>
        <w:tc>
          <w:tcPr>
            <w:tcW w:w="4232" w:type="dxa"/>
            <w:vAlign w:val="center"/>
          </w:tcPr>
          <w:p w:rsidR="002B0D87" w:rsidRPr="003C7508" w:rsidRDefault="002B0D87" w:rsidP="002B0D87">
            <w:pPr>
              <w:rPr>
                <w:lang w:val="uk-UA"/>
              </w:rPr>
            </w:pPr>
            <w:r w:rsidRPr="003C7508">
              <w:rPr>
                <w:lang w:val="uk-UA"/>
              </w:rPr>
              <w:t>Артемівське родовище кам’яної солі.</w:t>
            </w:r>
          </w:p>
        </w:tc>
        <w:tc>
          <w:tcPr>
            <w:tcW w:w="4773" w:type="dxa"/>
            <w:vAlign w:val="center"/>
          </w:tcPr>
          <w:p w:rsidR="002B0D87" w:rsidRPr="003C7508" w:rsidRDefault="002B0D87" w:rsidP="002B0D87">
            <w:pPr>
              <w:rPr>
                <w:lang w:val="uk-UA"/>
              </w:rPr>
            </w:pPr>
            <w:r w:rsidRPr="003C7508">
              <w:rPr>
                <w:lang w:val="uk-UA"/>
              </w:rPr>
              <w:t>ТОВ «Спеліосанаторій «Соляна симфонія»</w:t>
            </w:r>
          </w:p>
        </w:tc>
        <w:tc>
          <w:tcPr>
            <w:tcW w:w="3662" w:type="dxa"/>
            <w:gridSpan w:val="2"/>
            <w:vAlign w:val="center"/>
          </w:tcPr>
          <w:p w:rsidR="002B0D87" w:rsidRPr="003C7508" w:rsidRDefault="002B0D87" w:rsidP="002B0D87">
            <w:pPr>
              <w:rPr>
                <w:lang w:val="uk-UA"/>
              </w:rPr>
            </w:pPr>
            <w:r w:rsidRPr="003C7508">
              <w:rPr>
                <w:lang w:val="uk-UA"/>
              </w:rPr>
              <w:t>Ліцензія №4073 від 12.04.2006, на 20 років.</w:t>
            </w:r>
          </w:p>
        </w:tc>
        <w:tc>
          <w:tcPr>
            <w:tcW w:w="2857" w:type="dxa"/>
            <w:vAlign w:val="center"/>
          </w:tcPr>
          <w:p w:rsidR="002B0D87" w:rsidRPr="003C7508" w:rsidRDefault="002B0D87" w:rsidP="002B0D87">
            <w:pPr>
              <w:rPr>
                <w:lang w:val="uk-UA"/>
              </w:rPr>
            </w:pPr>
            <w:r w:rsidRPr="003C7508">
              <w:rPr>
                <w:lang w:val="uk-UA"/>
              </w:rPr>
              <w:t>Експлуатація підземних споруд не пов’язаних з видобутком корисних копалин.</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13.</w:t>
            </w:r>
          </w:p>
        </w:tc>
        <w:tc>
          <w:tcPr>
            <w:tcW w:w="4232" w:type="dxa"/>
            <w:vAlign w:val="center"/>
          </w:tcPr>
          <w:p w:rsidR="002B0D87" w:rsidRPr="003C7508" w:rsidRDefault="002B0D87" w:rsidP="002B0D87">
            <w:pPr>
              <w:rPr>
                <w:lang w:val="uk-UA"/>
              </w:rPr>
            </w:pPr>
            <w:r w:rsidRPr="003C7508">
              <w:rPr>
                <w:lang w:val="uk-UA"/>
              </w:rPr>
              <w:t>Артемівське родовище кам’яної солі. Рудник 1.3.</w:t>
            </w:r>
          </w:p>
        </w:tc>
        <w:tc>
          <w:tcPr>
            <w:tcW w:w="4773" w:type="dxa"/>
            <w:vAlign w:val="center"/>
          </w:tcPr>
          <w:p w:rsidR="002B0D87" w:rsidRPr="003C7508" w:rsidRDefault="002B0D87" w:rsidP="002B0D87">
            <w:pPr>
              <w:rPr>
                <w:lang w:val="uk-UA"/>
              </w:rPr>
            </w:pPr>
            <w:r w:rsidRPr="003C7508">
              <w:rPr>
                <w:lang w:val="uk-UA"/>
              </w:rPr>
              <w:t>Колективне підприємство воїнів інтернац</w:t>
            </w:r>
            <w:r w:rsidRPr="003C7508">
              <w:rPr>
                <w:lang w:val="uk-UA"/>
              </w:rPr>
              <w:t>і</w:t>
            </w:r>
            <w:r w:rsidRPr="003C7508">
              <w:rPr>
                <w:lang w:val="uk-UA"/>
              </w:rPr>
              <w:t>оналістів «Пам'ять» - Музей соляної пром</w:t>
            </w:r>
            <w:r w:rsidRPr="003C7508">
              <w:rPr>
                <w:lang w:val="uk-UA"/>
              </w:rPr>
              <w:t>и</w:t>
            </w:r>
            <w:r w:rsidRPr="003C7508">
              <w:rPr>
                <w:lang w:val="uk-UA"/>
              </w:rPr>
              <w:t>словості.</w:t>
            </w:r>
          </w:p>
        </w:tc>
        <w:tc>
          <w:tcPr>
            <w:tcW w:w="3662" w:type="dxa"/>
            <w:gridSpan w:val="2"/>
            <w:vAlign w:val="center"/>
          </w:tcPr>
          <w:p w:rsidR="002B0D87" w:rsidRPr="003C7508" w:rsidRDefault="002B0D87" w:rsidP="002B0D87">
            <w:pPr>
              <w:rPr>
                <w:lang w:val="uk-UA"/>
              </w:rPr>
            </w:pPr>
            <w:r w:rsidRPr="003C7508">
              <w:rPr>
                <w:lang w:val="uk-UA"/>
              </w:rPr>
              <w:t>Ліцензія №4690 від 07.08.2008 на 20 років.</w:t>
            </w:r>
          </w:p>
        </w:tc>
        <w:tc>
          <w:tcPr>
            <w:tcW w:w="2857" w:type="dxa"/>
            <w:vAlign w:val="center"/>
          </w:tcPr>
          <w:p w:rsidR="002B0D87" w:rsidRPr="003C7508" w:rsidRDefault="002B0D87" w:rsidP="002B0D87">
            <w:pPr>
              <w:rPr>
                <w:lang w:val="uk-UA"/>
              </w:rPr>
            </w:pPr>
            <w:r w:rsidRPr="003C7508">
              <w:rPr>
                <w:lang w:val="uk-UA"/>
              </w:rPr>
              <w:t>Експлуатація підземних споруд не пов’язаних з видобутком корисних копалин.</w:t>
            </w:r>
          </w:p>
        </w:tc>
      </w:tr>
      <w:tr w:rsidR="002B0D87" w:rsidRPr="003C7508" w:rsidTr="002B0D87">
        <w:trPr>
          <w:jc w:val="center"/>
        </w:trPr>
        <w:tc>
          <w:tcPr>
            <w:tcW w:w="16202" w:type="dxa"/>
            <w:gridSpan w:val="6"/>
          </w:tcPr>
          <w:p w:rsidR="002B0D87" w:rsidRPr="003C7508" w:rsidRDefault="002B0D87" w:rsidP="002B0D87">
            <w:pPr>
              <w:jc w:val="center"/>
              <w:rPr>
                <w:b/>
                <w:sz w:val="26"/>
                <w:szCs w:val="26"/>
                <w:lang w:val="uk-UA"/>
              </w:rPr>
            </w:pPr>
            <w:r w:rsidRPr="003C7508">
              <w:rPr>
                <w:b/>
                <w:sz w:val="26"/>
                <w:szCs w:val="26"/>
                <w:lang w:val="uk-UA"/>
              </w:rPr>
              <w:t>Прісні підземні води</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14.</w:t>
            </w:r>
          </w:p>
        </w:tc>
        <w:tc>
          <w:tcPr>
            <w:tcW w:w="4232" w:type="dxa"/>
          </w:tcPr>
          <w:p w:rsidR="002B0D87" w:rsidRPr="003C7508" w:rsidRDefault="002B0D87" w:rsidP="002B0D87">
            <w:pPr>
              <w:rPr>
                <w:lang w:val="uk-UA"/>
              </w:rPr>
            </w:pPr>
            <w:r w:rsidRPr="003C7508">
              <w:rPr>
                <w:lang w:val="uk-UA"/>
              </w:rPr>
              <w:t>Копалина 7/91 с. Щурово, Краснол</w:t>
            </w:r>
            <w:r w:rsidRPr="003C7508">
              <w:rPr>
                <w:lang w:val="uk-UA"/>
              </w:rPr>
              <w:t>і</w:t>
            </w:r>
            <w:r w:rsidRPr="003C7508">
              <w:rPr>
                <w:lang w:val="uk-UA"/>
              </w:rPr>
              <w:t>манський р-н</w:t>
            </w:r>
          </w:p>
        </w:tc>
        <w:tc>
          <w:tcPr>
            <w:tcW w:w="4791" w:type="dxa"/>
            <w:gridSpan w:val="2"/>
          </w:tcPr>
          <w:p w:rsidR="002B0D87" w:rsidRPr="003C7508" w:rsidRDefault="002B0D87" w:rsidP="002B0D87">
            <w:pPr>
              <w:rPr>
                <w:lang w:val="uk-UA"/>
              </w:rPr>
            </w:pPr>
            <w:r w:rsidRPr="003C7508">
              <w:rPr>
                <w:lang w:val="uk-UA"/>
              </w:rPr>
              <w:t>ПрАТ «Артемівськ Вайнері»,</w:t>
            </w:r>
          </w:p>
          <w:p w:rsidR="002B0D87" w:rsidRPr="003C7508" w:rsidRDefault="002B0D87" w:rsidP="002B0D87">
            <w:pPr>
              <w:rPr>
                <w:lang w:val="uk-UA"/>
              </w:rPr>
            </w:pPr>
            <w:r w:rsidRPr="003C7508">
              <w:rPr>
                <w:lang w:val="uk-UA"/>
              </w:rPr>
              <w:t>00412168</w:t>
            </w:r>
          </w:p>
        </w:tc>
        <w:tc>
          <w:tcPr>
            <w:tcW w:w="3644" w:type="dxa"/>
          </w:tcPr>
          <w:p w:rsidR="002B0D87" w:rsidRPr="003C7508" w:rsidRDefault="002B0D87" w:rsidP="002B0D87">
            <w:pPr>
              <w:rPr>
                <w:lang w:val="uk-UA"/>
              </w:rPr>
            </w:pPr>
            <w:r w:rsidRPr="003C7508">
              <w:rPr>
                <w:lang w:val="uk-UA"/>
              </w:rPr>
              <w:t xml:space="preserve">№ УКР-ДОН-3955 </w:t>
            </w:r>
          </w:p>
          <w:p w:rsidR="002B0D87" w:rsidRPr="003C7508" w:rsidRDefault="002B0D87" w:rsidP="002B0D87">
            <w:pPr>
              <w:rPr>
                <w:lang w:val="uk-UA"/>
              </w:rPr>
            </w:pPr>
            <w:r w:rsidRPr="003C7508">
              <w:rPr>
                <w:lang w:val="uk-UA"/>
              </w:rPr>
              <w:t>с 01.10.2012 р.</w:t>
            </w:r>
          </w:p>
          <w:p w:rsidR="002B0D87" w:rsidRPr="003C7508" w:rsidRDefault="002B0D87" w:rsidP="002B0D87">
            <w:pPr>
              <w:rPr>
                <w:lang w:val="uk-UA"/>
              </w:rPr>
            </w:pPr>
            <w:r w:rsidRPr="003C7508">
              <w:rPr>
                <w:lang w:val="uk-UA"/>
              </w:rPr>
              <w:t>До 01.10.2015 р.</w:t>
            </w:r>
          </w:p>
          <w:p w:rsidR="002B0D87" w:rsidRPr="003C7508" w:rsidRDefault="002B0D87" w:rsidP="002B0D87">
            <w:pPr>
              <w:rPr>
                <w:sz w:val="18"/>
                <w:szCs w:val="18"/>
                <w:lang w:val="uk-UA"/>
              </w:rPr>
            </w:pPr>
            <w:r w:rsidRPr="003C7508">
              <w:rPr>
                <w:lang w:val="uk-UA"/>
              </w:rPr>
              <w:t>(спец дозвіл на водокористува</w:t>
            </w:r>
            <w:r w:rsidRPr="003C7508">
              <w:rPr>
                <w:lang w:val="uk-UA"/>
              </w:rPr>
              <w:t>н</w:t>
            </w:r>
            <w:r w:rsidRPr="003C7508">
              <w:rPr>
                <w:lang w:val="uk-UA"/>
              </w:rPr>
              <w:t>ня для бази відпочинку «Янтар» ПрАТ «Артемівськ Вайнері»)</w:t>
            </w:r>
          </w:p>
        </w:tc>
        <w:tc>
          <w:tcPr>
            <w:tcW w:w="2857" w:type="dxa"/>
          </w:tcPr>
          <w:p w:rsidR="002B0D87" w:rsidRPr="003C7508" w:rsidRDefault="002B0D87" w:rsidP="002B0D87">
            <w:pPr>
              <w:rPr>
                <w:lang w:val="uk-UA"/>
              </w:rPr>
            </w:pPr>
            <w:r w:rsidRPr="003C7508">
              <w:rPr>
                <w:lang w:val="uk-UA"/>
              </w:rPr>
              <w:t xml:space="preserve">Видобуток </w:t>
            </w:r>
          </w:p>
          <w:p w:rsidR="002B0D87" w:rsidRPr="003C7508" w:rsidRDefault="002B0D87" w:rsidP="002B0D87">
            <w:pPr>
              <w:rPr>
                <w:lang w:val="uk-UA"/>
              </w:rPr>
            </w:pPr>
          </w:p>
        </w:tc>
      </w:tr>
      <w:tr w:rsidR="002B0D87" w:rsidRPr="003C7508" w:rsidTr="002B0D87">
        <w:trPr>
          <w:trHeight w:val="327"/>
          <w:jc w:val="center"/>
        </w:trPr>
        <w:tc>
          <w:tcPr>
            <w:tcW w:w="678" w:type="dxa"/>
            <w:vAlign w:val="center"/>
          </w:tcPr>
          <w:p w:rsidR="002B0D87" w:rsidRPr="003C7508" w:rsidRDefault="002B0D87" w:rsidP="002B0D87">
            <w:pPr>
              <w:jc w:val="center"/>
              <w:rPr>
                <w:lang w:val="uk-UA"/>
              </w:rPr>
            </w:pPr>
            <w:r w:rsidRPr="003C7508">
              <w:rPr>
                <w:lang w:val="uk-UA"/>
              </w:rPr>
              <w:t>15.</w:t>
            </w:r>
          </w:p>
        </w:tc>
        <w:tc>
          <w:tcPr>
            <w:tcW w:w="4232" w:type="dxa"/>
          </w:tcPr>
          <w:p w:rsidR="002B0D87" w:rsidRPr="003C7508" w:rsidRDefault="002B0D87" w:rsidP="002B0D87">
            <w:pPr>
              <w:jc w:val="both"/>
              <w:rPr>
                <w:lang w:val="uk-UA"/>
              </w:rPr>
            </w:pPr>
            <w:r w:rsidRPr="003C7508">
              <w:rPr>
                <w:lang w:val="uk-UA"/>
              </w:rPr>
              <w:t>Красносільський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shd w:val="clear" w:color="auto" w:fill="auto"/>
          </w:tcPr>
          <w:p w:rsidR="002B0D87" w:rsidRPr="003C7508" w:rsidRDefault="002B0D87" w:rsidP="002B0D87">
            <w:pPr>
              <w:pStyle w:val="a6"/>
              <w:rPr>
                <w:lang w:val="uk-UA"/>
              </w:rPr>
            </w:pPr>
            <w:r w:rsidRPr="003C7508">
              <w:rPr>
                <w:lang w:val="uk-UA"/>
              </w:rPr>
              <w:t>КП «Бахмут вода»</w:t>
            </w:r>
          </w:p>
          <w:p w:rsidR="002B0D87" w:rsidRPr="003C7508" w:rsidRDefault="002B0D87" w:rsidP="002B0D87">
            <w:pPr>
              <w:pStyle w:val="a6"/>
              <w:rPr>
                <w:highlight w:val="yellow"/>
                <w:lang w:val="uk-UA"/>
              </w:rPr>
            </w:pPr>
            <w:r w:rsidRPr="003C7508">
              <w:rPr>
                <w:lang w:val="uk-UA"/>
              </w:rPr>
              <w:t>37071590</w:t>
            </w:r>
          </w:p>
        </w:tc>
        <w:tc>
          <w:tcPr>
            <w:tcW w:w="3644" w:type="dxa"/>
            <w:vMerge w:val="restart"/>
          </w:tcPr>
          <w:p w:rsidR="002B0D87" w:rsidRPr="003C7508" w:rsidRDefault="002B0D87" w:rsidP="002B0D87">
            <w:pPr>
              <w:rPr>
                <w:lang w:val="uk-UA"/>
              </w:rPr>
            </w:pPr>
          </w:p>
          <w:p w:rsidR="002B0D87" w:rsidRPr="003C7508" w:rsidRDefault="002B0D87" w:rsidP="002B0D87">
            <w:pPr>
              <w:rPr>
                <w:lang w:val="uk-UA"/>
              </w:rPr>
            </w:pPr>
            <w:r w:rsidRPr="003C7508">
              <w:rPr>
                <w:lang w:val="uk-UA"/>
              </w:rPr>
              <w:t>№ УКР.-Дон. 5334 від 05.09.2012 до 01.09.2015 р.</w:t>
            </w: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16.</w:t>
            </w:r>
          </w:p>
        </w:tc>
        <w:tc>
          <w:tcPr>
            <w:tcW w:w="4232" w:type="dxa"/>
          </w:tcPr>
          <w:p w:rsidR="002B0D87" w:rsidRPr="003C7508" w:rsidRDefault="002B0D87" w:rsidP="002B0D87">
            <w:pPr>
              <w:jc w:val="both"/>
              <w:rPr>
                <w:lang w:val="uk-UA"/>
              </w:rPr>
            </w:pPr>
            <w:r w:rsidRPr="003C7508">
              <w:rPr>
                <w:lang w:val="uk-UA"/>
              </w:rPr>
              <w:t>Клещіївский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shd w:val="clear" w:color="auto" w:fill="auto"/>
          </w:tcPr>
          <w:p w:rsidR="002B0D87" w:rsidRPr="003C7508" w:rsidRDefault="002B0D87" w:rsidP="002B0D87">
            <w:pPr>
              <w:pStyle w:val="a6"/>
              <w:rPr>
                <w:lang w:val="uk-UA"/>
              </w:rPr>
            </w:pPr>
            <w:r w:rsidRPr="003C7508">
              <w:rPr>
                <w:lang w:val="uk-UA"/>
              </w:rPr>
              <w:t>КП «Бахмут вода»</w:t>
            </w:r>
          </w:p>
          <w:p w:rsidR="002B0D87" w:rsidRPr="003C7508" w:rsidRDefault="002B0D87" w:rsidP="002B0D87">
            <w:pPr>
              <w:pStyle w:val="a6"/>
              <w:rPr>
                <w:highlight w:val="yellow"/>
                <w:lang w:val="uk-UA"/>
              </w:rPr>
            </w:pPr>
            <w:r w:rsidRPr="003C7508">
              <w:rPr>
                <w:lang w:val="uk-UA"/>
              </w:rPr>
              <w:t>37071590</w:t>
            </w:r>
          </w:p>
        </w:tc>
        <w:tc>
          <w:tcPr>
            <w:tcW w:w="3644" w:type="dxa"/>
            <w:vMerge/>
          </w:tcPr>
          <w:p w:rsidR="002B0D87" w:rsidRPr="003C7508" w:rsidRDefault="002B0D87" w:rsidP="002B0D87">
            <w:pPr>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17.</w:t>
            </w:r>
          </w:p>
        </w:tc>
        <w:tc>
          <w:tcPr>
            <w:tcW w:w="4232" w:type="dxa"/>
          </w:tcPr>
          <w:p w:rsidR="002B0D87" w:rsidRPr="003C7508" w:rsidRDefault="002B0D87" w:rsidP="002B0D87">
            <w:pPr>
              <w:jc w:val="both"/>
              <w:rPr>
                <w:lang w:val="uk-UA"/>
              </w:rPr>
            </w:pPr>
            <w:r w:rsidRPr="003C7508">
              <w:rPr>
                <w:lang w:val="uk-UA"/>
              </w:rPr>
              <w:t>Богданівський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val="restart"/>
            <w:vAlign w:val="center"/>
          </w:tcPr>
          <w:p w:rsidR="002B0D87" w:rsidRPr="003C7508" w:rsidRDefault="002B0D87" w:rsidP="002B0D87">
            <w:pPr>
              <w:rPr>
                <w:lang w:val="uk-UA"/>
              </w:rPr>
            </w:pPr>
            <w:r w:rsidRPr="003C7508">
              <w:rPr>
                <w:lang w:val="uk-UA"/>
              </w:rPr>
              <w:t>№ Укр.-Дон 5041 від 06.12.2011 до 01.01.2015 р.</w:t>
            </w:r>
          </w:p>
          <w:p w:rsidR="002B0D87" w:rsidRPr="003C7508" w:rsidRDefault="002B0D87" w:rsidP="002B0D87">
            <w:pPr>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18.</w:t>
            </w:r>
          </w:p>
        </w:tc>
        <w:tc>
          <w:tcPr>
            <w:tcW w:w="4232" w:type="dxa"/>
          </w:tcPr>
          <w:p w:rsidR="002B0D87" w:rsidRPr="003C7508" w:rsidRDefault="002B0D87" w:rsidP="002B0D87">
            <w:pPr>
              <w:jc w:val="both"/>
              <w:rPr>
                <w:lang w:val="uk-UA"/>
              </w:rPr>
            </w:pPr>
            <w:r w:rsidRPr="003C7508">
              <w:rPr>
                <w:lang w:val="uk-UA"/>
              </w:rPr>
              <w:t>Григоріївський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tcPr>
          <w:p w:rsidR="002B0D87" w:rsidRPr="003C7508" w:rsidRDefault="002B0D87" w:rsidP="002B0D87">
            <w:pPr>
              <w:jc w:val="both"/>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19.</w:t>
            </w:r>
          </w:p>
        </w:tc>
        <w:tc>
          <w:tcPr>
            <w:tcW w:w="4232" w:type="dxa"/>
          </w:tcPr>
          <w:p w:rsidR="002B0D87" w:rsidRPr="003C7508" w:rsidRDefault="002B0D87" w:rsidP="002B0D87">
            <w:pPr>
              <w:jc w:val="both"/>
              <w:rPr>
                <w:lang w:val="uk-UA"/>
              </w:rPr>
            </w:pPr>
            <w:r w:rsidRPr="003C7508">
              <w:rPr>
                <w:lang w:val="uk-UA"/>
              </w:rPr>
              <w:t>Сухоярський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tcPr>
          <w:p w:rsidR="002B0D87" w:rsidRPr="003C7508" w:rsidRDefault="002B0D87" w:rsidP="002B0D87">
            <w:pPr>
              <w:jc w:val="both"/>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20.</w:t>
            </w:r>
          </w:p>
        </w:tc>
        <w:tc>
          <w:tcPr>
            <w:tcW w:w="4232" w:type="dxa"/>
          </w:tcPr>
          <w:p w:rsidR="002B0D87" w:rsidRPr="003C7508" w:rsidRDefault="002B0D87" w:rsidP="002B0D87">
            <w:pPr>
              <w:jc w:val="both"/>
              <w:rPr>
                <w:lang w:val="uk-UA"/>
              </w:rPr>
            </w:pPr>
            <w:r w:rsidRPr="003C7508">
              <w:rPr>
                <w:lang w:val="uk-UA"/>
              </w:rPr>
              <w:t>Кіровський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tcPr>
          <w:p w:rsidR="002B0D87" w:rsidRPr="003C7508" w:rsidRDefault="002B0D87" w:rsidP="002B0D87">
            <w:pPr>
              <w:jc w:val="both"/>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21.</w:t>
            </w:r>
          </w:p>
        </w:tc>
        <w:tc>
          <w:tcPr>
            <w:tcW w:w="4232" w:type="dxa"/>
          </w:tcPr>
          <w:p w:rsidR="002B0D87" w:rsidRPr="003C7508" w:rsidRDefault="002B0D87" w:rsidP="002B0D87">
            <w:pPr>
              <w:jc w:val="both"/>
              <w:rPr>
                <w:lang w:val="uk-UA"/>
              </w:rPr>
            </w:pPr>
            <w:r w:rsidRPr="003C7508">
              <w:rPr>
                <w:lang w:val="uk-UA"/>
              </w:rPr>
              <w:t>Черногоровський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tcPr>
          <w:p w:rsidR="002B0D87" w:rsidRPr="003C7508" w:rsidRDefault="002B0D87" w:rsidP="002B0D87">
            <w:pPr>
              <w:jc w:val="both"/>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22.</w:t>
            </w:r>
          </w:p>
        </w:tc>
        <w:tc>
          <w:tcPr>
            <w:tcW w:w="4232" w:type="dxa"/>
          </w:tcPr>
          <w:p w:rsidR="002B0D87" w:rsidRPr="003C7508" w:rsidRDefault="002B0D87" w:rsidP="002B0D87">
            <w:pPr>
              <w:jc w:val="both"/>
              <w:rPr>
                <w:lang w:val="uk-UA"/>
              </w:rPr>
            </w:pPr>
            <w:r w:rsidRPr="003C7508">
              <w:rPr>
                <w:lang w:val="uk-UA"/>
              </w:rPr>
              <w:t>Водозабір с. Вийомки.</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tcPr>
          <w:p w:rsidR="002B0D87" w:rsidRPr="003C7508" w:rsidRDefault="002B0D87" w:rsidP="002B0D87">
            <w:pPr>
              <w:jc w:val="both"/>
              <w:rPr>
                <w:lang w:val="uk-UA"/>
              </w:rPr>
            </w:pPr>
          </w:p>
        </w:tc>
        <w:tc>
          <w:tcPr>
            <w:tcW w:w="2857" w:type="dxa"/>
          </w:tcPr>
          <w:p w:rsidR="002B0D87" w:rsidRPr="003C7508" w:rsidRDefault="002B0D87" w:rsidP="002B0D87">
            <w:pPr>
              <w:rPr>
                <w:lang w:val="uk-UA"/>
              </w:rPr>
            </w:pPr>
            <w:r w:rsidRPr="003C7508">
              <w:rPr>
                <w:lang w:val="uk-UA"/>
              </w:rPr>
              <w:t>Видобуток.</w:t>
            </w:r>
          </w:p>
        </w:tc>
      </w:tr>
      <w:tr w:rsidR="002B0D87" w:rsidRPr="003C7508" w:rsidTr="002B0D87">
        <w:trPr>
          <w:jc w:val="center"/>
        </w:trPr>
        <w:tc>
          <w:tcPr>
            <w:tcW w:w="678" w:type="dxa"/>
            <w:vAlign w:val="center"/>
          </w:tcPr>
          <w:p w:rsidR="002B0D87" w:rsidRPr="003C7508" w:rsidRDefault="002B0D87" w:rsidP="002B0D87">
            <w:pPr>
              <w:jc w:val="center"/>
              <w:rPr>
                <w:lang w:val="uk-UA"/>
              </w:rPr>
            </w:pPr>
            <w:r w:rsidRPr="003C7508">
              <w:rPr>
                <w:lang w:val="uk-UA"/>
              </w:rPr>
              <w:t>23.</w:t>
            </w:r>
          </w:p>
        </w:tc>
        <w:tc>
          <w:tcPr>
            <w:tcW w:w="4232" w:type="dxa"/>
          </w:tcPr>
          <w:p w:rsidR="002B0D87" w:rsidRPr="003C7508" w:rsidRDefault="002B0D87" w:rsidP="002B0D87">
            <w:pPr>
              <w:jc w:val="both"/>
              <w:rPr>
                <w:lang w:val="uk-UA"/>
              </w:rPr>
            </w:pPr>
            <w:r w:rsidRPr="003C7508">
              <w:rPr>
                <w:lang w:val="uk-UA"/>
              </w:rPr>
              <w:t>Миколайовський водозабір.</w:t>
            </w:r>
          </w:p>
          <w:p w:rsidR="002B0D87" w:rsidRPr="003C7508" w:rsidRDefault="002B0D87" w:rsidP="002B0D87">
            <w:pPr>
              <w:jc w:val="both"/>
              <w:rPr>
                <w:lang w:val="uk-UA"/>
              </w:rPr>
            </w:pPr>
            <w:r w:rsidRPr="003C7508">
              <w:rPr>
                <w:lang w:val="uk-UA"/>
              </w:rPr>
              <w:t>Питна вода.</w:t>
            </w:r>
          </w:p>
        </w:tc>
        <w:tc>
          <w:tcPr>
            <w:tcW w:w="4791" w:type="dxa"/>
            <w:gridSpan w:val="2"/>
          </w:tcPr>
          <w:p w:rsidR="002B0D87" w:rsidRPr="003C7508" w:rsidRDefault="002B0D87" w:rsidP="002B0D87">
            <w:pPr>
              <w:pStyle w:val="a6"/>
              <w:rPr>
                <w:lang w:val="uk-UA"/>
              </w:rPr>
            </w:pPr>
            <w:r w:rsidRPr="003C7508">
              <w:rPr>
                <w:lang w:val="uk-UA"/>
              </w:rPr>
              <w:t>Часівоярське РВУ КП "Компанія "Вода Донбасу" 35397900</w:t>
            </w:r>
          </w:p>
        </w:tc>
        <w:tc>
          <w:tcPr>
            <w:tcW w:w="3644" w:type="dxa"/>
            <w:vMerge/>
          </w:tcPr>
          <w:p w:rsidR="002B0D87" w:rsidRPr="003C7508" w:rsidRDefault="002B0D87" w:rsidP="002B0D87">
            <w:pPr>
              <w:jc w:val="both"/>
              <w:rPr>
                <w:lang w:val="uk-UA"/>
              </w:rPr>
            </w:pPr>
          </w:p>
        </w:tc>
        <w:tc>
          <w:tcPr>
            <w:tcW w:w="2857" w:type="dxa"/>
          </w:tcPr>
          <w:p w:rsidR="002B0D87" w:rsidRPr="003C7508" w:rsidRDefault="002B0D87" w:rsidP="002B0D87">
            <w:pPr>
              <w:rPr>
                <w:lang w:val="uk-UA"/>
              </w:rPr>
            </w:pPr>
            <w:r w:rsidRPr="003C7508">
              <w:rPr>
                <w:lang w:val="uk-UA"/>
              </w:rPr>
              <w:t>Видобуток.</w:t>
            </w:r>
          </w:p>
        </w:tc>
      </w:tr>
    </w:tbl>
    <w:p w:rsidR="002B0D87" w:rsidRDefault="002B0D87" w:rsidP="002B0D87">
      <w:pPr>
        <w:sectPr w:rsidR="002B0D87" w:rsidSect="002B0D87">
          <w:pgSz w:w="16838" w:h="11906" w:orient="landscape"/>
          <w:pgMar w:top="1258" w:right="1134" w:bottom="357" w:left="1134" w:header="709" w:footer="709" w:gutter="0"/>
          <w:cols w:space="708"/>
          <w:docGrid w:linePitch="360"/>
        </w:sectPr>
      </w:pPr>
    </w:p>
    <w:p w:rsidR="002B0D87" w:rsidRPr="00FC4745" w:rsidRDefault="002B0D87" w:rsidP="002B0D87">
      <w:pPr>
        <w:jc w:val="center"/>
        <w:rPr>
          <w:b/>
          <w:caps/>
          <w:shadow/>
          <w:lang w:val="uk-UA"/>
        </w:rPr>
      </w:pPr>
    </w:p>
    <w:p w:rsidR="002B0D87" w:rsidRPr="00FC4745" w:rsidRDefault="002B0D87" w:rsidP="002B0D87">
      <w:pPr>
        <w:jc w:val="center"/>
        <w:rPr>
          <w:b/>
          <w:caps/>
          <w:shadow/>
          <w:lang w:val="uk-UA"/>
        </w:rPr>
      </w:pPr>
    </w:p>
    <w:p w:rsidR="002B0D87" w:rsidRPr="00FC4745" w:rsidRDefault="002B0D87" w:rsidP="002B0D87">
      <w:pPr>
        <w:jc w:val="center"/>
        <w:rPr>
          <w:b/>
          <w:caps/>
          <w:shadow/>
          <w:sz w:val="28"/>
          <w:szCs w:val="28"/>
          <w:lang w:val="uk-UA"/>
        </w:rPr>
      </w:pPr>
      <w:r>
        <w:rPr>
          <w:b/>
          <w:caps/>
          <w:shadow/>
          <w:sz w:val="28"/>
          <w:szCs w:val="28"/>
          <w:lang w:val="uk-UA"/>
        </w:rPr>
        <w:t xml:space="preserve">5.9.2. </w:t>
      </w:r>
      <w:r w:rsidRPr="00FC4745">
        <w:rPr>
          <w:b/>
          <w:caps/>
          <w:shadow/>
          <w:sz w:val="28"/>
          <w:szCs w:val="28"/>
          <w:lang w:val="uk-UA"/>
        </w:rPr>
        <w:t>ЗАХОДи ЩОДО  використання мінерально-сировинних ресурсів</w:t>
      </w:r>
    </w:p>
    <w:p w:rsidR="002B0D87" w:rsidRDefault="002B0D87" w:rsidP="002B0D87">
      <w:pPr>
        <w:jc w:val="center"/>
        <w:rPr>
          <w:b/>
          <w:caps/>
          <w:shadow/>
          <w:lang w:val="uk-UA"/>
        </w:rPr>
      </w:pPr>
    </w:p>
    <w:tbl>
      <w:tblPr>
        <w:tblW w:w="1598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5"/>
        <w:gridCol w:w="1222"/>
        <w:gridCol w:w="1980"/>
        <w:gridCol w:w="1080"/>
        <w:gridCol w:w="1260"/>
        <w:gridCol w:w="1260"/>
        <w:gridCol w:w="1260"/>
        <w:gridCol w:w="1080"/>
        <w:gridCol w:w="900"/>
        <w:gridCol w:w="2385"/>
      </w:tblGrid>
      <w:tr w:rsidR="002B0D87" w:rsidRPr="00EC5C2A" w:rsidTr="002B0D87">
        <w:trPr>
          <w:trHeight w:val="409"/>
        </w:trPr>
        <w:tc>
          <w:tcPr>
            <w:tcW w:w="3555" w:type="dxa"/>
            <w:vMerge w:val="restart"/>
            <w:vAlign w:val="center"/>
          </w:tcPr>
          <w:p w:rsidR="002B0D87" w:rsidRPr="007134B8" w:rsidRDefault="002B0D87" w:rsidP="002B0D87">
            <w:pPr>
              <w:jc w:val="center"/>
            </w:pPr>
            <w:r w:rsidRPr="007134B8">
              <w:rPr>
                <w:sz w:val="22"/>
                <w:szCs w:val="22"/>
              </w:rPr>
              <w:t>Зміст заходу</w:t>
            </w:r>
          </w:p>
        </w:tc>
        <w:tc>
          <w:tcPr>
            <w:tcW w:w="1222" w:type="dxa"/>
            <w:vMerge w:val="restart"/>
            <w:vAlign w:val="center"/>
          </w:tcPr>
          <w:p w:rsidR="002B0D87" w:rsidRPr="007134B8" w:rsidRDefault="002B0D87" w:rsidP="002B0D87">
            <w:pPr>
              <w:jc w:val="center"/>
            </w:pPr>
            <w:r w:rsidRPr="007134B8">
              <w:rPr>
                <w:bCs/>
                <w:sz w:val="22"/>
                <w:szCs w:val="22"/>
              </w:rPr>
              <w:t>Термін виконання</w:t>
            </w:r>
          </w:p>
        </w:tc>
        <w:tc>
          <w:tcPr>
            <w:tcW w:w="1980" w:type="dxa"/>
            <w:vMerge w:val="restart"/>
            <w:vAlign w:val="center"/>
          </w:tcPr>
          <w:p w:rsidR="002B0D87" w:rsidRPr="007134B8" w:rsidRDefault="002B0D87" w:rsidP="002B0D87">
            <w:pPr>
              <w:jc w:val="center"/>
              <w:rPr>
                <w:bCs/>
              </w:rPr>
            </w:pPr>
            <w:r w:rsidRPr="007134B8">
              <w:rPr>
                <w:bCs/>
                <w:sz w:val="22"/>
                <w:szCs w:val="22"/>
              </w:rPr>
              <w:t>Виконавець</w:t>
            </w:r>
          </w:p>
        </w:tc>
        <w:tc>
          <w:tcPr>
            <w:tcW w:w="6840" w:type="dxa"/>
            <w:gridSpan w:val="6"/>
            <w:shd w:val="clear" w:color="auto" w:fill="auto"/>
            <w:vAlign w:val="center"/>
          </w:tcPr>
          <w:p w:rsidR="002B0D87" w:rsidRPr="007134B8" w:rsidRDefault="002B0D87" w:rsidP="002B0D87">
            <w:pPr>
              <w:jc w:val="center"/>
            </w:pPr>
            <w:r w:rsidRPr="007134B8">
              <w:rPr>
                <w:bCs/>
                <w:sz w:val="22"/>
                <w:szCs w:val="22"/>
              </w:rPr>
              <w:t>Витрати на реалізацію, тис.грн.</w:t>
            </w:r>
          </w:p>
        </w:tc>
        <w:tc>
          <w:tcPr>
            <w:tcW w:w="2385" w:type="dxa"/>
            <w:vMerge w:val="restart"/>
            <w:vAlign w:val="center"/>
          </w:tcPr>
          <w:p w:rsidR="002B0D87" w:rsidRPr="007134B8" w:rsidRDefault="002B0D87" w:rsidP="002B0D87">
            <w:pPr>
              <w:jc w:val="center"/>
              <w:rPr>
                <w:bCs/>
              </w:rPr>
            </w:pPr>
            <w:r w:rsidRPr="007134B8">
              <w:rPr>
                <w:bCs/>
                <w:sz w:val="22"/>
                <w:szCs w:val="22"/>
              </w:rPr>
              <w:t>Очікуваний</w:t>
            </w:r>
          </w:p>
          <w:p w:rsidR="002B0D87" w:rsidRPr="007134B8" w:rsidRDefault="002B0D87" w:rsidP="002B0D87">
            <w:pPr>
              <w:jc w:val="center"/>
            </w:pPr>
            <w:r w:rsidRPr="007134B8">
              <w:rPr>
                <w:bCs/>
                <w:sz w:val="22"/>
                <w:szCs w:val="22"/>
              </w:rPr>
              <w:t>результат</w:t>
            </w:r>
          </w:p>
        </w:tc>
      </w:tr>
      <w:tr w:rsidR="002B0D87" w:rsidRPr="00EC5C2A" w:rsidTr="002B0D87">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vAlign w:val="center"/>
          </w:tcPr>
          <w:p w:rsidR="002B0D87" w:rsidRPr="007134B8" w:rsidRDefault="002B0D87" w:rsidP="002B0D87">
            <w:pPr>
              <w:jc w:val="center"/>
            </w:pPr>
          </w:p>
        </w:tc>
        <w:tc>
          <w:tcPr>
            <w:tcW w:w="1080" w:type="dxa"/>
            <w:vMerge w:val="restart"/>
            <w:shd w:val="clear" w:color="auto" w:fill="auto"/>
            <w:vAlign w:val="center"/>
          </w:tcPr>
          <w:p w:rsidR="002B0D87" w:rsidRPr="007134B8" w:rsidRDefault="002B0D87" w:rsidP="002B0D87">
            <w:pPr>
              <w:jc w:val="center"/>
            </w:pPr>
            <w:r w:rsidRPr="007134B8">
              <w:rPr>
                <w:bCs/>
                <w:sz w:val="22"/>
                <w:szCs w:val="22"/>
              </w:rPr>
              <w:t>Всього</w:t>
            </w:r>
          </w:p>
        </w:tc>
        <w:tc>
          <w:tcPr>
            <w:tcW w:w="5760" w:type="dxa"/>
            <w:gridSpan w:val="5"/>
            <w:shd w:val="clear" w:color="auto" w:fill="auto"/>
            <w:vAlign w:val="center"/>
          </w:tcPr>
          <w:p w:rsidR="002B0D87" w:rsidRPr="007134B8" w:rsidRDefault="002B0D87" w:rsidP="002B0D87">
            <w:pPr>
              <w:jc w:val="center"/>
            </w:pPr>
            <w:r w:rsidRPr="007134B8">
              <w:rPr>
                <w:bCs/>
                <w:sz w:val="22"/>
                <w:szCs w:val="22"/>
              </w:rPr>
              <w:t>у тому числі за рахунок коштів:</w:t>
            </w:r>
          </w:p>
        </w:tc>
        <w:tc>
          <w:tcPr>
            <w:tcW w:w="2385" w:type="dxa"/>
            <w:vMerge/>
            <w:vAlign w:val="center"/>
          </w:tcPr>
          <w:p w:rsidR="002B0D87" w:rsidRPr="007134B8" w:rsidRDefault="002B0D87" w:rsidP="002B0D87">
            <w:pPr>
              <w:jc w:val="center"/>
            </w:pPr>
          </w:p>
        </w:tc>
      </w:tr>
      <w:tr w:rsidR="002B0D87" w:rsidRPr="00EC5C2A" w:rsidTr="002B0D87">
        <w:trPr>
          <w:trHeight w:val="263"/>
        </w:trPr>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vAlign w:val="center"/>
          </w:tcPr>
          <w:p w:rsidR="002B0D87" w:rsidRPr="007134B8" w:rsidRDefault="002B0D87" w:rsidP="002B0D87">
            <w:pPr>
              <w:jc w:val="center"/>
            </w:pPr>
          </w:p>
        </w:tc>
        <w:tc>
          <w:tcPr>
            <w:tcW w:w="1080" w:type="dxa"/>
            <w:vMerge/>
            <w:shd w:val="clear" w:color="auto" w:fill="auto"/>
            <w:vAlign w:val="center"/>
          </w:tcPr>
          <w:p w:rsidR="002B0D87" w:rsidRPr="007134B8" w:rsidRDefault="002B0D87" w:rsidP="002B0D87">
            <w:pPr>
              <w:jc w:val="center"/>
            </w:pPr>
          </w:p>
        </w:tc>
        <w:tc>
          <w:tcPr>
            <w:tcW w:w="1260" w:type="dxa"/>
            <w:vMerge w:val="restart"/>
            <w:shd w:val="clear" w:color="auto" w:fill="auto"/>
            <w:vAlign w:val="center"/>
          </w:tcPr>
          <w:p w:rsidR="002B0D87" w:rsidRPr="007134B8" w:rsidRDefault="002B0D87" w:rsidP="002B0D87">
            <w:pPr>
              <w:ind w:right="-61"/>
              <w:jc w:val="center"/>
              <w:rPr>
                <w:bCs/>
              </w:rPr>
            </w:pPr>
            <w:r w:rsidRPr="007134B8">
              <w:rPr>
                <w:bCs/>
                <w:sz w:val="22"/>
                <w:szCs w:val="22"/>
              </w:rPr>
              <w:t>державного</w:t>
            </w:r>
          </w:p>
          <w:p w:rsidR="002B0D87" w:rsidRPr="007134B8" w:rsidRDefault="002B0D87" w:rsidP="002B0D87">
            <w:pPr>
              <w:jc w:val="center"/>
            </w:pPr>
            <w:r w:rsidRPr="007134B8">
              <w:rPr>
                <w:bCs/>
                <w:sz w:val="22"/>
                <w:szCs w:val="22"/>
              </w:rPr>
              <w:t>бюджету</w:t>
            </w:r>
          </w:p>
        </w:tc>
        <w:tc>
          <w:tcPr>
            <w:tcW w:w="2520" w:type="dxa"/>
            <w:gridSpan w:val="2"/>
            <w:vAlign w:val="center"/>
          </w:tcPr>
          <w:p w:rsidR="002B0D87" w:rsidRPr="007134B8" w:rsidRDefault="002B0D87" w:rsidP="002B0D87">
            <w:pPr>
              <w:jc w:val="center"/>
            </w:pPr>
            <w:r w:rsidRPr="007134B8">
              <w:rPr>
                <w:bCs/>
                <w:sz w:val="22"/>
                <w:szCs w:val="22"/>
              </w:rPr>
              <w:t>місцевих бюджетів</w:t>
            </w:r>
          </w:p>
        </w:tc>
        <w:tc>
          <w:tcPr>
            <w:tcW w:w="1080" w:type="dxa"/>
            <w:vMerge w:val="restart"/>
            <w:vAlign w:val="center"/>
          </w:tcPr>
          <w:p w:rsidR="002B0D87" w:rsidRPr="007134B8" w:rsidRDefault="002B0D87" w:rsidP="002B0D87">
            <w:pPr>
              <w:jc w:val="center"/>
            </w:pPr>
            <w:r w:rsidRPr="007134B8">
              <w:rPr>
                <w:bCs/>
                <w:sz w:val="22"/>
                <w:szCs w:val="22"/>
              </w:rPr>
              <w:t>кошти підпри- ємств</w:t>
            </w:r>
          </w:p>
        </w:tc>
        <w:tc>
          <w:tcPr>
            <w:tcW w:w="900" w:type="dxa"/>
            <w:vMerge w:val="restart"/>
            <w:vAlign w:val="center"/>
          </w:tcPr>
          <w:p w:rsidR="002B0D87" w:rsidRPr="007134B8" w:rsidRDefault="002B0D87" w:rsidP="002B0D87">
            <w:pPr>
              <w:jc w:val="center"/>
            </w:pPr>
            <w:r w:rsidRPr="007134B8">
              <w:rPr>
                <w:bCs/>
                <w:sz w:val="22"/>
                <w:szCs w:val="22"/>
              </w:rPr>
              <w:t>інших джерел</w:t>
            </w:r>
          </w:p>
        </w:tc>
        <w:tc>
          <w:tcPr>
            <w:tcW w:w="2385" w:type="dxa"/>
            <w:vMerge/>
            <w:vAlign w:val="center"/>
          </w:tcPr>
          <w:p w:rsidR="002B0D87" w:rsidRPr="007134B8" w:rsidRDefault="002B0D87" w:rsidP="002B0D87">
            <w:pPr>
              <w:jc w:val="center"/>
            </w:pPr>
          </w:p>
        </w:tc>
      </w:tr>
      <w:tr w:rsidR="002B0D87" w:rsidRPr="00EC5C2A" w:rsidTr="002B0D87">
        <w:trPr>
          <w:trHeight w:val="510"/>
        </w:trPr>
        <w:tc>
          <w:tcPr>
            <w:tcW w:w="3555" w:type="dxa"/>
            <w:vMerge/>
            <w:vAlign w:val="center"/>
          </w:tcPr>
          <w:p w:rsidR="002B0D87" w:rsidRPr="007134B8" w:rsidRDefault="002B0D87" w:rsidP="002B0D87">
            <w:pPr>
              <w:jc w:val="center"/>
            </w:pPr>
          </w:p>
        </w:tc>
        <w:tc>
          <w:tcPr>
            <w:tcW w:w="1222" w:type="dxa"/>
            <w:vMerge/>
            <w:vAlign w:val="center"/>
          </w:tcPr>
          <w:p w:rsidR="002B0D87" w:rsidRPr="007134B8" w:rsidRDefault="002B0D87" w:rsidP="002B0D87">
            <w:pPr>
              <w:jc w:val="center"/>
            </w:pPr>
          </w:p>
        </w:tc>
        <w:tc>
          <w:tcPr>
            <w:tcW w:w="1980" w:type="dxa"/>
            <w:vMerge/>
          </w:tcPr>
          <w:p w:rsidR="002B0D87" w:rsidRPr="007134B8" w:rsidRDefault="002B0D87" w:rsidP="002B0D87">
            <w:pPr>
              <w:jc w:val="center"/>
            </w:pPr>
          </w:p>
        </w:tc>
        <w:tc>
          <w:tcPr>
            <w:tcW w:w="1080" w:type="dxa"/>
            <w:vMerge/>
            <w:shd w:val="clear" w:color="auto" w:fill="auto"/>
            <w:vAlign w:val="center"/>
          </w:tcPr>
          <w:p w:rsidR="002B0D87" w:rsidRPr="007134B8" w:rsidRDefault="002B0D87" w:rsidP="002B0D87">
            <w:pPr>
              <w:jc w:val="center"/>
            </w:pPr>
          </w:p>
        </w:tc>
        <w:tc>
          <w:tcPr>
            <w:tcW w:w="1260" w:type="dxa"/>
            <w:vMerge/>
            <w:shd w:val="clear" w:color="auto" w:fill="auto"/>
            <w:vAlign w:val="center"/>
          </w:tcPr>
          <w:p w:rsidR="002B0D87" w:rsidRPr="007134B8" w:rsidRDefault="002B0D87" w:rsidP="002B0D87">
            <w:pPr>
              <w:jc w:val="center"/>
            </w:pPr>
          </w:p>
        </w:tc>
        <w:tc>
          <w:tcPr>
            <w:tcW w:w="1260" w:type="dxa"/>
            <w:vAlign w:val="center"/>
          </w:tcPr>
          <w:p w:rsidR="002B0D87" w:rsidRPr="007134B8" w:rsidRDefault="002B0D87" w:rsidP="002B0D87">
            <w:pPr>
              <w:jc w:val="center"/>
              <w:rPr>
                <w:bCs/>
              </w:rPr>
            </w:pPr>
            <w:r w:rsidRPr="007134B8">
              <w:rPr>
                <w:bCs/>
                <w:sz w:val="22"/>
                <w:szCs w:val="22"/>
              </w:rPr>
              <w:t>обласного бюджету</w:t>
            </w:r>
          </w:p>
        </w:tc>
        <w:tc>
          <w:tcPr>
            <w:tcW w:w="1260" w:type="dxa"/>
            <w:shd w:val="clear" w:color="auto" w:fill="auto"/>
            <w:vAlign w:val="center"/>
          </w:tcPr>
          <w:p w:rsidR="002B0D87" w:rsidRPr="007134B8" w:rsidRDefault="002B0D87" w:rsidP="002B0D87">
            <w:pPr>
              <w:jc w:val="center"/>
              <w:rPr>
                <w:bCs/>
              </w:rPr>
            </w:pPr>
            <w:r w:rsidRPr="007134B8">
              <w:rPr>
                <w:bCs/>
                <w:sz w:val="22"/>
                <w:szCs w:val="22"/>
              </w:rPr>
              <w:t>Місцевий бюджет</w:t>
            </w:r>
          </w:p>
        </w:tc>
        <w:tc>
          <w:tcPr>
            <w:tcW w:w="1080" w:type="dxa"/>
            <w:vMerge/>
            <w:vAlign w:val="center"/>
          </w:tcPr>
          <w:p w:rsidR="002B0D87" w:rsidRPr="007134B8" w:rsidRDefault="002B0D87" w:rsidP="002B0D87">
            <w:pPr>
              <w:jc w:val="center"/>
            </w:pPr>
          </w:p>
        </w:tc>
        <w:tc>
          <w:tcPr>
            <w:tcW w:w="900" w:type="dxa"/>
            <w:vMerge/>
            <w:vAlign w:val="center"/>
          </w:tcPr>
          <w:p w:rsidR="002B0D87" w:rsidRPr="007134B8" w:rsidRDefault="002B0D87" w:rsidP="002B0D87">
            <w:pPr>
              <w:jc w:val="center"/>
              <w:rPr>
                <w:bCs/>
              </w:rPr>
            </w:pPr>
          </w:p>
        </w:tc>
        <w:tc>
          <w:tcPr>
            <w:tcW w:w="2385" w:type="dxa"/>
            <w:vMerge/>
            <w:vAlign w:val="center"/>
          </w:tcPr>
          <w:p w:rsidR="002B0D87" w:rsidRPr="007134B8" w:rsidRDefault="002B0D87" w:rsidP="002B0D87">
            <w:pPr>
              <w:jc w:val="center"/>
            </w:pPr>
          </w:p>
        </w:tc>
      </w:tr>
      <w:tr w:rsidR="002B0D87" w:rsidRPr="00EC5C2A" w:rsidTr="002B0D87">
        <w:trPr>
          <w:trHeight w:val="237"/>
          <w:tblHeader/>
        </w:trPr>
        <w:tc>
          <w:tcPr>
            <w:tcW w:w="3555" w:type="dxa"/>
            <w:vAlign w:val="center"/>
          </w:tcPr>
          <w:p w:rsidR="002B0D87" w:rsidRPr="007134B8" w:rsidRDefault="002B0D87" w:rsidP="002B0D87">
            <w:pPr>
              <w:jc w:val="center"/>
              <w:rPr>
                <w:b/>
              </w:rPr>
            </w:pPr>
            <w:r w:rsidRPr="007134B8">
              <w:rPr>
                <w:b/>
                <w:sz w:val="22"/>
                <w:szCs w:val="22"/>
              </w:rPr>
              <w:t>1</w:t>
            </w:r>
          </w:p>
        </w:tc>
        <w:tc>
          <w:tcPr>
            <w:tcW w:w="1222" w:type="dxa"/>
            <w:vAlign w:val="center"/>
          </w:tcPr>
          <w:p w:rsidR="002B0D87" w:rsidRPr="007134B8" w:rsidRDefault="002B0D87" w:rsidP="002B0D87">
            <w:pPr>
              <w:jc w:val="center"/>
              <w:rPr>
                <w:b/>
              </w:rPr>
            </w:pPr>
            <w:r w:rsidRPr="007134B8">
              <w:rPr>
                <w:b/>
                <w:sz w:val="22"/>
                <w:szCs w:val="22"/>
              </w:rPr>
              <w:t>2</w:t>
            </w:r>
          </w:p>
        </w:tc>
        <w:tc>
          <w:tcPr>
            <w:tcW w:w="1980" w:type="dxa"/>
          </w:tcPr>
          <w:p w:rsidR="002B0D87" w:rsidRPr="007134B8" w:rsidRDefault="002B0D87" w:rsidP="002B0D87">
            <w:pPr>
              <w:jc w:val="center"/>
              <w:rPr>
                <w:b/>
              </w:rPr>
            </w:pPr>
            <w:r w:rsidRPr="007134B8">
              <w:rPr>
                <w:b/>
                <w:sz w:val="22"/>
                <w:szCs w:val="22"/>
              </w:rPr>
              <w:t>3</w:t>
            </w:r>
          </w:p>
        </w:tc>
        <w:tc>
          <w:tcPr>
            <w:tcW w:w="1080" w:type="dxa"/>
            <w:vAlign w:val="center"/>
          </w:tcPr>
          <w:p w:rsidR="002B0D87" w:rsidRPr="007134B8" w:rsidRDefault="002B0D87" w:rsidP="002B0D87">
            <w:pPr>
              <w:jc w:val="center"/>
              <w:rPr>
                <w:b/>
              </w:rPr>
            </w:pPr>
            <w:r w:rsidRPr="007134B8">
              <w:rPr>
                <w:b/>
                <w:sz w:val="22"/>
                <w:szCs w:val="22"/>
              </w:rPr>
              <w:t>4</w:t>
            </w:r>
          </w:p>
        </w:tc>
        <w:tc>
          <w:tcPr>
            <w:tcW w:w="1260" w:type="dxa"/>
            <w:vAlign w:val="center"/>
          </w:tcPr>
          <w:p w:rsidR="002B0D87" w:rsidRPr="007134B8" w:rsidRDefault="002B0D87" w:rsidP="002B0D87">
            <w:pPr>
              <w:jc w:val="center"/>
              <w:rPr>
                <w:b/>
              </w:rPr>
            </w:pPr>
            <w:r w:rsidRPr="007134B8">
              <w:rPr>
                <w:b/>
                <w:sz w:val="22"/>
                <w:szCs w:val="22"/>
              </w:rPr>
              <w:t>5</w:t>
            </w:r>
          </w:p>
        </w:tc>
        <w:tc>
          <w:tcPr>
            <w:tcW w:w="1260" w:type="dxa"/>
            <w:vAlign w:val="center"/>
          </w:tcPr>
          <w:p w:rsidR="002B0D87" w:rsidRPr="007134B8" w:rsidRDefault="002B0D87" w:rsidP="002B0D87">
            <w:pPr>
              <w:jc w:val="center"/>
              <w:rPr>
                <w:b/>
              </w:rPr>
            </w:pPr>
            <w:r w:rsidRPr="007134B8">
              <w:rPr>
                <w:b/>
                <w:sz w:val="22"/>
                <w:szCs w:val="22"/>
              </w:rPr>
              <w:t>6</w:t>
            </w:r>
          </w:p>
        </w:tc>
        <w:tc>
          <w:tcPr>
            <w:tcW w:w="1260" w:type="dxa"/>
            <w:vAlign w:val="center"/>
          </w:tcPr>
          <w:p w:rsidR="002B0D87" w:rsidRPr="007134B8" w:rsidRDefault="002B0D87" w:rsidP="002B0D87">
            <w:pPr>
              <w:jc w:val="center"/>
              <w:rPr>
                <w:b/>
              </w:rPr>
            </w:pPr>
            <w:r w:rsidRPr="007134B8">
              <w:rPr>
                <w:b/>
                <w:sz w:val="22"/>
                <w:szCs w:val="22"/>
              </w:rPr>
              <w:t>7</w:t>
            </w:r>
          </w:p>
        </w:tc>
        <w:tc>
          <w:tcPr>
            <w:tcW w:w="1080" w:type="dxa"/>
            <w:vAlign w:val="center"/>
          </w:tcPr>
          <w:p w:rsidR="002B0D87" w:rsidRPr="007134B8" w:rsidRDefault="002B0D87" w:rsidP="002B0D87">
            <w:pPr>
              <w:jc w:val="center"/>
              <w:rPr>
                <w:b/>
              </w:rPr>
            </w:pPr>
            <w:r w:rsidRPr="007134B8">
              <w:rPr>
                <w:b/>
                <w:sz w:val="22"/>
                <w:szCs w:val="22"/>
              </w:rPr>
              <w:t>8</w:t>
            </w:r>
          </w:p>
        </w:tc>
        <w:tc>
          <w:tcPr>
            <w:tcW w:w="900" w:type="dxa"/>
            <w:vAlign w:val="center"/>
          </w:tcPr>
          <w:p w:rsidR="002B0D87" w:rsidRPr="007134B8" w:rsidRDefault="002B0D87" w:rsidP="002B0D87">
            <w:pPr>
              <w:jc w:val="center"/>
              <w:rPr>
                <w:b/>
              </w:rPr>
            </w:pPr>
            <w:r w:rsidRPr="007134B8">
              <w:rPr>
                <w:b/>
                <w:sz w:val="22"/>
                <w:szCs w:val="22"/>
              </w:rPr>
              <w:t>9</w:t>
            </w:r>
          </w:p>
        </w:tc>
        <w:tc>
          <w:tcPr>
            <w:tcW w:w="2385" w:type="dxa"/>
            <w:vAlign w:val="center"/>
          </w:tcPr>
          <w:p w:rsidR="002B0D87" w:rsidRPr="007134B8" w:rsidRDefault="002B0D87" w:rsidP="002B0D87">
            <w:pPr>
              <w:jc w:val="center"/>
              <w:rPr>
                <w:b/>
              </w:rPr>
            </w:pPr>
            <w:r w:rsidRPr="007134B8">
              <w:rPr>
                <w:b/>
                <w:sz w:val="22"/>
                <w:szCs w:val="22"/>
              </w:rPr>
              <w:t>10</w:t>
            </w:r>
          </w:p>
        </w:tc>
      </w:tr>
      <w:tr w:rsidR="002B0D87" w:rsidRPr="00EC5C2A" w:rsidTr="002B0D87">
        <w:trPr>
          <w:trHeight w:val="237"/>
        </w:trPr>
        <w:tc>
          <w:tcPr>
            <w:tcW w:w="3555" w:type="dxa"/>
          </w:tcPr>
          <w:p w:rsidR="002B0D87" w:rsidRPr="00FC4745" w:rsidRDefault="002B0D87" w:rsidP="002B0D87">
            <w:pPr>
              <w:rPr>
                <w:lang w:val="uk-UA"/>
              </w:rPr>
            </w:pPr>
            <w:r>
              <w:rPr>
                <w:lang w:val="uk-UA"/>
              </w:rPr>
              <w:t xml:space="preserve">1. </w:t>
            </w:r>
            <w:r w:rsidRPr="00FC4745">
              <w:rPr>
                <w:lang w:val="uk-UA"/>
              </w:rPr>
              <w:t>Моніторинг та наукове с</w:t>
            </w:r>
            <w:r w:rsidRPr="00FC4745">
              <w:rPr>
                <w:lang w:val="uk-UA"/>
              </w:rPr>
              <w:t>у</w:t>
            </w:r>
            <w:r w:rsidRPr="00FC4745">
              <w:rPr>
                <w:lang w:val="uk-UA"/>
              </w:rPr>
              <w:t>проводження надрокористува</w:t>
            </w:r>
            <w:r w:rsidRPr="00FC4745">
              <w:rPr>
                <w:lang w:val="uk-UA"/>
              </w:rPr>
              <w:t>н</w:t>
            </w:r>
            <w:r w:rsidRPr="00FC4745">
              <w:rPr>
                <w:lang w:val="uk-UA"/>
              </w:rPr>
              <w:t>ня</w:t>
            </w:r>
          </w:p>
        </w:tc>
        <w:tc>
          <w:tcPr>
            <w:tcW w:w="1222" w:type="dxa"/>
            <w:vAlign w:val="center"/>
          </w:tcPr>
          <w:p w:rsidR="002B0D87" w:rsidRPr="00FC4745" w:rsidRDefault="002B0D87" w:rsidP="002B0D87">
            <w:pPr>
              <w:jc w:val="center"/>
              <w:rPr>
                <w:lang w:val="uk-UA"/>
              </w:rPr>
            </w:pPr>
            <w:r w:rsidRPr="00FC4745">
              <w:rPr>
                <w:lang w:val="uk-UA"/>
              </w:rPr>
              <w:t>201</w:t>
            </w:r>
            <w:r>
              <w:rPr>
                <w:lang w:val="uk-UA"/>
              </w:rPr>
              <w:t>5</w:t>
            </w:r>
            <w:r w:rsidRPr="00FC4745">
              <w:rPr>
                <w:lang w:val="uk-UA"/>
              </w:rPr>
              <w:t xml:space="preserve"> рік</w:t>
            </w:r>
          </w:p>
        </w:tc>
        <w:tc>
          <w:tcPr>
            <w:tcW w:w="1980" w:type="dxa"/>
            <w:vAlign w:val="center"/>
          </w:tcPr>
          <w:p w:rsidR="002B0D87" w:rsidRPr="00FC4745" w:rsidRDefault="002B0D87" w:rsidP="002B0D87">
            <w:pPr>
              <w:rPr>
                <w:lang w:val="uk-UA"/>
              </w:rPr>
            </w:pPr>
            <w:r w:rsidRPr="00FC4745">
              <w:rPr>
                <w:lang w:val="uk-UA"/>
              </w:rPr>
              <w:t>ДП «Артемсіль»</w:t>
            </w:r>
          </w:p>
        </w:tc>
        <w:tc>
          <w:tcPr>
            <w:tcW w:w="1080" w:type="dxa"/>
            <w:vAlign w:val="center"/>
          </w:tcPr>
          <w:p w:rsidR="002B0D87" w:rsidRPr="00FC4745" w:rsidRDefault="002B0D87" w:rsidP="002B0D87">
            <w:pPr>
              <w:jc w:val="center"/>
              <w:rPr>
                <w:lang w:val="uk-UA"/>
              </w:rPr>
            </w:pPr>
            <w:r>
              <w:rPr>
                <w:lang w:val="uk-UA"/>
              </w:rPr>
              <w:t>235,1</w:t>
            </w:r>
          </w:p>
        </w:tc>
        <w:tc>
          <w:tcPr>
            <w:tcW w:w="1260" w:type="dxa"/>
            <w:vAlign w:val="center"/>
          </w:tcPr>
          <w:p w:rsidR="002B0D87" w:rsidRPr="00FC4745" w:rsidRDefault="002B0D87" w:rsidP="002B0D87">
            <w:pPr>
              <w:jc w:val="center"/>
              <w:rPr>
                <w:lang w:val="uk-UA"/>
              </w:rPr>
            </w:pPr>
            <w:r w:rsidRPr="00FC4745">
              <w:rPr>
                <w:lang w:val="uk-UA"/>
              </w:rPr>
              <w:t>-</w:t>
            </w:r>
          </w:p>
        </w:tc>
        <w:tc>
          <w:tcPr>
            <w:tcW w:w="1260" w:type="dxa"/>
            <w:vAlign w:val="center"/>
          </w:tcPr>
          <w:p w:rsidR="002B0D87" w:rsidRPr="00FC4745" w:rsidRDefault="002B0D87" w:rsidP="002B0D87">
            <w:pPr>
              <w:jc w:val="center"/>
              <w:rPr>
                <w:lang w:val="uk-UA"/>
              </w:rPr>
            </w:pPr>
            <w:r w:rsidRPr="00FC4745">
              <w:rPr>
                <w:lang w:val="uk-UA"/>
              </w:rPr>
              <w:t>-</w:t>
            </w:r>
          </w:p>
        </w:tc>
        <w:tc>
          <w:tcPr>
            <w:tcW w:w="1260" w:type="dxa"/>
            <w:vAlign w:val="center"/>
          </w:tcPr>
          <w:p w:rsidR="002B0D87" w:rsidRPr="00FC4745" w:rsidRDefault="002B0D87" w:rsidP="002B0D87">
            <w:pPr>
              <w:jc w:val="center"/>
              <w:rPr>
                <w:lang w:val="uk-UA"/>
              </w:rPr>
            </w:pPr>
            <w:r w:rsidRPr="00FC4745">
              <w:rPr>
                <w:lang w:val="uk-UA"/>
              </w:rPr>
              <w:t>-</w:t>
            </w:r>
          </w:p>
        </w:tc>
        <w:tc>
          <w:tcPr>
            <w:tcW w:w="1080" w:type="dxa"/>
            <w:vAlign w:val="center"/>
          </w:tcPr>
          <w:p w:rsidR="002B0D87" w:rsidRPr="00FC4745" w:rsidRDefault="002B0D87" w:rsidP="002B0D87">
            <w:pPr>
              <w:jc w:val="center"/>
              <w:rPr>
                <w:lang w:val="uk-UA"/>
              </w:rPr>
            </w:pPr>
            <w:r>
              <w:rPr>
                <w:lang w:val="uk-UA"/>
              </w:rPr>
              <w:t>235,1</w:t>
            </w:r>
          </w:p>
        </w:tc>
        <w:tc>
          <w:tcPr>
            <w:tcW w:w="900" w:type="dxa"/>
            <w:vAlign w:val="center"/>
          </w:tcPr>
          <w:p w:rsidR="002B0D87" w:rsidRPr="00FC4745" w:rsidRDefault="002B0D87" w:rsidP="002B0D87">
            <w:pPr>
              <w:jc w:val="center"/>
              <w:rPr>
                <w:lang w:val="uk-UA"/>
              </w:rPr>
            </w:pPr>
            <w:r w:rsidRPr="00FC4745">
              <w:rPr>
                <w:lang w:val="uk-UA"/>
              </w:rPr>
              <w:t>-</w:t>
            </w:r>
          </w:p>
        </w:tc>
        <w:tc>
          <w:tcPr>
            <w:tcW w:w="2385" w:type="dxa"/>
            <w:vAlign w:val="center"/>
          </w:tcPr>
          <w:p w:rsidR="002B0D87" w:rsidRPr="00FC4745" w:rsidRDefault="002B0D87" w:rsidP="002B0D87">
            <w:pPr>
              <w:rPr>
                <w:lang w:val="uk-UA"/>
              </w:rPr>
            </w:pPr>
            <w:r w:rsidRPr="00FC4745">
              <w:rPr>
                <w:lang w:val="uk-UA"/>
              </w:rPr>
              <w:t>Висновки про бе</w:t>
            </w:r>
            <w:r w:rsidRPr="00FC4745">
              <w:rPr>
                <w:lang w:val="uk-UA"/>
              </w:rPr>
              <w:t>з</w:t>
            </w:r>
            <w:r w:rsidRPr="00FC4745">
              <w:rPr>
                <w:lang w:val="uk-UA"/>
              </w:rPr>
              <w:t>печну експлуатацію Артемівського род</w:t>
            </w:r>
            <w:r w:rsidRPr="00FC4745">
              <w:rPr>
                <w:lang w:val="uk-UA"/>
              </w:rPr>
              <w:t>о</w:t>
            </w:r>
            <w:r w:rsidRPr="00FC4745">
              <w:rPr>
                <w:lang w:val="uk-UA"/>
              </w:rPr>
              <w:t>вища кам’яної солі</w:t>
            </w:r>
          </w:p>
        </w:tc>
      </w:tr>
      <w:tr w:rsidR="002B0D87" w:rsidRPr="00EC5C2A" w:rsidTr="002B0D87">
        <w:trPr>
          <w:trHeight w:val="237"/>
        </w:trPr>
        <w:tc>
          <w:tcPr>
            <w:tcW w:w="3555" w:type="dxa"/>
          </w:tcPr>
          <w:p w:rsidR="002B0D87" w:rsidRDefault="002B0D87" w:rsidP="002B0D87">
            <w:pPr>
              <w:rPr>
                <w:lang w:val="uk-UA"/>
              </w:rPr>
            </w:pPr>
            <w:r>
              <w:rPr>
                <w:lang w:val="uk-UA"/>
              </w:rPr>
              <w:t>2. «Вскриття та відпрацювання кар’єру «Городской» по вид</w:t>
            </w:r>
            <w:r>
              <w:rPr>
                <w:lang w:val="uk-UA"/>
              </w:rPr>
              <w:t>о</w:t>
            </w:r>
            <w:r>
              <w:rPr>
                <w:lang w:val="uk-UA"/>
              </w:rPr>
              <w:t>буванню вогнетривких глин (1 етап відпрацювання) Часів Я</w:t>
            </w:r>
            <w:r>
              <w:rPr>
                <w:lang w:val="uk-UA"/>
              </w:rPr>
              <w:t>р</w:t>
            </w:r>
            <w:r>
              <w:rPr>
                <w:lang w:val="uk-UA"/>
              </w:rPr>
              <w:t>ського родовища вогнетривких глин (гірничо-капітальні роб</w:t>
            </w:r>
            <w:r>
              <w:rPr>
                <w:lang w:val="uk-UA"/>
              </w:rPr>
              <w:t>о</w:t>
            </w:r>
            <w:r>
              <w:rPr>
                <w:lang w:val="uk-UA"/>
              </w:rPr>
              <w:t>ти).</w:t>
            </w:r>
          </w:p>
        </w:tc>
        <w:tc>
          <w:tcPr>
            <w:tcW w:w="1222" w:type="dxa"/>
            <w:vAlign w:val="center"/>
          </w:tcPr>
          <w:p w:rsidR="002B0D87" w:rsidRPr="00FC4745" w:rsidRDefault="002B0D87" w:rsidP="002B0D87">
            <w:pPr>
              <w:jc w:val="center"/>
              <w:rPr>
                <w:lang w:val="uk-UA"/>
              </w:rPr>
            </w:pPr>
            <w:r>
              <w:rPr>
                <w:lang w:val="uk-UA"/>
              </w:rPr>
              <w:t>ІІ кв. 2015 р</w:t>
            </w:r>
            <w:r>
              <w:rPr>
                <w:lang w:val="uk-UA"/>
              </w:rPr>
              <w:t>о</w:t>
            </w:r>
            <w:r>
              <w:rPr>
                <w:lang w:val="uk-UA"/>
              </w:rPr>
              <w:t>ку</w:t>
            </w:r>
          </w:p>
        </w:tc>
        <w:tc>
          <w:tcPr>
            <w:tcW w:w="1980" w:type="dxa"/>
            <w:vAlign w:val="center"/>
          </w:tcPr>
          <w:p w:rsidR="002B0D87" w:rsidRPr="00FC4745" w:rsidRDefault="002B0D87" w:rsidP="002B0D87">
            <w:pPr>
              <w:rPr>
                <w:lang w:val="uk-UA"/>
              </w:rPr>
            </w:pPr>
            <w:r>
              <w:rPr>
                <w:lang w:val="uk-UA"/>
              </w:rPr>
              <w:t>ПАТ «Часівоя</w:t>
            </w:r>
            <w:r>
              <w:rPr>
                <w:lang w:val="uk-UA"/>
              </w:rPr>
              <w:t>р</w:t>
            </w:r>
            <w:r>
              <w:rPr>
                <w:lang w:val="uk-UA"/>
              </w:rPr>
              <w:t>ський вогнетр</w:t>
            </w:r>
            <w:r>
              <w:rPr>
                <w:lang w:val="uk-UA"/>
              </w:rPr>
              <w:t>и</w:t>
            </w:r>
            <w:r>
              <w:rPr>
                <w:lang w:val="uk-UA"/>
              </w:rPr>
              <w:t>вкий комбінат»</w:t>
            </w:r>
          </w:p>
        </w:tc>
        <w:tc>
          <w:tcPr>
            <w:tcW w:w="1080" w:type="dxa"/>
            <w:vAlign w:val="center"/>
          </w:tcPr>
          <w:p w:rsidR="002B0D87" w:rsidRDefault="002B0D87" w:rsidP="002B0D87">
            <w:pPr>
              <w:jc w:val="center"/>
              <w:rPr>
                <w:lang w:val="uk-UA"/>
              </w:rPr>
            </w:pPr>
            <w:r>
              <w:rPr>
                <w:lang w:val="uk-UA"/>
              </w:rPr>
              <w:t>1835,0</w:t>
            </w:r>
          </w:p>
        </w:tc>
        <w:tc>
          <w:tcPr>
            <w:tcW w:w="1260" w:type="dxa"/>
            <w:vAlign w:val="center"/>
          </w:tcPr>
          <w:p w:rsidR="002B0D87" w:rsidRPr="00FC4745" w:rsidRDefault="002B0D87" w:rsidP="002B0D87">
            <w:pPr>
              <w:jc w:val="center"/>
              <w:rPr>
                <w:lang w:val="uk-UA"/>
              </w:rPr>
            </w:pPr>
            <w:r>
              <w:rPr>
                <w:lang w:val="uk-UA"/>
              </w:rPr>
              <w:t>-</w:t>
            </w:r>
          </w:p>
        </w:tc>
        <w:tc>
          <w:tcPr>
            <w:tcW w:w="1260" w:type="dxa"/>
            <w:vAlign w:val="center"/>
          </w:tcPr>
          <w:p w:rsidR="002B0D87" w:rsidRPr="00FC4745" w:rsidRDefault="002B0D87" w:rsidP="002B0D87">
            <w:pPr>
              <w:jc w:val="center"/>
              <w:rPr>
                <w:lang w:val="uk-UA"/>
              </w:rPr>
            </w:pPr>
            <w:r>
              <w:rPr>
                <w:lang w:val="uk-UA"/>
              </w:rPr>
              <w:t>-</w:t>
            </w:r>
          </w:p>
        </w:tc>
        <w:tc>
          <w:tcPr>
            <w:tcW w:w="1260" w:type="dxa"/>
            <w:vAlign w:val="center"/>
          </w:tcPr>
          <w:p w:rsidR="002B0D87" w:rsidRPr="00FC4745" w:rsidRDefault="002B0D87" w:rsidP="002B0D87">
            <w:pPr>
              <w:jc w:val="center"/>
              <w:rPr>
                <w:lang w:val="uk-UA"/>
              </w:rPr>
            </w:pPr>
            <w:r>
              <w:rPr>
                <w:lang w:val="uk-UA"/>
              </w:rPr>
              <w:t>-</w:t>
            </w:r>
          </w:p>
        </w:tc>
        <w:tc>
          <w:tcPr>
            <w:tcW w:w="1080" w:type="dxa"/>
            <w:vAlign w:val="center"/>
          </w:tcPr>
          <w:p w:rsidR="002B0D87" w:rsidRDefault="002B0D87" w:rsidP="002B0D87">
            <w:pPr>
              <w:jc w:val="center"/>
              <w:rPr>
                <w:lang w:val="uk-UA"/>
              </w:rPr>
            </w:pPr>
            <w:r>
              <w:rPr>
                <w:lang w:val="uk-UA"/>
              </w:rPr>
              <w:t>1835,0</w:t>
            </w:r>
          </w:p>
        </w:tc>
        <w:tc>
          <w:tcPr>
            <w:tcW w:w="900" w:type="dxa"/>
            <w:vAlign w:val="center"/>
          </w:tcPr>
          <w:p w:rsidR="002B0D87" w:rsidRPr="00FC4745" w:rsidRDefault="002B0D87" w:rsidP="002B0D87">
            <w:pPr>
              <w:jc w:val="center"/>
              <w:rPr>
                <w:lang w:val="uk-UA"/>
              </w:rPr>
            </w:pPr>
            <w:r>
              <w:rPr>
                <w:lang w:val="uk-UA"/>
              </w:rPr>
              <w:t>-</w:t>
            </w:r>
          </w:p>
        </w:tc>
        <w:tc>
          <w:tcPr>
            <w:tcW w:w="2385" w:type="dxa"/>
            <w:vAlign w:val="center"/>
          </w:tcPr>
          <w:p w:rsidR="002B0D87" w:rsidRPr="00FC4745" w:rsidRDefault="002B0D87" w:rsidP="002B0D87">
            <w:pPr>
              <w:rPr>
                <w:lang w:val="uk-UA"/>
              </w:rPr>
            </w:pPr>
            <w:r>
              <w:rPr>
                <w:lang w:val="uk-UA"/>
              </w:rPr>
              <w:t>Введення потужно</w:t>
            </w:r>
            <w:r>
              <w:rPr>
                <w:lang w:val="uk-UA"/>
              </w:rPr>
              <w:t>с</w:t>
            </w:r>
            <w:r>
              <w:rPr>
                <w:lang w:val="uk-UA"/>
              </w:rPr>
              <w:t>ті по видобуванню глин для забезп</w:t>
            </w:r>
            <w:r>
              <w:rPr>
                <w:lang w:val="uk-UA"/>
              </w:rPr>
              <w:t>е</w:t>
            </w:r>
            <w:r>
              <w:rPr>
                <w:lang w:val="uk-UA"/>
              </w:rPr>
              <w:t>чення замовлень споживачів та во</w:t>
            </w:r>
            <w:r>
              <w:rPr>
                <w:lang w:val="uk-UA"/>
              </w:rPr>
              <w:t>г</w:t>
            </w:r>
            <w:r>
              <w:rPr>
                <w:lang w:val="uk-UA"/>
              </w:rPr>
              <w:t>нетривких цехів.</w:t>
            </w:r>
          </w:p>
        </w:tc>
      </w:tr>
      <w:tr w:rsidR="002B0D87" w:rsidRPr="00EC5C2A" w:rsidTr="002B0D87">
        <w:trPr>
          <w:trHeight w:val="237"/>
        </w:trPr>
        <w:tc>
          <w:tcPr>
            <w:tcW w:w="3555" w:type="dxa"/>
          </w:tcPr>
          <w:p w:rsidR="002B0D87" w:rsidRDefault="002B0D87" w:rsidP="002B0D87">
            <w:pPr>
              <w:rPr>
                <w:lang w:val="uk-UA"/>
              </w:rPr>
            </w:pPr>
            <w:r>
              <w:rPr>
                <w:lang w:val="uk-UA"/>
              </w:rPr>
              <w:t>3. Розробка робочого проекту «Вскриття та відпрацювання кар’єру «Городской» по вид</w:t>
            </w:r>
            <w:r>
              <w:rPr>
                <w:lang w:val="uk-UA"/>
              </w:rPr>
              <w:t>о</w:t>
            </w:r>
            <w:r>
              <w:rPr>
                <w:lang w:val="uk-UA"/>
              </w:rPr>
              <w:t>буванню вогнетривких глин (2 етап відпрацювання) Часів Я</w:t>
            </w:r>
            <w:r>
              <w:rPr>
                <w:lang w:val="uk-UA"/>
              </w:rPr>
              <w:t>р</w:t>
            </w:r>
            <w:r>
              <w:rPr>
                <w:lang w:val="uk-UA"/>
              </w:rPr>
              <w:t>ського родовища вогнетривких глин.</w:t>
            </w:r>
          </w:p>
        </w:tc>
        <w:tc>
          <w:tcPr>
            <w:tcW w:w="1222" w:type="dxa"/>
            <w:vAlign w:val="center"/>
          </w:tcPr>
          <w:p w:rsidR="002B0D87" w:rsidRPr="00FC4745" w:rsidRDefault="002B0D87" w:rsidP="002B0D87">
            <w:pPr>
              <w:jc w:val="center"/>
              <w:rPr>
                <w:lang w:val="uk-UA"/>
              </w:rPr>
            </w:pPr>
            <w:r>
              <w:rPr>
                <w:lang w:val="uk-UA"/>
              </w:rPr>
              <w:t>ІІІ кв. 2015 р</w:t>
            </w:r>
            <w:r>
              <w:rPr>
                <w:lang w:val="uk-UA"/>
              </w:rPr>
              <w:t>о</w:t>
            </w:r>
            <w:r>
              <w:rPr>
                <w:lang w:val="uk-UA"/>
              </w:rPr>
              <w:t>ку</w:t>
            </w:r>
          </w:p>
        </w:tc>
        <w:tc>
          <w:tcPr>
            <w:tcW w:w="1980" w:type="dxa"/>
            <w:vAlign w:val="center"/>
          </w:tcPr>
          <w:p w:rsidR="002B0D87" w:rsidRPr="00FC4745" w:rsidRDefault="002B0D87" w:rsidP="002B0D87">
            <w:pPr>
              <w:rPr>
                <w:lang w:val="uk-UA"/>
              </w:rPr>
            </w:pPr>
            <w:r>
              <w:rPr>
                <w:lang w:val="uk-UA"/>
              </w:rPr>
              <w:t>ПАТ «Часівоя</w:t>
            </w:r>
            <w:r>
              <w:rPr>
                <w:lang w:val="uk-UA"/>
              </w:rPr>
              <w:t>р</w:t>
            </w:r>
            <w:r>
              <w:rPr>
                <w:lang w:val="uk-UA"/>
              </w:rPr>
              <w:t>ський вогнетр</w:t>
            </w:r>
            <w:r>
              <w:rPr>
                <w:lang w:val="uk-UA"/>
              </w:rPr>
              <w:t>и</w:t>
            </w:r>
            <w:r>
              <w:rPr>
                <w:lang w:val="uk-UA"/>
              </w:rPr>
              <w:t>вкий комбінат», ТОВ «Донецька інноваційна компанія»</w:t>
            </w:r>
          </w:p>
        </w:tc>
        <w:tc>
          <w:tcPr>
            <w:tcW w:w="1080" w:type="dxa"/>
            <w:vAlign w:val="center"/>
          </w:tcPr>
          <w:p w:rsidR="002B0D87" w:rsidRDefault="002B0D87" w:rsidP="002B0D87">
            <w:pPr>
              <w:jc w:val="center"/>
              <w:rPr>
                <w:lang w:val="uk-UA"/>
              </w:rPr>
            </w:pPr>
            <w:r>
              <w:rPr>
                <w:lang w:val="uk-UA"/>
              </w:rPr>
              <w:t>600,0</w:t>
            </w:r>
          </w:p>
        </w:tc>
        <w:tc>
          <w:tcPr>
            <w:tcW w:w="1260" w:type="dxa"/>
            <w:vAlign w:val="center"/>
          </w:tcPr>
          <w:p w:rsidR="002B0D87" w:rsidRDefault="002B0D87" w:rsidP="002B0D87">
            <w:pPr>
              <w:jc w:val="center"/>
              <w:rPr>
                <w:lang w:val="uk-UA"/>
              </w:rPr>
            </w:pPr>
            <w:r>
              <w:rPr>
                <w:lang w:val="uk-UA"/>
              </w:rPr>
              <w:t>-</w:t>
            </w:r>
          </w:p>
        </w:tc>
        <w:tc>
          <w:tcPr>
            <w:tcW w:w="1260" w:type="dxa"/>
            <w:vAlign w:val="center"/>
          </w:tcPr>
          <w:p w:rsidR="002B0D87" w:rsidRDefault="002B0D87" w:rsidP="002B0D87">
            <w:pPr>
              <w:jc w:val="center"/>
              <w:rPr>
                <w:lang w:val="uk-UA"/>
              </w:rPr>
            </w:pPr>
            <w:r>
              <w:rPr>
                <w:lang w:val="uk-UA"/>
              </w:rPr>
              <w:t>-</w:t>
            </w:r>
          </w:p>
        </w:tc>
        <w:tc>
          <w:tcPr>
            <w:tcW w:w="1260" w:type="dxa"/>
            <w:vAlign w:val="center"/>
          </w:tcPr>
          <w:p w:rsidR="002B0D87" w:rsidRDefault="002B0D87" w:rsidP="002B0D87">
            <w:pPr>
              <w:jc w:val="center"/>
              <w:rPr>
                <w:lang w:val="uk-UA"/>
              </w:rPr>
            </w:pPr>
            <w:r>
              <w:rPr>
                <w:lang w:val="uk-UA"/>
              </w:rPr>
              <w:t>-</w:t>
            </w:r>
          </w:p>
        </w:tc>
        <w:tc>
          <w:tcPr>
            <w:tcW w:w="1080" w:type="dxa"/>
            <w:vAlign w:val="center"/>
          </w:tcPr>
          <w:p w:rsidR="002B0D87" w:rsidRDefault="002B0D87" w:rsidP="002B0D87">
            <w:pPr>
              <w:jc w:val="center"/>
              <w:rPr>
                <w:lang w:val="uk-UA"/>
              </w:rPr>
            </w:pPr>
            <w:r>
              <w:rPr>
                <w:lang w:val="uk-UA"/>
              </w:rPr>
              <w:t>600,0</w:t>
            </w:r>
          </w:p>
        </w:tc>
        <w:tc>
          <w:tcPr>
            <w:tcW w:w="900" w:type="dxa"/>
            <w:vAlign w:val="center"/>
          </w:tcPr>
          <w:p w:rsidR="002B0D87" w:rsidRDefault="002B0D87" w:rsidP="002B0D87">
            <w:pPr>
              <w:jc w:val="center"/>
              <w:rPr>
                <w:lang w:val="uk-UA"/>
              </w:rPr>
            </w:pPr>
            <w:r>
              <w:rPr>
                <w:lang w:val="uk-UA"/>
              </w:rPr>
              <w:t>-</w:t>
            </w:r>
          </w:p>
        </w:tc>
        <w:tc>
          <w:tcPr>
            <w:tcW w:w="2385" w:type="dxa"/>
            <w:vAlign w:val="center"/>
          </w:tcPr>
          <w:p w:rsidR="002B0D87" w:rsidRPr="00FC4745" w:rsidRDefault="002B0D87" w:rsidP="002B0D87">
            <w:pPr>
              <w:rPr>
                <w:lang w:val="uk-UA"/>
              </w:rPr>
            </w:pPr>
            <w:r>
              <w:rPr>
                <w:lang w:val="uk-UA"/>
              </w:rPr>
              <w:t>Введення потужно</w:t>
            </w:r>
            <w:r>
              <w:rPr>
                <w:lang w:val="uk-UA"/>
              </w:rPr>
              <w:t>с</w:t>
            </w:r>
            <w:r>
              <w:rPr>
                <w:lang w:val="uk-UA"/>
              </w:rPr>
              <w:t>ті по видобуванню глин для забезп</w:t>
            </w:r>
            <w:r>
              <w:rPr>
                <w:lang w:val="uk-UA"/>
              </w:rPr>
              <w:t>е</w:t>
            </w:r>
            <w:r>
              <w:rPr>
                <w:lang w:val="uk-UA"/>
              </w:rPr>
              <w:t>чення замовлень споживачів та во</w:t>
            </w:r>
            <w:r>
              <w:rPr>
                <w:lang w:val="uk-UA"/>
              </w:rPr>
              <w:t>г</w:t>
            </w:r>
            <w:r>
              <w:rPr>
                <w:lang w:val="uk-UA"/>
              </w:rPr>
              <w:t>нетривких цехів.</w:t>
            </w:r>
          </w:p>
        </w:tc>
      </w:tr>
      <w:tr w:rsidR="002B0D87" w:rsidRPr="007D0F6A" w:rsidTr="002B0D87">
        <w:trPr>
          <w:trHeight w:val="237"/>
        </w:trPr>
        <w:tc>
          <w:tcPr>
            <w:tcW w:w="3555" w:type="dxa"/>
          </w:tcPr>
          <w:p w:rsidR="002B0D87" w:rsidRPr="007D0F6A" w:rsidRDefault="002B0D87" w:rsidP="002B0D87">
            <w:pPr>
              <w:rPr>
                <w:b/>
                <w:lang w:val="uk-UA"/>
              </w:rPr>
            </w:pPr>
            <w:r w:rsidRPr="007D0F6A">
              <w:rPr>
                <w:b/>
                <w:lang w:val="uk-UA"/>
              </w:rPr>
              <w:t>Всього:</w:t>
            </w:r>
          </w:p>
        </w:tc>
        <w:tc>
          <w:tcPr>
            <w:tcW w:w="1222" w:type="dxa"/>
            <w:vAlign w:val="center"/>
          </w:tcPr>
          <w:p w:rsidR="002B0D87" w:rsidRPr="007D0F6A" w:rsidRDefault="002B0D87" w:rsidP="002B0D87">
            <w:pPr>
              <w:jc w:val="center"/>
              <w:rPr>
                <w:b/>
                <w:lang w:val="uk-UA"/>
              </w:rPr>
            </w:pPr>
          </w:p>
        </w:tc>
        <w:tc>
          <w:tcPr>
            <w:tcW w:w="1980" w:type="dxa"/>
            <w:vAlign w:val="center"/>
          </w:tcPr>
          <w:p w:rsidR="002B0D87" w:rsidRPr="007D0F6A" w:rsidRDefault="002B0D87" w:rsidP="002B0D87">
            <w:pPr>
              <w:rPr>
                <w:b/>
                <w:lang w:val="uk-UA"/>
              </w:rPr>
            </w:pPr>
          </w:p>
        </w:tc>
        <w:tc>
          <w:tcPr>
            <w:tcW w:w="1080" w:type="dxa"/>
            <w:vAlign w:val="center"/>
          </w:tcPr>
          <w:p w:rsidR="002B0D87" w:rsidRPr="007D0F6A" w:rsidRDefault="002B0D87" w:rsidP="002B0D87">
            <w:pPr>
              <w:jc w:val="center"/>
              <w:rPr>
                <w:b/>
                <w:lang w:val="uk-UA"/>
              </w:rPr>
            </w:pPr>
            <w:r>
              <w:rPr>
                <w:b/>
                <w:lang w:val="uk-UA"/>
              </w:rPr>
              <w:t>2670,1</w:t>
            </w:r>
          </w:p>
        </w:tc>
        <w:tc>
          <w:tcPr>
            <w:tcW w:w="1260" w:type="dxa"/>
            <w:vAlign w:val="center"/>
          </w:tcPr>
          <w:p w:rsidR="002B0D87" w:rsidRPr="007D0F6A" w:rsidRDefault="002B0D87" w:rsidP="002B0D87">
            <w:pPr>
              <w:jc w:val="center"/>
              <w:rPr>
                <w:b/>
                <w:lang w:val="uk-UA"/>
              </w:rPr>
            </w:pPr>
            <w:r>
              <w:rPr>
                <w:b/>
                <w:lang w:val="uk-UA"/>
              </w:rPr>
              <w:t>-</w:t>
            </w:r>
          </w:p>
        </w:tc>
        <w:tc>
          <w:tcPr>
            <w:tcW w:w="1260" w:type="dxa"/>
            <w:vAlign w:val="center"/>
          </w:tcPr>
          <w:p w:rsidR="002B0D87" w:rsidRPr="007D0F6A" w:rsidRDefault="002B0D87" w:rsidP="002B0D87">
            <w:pPr>
              <w:jc w:val="center"/>
              <w:rPr>
                <w:b/>
                <w:lang w:val="uk-UA"/>
              </w:rPr>
            </w:pPr>
            <w:r>
              <w:rPr>
                <w:b/>
                <w:lang w:val="uk-UA"/>
              </w:rPr>
              <w:t>-</w:t>
            </w:r>
          </w:p>
        </w:tc>
        <w:tc>
          <w:tcPr>
            <w:tcW w:w="1260" w:type="dxa"/>
            <w:vAlign w:val="center"/>
          </w:tcPr>
          <w:p w:rsidR="002B0D87" w:rsidRPr="007D0F6A" w:rsidRDefault="002B0D87" w:rsidP="002B0D87">
            <w:pPr>
              <w:jc w:val="center"/>
              <w:rPr>
                <w:b/>
                <w:lang w:val="uk-UA"/>
              </w:rPr>
            </w:pPr>
            <w:r>
              <w:rPr>
                <w:b/>
                <w:lang w:val="uk-UA"/>
              </w:rPr>
              <w:t>-</w:t>
            </w:r>
          </w:p>
        </w:tc>
        <w:tc>
          <w:tcPr>
            <w:tcW w:w="1080" w:type="dxa"/>
            <w:vAlign w:val="center"/>
          </w:tcPr>
          <w:p w:rsidR="002B0D87" w:rsidRPr="007D0F6A" w:rsidRDefault="002B0D87" w:rsidP="002B0D87">
            <w:pPr>
              <w:jc w:val="center"/>
              <w:rPr>
                <w:b/>
                <w:lang w:val="uk-UA"/>
              </w:rPr>
            </w:pPr>
            <w:r>
              <w:rPr>
                <w:b/>
                <w:lang w:val="uk-UA"/>
              </w:rPr>
              <w:t>2670,1</w:t>
            </w:r>
          </w:p>
        </w:tc>
        <w:tc>
          <w:tcPr>
            <w:tcW w:w="900" w:type="dxa"/>
            <w:vAlign w:val="center"/>
          </w:tcPr>
          <w:p w:rsidR="002B0D87" w:rsidRPr="007D0F6A" w:rsidRDefault="002B0D87" w:rsidP="002B0D87">
            <w:pPr>
              <w:jc w:val="center"/>
              <w:rPr>
                <w:b/>
                <w:lang w:val="uk-UA"/>
              </w:rPr>
            </w:pPr>
            <w:r>
              <w:rPr>
                <w:b/>
                <w:lang w:val="uk-UA"/>
              </w:rPr>
              <w:t>-</w:t>
            </w:r>
          </w:p>
        </w:tc>
        <w:tc>
          <w:tcPr>
            <w:tcW w:w="2385" w:type="dxa"/>
            <w:vAlign w:val="center"/>
          </w:tcPr>
          <w:p w:rsidR="002B0D87" w:rsidRPr="007D0F6A" w:rsidRDefault="002B0D87" w:rsidP="002B0D87">
            <w:pPr>
              <w:rPr>
                <w:b/>
                <w:lang w:val="uk-UA"/>
              </w:rPr>
            </w:pPr>
          </w:p>
        </w:tc>
      </w:tr>
    </w:tbl>
    <w:p w:rsidR="002B0D87" w:rsidRPr="005E77BE" w:rsidRDefault="002B0D87" w:rsidP="002B0D87">
      <w:pPr>
        <w:jc w:val="center"/>
        <w:rPr>
          <w:b/>
          <w:caps/>
          <w:shadow/>
        </w:rPr>
      </w:pPr>
    </w:p>
    <w:p w:rsidR="002B0D87" w:rsidRDefault="002B0D87" w:rsidP="002B0D87">
      <w:pPr>
        <w:rPr>
          <w:lang w:val="uk-UA"/>
        </w:rPr>
        <w:sectPr w:rsidR="002B0D87" w:rsidSect="002B0D87">
          <w:pgSz w:w="16838" w:h="11906" w:orient="landscape"/>
          <w:pgMar w:top="1276" w:right="1134" w:bottom="180" w:left="1134" w:header="709" w:footer="709" w:gutter="0"/>
          <w:cols w:space="708"/>
          <w:docGrid w:linePitch="360"/>
        </w:sectPr>
      </w:pPr>
    </w:p>
    <w:p w:rsidR="00101101" w:rsidRPr="00B52953" w:rsidRDefault="00101101" w:rsidP="00101101">
      <w:pPr>
        <w:pStyle w:val="HTML"/>
        <w:widowControl w:val="0"/>
        <w:jc w:val="center"/>
        <w:rPr>
          <w:rFonts w:ascii="Times New Roman" w:eastAsia="Times New Roman" w:hAnsi="Times New Roman"/>
          <w:b/>
          <w:color w:val="auto"/>
          <w:sz w:val="28"/>
          <w:szCs w:val="28"/>
          <w:lang w:val="uk-UA"/>
        </w:rPr>
      </w:pPr>
      <w:r>
        <w:rPr>
          <w:rFonts w:ascii="Times New Roman" w:eastAsia="Times New Roman" w:hAnsi="Times New Roman"/>
          <w:b/>
          <w:color w:val="auto"/>
          <w:sz w:val="28"/>
          <w:szCs w:val="28"/>
          <w:lang w:val="uk-UA"/>
        </w:rPr>
        <w:lastRenderedPageBreak/>
        <w:t>5.10. РОЗВИТОК КОМПЬЮТЕРНИХ ТЕХНОЛОГІЙ</w:t>
      </w:r>
    </w:p>
    <w:p w:rsidR="00101101" w:rsidRPr="004B570F" w:rsidRDefault="00101101" w:rsidP="00101101">
      <w:pPr>
        <w:pStyle w:val="HTML"/>
        <w:widowControl w:val="0"/>
        <w:rPr>
          <w:rFonts w:ascii="Times New Roman" w:eastAsia="Times New Roman" w:hAnsi="Times New Roman"/>
          <w:b/>
          <w:color w:val="auto"/>
          <w:sz w:val="24"/>
          <w:szCs w:val="24"/>
          <w:lang w:val="uk-UA"/>
        </w:rPr>
      </w:pPr>
    </w:p>
    <w:p w:rsidR="00101101" w:rsidRDefault="00101101" w:rsidP="00101101">
      <w:pPr>
        <w:ind w:firstLine="708"/>
        <w:jc w:val="both"/>
        <w:rPr>
          <w:b/>
          <w:sz w:val="28"/>
          <w:szCs w:val="28"/>
          <w:lang w:val="uk-UA"/>
        </w:rPr>
      </w:pPr>
    </w:p>
    <w:p w:rsidR="00101101" w:rsidRPr="00AC4309" w:rsidRDefault="00101101" w:rsidP="00101101">
      <w:pPr>
        <w:ind w:firstLine="708"/>
        <w:jc w:val="both"/>
        <w:rPr>
          <w:lang w:val="uk-UA"/>
        </w:rPr>
      </w:pPr>
      <w:r w:rsidRPr="00AC4309">
        <w:rPr>
          <w:b/>
          <w:lang w:val="uk-UA"/>
        </w:rPr>
        <w:t xml:space="preserve">Головна мета – </w:t>
      </w:r>
      <w:r w:rsidRPr="00AC4309">
        <w:rPr>
          <w:lang w:val="uk-UA"/>
        </w:rPr>
        <w:t xml:space="preserve">удосконалення існуючого </w:t>
      </w:r>
      <w:r w:rsidRPr="00AC4309">
        <w:rPr>
          <w:color w:val="000000"/>
          <w:lang w:val="uk-UA"/>
        </w:rPr>
        <w:t>ком</w:t>
      </w:r>
      <w:r w:rsidRPr="00AC4309">
        <w:rPr>
          <w:lang w:val="uk-UA"/>
        </w:rPr>
        <w:t>п'ютерного та програмного забезп</w:t>
      </w:r>
      <w:r w:rsidRPr="00AC4309">
        <w:rPr>
          <w:lang w:val="uk-UA"/>
        </w:rPr>
        <w:t>е</w:t>
      </w:r>
      <w:r w:rsidRPr="00AC4309">
        <w:rPr>
          <w:lang w:val="uk-UA"/>
        </w:rPr>
        <w:t>чення структурних підрозділів Артемівської міської ради, впровадження в роботу систем електронного документообігу.</w:t>
      </w:r>
    </w:p>
    <w:p w:rsidR="00101101" w:rsidRPr="00AC4309" w:rsidRDefault="00101101" w:rsidP="00101101">
      <w:pPr>
        <w:jc w:val="center"/>
        <w:rPr>
          <w:b/>
          <w:lang w:val="uk-UA"/>
        </w:rPr>
      </w:pPr>
    </w:p>
    <w:p w:rsidR="00101101" w:rsidRPr="00AC4309" w:rsidRDefault="00101101" w:rsidP="00101101">
      <w:pPr>
        <w:pStyle w:val="HTML"/>
        <w:widowControl w:val="0"/>
        <w:ind w:firstLine="720"/>
        <w:rPr>
          <w:rFonts w:ascii="Times New Roman" w:eastAsia="Times New Roman" w:hAnsi="Times New Roman"/>
          <w:b/>
          <w:color w:val="auto"/>
          <w:sz w:val="24"/>
          <w:szCs w:val="24"/>
          <w:lang w:val="uk-UA"/>
        </w:rPr>
      </w:pPr>
      <w:r w:rsidRPr="00AC4309">
        <w:rPr>
          <w:rFonts w:ascii="Times New Roman" w:eastAsia="Times New Roman" w:hAnsi="Times New Roman"/>
          <w:b/>
          <w:color w:val="auto"/>
          <w:sz w:val="24"/>
          <w:szCs w:val="24"/>
          <w:lang w:val="uk-UA"/>
        </w:rPr>
        <w:t xml:space="preserve">Основні </w:t>
      </w:r>
      <w:r>
        <w:rPr>
          <w:rFonts w:ascii="Times New Roman" w:eastAsia="Times New Roman" w:hAnsi="Times New Roman"/>
          <w:b/>
          <w:color w:val="auto"/>
          <w:sz w:val="24"/>
          <w:szCs w:val="24"/>
          <w:lang w:val="uk-UA"/>
        </w:rPr>
        <w:t>завдання</w:t>
      </w:r>
      <w:r w:rsidRPr="00AC4309">
        <w:rPr>
          <w:rFonts w:ascii="Times New Roman" w:eastAsia="Times New Roman" w:hAnsi="Times New Roman"/>
          <w:b/>
          <w:color w:val="auto"/>
          <w:sz w:val="24"/>
          <w:szCs w:val="24"/>
          <w:lang w:val="uk-UA"/>
        </w:rPr>
        <w:t xml:space="preserve"> на 2015 рік:</w:t>
      </w:r>
    </w:p>
    <w:p w:rsidR="00101101" w:rsidRPr="00AC4309" w:rsidRDefault="00101101" w:rsidP="00101101">
      <w:pPr>
        <w:pStyle w:val="HTML"/>
        <w:widowControl w:val="0"/>
        <w:ind w:firstLine="720"/>
        <w:rPr>
          <w:rFonts w:ascii="Times New Roman" w:eastAsia="Times New Roman" w:hAnsi="Times New Roman"/>
          <w:color w:val="auto"/>
          <w:sz w:val="24"/>
          <w:szCs w:val="24"/>
          <w:lang w:val="uk-UA"/>
        </w:rPr>
      </w:pPr>
    </w:p>
    <w:p w:rsidR="00101101" w:rsidRPr="00AC4309" w:rsidRDefault="00101101" w:rsidP="00101101">
      <w:pPr>
        <w:pStyle w:val="HTML"/>
        <w:widowControl w:val="0"/>
        <w:numPr>
          <w:ilvl w:val="0"/>
          <w:numId w:val="60"/>
        </w:numPr>
        <w:tabs>
          <w:tab w:val="clear" w:pos="1440"/>
        </w:tabs>
        <w:ind w:left="720" w:firstLine="0"/>
        <w:rPr>
          <w:rFonts w:ascii="Times New Roman" w:eastAsia="Times New Roman" w:hAnsi="Times New Roman"/>
          <w:color w:val="auto"/>
          <w:sz w:val="24"/>
          <w:szCs w:val="24"/>
          <w:lang w:val="uk-UA"/>
        </w:rPr>
      </w:pPr>
      <w:r w:rsidRPr="00AC4309">
        <w:rPr>
          <w:rFonts w:ascii="Times New Roman" w:eastAsia="Times New Roman" w:hAnsi="Times New Roman"/>
          <w:color w:val="auto"/>
          <w:sz w:val="24"/>
          <w:szCs w:val="24"/>
          <w:lang w:val="uk-UA"/>
        </w:rPr>
        <w:t>придбання комп'ютерної техніки;</w:t>
      </w:r>
    </w:p>
    <w:p w:rsidR="00101101" w:rsidRPr="00AC4309" w:rsidRDefault="00101101" w:rsidP="00101101">
      <w:pPr>
        <w:pStyle w:val="HTML"/>
        <w:widowControl w:val="0"/>
        <w:numPr>
          <w:ilvl w:val="0"/>
          <w:numId w:val="60"/>
        </w:numPr>
        <w:tabs>
          <w:tab w:val="clear" w:pos="1440"/>
        </w:tabs>
        <w:ind w:left="720" w:firstLine="0"/>
        <w:rPr>
          <w:rFonts w:ascii="Times New Roman" w:eastAsia="Times New Roman" w:hAnsi="Times New Roman"/>
          <w:color w:val="auto"/>
          <w:sz w:val="24"/>
          <w:szCs w:val="24"/>
          <w:lang w:val="uk-UA"/>
        </w:rPr>
      </w:pPr>
      <w:r w:rsidRPr="00AC4309">
        <w:rPr>
          <w:rFonts w:ascii="Times New Roman" w:eastAsia="Times New Roman" w:hAnsi="Times New Roman"/>
          <w:color w:val="auto"/>
          <w:sz w:val="24"/>
          <w:szCs w:val="24"/>
          <w:lang w:val="uk-UA"/>
        </w:rPr>
        <w:t>подальше впровадження електронного документообігу;</w:t>
      </w:r>
    </w:p>
    <w:p w:rsidR="00101101" w:rsidRPr="00AC4309" w:rsidRDefault="00101101" w:rsidP="00101101">
      <w:pPr>
        <w:pStyle w:val="HTML"/>
        <w:widowControl w:val="0"/>
        <w:numPr>
          <w:ilvl w:val="0"/>
          <w:numId w:val="60"/>
        </w:numPr>
        <w:tabs>
          <w:tab w:val="clear" w:pos="1440"/>
        </w:tabs>
        <w:ind w:left="720" w:firstLine="0"/>
        <w:rPr>
          <w:rFonts w:ascii="Times New Roman" w:eastAsia="Times New Roman" w:hAnsi="Times New Roman"/>
          <w:color w:val="auto"/>
          <w:sz w:val="24"/>
          <w:szCs w:val="24"/>
          <w:lang w:val="uk-UA"/>
        </w:rPr>
      </w:pPr>
      <w:r w:rsidRPr="00AC4309">
        <w:rPr>
          <w:rFonts w:ascii="Times New Roman" w:eastAsia="Times New Roman" w:hAnsi="Times New Roman"/>
          <w:color w:val="auto"/>
          <w:sz w:val="24"/>
          <w:szCs w:val="24"/>
          <w:lang w:val="uk-UA"/>
        </w:rPr>
        <w:t>впровадження нових та  модернізація існуючих  технологій в роботі  Артемівс</w:t>
      </w:r>
      <w:r w:rsidRPr="00AC4309">
        <w:rPr>
          <w:rFonts w:ascii="Times New Roman" w:eastAsia="Times New Roman" w:hAnsi="Times New Roman"/>
          <w:color w:val="auto"/>
          <w:sz w:val="24"/>
          <w:szCs w:val="24"/>
          <w:lang w:val="uk-UA"/>
        </w:rPr>
        <w:t>ь</w:t>
      </w:r>
      <w:r w:rsidRPr="00AC4309">
        <w:rPr>
          <w:rFonts w:ascii="Times New Roman" w:eastAsia="Times New Roman" w:hAnsi="Times New Roman"/>
          <w:color w:val="auto"/>
          <w:sz w:val="24"/>
          <w:szCs w:val="24"/>
          <w:lang w:val="uk-UA"/>
        </w:rPr>
        <w:t>кої міської ради;</w:t>
      </w:r>
    </w:p>
    <w:p w:rsidR="00101101" w:rsidRPr="00AC4309" w:rsidRDefault="00101101" w:rsidP="00101101">
      <w:pPr>
        <w:pStyle w:val="HTML"/>
        <w:widowControl w:val="0"/>
        <w:ind w:left="720"/>
        <w:rPr>
          <w:rFonts w:ascii="Times New Roman" w:eastAsia="Times New Roman" w:hAnsi="Times New Roman"/>
          <w:color w:val="auto"/>
          <w:sz w:val="24"/>
          <w:szCs w:val="24"/>
          <w:lang w:val="uk-UA"/>
        </w:rPr>
      </w:pPr>
    </w:p>
    <w:p w:rsidR="00101101" w:rsidRPr="00AC4309" w:rsidRDefault="00101101" w:rsidP="00101101">
      <w:pPr>
        <w:ind w:firstLine="708"/>
        <w:rPr>
          <w:b/>
          <w:lang w:val="uk-UA"/>
        </w:rPr>
      </w:pPr>
      <w:r w:rsidRPr="00AC4309">
        <w:rPr>
          <w:b/>
          <w:lang w:val="uk-UA"/>
        </w:rPr>
        <w:t>Кількісні та якісні критерії ефективності:</w:t>
      </w:r>
    </w:p>
    <w:p w:rsidR="00101101" w:rsidRPr="00AC4309" w:rsidRDefault="00101101" w:rsidP="00101101">
      <w:pPr>
        <w:ind w:firstLine="708"/>
        <w:rPr>
          <w:b/>
          <w:lang w:val="uk-UA"/>
        </w:rPr>
      </w:pPr>
    </w:p>
    <w:p w:rsidR="00101101" w:rsidRPr="00AC4309" w:rsidRDefault="00101101" w:rsidP="00101101">
      <w:pPr>
        <w:pStyle w:val="a5"/>
        <w:numPr>
          <w:ilvl w:val="0"/>
          <w:numId w:val="61"/>
        </w:numPr>
        <w:tabs>
          <w:tab w:val="left" w:pos="993"/>
        </w:tabs>
        <w:ind w:left="709" w:firstLine="0"/>
        <w:jc w:val="both"/>
        <w:rPr>
          <w:lang w:val="uk-UA"/>
        </w:rPr>
      </w:pPr>
      <w:r w:rsidRPr="00AC4309">
        <w:rPr>
          <w:lang w:val="uk-UA"/>
        </w:rPr>
        <w:t>придбання 34 одиниць  комп’ютерної техники;</w:t>
      </w:r>
    </w:p>
    <w:p w:rsidR="00101101" w:rsidRPr="00AC4309" w:rsidRDefault="00101101" w:rsidP="00101101">
      <w:pPr>
        <w:pStyle w:val="a5"/>
        <w:numPr>
          <w:ilvl w:val="0"/>
          <w:numId w:val="61"/>
        </w:numPr>
        <w:tabs>
          <w:tab w:val="left" w:pos="993"/>
        </w:tabs>
        <w:ind w:left="709" w:firstLine="0"/>
        <w:jc w:val="both"/>
        <w:rPr>
          <w:lang w:val="uk-UA"/>
        </w:rPr>
      </w:pPr>
      <w:r w:rsidRPr="00AC4309">
        <w:rPr>
          <w:lang w:val="uk-UA"/>
        </w:rPr>
        <w:t>забезпечення технічної підтримки  програмного забезпечення, яке використов</w:t>
      </w:r>
      <w:r w:rsidRPr="00AC4309">
        <w:rPr>
          <w:lang w:val="uk-UA"/>
        </w:rPr>
        <w:t>у</w:t>
      </w:r>
      <w:r w:rsidRPr="00AC4309">
        <w:rPr>
          <w:lang w:val="uk-UA"/>
        </w:rPr>
        <w:t>ється  в роботі  виконавчих органів Артемівської міської ради;</w:t>
      </w:r>
    </w:p>
    <w:p w:rsidR="00101101" w:rsidRPr="00AC4309" w:rsidRDefault="00101101" w:rsidP="00101101">
      <w:pPr>
        <w:pStyle w:val="a5"/>
        <w:numPr>
          <w:ilvl w:val="0"/>
          <w:numId w:val="61"/>
        </w:numPr>
        <w:tabs>
          <w:tab w:val="left" w:pos="993"/>
        </w:tabs>
        <w:ind w:left="709" w:firstLine="0"/>
        <w:jc w:val="both"/>
        <w:rPr>
          <w:lang w:val="uk-UA"/>
        </w:rPr>
      </w:pPr>
      <w:r w:rsidRPr="00AC4309">
        <w:rPr>
          <w:lang w:val="uk-UA"/>
        </w:rPr>
        <w:t>впровадження системи голосування  в сесійній залі Артемівської міської ради;</w:t>
      </w:r>
    </w:p>
    <w:p w:rsidR="00101101" w:rsidRDefault="00101101" w:rsidP="00101101">
      <w:pPr>
        <w:ind w:firstLine="708"/>
        <w:jc w:val="both"/>
        <w:rPr>
          <w:lang w:val="uk-UA"/>
        </w:rPr>
      </w:pPr>
    </w:p>
    <w:p w:rsidR="00101101" w:rsidRPr="00AC4309" w:rsidRDefault="00101101" w:rsidP="00101101">
      <w:pPr>
        <w:ind w:firstLine="708"/>
        <w:jc w:val="both"/>
        <w:rPr>
          <w:lang w:val="uk-UA"/>
        </w:rPr>
      </w:pPr>
      <w:r w:rsidRPr="00AC4309">
        <w:rPr>
          <w:lang w:val="uk-UA"/>
        </w:rPr>
        <w:t>З розвитком інформатизації суспільства комп’ютерна техніка стала незамінним п</w:t>
      </w:r>
      <w:r w:rsidRPr="00AC4309">
        <w:rPr>
          <w:lang w:val="uk-UA"/>
        </w:rPr>
        <w:t>о</w:t>
      </w:r>
      <w:r w:rsidRPr="00AC4309">
        <w:rPr>
          <w:lang w:val="uk-UA"/>
        </w:rPr>
        <w:t>мічником людини в її інтелектуальній діяльності та основним технічним засобом інфо</w:t>
      </w:r>
      <w:r w:rsidRPr="00AC4309">
        <w:rPr>
          <w:lang w:val="uk-UA"/>
        </w:rPr>
        <w:t>р</w:t>
      </w:r>
      <w:r w:rsidRPr="00AC4309">
        <w:rPr>
          <w:lang w:val="uk-UA"/>
        </w:rPr>
        <w:t>маційних технологій. Але застарілість комп’ютерної  техніки унеможливлює забезпечення належної роботи нових операційних систем та сучасних прикладних програм.</w:t>
      </w:r>
    </w:p>
    <w:p w:rsidR="00101101" w:rsidRDefault="00101101" w:rsidP="00101101">
      <w:pPr>
        <w:ind w:firstLine="709"/>
        <w:jc w:val="both"/>
        <w:rPr>
          <w:lang w:val="uk-UA"/>
        </w:rPr>
      </w:pPr>
    </w:p>
    <w:p w:rsidR="00101101" w:rsidRPr="00AC4309" w:rsidRDefault="00101101" w:rsidP="00101101">
      <w:pPr>
        <w:ind w:firstLine="709"/>
        <w:jc w:val="both"/>
        <w:rPr>
          <w:lang w:val="uk-UA"/>
        </w:rPr>
      </w:pPr>
    </w:p>
    <w:p w:rsidR="00101101" w:rsidRPr="00AC4309" w:rsidRDefault="00101101" w:rsidP="00101101">
      <w:pPr>
        <w:ind w:firstLine="709"/>
        <w:jc w:val="both"/>
        <w:rPr>
          <w:lang w:val="uk-UA"/>
        </w:rPr>
      </w:pPr>
      <w:r w:rsidRPr="00AC4309">
        <w:rPr>
          <w:b/>
          <w:lang w:val="uk-UA"/>
        </w:rPr>
        <w:t xml:space="preserve">Фінансове  забезпечення: </w:t>
      </w:r>
      <w:r w:rsidRPr="00AC4309">
        <w:rPr>
          <w:lang w:val="uk-UA"/>
        </w:rPr>
        <w:t>на виконання заходів щодо інформатизацію виконавчих органів Артемівської міської ради  планується спрямувати 728,5 тис.грн.  коштів міського бюджету.</w:t>
      </w:r>
    </w:p>
    <w:p w:rsidR="00101101" w:rsidRDefault="00101101" w:rsidP="00101101">
      <w:pPr>
        <w:pStyle w:val="aff3"/>
        <w:keepNext/>
        <w:widowControl w:val="0"/>
        <w:spacing w:before="0" w:after="0" w:line="240" w:lineRule="auto"/>
        <w:jc w:val="left"/>
        <w:rPr>
          <w:i w:val="0"/>
          <w:sz w:val="28"/>
          <w:szCs w:val="28"/>
        </w:rPr>
      </w:pPr>
    </w:p>
    <w:p w:rsidR="00101101" w:rsidRDefault="00101101" w:rsidP="00101101">
      <w:pPr>
        <w:pStyle w:val="aff3"/>
        <w:keepNext/>
        <w:widowControl w:val="0"/>
        <w:spacing w:before="0" w:after="0" w:line="240" w:lineRule="auto"/>
        <w:rPr>
          <w:i w:val="0"/>
          <w:sz w:val="28"/>
          <w:szCs w:val="28"/>
        </w:rPr>
        <w:sectPr w:rsidR="00101101" w:rsidSect="00101101">
          <w:pgSz w:w="11906" w:h="16838"/>
          <w:pgMar w:top="1134" w:right="851" w:bottom="1134" w:left="1701" w:header="709" w:footer="709" w:gutter="0"/>
          <w:cols w:space="708"/>
          <w:docGrid w:linePitch="360"/>
        </w:sectPr>
      </w:pPr>
    </w:p>
    <w:p w:rsidR="00101101" w:rsidRDefault="00101101" w:rsidP="00101101">
      <w:pPr>
        <w:pStyle w:val="aff3"/>
        <w:keepNext/>
        <w:widowControl w:val="0"/>
        <w:spacing w:before="0" w:after="0" w:line="240" w:lineRule="auto"/>
        <w:rPr>
          <w:i w:val="0"/>
          <w:sz w:val="28"/>
          <w:szCs w:val="28"/>
        </w:rPr>
      </w:pPr>
      <w:r w:rsidRPr="004B570F">
        <w:rPr>
          <w:i w:val="0"/>
          <w:sz w:val="28"/>
          <w:szCs w:val="28"/>
        </w:rPr>
        <w:lastRenderedPageBreak/>
        <w:t xml:space="preserve">ЗАХОДИ </w:t>
      </w:r>
      <w:r w:rsidRPr="00144A30">
        <w:rPr>
          <w:i w:val="0"/>
          <w:sz w:val="28"/>
          <w:szCs w:val="28"/>
        </w:rPr>
        <w:t xml:space="preserve">ЩОДО РОЗВИТКУ </w:t>
      </w:r>
      <w:r w:rsidRPr="00AC4309">
        <w:rPr>
          <w:i w:val="0"/>
          <w:caps/>
          <w:sz w:val="28"/>
          <w:szCs w:val="28"/>
        </w:rPr>
        <w:t>комп’ютерних</w:t>
      </w:r>
      <w:r w:rsidRPr="00144A30">
        <w:rPr>
          <w:i w:val="0"/>
          <w:sz w:val="28"/>
          <w:szCs w:val="28"/>
        </w:rPr>
        <w:t xml:space="preserve"> ТЕХНОЛОГІЙ</w:t>
      </w:r>
    </w:p>
    <w:p w:rsidR="00101101" w:rsidRDefault="00101101" w:rsidP="00101101">
      <w:pPr>
        <w:pStyle w:val="aff4"/>
        <w:rPr>
          <w:lang w:val="uk-UA"/>
        </w:rPr>
      </w:pPr>
    </w:p>
    <w:tbl>
      <w:tblPr>
        <w:tblW w:w="1602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86"/>
        <w:gridCol w:w="1080"/>
        <w:gridCol w:w="1980"/>
        <w:gridCol w:w="1080"/>
        <w:gridCol w:w="1105"/>
        <w:gridCol w:w="1260"/>
        <w:gridCol w:w="1260"/>
        <w:gridCol w:w="1080"/>
        <w:gridCol w:w="900"/>
        <w:gridCol w:w="2020"/>
      </w:tblGrid>
      <w:tr w:rsidR="00101101" w:rsidRPr="007134B8" w:rsidTr="00101101">
        <w:trPr>
          <w:trHeight w:val="409"/>
        </w:trPr>
        <w:tc>
          <w:tcPr>
            <w:tcW w:w="578" w:type="dxa"/>
            <w:vMerge w:val="restart"/>
          </w:tcPr>
          <w:p w:rsidR="00101101" w:rsidRPr="007134B8" w:rsidRDefault="00101101" w:rsidP="00101101">
            <w:pPr>
              <w:jc w:val="center"/>
            </w:pPr>
            <w:r>
              <w:rPr>
                <w:sz w:val="22"/>
                <w:szCs w:val="22"/>
              </w:rPr>
              <w:t>№ з/п</w:t>
            </w:r>
          </w:p>
        </w:tc>
        <w:tc>
          <w:tcPr>
            <w:tcW w:w="3686" w:type="dxa"/>
            <w:vMerge w:val="restart"/>
            <w:vAlign w:val="center"/>
          </w:tcPr>
          <w:p w:rsidR="00101101" w:rsidRPr="007134B8" w:rsidRDefault="00101101" w:rsidP="00101101">
            <w:pPr>
              <w:jc w:val="center"/>
            </w:pPr>
            <w:r w:rsidRPr="007134B8">
              <w:rPr>
                <w:sz w:val="22"/>
                <w:szCs w:val="22"/>
              </w:rPr>
              <w:t>Зміст заходу</w:t>
            </w:r>
          </w:p>
        </w:tc>
        <w:tc>
          <w:tcPr>
            <w:tcW w:w="1080" w:type="dxa"/>
            <w:vMerge w:val="restart"/>
            <w:vAlign w:val="center"/>
          </w:tcPr>
          <w:p w:rsidR="00101101" w:rsidRPr="007134B8" w:rsidRDefault="00101101" w:rsidP="00101101">
            <w:pPr>
              <w:jc w:val="center"/>
            </w:pPr>
            <w:r w:rsidRPr="007134B8">
              <w:rPr>
                <w:bCs/>
                <w:sz w:val="22"/>
                <w:szCs w:val="22"/>
              </w:rPr>
              <w:t>Термін вик</w:t>
            </w:r>
            <w:r w:rsidRPr="007134B8">
              <w:rPr>
                <w:bCs/>
                <w:sz w:val="22"/>
                <w:szCs w:val="22"/>
              </w:rPr>
              <w:t>о</w:t>
            </w:r>
            <w:r w:rsidRPr="007134B8">
              <w:rPr>
                <w:bCs/>
                <w:sz w:val="22"/>
                <w:szCs w:val="22"/>
              </w:rPr>
              <w:t>нання</w:t>
            </w:r>
          </w:p>
        </w:tc>
        <w:tc>
          <w:tcPr>
            <w:tcW w:w="1980" w:type="dxa"/>
            <w:vMerge w:val="restart"/>
            <w:vAlign w:val="center"/>
          </w:tcPr>
          <w:p w:rsidR="00101101" w:rsidRPr="007134B8" w:rsidRDefault="00101101" w:rsidP="00101101">
            <w:pPr>
              <w:jc w:val="center"/>
              <w:rPr>
                <w:bCs/>
              </w:rPr>
            </w:pPr>
            <w:r w:rsidRPr="007134B8">
              <w:rPr>
                <w:bCs/>
                <w:sz w:val="22"/>
                <w:szCs w:val="22"/>
              </w:rPr>
              <w:t>Виконавець</w:t>
            </w:r>
          </w:p>
        </w:tc>
        <w:tc>
          <w:tcPr>
            <w:tcW w:w="6685" w:type="dxa"/>
            <w:gridSpan w:val="6"/>
            <w:shd w:val="clear" w:color="auto" w:fill="auto"/>
            <w:vAlign w:val="center"/>
          </w:tcPr>
          <w:p w:rsidR="00101101" w:rsidRPr="007134B8" w:rsidRDefault="00101101" w:rsidP="00101101">
            <w:pPr>
              <w:jc w:val="center"/>
            </w:pPr>
            <w:r w:rsidRPr="007134B8">
              <w:rPr>
                <w:bCs/>
                <w:sz w:val="22"/>
                <w:szCs w:val="22"/>
              </w:rPr>
              <w:t>Витрати на реалізацію, тис.грн.</w:t>
            </w:r>
          </w:p>
        </w:tc>
        <w:tc>
          <w:tcPr>
            <w:tcW w:w="2020" w:type="dxa"/>
            <w:vMerge w:val="restart"/>
            <w:vAlign w:val="center"/>
          </w:tcPr>
          <w:p w:rsidR="00101101" w:rsidRPr="007134B8" w:rsidRDefault="00101101" w:rsidP="00101101">
            <w:pPr>
              <w:jc w:val="center"/>
              <w:rPr>
                <w:bCs/>
              </w:rPr>
            </w:pPr>
            <w:r w:rsidRPr="007134B8">
              <w:rPr>
                <w:bCs/>
                <w:sz w:val="22"/>
                <w:szCs w:val="22"/>
              </w:rPr>
              <w:t>Очікуваний</w:t>
            </w:r>
          </w:p>
          <w:p w:rsidR="00101101" w:rsidRPr="007134B8" w:rsidRDefault="00101101" w:rsidP="00101101">
            <w:pPr>
              <w:jc w:val="center"/>
            </w:pPr>
            <w:r w:rsidRPr="007134B8">
              <w:rPr>
                <w:bCs/>
                <w:sz w:val="22"/>
                <w:szCs w:val="22"/>
              </w:rPr>
              <w:t>результат</w:t>
            </w:r>
          </w:p>
        </w:tc>
      </w:tr>
      <w:tr w:rsidR="00101101" w:rsidRPr="007134B8" w:rsidTr="00101101">
        <w:tc>
          <w:tcPr>
            <w:tcW w:w="578" w:type="dxa"/>
            <w:vMerge/>
          </w:tcPr>
          <w:p w:rsidR="00101101" w:rsidRPr="007134B8" w:rsidRDefault="00101101" w:rsidP="00101101">
            <w:pPr>
              <w:jc w:val="center"/>
            </w:pPr>
          </w:p>
        </w:tc>
        <w:tc>
          <w:tcPr>
            <w:tcW w:w="3686" w:type="dxa"/>
            <w:vMerge/>
            <w:vAlign w:val="center"/>
          </w:tcPr>
          <w:p w:rsidR="00101101" w:rsidRPr="007134B8" w:rsidRDefault="00101101" w:rsidP="00101101">
            <w:pPr>
              <w:jc w:val="center"/>
            </w:pPr>
          </w:p>
        </w:tc>
        <w:tc>
          <w:tcPr>
            <w:tcW w:w="1080" w:type="dxa"/>
            <w:vMerge/>
            <w:vAlign w:val="center"/>
          </w:tcPr>
          <w:p w:rsidR="00101101" w:rsidRPr="007134B8" w:rsidRDefault="00101101" w:rsidP="00101101">
            <w:pPr>
              <w:jc w:val="center"/>
            </w:pPr>
          </w:p>
        </w:tc>
        <w:tc>
          <w:tcPr>
            <w:tcW w:w="1980" w:type="dxa"/>
            <w:vMerge/>
            <w:vAlign w:val="center"/>
          </w:tcPr>
          <w:p w:rsidR="00101101" w:rsidRPr="007134B8" w:rsidRDefault="00101101" w:rsidP="00101101">
            <w:pPr>
              <w:jc w:val="center"/>
            </w:pPr>
          </w:p>
        </w:tc>
        <w:tc>
          <w:tcPr>
            <w:tcW w:w="1080" w:type="dxa"/>
            <w:vMerge w:val="restart"/>
            <w:shd w:val="clear" w:color="auto" w:fill="auto"/>
            <w:vAlign w:val="center"/>
          </w:tcPr>
          <w:p w:rsidR="00101101" w:rsidRPr="007134B8" w:rsidRDefault="00101101" w:rsidP="00101101">
            <w:pPr>
              <w:jc w:val="center"/>
            </w:pPr>
            <w:r w:rsidRPr="007134B8">
              <w:rPr>
                <w:bCs/>
                <w:sz w:val="22"/>
                <w:szCs w:val="22"/>
              </w:rPr>
              <w:t>Всього</w:t>
            </w:r>
          </w:p>
        </w:tc>
        <w:tc>
          <w:tcPr>
            <w:tcW w:w="5605" w:type="dxa"/>
            <w:gridSpan w:val="5"/>
            <w:shd w:val="clear" w:color="auto" w:fill="auto"/>
            <w:vAlign w:val="center"/>
          </w:tcPr>
          <w:p w:rsidR="00101101" w:rsidRPr="007134B8" w:rsidRDefault="00101101" w:rsidP="00101101">
            <w:pPr>
              <w:jc w:val="center"/>
            </w:pPr>
            <w:r w:rsidRPr="007134B8">
              <w:rPr>
                <w:bCs/>
                <w:sz w:val="22"/>
                <w:szCs w:val="22"/>
              </w:rPr>
              <w:t>у тому числі за рахунок коштів:</w:t>
            </w:r>
          </w:p>
        </w:tc>
        <w:tc>
          <w:tcPr>
            <w:tcW w:w="2020" w:type="dxa"/>
            <w:vMerge/>
            <w:vAlign w:val="center"/>
          </w:tcPr>
          <w:p w:rsidR="00101101" w:rsidRPr="007134B8" w:rsidRDefault="00101101" w:rsidP="00101101">
            <w:pPr>
              <w:jc w:val="center"/>
            </w:pPr>
          </w:p>
        </w:tc>
      </w:tr>
      <w:tr w:rsidR="00101101" w:rsidRPr="007134B8" w:rsidTr="00101101">
        <w:trPr>
          <w:trHeight w:val="263"/>
        </w:trPr>
        <w:tc>
          <w:tcPr>
            <w:tcW w:w="578" w:type="dxa"/>
            <w:vMerge/>
          </w:tcPr>
          <w:p w:rsidR="00101101" w:rsidRPr="007134B8" w:rsidRDefault="00101101" w:rsidP="00101101">
            <w:pPr>
              <w:jc w:val="center"/>
            </w:pPr>
          </w:p>
        </w:tc>
        <w:tc>
          <w:tcPr>
            <w:tcW w:w="3686" w:type="dxa"/>
            <w:vMerge/>
            <w:vAlign w:val="center"/>
          </w:tcPr>
          <w:p w:rsidR="00101101" w:rsidRPr="007134B8" w:rsidRDefault="00101101" w:rsidP="00101101">
            <w:pPr>
              <w:jc w:val="center"/>
            </w:pPr>
          </w:p>
        </w:tc>
        <w:tc>
          <w:tcPr>
            <w:tcW w:w="1080" w:type="dxa"/>
            <w:vMerge/>
            <w:vAlign w:val="center"/>
          </w:tcPr>
          <w:p w:rsidR="00101101" w:rsidRPr="007134B8" w:rsidRDefault="00101101" w:rsidP="00101101">
            <w:pPr>
              <w:jc w:val="center"/>
            </w:pPr>
          </w:p>
        </w:tc>
        <w:tc>
          <w:tcPr>
            <w:tcW w:w="1980" w:type="dxa"/>
            <w:vMerge/>
            <w:vAlign w:val="center"/>
          </w:tcPr>
          <w:p w:rsidR="00101101" w:rsidRPr="007134B8" w:rsidRDefault="00101101" w:rsidP="00101101">
            <w:pPr>
              <w:jc w:val="center"/>
            </w:pPr>
          </w:p>
        </w:tc>
        <w:tc>
          <w:tcPr>
            <w:tcW w:w="1080" w:type="dxa"/>
            <w:vMerge/>
            <w:shd w:val="clear" w:color="auto" w:fill="auto"/>
            <w:vAlign w:val="center"/>
          </w:tcPr>
          <w:p w:rsidR="00101101" w:rsidRPr="007134B8" w:rsidRDefault="00101101" w:rsidP="00101101">
            <w:pPr>
              <w:jc w:val="center"/>
            </w:pPr>
          </w:p>
        </w:tc>
        <w:tc>
          <w:tcPr>
            <w:tcW w:w="1105" w:type="dxa"/>
            <w:vMerge w:val="restart"/>
            <w:shd w:val="clear" w:color="auto" w:fill="auto"/>
            <w:vAlign w:val="center"/>
          </w:tcPr>
          <w:p w:rsidR="00101101" w:rsidRPr="007134B8" w:rsidRDefault="00101101" w:rsidP="00101101">
            <w:pPr>
              <w:ind w:right="-61"/>
              <w:jc w:val="center"/>
              <w:rPr>
                <w:bCs/>
              </w:rPr>
            </w:pPr>
            <w:r w:rsidRPr="007134B8">
              <w:rPr>
                <w:bCs/>
                <w:sz w:val="22"/>
                <w:szCs w:val="22"/>
              </w:rPr>
              <w:t>держа</w:t>
            </w:r>
            <w:r w:rsidRPr="007134B8">
              <w:rPr>
                <w:bCs/>
                <w:sz w:val="22"/>
                <w:szCs w:val="22"/>
              </w:rPr>
              <w:t>в</w:t>
            </w:r>
            <w:r w:rsidRPr="007134B8">
              <w:rPr>
                <w:bCs/>
                <w:sz w:val="22"/>
                <w:szCs w:val="22"/>
              </w:rPr>
              <w:t>ного</w:t>
            </w:r>
          </w:p>
          <w:p w:rsidR="00101101" w:rsidRPr="007134B8" w:rsidRDefault="00101101" w:rsidP="00101101">
            <w:pPr>
              <w:jc w:val="center"/>
            </w:pPr>
            <w:r w:rsidRPr="007134B8">
              <w:rPr>
                <w:bCs/>
                <w:sz w:val="22"/>
                <w:szCs w:val="22"/>
              </w:rPr>
              <w:t>бюджету</w:t>
            </w:r>
          </w:p>
        </w:tc>
        <w:tc>
          <w:tcPr>
            <w:tcW w:w="2520" w:type="dxa"/>
            <w:gridSpan w:val="2"/>
            <w:vAlign w:val="center"/>
          </w:tcPr>
          <w:p w:rsidR="00101101" w:rsidRPr="007134B8" w:rsidRDefault="00101101" w:rsidP="00101101">
            <w:pPr>
              <w:jc w:val="center"/>
            </w:pPr>
            <w:r w:rsidRPr="007134B8">
              <w:rPr>
                <w:bCs/>
                <w:sz w:val="22"/>
                <w:szCs w:val="22"/>
              </w:rPr>
              <w:t>місцевих бюджетів</w:t>
            </w:r>
          </w:p>
        </w:tc>
        <w:tc>
          <w:tcPr>
            <w:tcW w:w="1080" w:type="dxa"/>
            <w:vMerge w:val="restart"/>
            <w:vAlign w:val="center"/>
          </w:tcPr>
          <w:p w:rsidR="00101101" w:rsidRPr="007134B8" w:rsidRDefault="00101101" w:rsidP="00101101">
            <w:pPr>
              <w:jc w:val="center"/>
            </w:pPr>
            <w:r w:rsidRPr="007134B8">
              <w:rPr>
                <w:bCs/>
                <w:sz w:val="22"/>
                <w:szCs w:val="22"/>
              </w:rPr>
              <w:t>кошти підпри- ємств</w:t>
            </w:r>
          </w:p>
        </w:tc>
        <w:tc>
          <w:tcPr>
            <w:tcW w:w="900" w:type="dxa"/>
            <w:vMerge w:val="restart"/>
            <w:vAlign w:val="center"/>
          </w:tcPr>
          <w:p w:rsidR="00101101" w:rsidRPr="007134B8" w:rsidRDefault="00101101" w:rsidP="00101101">
            <w:pPr>
              <w:jc w:val="center"/>
            </w:pPr>
            <w:r w:rsidRPr="007134B8">
              <w:rPr>
                <w:bCs/>
                <w:sz w:val="22"/>
                <w:szCs w:val="22"/>
              </w:rPr>
              <w:t>інших джерел</w:t>
            </w:r>
          </w:p>
        </w:tc>
        <w:tc>
          <w:tcPr>
            <w:tcW w:w="2020" w:type="dxa"/>
            <w:vMerge/>
            <w:vAlign w:val="center"/>
          </w:tcPr>
          <w:p w:rsidR="00101101" w:rsidRPr="007134B8" w:rsidRDefault="00101101" w:rsidP="00101101">
            <w:pPr>
              <w:jc w:val="center"/>
            </w:pPr>
          </w:p>
        </w:tc>
      </w:tr>
      <w:tr w:rsidR="00101101" w:rsidRPr="007134B8" w:rsidTr="00101101">
        <w:trPr>
          <w:trHeight w:val="510"/>
        </w:trPr>
        <w:tc>
          <w:tcPr>
            <w:tcW w:w="578" w:type="dxa"/>
            <w:vMerge/>
          </w:tcPr>
          <w:p w:rsidR="00101101" w:rsidRPr="007134B8" w:rsidRDefault="00101101" w:rsidP="00101101">
            <w:pPr>
              <w:jc w:val="center"/>
            </w:pPr>
          </w:p>
        </w:tc>
        <w:tc>
          <w:tcPr>
            <w:tcW w:w="3686" w:type="dxa"/>
            <w:vMerge/>
            <w:vAlign w:val="center"/>
          </w:tcPr>
          <w:p w:rsidR="00101101" w:rsidRPr="007134B8" w:rsidRDefault="00101101" w:rsidP="00101101">
            <w:pPr>
              <w:jc w:val="center"/>
            </w:pPr>
          </w:p>
        </w:tc>
        <w:tc>
          <w:tcPr>
            <w:tcW w:w="1080" w:type="dxa"/>
            <w:vMerge/>
            <w:vAlign w:val="center"/>
          </w:tcPr>
          <w:p w:rsidR="00101101" w:rsidRPr="007134B8" w:rsidRDefault="00101101" w:rsidP="00101101">
            <w:pPr>
              <w:jc w:val="center"/>
            </w:pPr>
          </w:p>
        </w:tc>
        <w:tc>
          <w:tcPr>
            <w:tcW w:w="1980" w:type="dxa"/>
            <w:vMerge/>
          </w:tcPr>
          <w:p w:rsidR="00101101" w:rsidRPr="007134B8" w:rsidRDefault="00101101" w:rsidP="00101101">
            <w:pPr>
              <w:jc w:val="center"/>
            </w:pPr>
          </w:p>
        </w:tc>
        <w:tc>
          <w:tcPr>
            <w:tcW w:w="1080" w:type="dxa"/>
            <w:vMerge/>
            <w:shd w:val="clear" w:color="auto" w:fill="auto"/>
            <w:vAlign w:val="center"/>
          </w:tcPr>
          <w:p w:rsidR="00101101" w:rsidRPr="007134B8" w:rsidRDefault="00101101" w:rsidP="00101101">
            <w:pPr>
              <w:jc w:val="center"/>
            </w:pPr>
          </w:p>
        </w:tc>
        <w:tc>
          <w:tcPr>
            <w:tcW w:w="1105" w:type="dxa"/>
            <w:vMerge/>
            <w:shd w:val="clear" w:color="auto" w:fill="auto"/>
            <w:vAlign w:val="center"/>
          </w:tcPr>
          <w:p w:rsidR="00101101" w:rsidRPr="007134B8" w:rsidRDefault="00101101" w:rsidP="00101101">
            <w:pPr>
              <w:jc w:val="center"/>
            </w:pPr>
          </w:p>
        </w:tc>
        <w:tc>
          <w:tcPr>
            <w:tcW w:w="1260" w:type="dxa"/>
            <w:vAlign w:val="center"/>
          </w:tcPr>
          <w:p w:rsidR="00101101" w:rsidRPr="007134B8" w:rsidRDefault="00101101" w:rsidP="00101101">
            <w:pPr>
              <w:jc w:val="center"/>
              <w:rPr>
                <w:bCs/>
              </w:rPr>
            </w:pPr>
            <w:r w:rsidRPr="007134B8">
              <w:rPr>
                <w:bCs/>
                <w:sz w:val="22"/>
                <w:szCs w:val="22"/>
              </w:rPr>
              <w:t>обласного бюджету</w:t>
            </w:r>
          </w:p>
        </w:tc>
        <w:tc>
          <w:tcPr>
            <w:tcW w:w="1260" w:type="dxa"/>
            <w:shd w:val="clear" w:color="auto" w:fill="auto"/>
            <w:vAlign w:val="center"/>
          </w:tcPr>
          <w:p w:rsidR="00101101" w:rsidRPr="007134B8" w:rsidRDefault="00101101" w:rsidP="00101101">
            <w:pPr>
              <w:jc w:val="center"/>
              <w:rPr>
                <w:bCs/>
              </w:rPr>
            </w:pPr>
            <w:r>
              <w:rPr>
                <w:bCs/>
                <w:sz w:val="22"/>
                <w:szCs w:val="22"/>
              </w:rPr>
              <w:t>м</w:t>
            </w:r>
            <w:r w:rsidRPr="007134B8">
              <w:rPr>
                <w:bCs/>
                <w:sz w:val="22"/>
                <w:szCs w:val="22"/>
              </w:rPr>
              <w:t>ісцев</w:t>
            </w:r>
            <w:r>
              <w:rPr>
                <w:bCs/>
                <w:sz w:val="22"/>
                <w:szCs w:val="22"/>
              </w:rPr>
              <w:t>ого</w:t>
            </w:r>
            <w:r w:rsidRPr="007134B8">
              <w:rPr>
                <w:bCs/>
                <w:sz w:val="22"/>
                <w:szCs w:val="22"/>
              </w:rPr>
              <w:t xml:space="preserve"> бюджет</w:t>
            </w:r>
            <w:r>
              <w:rPr>
                <w:bCs/>
                <w:sz w:val="22"/>
                <w:szCs w:val="22"/>
              </w:rPr>
              <w:t>у</w:t>
            </w:r>
          </w:p>
        </w:tc>
        <w:tc>
          <w:tcPr>
            <w:tcW w:w="1080" w:type="dxa"/>
            <w:vMerge/>
            <w:vAlign w:val="center"/>
          </w:tcPr>
          <w:p w:rsidR="00101101" w:rsidRPr="007134B8" w:rsidRDefault="00101101" w:rsidP="00101101">
            <w:pPr>
              <w:jc w:val="center"/>
            </w:pPr>
          </w:p>
        </w:tc>
        <w:tc>
          <w:tcPr>
            <w:tcW w:w="900" w:type="dxa"/>
            <w:vMerge/>
            <w:vAlign w:val="center"/>
          </w:tcPr>
          <w:p w:rsidR="00101101" w:rsidRPr="007134B8" w:rsidRDefault="00101101" w:rsidP="00101101">
            <w:pPr>
              <w:jc w:val="center"/>
              <w:rPr>
                <w:bCs/>
              </w:rPr>
            </w:pPr>
          </w:p>
        </w:tc>
        <w:tc>
          <w:tcPr>
            <w:tcW w:w="2020" w:type="dxa"/>
            <w:vMerge/>
            <w:vAlign w:val="center"/>
          </w:tcPr>
          <w:p w:rsidR="00101101" w:rsidRPr="007134B8" w:rsidRDefault="00101101" w:rsidP="00101101">
            <w:pPr>
              <w:jc w:val="center"/>
            </w:pPr>
          </w:p>
        </w:tc>
      </w:tr>
    </w:tbl>
    <w:p w:rsidR="00101101" w:rsidRPr="00AC4309" w:rsidRDefault="00101101" w:rsidP="00101101">
      <w:pPr>
        <w:rPr>
          <w:sz w:val="4"/>
          <w:szCs w:val="4"/>
        </w:rPr>
      </w:pPr>
    </w:p>
    <w:tbl>
      <w:tblPr>
        <w:tblW w:w="1602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686"/>
        <w:gridCol w:w="1080"/>
        <w:gridCol w:w="1980"/>
        <w:gridCol w:w="1080"/>
        <w:gridCol w:w="1105"/>
        <w:gridCol w:w="1276"/>
        <w:gridCol w:w="1275"/>
        <w:gridCol w:w="993"/>
        <w:gridCol w:w="992"/>
        <w:gridCol w:w="1984"/>
      </w:tblGrid>
      <w:tr w:rsidR="00101101" w:rsidRPr="007134B8" w:rsidTr="00101101">
        <w:trPr>
          <w:trHeight w:val="237"/>
          <w:tblHeader/>
        </w:trPr>
        <w:tc>
          <w:tcPr>
            <w:tcW w:w="578" w:type="dxa"/>
            <w:vAlign w:val="center"/>
          </w:tcPr>
          <w:p w:rsidR="00101101" w:rsidRPr="007134B8" w:rsidRDefault="00101101" w:rsidP="00101101">
            <w:pPr>
              <w:jc w:val="center"/>
              <w:rPr>
                <w:b/>
              </w:rPr>
            </w:pPr>
            <w:r w:rsidRPr="007134B8">
              <w:rPr>
                <w:b/>
                <w:sz w:val="22"/>
                <w:szCs w:val="22"/>
              </w:rPr>
              <w:t>1</w:t>
            </w:r>
          </w:p>
        </w:tc>
        <w:tc>
          <w:tcPr>
            <w:tcW w:w="3686" w:type="dxa"/>
            <w:vAlign w:val="center"/>
          </w:tcPr>
          <w:p w:rsidR="00101101" w:rsidRPr="007134B8" w:rsidRDefault="00101101" w:rsidP="00101101">
            <w:pPr>
              <w:jc w:val="center"/>
              <w:rPr>
                <w:b/>
              </w:rPr>
            </w:pPr>
            <w:r w:rsidRPr="007134B8">
              <w:rPr>
                <w:b/>
                <w:sz w:val="22"/>
                <w:szCs w:val="22"/>
              </w:rPr>
              <w:t>2</w:t>
            </w:r>
          </w:p>
        </w:tc>
        <w:tc>
          <w:tcPr>
            <w:tcW w:w="1080" w:type="dxa"/>
          </w:tcPr>
          <w:p w:rsidR="00101101" w:rsidRPr="007134B8" w:rsidRDefault="00101101" w:rsidP="00101101">
            <w:pPr>
              <w:jc w:val="center"/>
              <w:rPr>
                <w:b/>
              </w:rPr>
            </w:pPr>
            <w:r w:rsidRPr="007134B8">
              <w:rPr>
                <w:b/>
                <w:sz w:val="22"/>
                <w:szCs w:val="22"/>
              </w:rPr>
              <w:t>3</w:t>
            </w:r>
          </w:p>
        </w:tc>
        <w:tc>
          <w:tcPr>
            <w:tcW w:w="1980" w:type="dxa"/>
            <w:vAlign w:val="center"/>
          </w:tcPr>
          <w:p w:rsidR="00101101" w:rsidRPr="007134B8" w:rsidRDefault="00101101" w:rsidP="00101101">
            <w:pPr>
              <w:jc w:val="center"/>
              <w:rPr>
                <w:b/>
              </w:rPr>
            </w:pPr>
            <w:r w:rsidRPr="007134B8">
              <w:rPr>
                <w:b/>
                <w:sz w:val="22"/>
                <w:szCs w:val="22"/>
              </w:rPr>
              <w:t>4</w:t>
            </w:r>
          </w:p>
        </w:tc>
        <w:tc>
          <w:tcPr>
            <w:tcW w:w="1080" w:type="dxa"/>
            <w:vAlign w:val="center"/>
          </w:tcPr>
          <w:p w:rsidR="00101101" w:rsidRPr="007134B8" w:rsidRDefault="00101101" w:rsidP="00101101">
            <w:pPr>
              <w:jc w:val="center"/>
              <w:rPr>
                <w:b/>
              </w:rPr>
            </w:pPr>
            <w:r w:rsidRPr="007134B8">
              <w:rPr>
                <w:b/>
                <w:sz w:val="22"/>
                <w:szCs w:val="22"/>
              </w:rPr>
              <w:t>5</w:t>
            </w:r>
          </w:p>
        </w:tc>
        <w:tc>
          <w:tcPr>
            <w:tcW w:w="1105" w:type="dxa"/>
            <w:vAlign w:val="center"/>
          </w:tcPr>
          <w:p w:rsidR="00101101" w:rsidRPr="007134B8" w:rsidRDefault="00101101" w:rsidP="00101101">
            <w:pPr>
              <w:jc w:val="center"/>
              <w:rPr>
                <w:b/>
              </w:rPr>
            </w:pPr>
            <w:r w:rsidRPr="007134B8">
              <w:rPr>
                <w:b/>
                <w:sz w:val="22"/>
                <w:szCs w:val="22"/>
              </w:rPr>
              <w:t>6</w:t>
            </w:r>
          </w:p>
        </w:tc>
        <w:tc>
          <w:tcPr>
            <w:tcW w:w="1276" w:type="dxa"/>
            <w:vAlign w:val="center"/>
          </w:tcPr>
          <w:p w:rsidR="00101101" w:rsidRPr="007134B8" w:rsidRDefault="00101101" w:rsidP="00101101">
            <w:pPr>
              <w:jc w:val="center"/>
              <w:rPr>
                <w:b/>
              </w:rPr>
            </w:pPr>
            <w:r w:rsidRPr="007134B8">
              <w:rPr>
                <w:b/>
                <w:sz w:val="22"/>
                <w:szCs w:val="22"/>
              </w:rPr>
              <w:t>7</w:t>
            </w:r>
          </w:p>
        </w:tc>
        <w:tc>
          <w:tcPr>
            <w:tcW w:w="1275" w:type="dxa"/>
            <w:vAlign w:val="center"/>
          </w:tcPr>
          <w:p w:rsidR="00101101" w:rsidRPr="007134B8" w:rsidRDefault="00101101" w:rsidP="00101101">
            <w:pPr>
              <w:jc w:val="center"/>
              <w:rPr>
                <w:b/>
              </w:rPr>
            </w:pPr>
            <w:r w:rsidRPr="007134B8">
              <w:rPr>
                <w:b/>
                <w:sz w:val="22"/>
                <w:szCs w:val="22"/>
              </w:rPr>
              <w:t>8</w:t>
            </w:r>
          </w:p>
        </w:tc>
        <w:tc>
          <w:tcPr>
            <w:tcW w:w="993" w:type="dxa"/>
            <w:vAlign w:val="center"/>
          </w:tcPr>
          <w:p w:rsidR="00101101" w:rsidRPr="007134B8" w:rsidRDefault="00101101" w:rsidP="00101101">
            <w:pPr>
              <w:jc w:val="center"/>
              <w:rPr>
                <w:b/>
              </w:rPr>
            </w:pPr>
            <w:r w:rsidRPr="007134B8">
              <w:rPr>
                <w:b/>
                <w:sz w:val="22"/>
                <w:szCs w:val="22"/>
              </w:rPr>
              <w:t>9</w:t>
            </w:r>
          </w:p>
        </w:tc>
        <w:tc>
          <w:tcPr>
            <w:tcW w:w="992" w:type="dxa"/>
            <w:vAlign w:val="center"/>
          </w:tcPr>
          <w:p w:rsidR="00101101" w:rsidRPr="007134B8" w:rsidRDefault="00101101" w:rsidP="00101101">
            <w:pPr>
              <w:jc w:val="center"/>
              <w:rPr>
                <w:b/>
              </w:rPr>
            </w:pPr>
            <w:r w:rsidRPr="007134B8">
              <w:rPr>
                <w:b/>
                <w:sz w:val="22"/>
                <w:szCs w:val="22"/>
              </w:rPr>
              <w:t>10</w:t>
            </w:r>
          </w:p>
        </w:tc>
        <w:tc>
          <w:tcPr>
            <w:tcW w:w="1984" w:type="dxa"/>
            <w:vAlign w:val="center"/>
          </w:tcPr>
          <w:p w:rsidR="00101101" w:rsidRPr="007134B8" w:rsidRDefault="00101101" w:rsidP="00101101">
            <w:pPr>
              <w:jc w:val="center"/>
              <w:rPr>
                <w:b/>
              </w:rPr>
            </w:pPr>
            <w:r>
              <w:rPr>
                <w:b/>
                <w:sz w:val="22"/>
                <w:szCs w:val="22"/>
              </w:rPr>
              <w:t>11</w:t>
            </w:r>
          </w:p>
        </w:tc>
      </w:tr>
      <w:tr w:rsidR="00101101" w:rsidRPr="007134B8" w:rsidTr="00101101">
        <w:trPr>
          <w:trHeight w:val="237"/>
        </w:trPr>
        <w:tc>
          <w:tcPr>
            <w:tcW w:w="578" w:type="dxa"/>
            <w:vAlign w:val="center"/>
          </w:tcPr>
          <w:p w:rsidR="00101101" w:rsidRPr="00E13728" w:rsidRDefault="00101101" w:rsidP="00101101">
            <w:pPr>
              <w:jc w:val="center"/>
              <w:rPr>
                <w:b/>
                <w:lang w:val="uk-UA"/>
              </w:rPr>
            </w:pPr>
            <w:r>
              <w:rPr>
                <w:b/>
                <w:lang w:val="uk-UA"/>
              </w:rPr>
              <w:t>1</w:t>
            </w:r>
          </w:p>
        </w:tc>
        <w:tc>
          <w:tcPr>
            <w:tcW w:w="3686" w:type="dxa"/>
          </w:tcPr>
          <w:p w:rsidR="00101101" w:rsidRPr="000C1207" w:rsidRDefault="00101101" w:rsidP="00101101">
            <w:pPr>
              <w:rPr>
                <w:bCs/>
                <w:lang w:val="uk-UA"/>
              </w:rPr>
            </w:pPr>
            <w:r>
              <w:rPr>
                <w:sz w:val="22"/>
                <w:szCs w:val="22"/>
                <w:lang w:val="uk-UA"/>
              </w:rPr>
              <w:t>Придбання нової</w:t>
            </w:r>
            <w:r w:rsidRPr="000C1207">
              <w:rPr>
                <w:sz w:val="22"/>
                <w:szCs w:val="22"/>
                <w:lang w:val="uk-UA"/>
              </w:rPr>
              <w:t xml:space="preserve"> комп’ютерної те</w:t>
            </w:r>
            <w:r w:rsidRPr="000C1207">
              <w:rPr>
                <w:sz w:val="22"/>
                <w:szCs w:val="22"/>
                <w:lang w:val="uk-UA"/>
              </w:rPr>
              <w:t>х</w:t>
            </w:r>
            <w:r w:rsidRPr="000C1207">
              <w:rPr>
                <w:sz w:val="22"/>
                <w:szCs w:val="22"/>
                <w:lang w:val="uk-UA"/>
              </w:rPr>
              <w:t>ніки в апараті Артемівської міської ради</w:t>
            </w:r>
          </w:p>
        </w:tc>
        <w:tc>
          <w:tcPr>
            <w:tcW w:w="1080" w:type="dxa"/>
          </w:tcPr>
          <w:p w:rsidR="00101101" w:rsidRPr="000C1207" w:rsidRDefault="00101101" w:rsidP="00101101">
            <w:pPr>
              <w:jc w:val="both"/>
              <w:rPr>
                <w:lang w:val="uk-UA"/>
              </w:rPr>
            </w:pPr>
            <w:r>
              <w:rPr>
                <w:sz w:val="22"/>
                <w:szCs w:val="22"/>
                <w:lang w:val="uk-UA"/>
              </w:rPr>
              <w:t>2015 рік</w:t>
            </w:r>
          </w:p>
        </w:tc>
        <w:tc>
          <w:tcPr>
            <w:tcW w:w="1980" w:type="dxa"/>
          </w:tcPr>
          <w:p w:rsidR="00101101" w:rsidRPr="000C1207" w:rsidRDefault="00101101" w:rsidP="00101101">
            <w:pPr>
              <w:pStyle w:val="aff2"/>
              <w:keepNext/>
              <w:widowControl w:val="0"/>
              <w:spacing w:before="0" w:after="0" w:line="240" w:lineRule="auto"/>
              <w:rPr>
                <w:sz w:val="22"/>
                <w:szCs w:val="22"/>
                <w:lang w:val="uk-UA"/>
              </w:rPr>
            </w:pPr>
            <w:r w:rsidRPr="000C1207">
              <w:rPr>
                <w:sz w:val="22"/>
                <w:szCs w:val="22"/>
                <w:lang w:val="uk-UA"/>
              </w:rPr>
              <w:t xml:space="preserve">Відділ комп’ютерного забезпечення </w:t>
            </w:r>
            <w:r>
              <w:rPr>
                <w:sz w:val="22"/>
                <w:szCs w:val="22"/>
                <w:lang w:val="uk-UA"/>
              </w:rPr>
              <w:t xml:space="preserve">Артемівської </w:t>
            </w:r>
            <w:r w:rsidRPr="000C1207">
              <w:rPr>
                <w:sz w:val="22"/>
                <w:szCs w:val="22"/>
                <w:lang w:val="uk-UA"/>
              </w:rPr>
              <w:t>міської ради</w:t>
            </w:r>
          </w:p>
        </w:tc>
        <w:tc>
          <w:tcPr>
            <w:tcW w:w="1080" w:type="dxa"/>
          </w:tcPr>
          <w:p w:rsidR="00101101" w:rsidRPr="000C1207" w:rsidRDefault="00101101" w:rsidP="00101101">
            <w:pPr>
              <w:jc w:val="both"/>
              <w:rPr>
                <w:lang w:val="uk-UA"/>
              </w:rPr>
            </w:pPr>
            <w:r>
              <w:rPr>
                <w:sz w:val="22"/>
                <w:szCs w:val="22"/>
                <w:lang w:val="uk-UA"/>
              </w:rPr>
              <w:t>25</w:t>
            </w:r>
            <w:r w:rsidRPr="000C1207">
              <w:rPr>
                <w:sz w:val="22"/>
                <w:szCs w:val="22"/>
                <w:lang w:val="uk-UA"/>
              </w:rPr>
              <w:t>,0</w:t>
            </w:r>
          </w:p>
        </w:tc>
        <w:tc>
          <w:tcPr>
            <w:tcW w:w="1105" w:type="dxa"/>
          </w:tcPr>
          <w:p w:rsidR="00101101" w:rsidRPr="000C1207" w:rsidRDefault="00101101" w:rsidP="00101101">
            <w:pPr>
              <w:jc w:val="both"/>
              <w:rPr>
                <w:lang w:val="uk-UA"/>
              </w:rPr>
            </w:pPr>
          </w:p>
        </w:tc>
        <w:tc>
          <w:tcPr>
            <w:tcW w:w="1276" w:type="dxa"/>
          </w:tcPr>
          <w:p w:rsidR="00101101" w:rsidRPr="000C1207" w:rsidRDefault="00101101" w:rsidP="00101101">
            <w:pPr>
              <w:jc w:val="both"/>
              <w:rPr>
                <w:lang w:val="uk-UA"/>
              </w:rPr>
            </w:pPr>
          </w:p>
        </w:tc>
        <w:tc>
          <w:tcPr>
            <w:tcW w:w="1275" w:type="dxa"/>
          </w:tcPr>
          <w:p w:rsidR="00101101" w:rsidRPr="000C1207" w:rsidRDefault="00101101" w:rsidP="00101101">
            <w:pPr>
              <w:jc w:val="both"/>
              <w:rPr>
                <w:lang w:val="uk-UA"/>
              </w:rPr>
            </w:pPr>
            <w:r>
              <w:rPr>
                <w:sz w:val="22"/>
                <w:szCs w:val="22"/>
                <w:lang w:val="uk-UA"/>
              </w:rPr>
              <w:t>25</w:t>
            </w:r>
            <w:r w:rsidRPr="000C1207">
              <w:rPr>
                <w:sz w:val="22"/>
                <w:szCs w:val="22"/>
                <w:lang w:val="uk-UA"/>
              </w:rPr>
              <w:t>,0</w:t>
            </w:r>
          </w:p>
        </w:tc>
        <w:tc>
          <w:tcPr>
            <w:tcW w:w="993" w:type="dxa"/>
          </w:tcPr>
          <w:p w:rsidR="00101101" w:rsidRPr="000C1207" w:rsidRDefault="00101101" w:rsidP="00101101">
            <w:pPr>
              <w:jc w:val="both"/>
              <w:rPr>
                <w:lang w:val="uk-UA"/>
              </w:rPr>
            </w:pPr>
            <w:r w:rsidRPr="000C1207">
              <w:rPr>
                <w:sz w:val="22"/>
                <w:szCs w:val="22"/>
                <w:lang w:val="uk-UA"/>
              </w:rPr>
              <w:t>-</w:t>
            </w:r>
          </w:p>
        </w:tc>
        <w:tc>
          <w:tcPr>
            <w:tcW w:w="992" w:type="dxa"/>
          </w:tcPr>
          <w:p w:rsidR="00101101" w:rsidRPr="000C1207" w:rsidRDefault="00101101" w:rsidP="00101101">
            <w:pPr>
              <w:jc w:val="both"/>
              <w:rPr>
                <w:lang w:val="uk-UA"/>
              </w:rPr>
            </w:pPr>
            <w:r w:rsidRPr="000C1207">
              <w:rPr>
                <w:sz w:val="22"/>
                <w:szCs w:val="22"/>
                <w:lang w:val="uk-UA"/>
              </w:rPr>
              <w:t>-</w:t>
            </w:r>
          </w:p>
        </w:tc>
        <w:tc>
          <w:tcPr>
            <w:tcW w:w="1984" w:type="dxa"/>
            <w:vAlign w:val="center"/>
          </w:tcPr>
          <w:p w:rsidR="00101101" w:rsidRDefault="00101101" w:rsidP="00101101">
            <w:pPr>
              <w:rPr>
                <w:b/>
              </w:rPr>
            </w:pPr>
            <w:r w:rsidRPr="000C1207">
              <w:rPr>
                <w:sz w:val="22"/>
                <w:szCs w:val="22"/>
                <w:lang w:val="uk-UA"/>
              </w:rPr>
              <w:t>Підвищення ефе</w:t>
            </w:r>
            <w:r w:rsidRPr="000C1207">
              <w:rPr>
                <w:sz w:val="22"/>
                <w:szCs w:val="22"/>
                <w:lang w:val="uk-UA"/>
              </w:rPr>
              <w:t>к</w:t>
            </w:r>
            <w:r w:rsidRPr="000C1207">
              <w:rPr>
                <w:sz w:val="22"/>
                <w:szCs w:val="22"/>
                <w:lang w:val="uk-UA"/>
              </w:rPr>
              <w:t>тивності викори</w:t>
            </w:r>
            <w:r w:rsidRPr="000C1207">
              <w:rPr>
                <w:sz w:val="22"/>
                <w:szCs w:val="22"/>
                <w:lang w:val="uk-UA"/>
              </w:rPr>
              <w:t>с</w:t>
            </w:r>
            <w:r w:rsidRPr="000C1207">
              <w:rPr>
                <w:sz w:val="22"/>
                <w:szCs w:val="22"/>
                <w:lang w:val="uk-UA"/>
              </w:rPr>
              <w:t>тання комп’ютерної техніки</w:t>
            </w:r>
          </w:p>
        </w:tc>
      </w:tr>
      <w:tr w:rsidR="00101101" w:rsidRPr="007134B8" w:rsidTr="00101101">
        <w:trPr>
          <w:trHeight w:val="237"/>
        </w:trPr>
        <w:tc>
          <w:tcPr>
            <w:tcW w:w="578" w:type="dxa"/>
            <w:vAlign w:val="center"/>
          </w:tcPr>
          <w:p w:rsidR="00101101" w:rsidRPr="00E13728" w:rsidRDefault="00101101" w:rsidP="00101101">
            <w:pPr>
              <w:jc w:val="center"/>
              <w:rPr>
                <w:b/>
                <w:lang w:val="uk-UA"/>
              </w:rPr>
            </w:pPr>
            <w:r>
              <w:rPr>
                <w:b/>
                <w:lang w:val="uk-UA"/>
              </w:rPr>
              <w:t>2</w:t>
            </w:r>
          </w:p>
        </w:tc>
        <w:tc>
          <w:tcPr>
            <w:tcW w:w="3686" w:type="dxa"/>
          </w:tcPr>
          <w:p w:rsidR="00101101" w:rsidRPr="000C1207" w:rsidRDefault="00101101" w:rsidP="00101101">
            <w:pPr>
              <w:rPr>
                <w:bCs/>
                <w:lang w:val="uk-UA"/>
              </w:rPr>
            </w:pPr>
            <w:r>
              <w:rPr>
                <w:sz w:val="22"/>
                <w:szCs w:val="22"/>
                <w:lang w:val="uk-UA"/>
              </w:rPr>
              <w:t>Придбання нової</w:t>
            </w:r>
            <w:r w:rsidRPr="000C1207">
              <w:rPr>
                <w:sz w:val="22"/>
                <w:szCs w:val="22"/>
                <w:lang w:val="uk-UA"/>
              </w:rPr>
              <w:t xml:space="preserve"> комп’ютерної те</w:t>
            </w:r>
            <w:r w:rsidRPr="000C1207">
              <w:rPr>
                <w:sz w:val="22"/>
                <w:szCs w:val="22"/>
                <w:lang w:val="uk-UA"/>
              </w:rPr>
              <w:t>х</w:t>
            </w:r>
            <w:r w:rsidRPr="000C1207">
              <w:rPr>
                <w:sz w:val="22"/>
                <w:szCs w:val="22"/>
                <w:lang w:val="uk-UA"/>
              </w:rPr>
              <w:t>ніки комп’ютерної техніки в само</w:t>
            </w:r>
            <w:r w:rsidRPr="000C1207">
              <w:rPr>
                <w:sz w:val="22"/>
                <w:szCs w:val="22"/>
                <w:lang w:val="uk-UA"/>
              </w:rPr>
              <w:t>с</w:t>
            </w:r>
            <w:r w:rsidRPr="000C1207">
              <w:rPr>
                <w:sz w:val="22"/>
                <w:szCs w:val="22"/>
                <w:lang w:val="uk-UA"/>
              </w:rPr>
              <w:t>тійних відділах та управліннях А</w:t>
            </w:r>
            <w:r w:rsidRPr="000C1207">
              <w:rPr>
                <w:sz w:val="22"/>
                <w:szCs w:val="22"/>
                <w:lang w:val="uk-UA"/>
              </w:rPr>
              <w:t>р</w:t>
            </w:r>
            <w:r w:rsidRPr="000C1207">
              <w:rPr>
                <w:sz w:val="22"/>
                <w:szCs w:val="22"/>
                <w:lang w:val="uk-UA"/>
              </w:rPr>
              <w:t>темівської міської ради</w:t>
            </w:r>
          </w:p>
        </w:tc>
        <w:tc>
          <w:tcPr>
            <w:tcW w:w="1080" w:type="dxa"/>
          </w:tcPr>
          <w:p w:rsidR="00101101" w:rsidRPr="000C1207" w:rsidRDefault="00101101" w:rsidP="00101101">
            <w:pPr>
              <w:jc w:val="both"/>
              <w:rPr>
                <w:lang w:val="uk-UA"/>
              </w:rPr>
            </w:pPr>
            <w:r>
              <w:rPr>
                <w:sz w:val="22"/>
                <w:szCs w:val="22"/>
                <w:lang w:val="uk-UA"/>
              </w:rPr>
              <w:t>2015 рік</w:t>
            </w:r>
          </w:p>
        </w:tc>
        <w:tc>
          <w:tcPr>
            <w:tcW w:w="1980" w:type="dxa"/>
          </w:tcPr>
          <w:p w:rsidR="00101101" w:rsidRPr="000C1207" w:rsidRDefault="00101101" w:rsidP="00101101">
            <w:pPr>
              <w:rPr>
                <w:lang w:val="uk-UA"/>
              </w:rPr>
            </w:pPr>
            <w:r>
              <w:rPr>
                <w:sz w:val="22"/>
                <w:szCs w:val="22"/>
                <w:lang w:val="uk-UA"/>
              </w:rPr>
              <w:t>Виконавчі органи Артемівської м</w:t>
            </w:r>
            <w:r>
              <w:rPr>
                <w:sz w:val="22"/>
                <w:szCs w:val="22"/>
                <w:lang w:val="uk-UA"/>
              </w:rPr>
              <w:t>і</w:t>
            </w:r>
            <w:r>
              <w:rPr>
                <w:sz w:val="22"/>
                <w:szCs w:val="22"/>
                <w:lang w:val="uk-UA"/>
              </w:rPr>
              <w:t xml:space="preserve">ської ради </w:t>
            </w:r>
          </w:p>
        </w:tc>
        <w:tc>
          <w:tcPr>
            <w:tcW w:w="1080" w:type="dxa"/>
          </w:tcPr>
          <w:p w:rsidR="00101101" w:rsidRPr="000C1207" w:rsidRDefault="00101101" w:rsidP="00101101">
            <w:pPr>
              <w:jc w:val="both"/>
              <w:rPr>
                <w:lang w:val="uk-UA"/>
              </w:rPr>
            </w:pPr>
            <w:r w:rsidRPr="000C1207">
              <w:rPr>
                <w:sz w:val="22"/>
                <w:szCs w:val="22"/>
                <w:lang w:val="uk-UA"/>
              </w:rPr>
              <w:t>1</w:t>
            </w:r>
            <w:r>
              <w:rPr>
                <w:sz w:val="22"/>
                <w:szCs w:val="22"/>
                <w:lang w:val="uk-UA"/>
              </w:rPr>
              <w:t>80</w:t>
            </w:r>
            <w:r w:rsidRPr="000C1207">
              <w:rPr>
                <w:sz w:val="22"/>
                <w:szCs w:val="22"/>
                <w:lang w:val="uk-UA"/>
              </w:rPr>
              <w:t>,0</w:t>
            </w:r>
          </w:p>
        </w:tc>
        <w:tc>
          <w:tcPr>
            <w:tcW w:w="1105" w:type="dxa"/>
          </w:tcPr>
          <w:p w:rsidR="00101101" w:rsidRPr="000C1207" w:rsidRDefault="00101101" w:rsidP="00101101">
            <w:pPr>
              <w:jc w:val="both"/>
              <w:rPr>
                <w:lang w:val="uk-UA"/>
              </w:rPr>
            </w:pPr>
          </w:p>
        </w:tc>
        <w:tc>
          <w:tcPr>
            <w:tcW w:w="1276" w:type="dxa"/>
          </w:tcPr>
          <w:p w:rsidR="00101101" w:rsidRPr="000C1207" w:rsidRDefault="00101101" w:rsidP="00101101">
            <w:pPr>
              <w:jc w:val="both"/>
              <w:rPr>
                <w:lang w:val="uk-UA"/>
              </w:rPr>
            </w:pPr>
          </w:p>
        </w:tc>
        <w:tc>
          <w:tcPr>
            <w:tcW w:w="1275" w:type="dxa"/>
          </w:tcPr>
          <w:p w:rsidR="00101101" w:rsidRPr="000C1207" w:rsidRDefault="00101101" w:rsidP="00101101">
            <w:pPr>
              <w:jc w:val="both"/>
              <w:rPr>
                <w:lang w:val="uk-UA"/>
              </w:rPr>
            </w:pPr>
            <w:r w:rsidRPr="000C1207">
              <w:rPr>
                <w:sz w:val="22"/>
                <w:szCs w:val="22"/>
                <w:lang w:val="uk-UA"/>
              </w:rPr>
              <w:t>18</w:t>
            </w:r>
            <w:r>
              <w:rPr>
                <w:sz w:val="22"/>
                <w:szCs w:val="22"/>
                <w:lang w:val="uk-UA"/>
              </w:rPr>
              <w:t>0</w:t>
            </w:r>
            <w:r w:rsidRPr="000C1207">
              <w:rPr>
                <w:sz w:val="22"/>
                <w:szCs w:val="22"/>
                <w:lang w:val="uk-UA"/>
              </w:rPr>
              <w:t>,0</w:t>
            </w:r>
          </w:p>
        </w:tc>
        <w:tc>
          <w:tcPr>
            <w:tcW w:w="993" w:type="dxa"/>
          </w:tcPr>
          <w:p w:rsidR="00101101" w:rsidRPr="000C1207" w:rsidRDefault="00101101" w:rsidP="00101101">
            <w:pPr>
              <w:jc w:val="both"/>
              <w:rPr>
                <w:lang w:val="uk-UA"/>
              </w:rPr>
            </w:pPr>
          </w:p>
        </w:tc>
        <w:tc>
          <w:tcPr>
            <w:tcW w:w="992" w:type="dxa"/>
          </w:tcPr>
          <w:p w:rsidR="00101101" w:rsidRPr="000C1207" w:rsidRDefault="00101101" w:rsidP="00101101">
            <w:pPr>
              <w:jc w:val="both"/>
              <w:rPr>
                <w:lang w:val="uk-UA"/>
              </w:rPr>
            </w:pPr>
          </w:p>
        </w:tc>
        <w:tc>
          <w:tcPr>
            <w:tcW w:w="1984" w:type="dxa"/>
            <w:vAlign w:val="center"/>
          </w:tcPr>
          <w:p w:rsidR="00101101" w:rsidRDefault="00101101" w:rsidP="00101101">
            <w:pPr>
              <w:rPr>
                <w:b/>
              </w:rPr>
            </w:pPr>
            <w:r w:rsidRPr="000C1207">
              <w:rPr>
                <w:sz w:val="22"/>
                <w:szCs w:val="22"/>
                <w:lang w:val="uk-UA"/>
              </w:rPr>
              <w:t>Підвищення ефе</w:t>
            </w:r>
            <w:r w:rsidRPr="000C1207">
              <w:rPr>
                <w:sz w:val="22"/>
                <w:szCs w:val="22"/>
                <w:lang w:val="uk-UA"/>
              </w:rPr>
              <w:t>к</w:t>
            </w:r>
            <w:r w:rsidRPr="000C1207">
              <w:rPr>
                <w:sz w:val="22"/>
                <w:szCs w:val="22"/>
                <w:lang w:val="uk-UA"/>
              </w:rPr>
              <w:t>тивності викори</w:t>
            </w:r>
            <w:r w:rsidRPr="000C1207">
              <w:rPr>
                <w:sz w:val="22"/>
                <w:szCs w:val="22"/>
                <w:lang w:val="uk-UA"/>
              </w:rPr>
              <w:t>с</w:t>
            </w:r>
            <w:r w:rsidRPr="000C1207">
              <w:rPr>
                <w:sz w:val="22"/>
                <w:szCs w:val="22"/>
                <w:lang w:val="uk-UA"/>
              </w:rPr>
              <w:t>тання комп’ютерної техніки</w:t>
            </w:r>
          </w:p>
        </w:tc>
      </w:tr>
      <w:tr w:rsidR="00101101" w:rsidRPr="00503AA1" w:rsidTr="00101101">
        <w:trPr>
          <w:trHeight w:val="237"/>
        </w:trPr>
        <w:tc>
          <w:tcPr>
            <w:tcW w:w="578" w:type="dxa"/>
            <w:vAlign w:val="center"/>
          </w:tcPr>
          <w:p w:rsidR="00101101" w:rsidRPr="00E13728" w:rsidRDefault="00101101" w:rsidP="00101101">
            <w:pPr>
              <w:jc w:val="center"/>
              <w:rPr>
                <w:b/>
                <w:lang w:val="uk-UA"/>
              </w:rPr>
            </w:pPr>
            <w:r>
              <w:rPr>
                <w:b/>
                <w:lang w:val="uk-UA"/>
              </w:rPr>
              <w:t>3</w:t>
            </w:r>
          </w:p>
        </w:tc>
        <w:tc>
          <w:tcPr>
            <w:tcW w:w="3686" w:type="dxa"/>
          </w:tcPr>
          <w:p w:rsidR="00101101" w:rsidRPr="000C1207" w:rsidRDefault="00101101" w:rsidP="00101101">
            <w:pPr>
              <w:rPr>
                <w:lang w:val="uk-UA"/>
              </w:rPr>
            </w:pPr>
            <w:r w:rsidRPr="000C1207">
              <w:rPr>
                <w:bCs/>
                <w:sz w:val="22"/>
                <w:szCs w:val="22"/>
                <w:lang w:val="uk-UA"/>
              </w:rPr>
              <w:t xml:space="preserve"> Супровід програмного забезпе</w:t>
            </w:r>
            <w:r>
              <w:rPr>
                <w:bCs/>
                <w:sz w:val="22"/>
                <w:szCs w:val="22"/>
                <w:lang w:val="uk-UA"/>
              </w:rPr>
              <w:t>че</w:t>
            </w:r>
            <w:r>
              <w:rPr>
                <w:bCs/>
                <w:sz w:val="22"/>
                <w:szCs w:val="22"/>
                <w:lang w:val="uk-UA"/>
              </w:rPr>
              <w:t>н</w:t>
            </w:r>
            <w:r>
              <w:rPr>
                <w:bCs/>
                <w:sz w:val="22"/>
                <w:szCs w:val="22"/>
                <w:lang w:val="uk-UA"/>
              </w:rPr>
              <w:t>ня яке використовується в роботі виконавчих органів Артемівської міської ради</w:t>
            </w:r>
            <w:r w:rsidRPr="000C1207">
              <w:rPr>
                <w:bCs/>
                <w:sz w:val="22"/>
                <w:szCs w:val="22"/>
                <w:lang w:val="uk-UA"/>
              </w:rPr>
              <w:t>.</w:t>
            </w:r>
          </w:p>
        </w:tc>
        <w:tc>
          <w:tcPr>
            <w:tcW w:w="1080" w:type="dxa"/>
          </w:tcPr>
          <w:p w:rsidR="00101101" w:rsidRPr="000C1207" w:rsidRDefault="00101101" w:rsidP="00101101">
            <w:pPr>
              <w:jc w:val="both"/>
              <w:rPr>
                <w:lang w:val="uk-UA"/>
              </w:rPr>
            </w:pPr>
            <w:r>
              <w:rPr>
                <w:sz w:val="22"/>
                <w:szCs w:val="22"/>
                <w:lang w:val="uk-UA"/>
              </w:rPr>
              <w:t>2015 рік</w:t>
            </w:r>
          </w:p>
        </w:tc>
        <w:tc>
          <w:tcPr>
            <w:tcW w:w="1980" w:type="dxa"/>
          </w:tcPr>
          <w:p w:rsidR="00101101" w:rsidRPr="000C1207" w:rsidRDefault="00101101" w:rsidP="00101101">
            <w:pPr>
              <w:rPr>
                <w:lang w:val="uk-UA"/>
              </w:rPr>
            </w:pPr>
            <w:r w:rsidRPr="000C1207">
              <w:rPr>
                <w:sz w:val="22"/>
                <w:szCs w:val="22"/>
                <w:lang w:val="uk-UA"/>
              </w:rPr>
              <w:t>Відділ</w:t>
            </w:r>
            <w:r>
              <w:rPr>
                <w:sz w:val="22"/>
                <w:szCs w:val="22"/>
                <w:lang w:val="uk-UA"/>
              </w:rPr>
              <w:t xml:space="preserve">  комп’ютер</w:t>
            </w:r>
            <w:r w:rsidRPr="000C1207">
              <w:rPr>
                <w:sz w:val="22"/>
                <w:szCs w:val="22"/>
                <w:lang w:val="uk-UA"/>
              </w:rPr>
              <w:t xml:space="preserve">ного забезпечення, загальний відділ, </w:t>
            </w:r>
            <w:r>
              <w:rPr>
                <w:sz w:val="22"/>
                <w:szCs w:val="22"/>
                <w:lang w:val="uk-UA"/>
              </w:rPr>
              <w:t>відділ контролю Артемівської</w:t>
            </w:r>
            <w:r w:rsidRPr="000C1207">
              <w:rPr>
                <w:sz w:val="22"/>
                <w:szCs w:val="22"/>
                <w:lang w:val="uk-UA"/>
              </w:rPr>
              <w:t xml:space="preserve"> м</w:t>
            </w:r>
            <w:r w:rsidRPr="000C1207">
              <w:rPr>
                <w:sz w:val="22"/>
                <w:szCs w:val="22"/>
                <w:lang w:val="uk-UA"/>
              </w:rPr>
              <w:t>і</w:t>
            </w:r>
            <w:r w:rsidRPr="000C1207">
              <w:rPr>
                <w:sz w:val="22"/>
                <w:szCs w:val="22"/>
                <w:lang w:val="uk-UA"/>
              </w:rPr>
              <w:t>ської ради</w:t>
            </w:r>
          </w:p>
        </w:tc>
        <w:tc>
          <w:tcPr>
            <w:tcW w:w="1080" w:type="dxa"/>
          </w:tcPr>
          <w:p w:rsidR="00101101" w:rsidRPr="000C1207" w:rsidRDefault="00101101" w:rsidP="00101101">
            <w:pPr>
              <w:jc w:val="both"/>
              <w:rPr>
                <w:lang w:val="uk-UA"/>
              </w:rPr>
            </w:pPr>
            <w:r>
              <w:rPr>
                <w:sz w:val="22"/>
                <w:szCs w:val="22"/>
                <w:lang w:val="uk-UA"/>
              </w:rPr>
              <w:t>16</w:t>
            </w:r>
            <w:r w:rsidRPr="000C1207">
              <w:rPr>
                <w:sz w:val="22"/>
                <w:szCs w:val="22"/>
                <w:lang w:val="uk-UA"/>
              </w:rPr>
              <w:t>,0</w:t>
            </w:r>
          </w:p>
        </w:tc>
        <w:tc>
          <w:tcPr>
            <w:tcW w:w="1105" w:type="dxa"/>
          </w:tcPr>
          <w:p w:rsidR="00101101" w:rsidRPr="000C1207" w:rsidRDefault="00101101" w:rsidP="00101101">
            <w:pPr>
              <w:jc w:val="both"/>
              <w:rPr>
                <w:lang w:val="uk-UA"/>
              </w:rPr>
            </w:pPr>
            <w:r w:rsidRPr="000C1207">
              <w:rPr>
                <w:sz w:val="22"/>
                <w:szCs w:val="22"/>
                <w:lang w:val="uk-UA"/>
              </w:rPr>
              <w:t>-</w:t>
            </w:r>
          </w:p>
        </w:tc>
        <w:tc>
          <w:tcPr>
            <w:tcW w:w="1276" w:type="dxa"/>
          </w:tcPr>
          <w:p w:rsidR="00101101" w:rsidRPr="000C1207" w:rsidRDefault="00101101" w:rsidP="00101101">
            <w:pPr>
              <w:jc w:val="both"/>
              <w:rPr>
                <w:lang w:val="uk-UA"/>
              </w:rPr>
            </w:pPr>
            <w:r w:rsidRPr="000C1207">
              <w:rPr>
                <w:sz w:val="22"/>
                <w:szCs w:val="22"/>
                <w:lang w:val="uk-UA"/>
              </w:rPr>
              <w:t>-</w:t>
            </w:r>
          </w:p>
        </w:tc>
        <w:tc>
          <w:tcPr>
            <w:tcW w:w="1275" w:type="dxa"/>
          </w:tcPr>
          <w:p w:rsidR="00101101" w:rsidRPr="000C1207" w:rsidRDefault="00101101" w:rsidP="00101101">
            <w:pPr>
              <w:jc w:val="both"/>
              <w:rPr>
                <w:lang w:val="uk-UA"/>
              </w:rPr>
            </w:pPr>
            <w:r>
              <w:rPr>
                <w:sz w:val="22"/>
                <w:szCs w:val="22"/>
                <w:lang w:val="uk-UA"/>
              </w:rPr>
              <w:t>16</w:t>
            </w:r>
            <w:r w:rsidRPr="000C1207">
              <w:rPr>
                <w:sz w:val="22"/>
                <w:szCs w:val="22"/>
                <w:lang w:val="uk-UA"/>
              </w:rPr>
              <w:t>,0</w:t>
            </w:r>
          </w:p>
        </w:tc>
        <w:tc>
          <w:tcPr>
            <w:tcW w:w="993" w:type="dxa"/>
          </w:tcPr>
          <w:p w:rsidR="00101101" w:rsidRPr="000C1207" w:rsidRDefault="00101101" w:rsidP="00101101">
            <w:pPr>
              <w:jc w:val="both"/>
              <w:rPr>
                <w:lang w:val="uk-UA"/>
              </w:rPr>
            </w:pPr>
            <w:r w:rsidRPr="000C1207">
              <w:rPr>
                <w:sz w:val="22"/>
                <w:szCs w:val="22"/>
                <w:lang w:val="uk-UA"/>
              </w:rPr>
              <w:t>-</w:t>
            </w:r>
          </w:p>
        </w:tc>
        <w:tc>
          <w:tcPr>
            <w:tcW w:w="992" w:type="dxa"/>
          </w:tcPr>
          <w:p w:rsidR="00101101" w:rsidRPr="000C1207" w:rsidRDefault="00101101" w:rsidP="00101101">
            <w:pPr>
              <w:jc w:val="both"/>
              <w:rPr>
                <w:lang w:val="uk-UA"/>
              </w:rPr>
            </w:pPr>
            <w:r w:rsidRPr="000C1207">
              <w:rPr>
                <w:sz w:val="22"/>
                <w:szCs w:val="22"/>
                <w:lang w:val="uk-UA"/>
              </w:rPr>
              <w:t>-</w:t>
            </w:r>
          </w:p>
        </w:tc>
        <w:tc>
          <w:tcPr>
            <w:tcW w:w="1984" w:type="dxa"/>
          </w:tcPr>
          <w:p w:rsidR="00101101" w:rsidRPr="000C1207" w:rsidRDefault="00101101" w:rsidP="00101101">
            <w:pPr>
              <w:pStyle w:val="aff2"/>
              <w:keepNext/>
              <w:widowControl w:val="0"/>
              <w:spacing w:before="0" w:after="0" w:line="240" w:lineRule="auto"/>
              <w:rPr>
                <w:sz w:val="22"/>
                <w:szCs w:val="22"/>
                <w:lang w:val="uk-UA"/>
              </w:rPr>
            </w:pPr>
            <w:r w:rsidRPr="000C1207">
              <w:rPr>
                <w:sz w:val="22"/>
                <w:szCs w:val="22"/>
                <w:lang w:val="uk-UA"/>
              </w:rPr>
              <w:t>Підвищення ефективності роботи відділів та управлінь міської ради, зменшення об’єму паперових носіїв.</w:t>
            </w:r>
          </w:p>
          <w:p w:rsidR="00101101" w:rsidRPr="000C1207" w:rsidRDefault="00101101" w:rsidP="00101101">
            <w:pPr>
              <w:rPr>
                <w:lang w:val="uk-UA"/>
              </w:rPr>
            </w:pPr>
          </w:p>
        </w:tc>
      </w:tr>
      <w:tr w:rsidR="00101101" w:rsidRPr="00503AA1" w:rsidTr="00101101">
        <w:trPr>
          <w:trHeight w:val="237"/>
        </w:trPr>
        <w:tc>
          <w:tcPr>
            <w:tcW w:w="578" w:type="dxa"/>
            <w:vAlign w:val="center"/>
          </w:tcPr>
          <w:p w:rsidR="00101101" w:rsidRPr="0053049B" w:rsidRDefault="00101101" w:rsidP="00101101">
            <w:pPr>
              <w:jc w:val="center"/>
              <w:rPr>
                <w:b/>
                <w:lang w:val="uk-UA"/>
              </w:rPr>
            </w:pPr>
            <w:r>
              <w:rPr>
                <w:b/>
                <w:lang w:val="uk-UA"/>
              </w:rPr>
              <w:t>4</w:t>
            </w:r>
          </w:p>
        </w:tc>
        <w:tc>
          <w:tcPr>
            <w:tcW w:w="3686" w:type="dxa"/>
          </w:tcPr>
          <w:p w:rsidR="00101101" w:rsidRPr="000C1207" w:rsidRDefault="00101101" w:rsidP="00101101">
            <w:pPr>
              <w:rPr>
                <w:bCs/>
                <w:lang w:val="uk-UA"/>
              </w:rPr>
            </w:pPr>
            <w:r w:rsidRPr="000C1207">
              <w:rPr>
                <w:bCs/>
                <w:sz w:val="22"/>
                <w:szCs w:val="22"/>
                <w:lang w:val="uk-UA"/>
              </w:rPr>
              <w:t>Придбання програмного забезп</w:t>
            </w:r>
            <w:r w:rsidRPr="000C1207">
              <w:rPr>
                <w:bCs/>
                <w:sz w:val="22"/>
                <w:szCs w:val="22"/>
                <w:lang w:val="uk-UA"/>
              </w:rPr>
              <w:t>е</w:t>
            </w:r>
            <w:r w:rsidRPr="000C1207">
              <w:rPr>
                <w:bCs/>
                <w:sz w:val="22"/>
                <w:szCs w:val="22"/>
                <w:lang w:val="uk-UA"/>
              </w:rPr>
              <w:t>чення Its Office для ведення елек</w:t>
            </w:r>
            <w:r w:rsidRPr="000C1207">
              <w:rPr>
                <w:bCs/>
                <w:sz w:val="22"/>
                <w:szCs w:val="22"/>
                <w:lang w:val="uk-UA"/>
              </w:rPr>
              <w:t>т</w:t>
            </w:r>
            <w:r w:rsidRPr="000C1207">
              <w:rPr>
                <w:bCs/>
                <w:sz w:val="22"/>
                <w:szCs w:val="22"/>
                <w:lang w:val="uk-UA"/>
              </w:rPr>
              <w:t>ронного документообігу в загальн</w:t>
            </w:r>
            <w:r w:rsidRPr="000C1207">
              <w:rPr>
                <w:bCs/>
                <w:sz w:val="22"/>
                <w:szCs w:val="22"/>
                <w:lang w:val="uk-UA"/>
              </w:rPr>
              <w:t>о</w:t>
            </w:r>
            <w:r w:rsidRPr="000C1207">
              <w:rPr>
                <w:bCs/>
                <w:sz w:val="22"/>
                <w:szCs w:val="22"/>
                <w:lang w:val="uk-UA"/>
              </w:rPr>
              <w:t>му відділі Артемівської міської ради та в організаційному відділі Арт</w:t>
            </w:r>
            <w:r w:rsidRPr="000C1207">
              <w:rPr>
                <w:bCs/>
                <w:sz w:val="22"/>
                <w:szCs w:val="22"/>
                <w:lang w:val="uk-UA"/>
              </w:rPr>
              <w:t>е</w:t>
            </w:r>
            <w:r w:rsidRPr="000C1207">
              <w:rPr>
                <w:bCs/>
                <w:sz w:val="22"/>
                <w:szCs w:val="22"/>
                <w:lang w:val="uk-UA"/>
              </w:rPr>
              <w:t>мівської міської ради</w:t>
            </w:r>
          </w:p>
        </w:tc>
        <w:tc>
          <w:tcPr>
            <w:tcW w:w="1080" w:type="dxa"/>
          </w:tcPr>
          <w:p w:rsidR="00101101" w:rsidRPr="000C1207" w:rsidRDefault="00101101" w:rsidP="00101101">
            <w:pPr>
              <w:jc w:val="both"/>
              <w:rPr>
                <w:lang w:val="uk-UA"/>
              </w:rPr>
            </w:pPr>
            <w:r>
              <w:rPr>
                <w:sz w:val="22"/>
                <w:szCs w:val="22"/>
                <w:lang w:val="uk-UA"/>
              </w:rPr>
              <w:t>2015 рік</w:t>
            </w:r>
          </w:p>
        </w:tc>
        <w:tc>
          <w:tcPr>
            <w:tcW w:w="1980" w:type="dxa"/>
          </w:tcPr>
          <w:p w:rsidR="00101101" w:rsidRPr="000C1207" w:rsidRDefault="00101101" w:rsidP="00101101">
            <w:pPr>
              <w:rPr>
                <w:lang w:val="uk-UA"/>
              </w:rPr>
            </w:pPr>
            <w:r w:rsidRPr="000C1207">
              <w:rPr>
                <w:sz w:val="22"/>
                <w:szCs w:val="22"/>
                <w:lang w:val="uk-UA"/>
              </w:rPr>
              <w:t xml:space="preserve">Відділ комп’ютерного забезпечення </w:t>
            </w:r>
            <w:r>
              <w:rPr>
                <w:sz w:val="22"/>
                <w:szCs w:val="22"/>
                <w:lang w:val="uk-UA"/>
              </w:rPr>
              <w:t>А</w:t>
            </w:r>
            <w:r>
              <w:rPr>
                <w:sz w:val="22"/>
                <w:szCs w:val="22"/>
                <w:lang w:val="uk-UA"/>
              </w:rPr>
              <w:t>р</w:t>
            </w:r>
            <w:r>
              <w:rPr>
                <w:sz w:val="22"/>
                <w:szCs w:val="22"/>
                <w:lang w:val="uk-UA"/>
              </w:rPr>
              <w:t>темівської</w:t>
            </w:r>
            <w:r w:rsidRPr="000C1207">
              <w:rPr>
                <w:sz w:val="22"/>
                <w:szCs w:val="22"/>
                <w:lang w:val="uk-UA"/>
              </w:rPr>
              <w:t xml:space="preserve"> міської ради </w:t>
            </w:r>
          </w:p>
        </w:tc>
        <w:tc>
          <w:tcPr>
            <w:tcW w:w="1080" w:type="dxa"/>
          </w:tcPr>
          <w:p w:rsidR="00101101" w:rsidRPr="000C1207" w:rsidRDefault="00101101" w:rsidP="00101101">
            <w:pPr>
              <w:jc w:val="both"/>
              <w:rPr>
                <w:lang w:val="uk-UA"/>
              </w:rPr>
            </w:pPr>
            <w:r w:rsidRPr="000C1207">
              <w:rPr>
                <w:sz w:val="22"/>
                <w:szCs w:val="22"/>
                <w:lang w:val="uk-UA"/>
              </w:rPr>
              <w:t>6,0</w:t>
            </w:r>
          </w:p>
        </w:tc>
        <w:tc>
          <w:tcPr>
            <w:tcW w:w="1105" w:type="dxa"/>
          </w:tcPr>
          <w:p w:rsidR="00101101" w:rsidRPr="000C1207" w:rsidRDefault="00101101" w:rsidP="00101101">
            <w:pPr>
              <w:jc w:val="both"/>
              <w:rPr>
                <w:lang w:val="uk-UA"/>
              </w:rPr>
            </w:pPr>
          </w:p>
        </w:tc>
        <w:tc>
          <w:tcPr>
            <w:tcW w:w="1276" w:type="dxa"/>
          </w:tcPr>
          <w:p w:rsidR="00101101" w:rsidRPr="000C1207" w:rsidRDefault="00101101" w:rsidP="00101101">
            <w:pPr>
              <w:jc w:val="both"/>
              <w:rPr>
                <w:lang w:val="uk-UA"/>
              </w:rPr>
            </w:pPr>
          </w:p>
        </w:tc>
        <w:tc>
          <w:tcPr>
            <w:tcW w:w="1275" w:type="dxa"/>
          </w:tcPr>
          <w:p w:rsidR="00101101" w:rsidRPr="000C1207" w:rsidRDefault="00101101" w:rsidP="00101101">
            <w:pPr>
              <w:jc w:val="both"/>
              <w:rPr>
                <w:lang w:val="uk-UA"/>
              </w:rPr>
            </w:pPr>
            <w:r w:rsidRPr="000C1207">
              <w:rPr>
                <w:sz w:val="22"/>
                <w:szCs w:val="22"/>
                <w:lang w:val="uk-UA"/>
              </w:rPr>
              <w:t>6,0</w:t>
            </w:r>
          </w:p>
        </w:tc>
        <w:tc>
          <w:tcPr>
            <w:tcW w:w="993" w:type="dxa"/>
          </w:tcPr>
          <w:p w:rsidR="00101101" w:rsidRPr="000C1207" w:rsidRDefault="00101101" w:rsidP="00101101">
            <w:pPr>
              <w:jc w:val="both"/>
              <w:rPr>
                <w:lang w:val="uk-UA"/>
              </w:rPr>
            </w:pPr>
          </w:p>
        </w:tc>
        <w:tc>
          <w:tcPr>
            <w:tcW w:w="992" w:type="dxa"/>
          </w:tcPr>
          <w:p w:rsidR="00101101" w:rsidRPr="000C1207" w:rsidRDefault="00101101" w:rsidP="00101101">
            <w:pPr>
              <w:jc w:val="both"/>
              <w:rPr>
                <w:lang w:val="uk-UA"/>
              </w:rPr>
            </w:pPr>
          </w:p>
        </w:tc>
        <w:tc>
          <w:tcPr>
            <w:tcW w:w="1984" w:type="dxa"/>
          </w:tcPr>
          <w:p w:rsidR="00101101" w:rsidRPr="000C1207" w:rsidRDefault="00101101" w:rsidP="00101101">
            <w:pPr>
              <w:pStyle w:val="aff2"/>
              <w:keepNext/>
              <w:widowControl w:val="0"/>
              <w:spacing w:before="0" w:after="0" w:line="240" w:lineRule="auto"/>
              <w:rPr>
                <w:sz w:val="22"/>
                <w:szCs w:val="22"/>
                <w:lang w:val="uk-UA"/>
              </w:rPr>
            </w:pPr>
            <w:r w:rsidRPr="000C1207">
              <w:rPr>
                <w:sz w:val="22"/>
                <w:szCs w:val="22"/>
                <w:lang w:val="uk-UA"/>
              </w:rPr>
              <w:t>Підвищення ефективності роботи відділів та управлінь міської ради, зменшення об’єму паперових носіїв.</w:t>
            </w:r>
          </w:p>
        </w:tc>
      </w:tr>
      <w:tr w:rsidR="00101101" w:rsidRPr="00503AA1" w:rsidTr="00101101">
        <w:trPr>
          <w:trHeight w:val="237"/>
        </w:trPr>
        <w:tc>
          <w:tcPr>
            <w:tcW w:w="578" w:type="dxa"/>
            <w:vAlign w:val="center"/>
          </w:tcPr>
          <w:p w:rsidR="00101101" w:rsidRPr="0053049B" w:rsidRDefault="00101101" w:rsidP="00101101">
            <w:pPr>
              <w:jc w:val="center"/>
              <w:rPr>
                <w:b/>
                <w:lang w:val="uk-UA"/>
              </w:rPr>
            </w:pPr>
            <w:r>
              <w:rPr>
                <w:b/>
                <w:lang w:val="uk-UA"/>
              </w:rPr>
              <w:t>5</w:t>
            </w:r>
          </w:p>
        </w:tc>
        <w:tc>
          <w:tcPr>
            <w:tcW w:w="3686" w:type="dxa"/>
          </w:tcPr>
          <w:p w:rsidR="00101101" w:rsidRDefault="00101101" w:rsidP="00101101">
            <w:pPr>
              <w:rPr>
                <w:lang w:val="uk-UA"/>
              </w:rPr>
            </w:pPr>
          </w:p>
          <w:p w:rsidR="00101101" w:rsidRPr="000C1207" w:rsidRDefault="00101101" w:rsidP="00101101">
            <w:pPr>
              <w:rPr>
                <w:lang w:val="uk-UA"/>
              </w:rPr>
            </w:pPr>
            <w:r w:rsidRPr="000C1207">
              <w:rPr>
                <w:sz w:val="22"/>
                <w:szCs w:val="22"/>
                <w:lang w:val="uk-UA"/>
              </w:rPr>
              <w:lastRenderedPageBreak/>
              <w:t>Розробка та впровадження системи голосування для проведення сесій Артемівської міської ради</w:t>
            </w:r>
          </w:p>
        </w:tc>
        <w:tc>
          <w:tcPr>
            <w:tcW w:w="1080" w:type="dxa"/>
          </w:tcPr>
          <w:p w:rsidR="00101101" w:rsidRPr="000C1207" w:rsidRDefault="00101101" w:rsidP="00101101">
            <w:pPr>
              <w:jc w:val="both"/>
              <w:rPr>
                <w:lang w:val="uk-UA"/>
              </w:rPr>
            </w:pPr>
            <w:r>
              <w:rPr>
                <w:sz w:val="22"/>
                <w:szCs w:val="22"/>
                <w:lang w:val="uk-UA"/>
              </w:rPr>
              <w:lastRenderedPageBreak/>
              <w:t>2015 рік</w:t>
            </w:r>
          </w:p>
        </w:tc>
        <w:tc>
          <w:tcPr>
            <w:tcW w:w="1980" w:type="dxa"/>
          </w:tcPr>
          <w:p w:rsidR="00101101" w:rsidRPr="000C1207" w:rsidRDefault="00101101" w:rsidP="00101101">
            <w:pPr>
              <w:pStyle w:val="aff2"/>
              <w:keepNext/>
              <w:widowControl w:val="0"/>
              <w:spacing w:before="0" w:after="0" w:line="240" w:lineRule="auto"/>
              <w:rPr>
                <w:sz w:val="22"/>
                <w:szCs w:val="22"/>
                <w:lang w:val="uk-UA"/>
              </w:rPr>
            </w:pPr>
            <w:r w:rsidRPr="000C1207">
              <w:rPr>
                <w:sz w:val="22"/>
                <w:szCs w:val="22"/>
                <w:lang w:val="uk-UA"/>
              </w:rPr>
              <w:t xml:space="preserve">Відділ </w:t>
            </w:r>
            <w:r w:rsidRPr="000C1207">
              <w:rPr>
                <w:sz w:val="22"/>
                <w:szCs w:val="22"/>
                <w:lang w:val="uk-UA"/>
              </w:rPr>
              <w:lastRenderedPageBreak/>
              <w:t xml:space="preserve">комп’ютерного забезпечення </w:t>
            </w:r>
            <w:r>
              <w:rPr>
                <w:sz w:val="22"/>
                <w:szCs w:val="22"/>
                <w:lang w:val="uk-UA"/>
              </w:rPr>
              <w:t>Артемівської</w:t>
            </w:r>
            <w:r w:rsidRPr="000C1207">
              <w:rPr>
                <w:sz w:val="22"/>
                <w:szCs w:val="22"/>
                <w:lang w:val="uk-UA"/>
              </w:rPr>
              <w:t xml:space="preserve"> міської ради </w:t>
            </w:r>
          </w:p>
        </w:tc>
        <w:tc>
          <w:tcPr>
            <w:tcW w:w="1080" w:type="dxa"/>
          </w:tcPr>
          <w:p w:rsidR="00101101" w:rsidRPr="000C1207" w:rsidRDefault="00101101" w:rsidP="00101101">
            <w:pPr>
              <w:jc w:val="both"/>
              <w:rPr>
                <w:lang w:val="uk-UA"/>
              </w:rPr>
            </w:pPr>
            <w:r w:rsidRPr="000C1207">
              <w:rPr>
                <w:sz w:val="22"/>
                <w:szCs w:val="22"/>
                <w:lang w:val="uk-UA"/>
              </w:rPr>
              <w:lastRenderedPageBreak/>
              <w:t>350,0</w:t>
            </w:r>
          </w:p>
        </w:tc>
        <w:tc>
          <w:tcPr>
            <w:tcW w:w="1105" w:type="dxa"/>
          </w:tcPr>
          <w:p w:rsidR="00101101" w:rsidRPr="000C1207" w:rsidRDefault="00101101" w:rsidP="00101101">
            <w:pPr>
              <w:jc w:val="both"/>
              <w:rPr>
                <w:lang w:val="uk-UA"/>
              </w:rPr>
            </w:pPr>
            <w:r w:rsidRPr="000C1207">
              <w:rPr>
                <w:sz w:val="22"/>
                <w:szCs w:val="22"/>
                <w:lang w:val="uk-UA"/>
              </w:rPr>
              <w:t>-</w:t>
            </w:r>
          </w:p>
        </w:tc>
        <w:tc>
          <w:tcPr>
            <w:tcW w:w="1276" w:type="dxa"/>
          </w:tcPr>
          <w:p w:rsidR="00101101" w:rsidRPr="000C1207" w:rsidRDefault="00101101" w:rsidP="00101101">
            <w:pPr>
              <w:jc w:val="both"/>
              <w:rPr>
                <w:lang w:val="uk-UA"/>
              </w:rPr>
            </w:pPr>
            <w:r w:rsidRPr="000C1207">
              <w:rPr>
                <w:sz w:val="22"/>
                <w:szCs w:val="22"/>
                <w:lang w:val="uk-UA"/>
              </w:rPr>
              <w:t>-</w:t>
            </w:r>
          </w:p>
        </w:tc>
        <w:tc>
          <w:tcPr>
            <w:tcW w:w="1275" w:type="dxa"/>
          </w:tcPr>
          <w:p w:rsidR="00101101" w:rsidRPr="000C1207" w:rsidRDefault="00101101" w:rsidP="00101101">
            <w:pPr>
              <w:jc w:val="both"/>
              <w:rPr>
                <w:lang w:val="uk-UA"/>
              </w:rPr>
            </w:pPr>
            <w:r w:rsidRPr="000C1207">
              <w:rPr>
                <w:sz w:val="22"/>
                <w:szCs w:val="22"/>
                <w:lang w:val="uk-UA"/>
              </w:rPr>
              <w:t>350,0</w:t>
            </w:r>
          </w:p>
        </w:tc>
        <w:tc>
          <w:tcPr>
            <w:tcW w:w="993" w:type="dxa"/>
          </w:tcPr>
          <w:p w:rsidR="00101101" w:rsidRPr="000C1207" w:rsidRDefault="00101101" w:rsidP="00101101">
            <w:pPr>
              <w:jc w:val="both"/>
              <w:rPr>
                <w:lang w:val="uk-UA"/>
              </w:rPr>
            </w:pPr>
            <w:r w:rsidRPr="000C1207">
              <w:rPr>
                <w:sz w:val="22"/>
                <w:szCs w:val="22"/>
                <w:lang w:val="uk-UA"/>
              </w:rPr>
              <w:t>-</w:t>
            </w:r>
          </w:p>
        </w:tc>
        <w:tc>
          <w:tcPr>
            <w:tcW w:w="992" w:type="dxa"/>
          </w:tcPr>
          <w:p w:rsidR="00101101" w:rsidRPr="000C1207" w:rsidRDefault="00101101" w:rsidP="00101101">
            <w:pPr>
              <w:jc w:val="both"/>
              <w:rPr>
                <w:lang w:val="uk-UA"/>
              </w:rPr>
            </w:pPr>
            <w:r w:rsidRPr="000C1207">
              <w:rPr>
                <w:sz w:val="22"/>
                <w:szCs w:val="22"/>
                <w:lang w:val="uk-UA"/>
              </w:rPr>
              <w:t>-</w:t>
            </w:r>
          </w:p>
        </w:tc>
        <w:tc>
          <w:tcPr>
            <w:tcW w:w="1984" w:type="dxa"/>
          </w:tcPr>
          <w:p w:rsidR="00101101" w:rsidRPr="000C1207" w:rsidRDefault="00101101" w:rsidP="00101101">
            <w:pPr>
              <w:pStyle w:val="a5"/>
              <w:keepNext/>
              <w:widowControl w:val="0"/>
              <w:ind w:left="0"/>
              <w:rPr>
                <w:lang w:val="uk-UA"/>
              </w:rPr>
            </w:pPr>
            <w:r w:rsidRPr="000C1207">
              <w:rPr>
                <w:lang w:val="uk-UA"/>
              </w:rPr>
              <w:t xml:space="preserve">Підвищення </w:t>
            </w:r>
            <w:r w:rsidRPr="000C1207">
              <w:rPr>
                <w:lang w:val="uk-UA"/>
              </w:rPr>
              <w:lastRenderedPageBreak/>
              <w:t>якості супров</w:t>
            </w:r>
            <w:r w:rsidRPr="000C1207">
              <w:rPr>
                <w:lang w:val="uk-UA"/>
              </w:rPr>
              <w:t>о</w:t>
            </w:r>
            <w:r w:rsidRPr="000C1207">
              <w:rPr>
                <w:lang w:val="uk-UA"/>
              </w:rPr>
              <w:t>дження сесій міської ради.</w:t>
            </w:r>
          </w:p>
        </w:tc>
      </w:tr>
      <w:tr w:rsidR="00101101" w:rsidRPr="00503AA1" w:rsidTr="00101101">
        <w:trPr>
          <w:trHeight w:val="237"/>
        </w:trPr>
        <w:tc>
          <w:tcPr>
            <w:tcW w:w="578" w:type="dxa"/>
            <w:vAlign w:val="center"/>
          </w:tcPr>
          <w:p w:rsidR="00101101" w:rsidRPr="0053049B" w:rsidRDefault="00101101" w:rsidP="00101101">
            <w:pPr>
              <w:jc w:val="center"/>
              <w:rPr>
                <w:b/>
                <w:lang w:val="uk-UA"/>
              </w:rPr>
            </w:pPr>
            <w:r>
              <w:rPr>
                <w:b/>
                <w:lang w:val="uk-UA"/>
              </w:rPr>
              <w:lastRenderedPageBreak/>
              <w:t>6</w:t>
            </w:r>
          </w:p>
        </w:tc>
        <w:tc>
          <w:tcPr>
            <w:tcW w:w="3686" w:type="dxa"/>
          </w:tcPr>
          <w:p w:rsidR="00101101" w:rsidRPr="000C1207" w:rsidRDefault="00101101" w:rsidP="00101101">
            <w:pPr>
              <w:rPr>
                <w:lang w:val="uk-UA"/>
              </w:rPr>
            </w:pPr>
            <w:r w:rsidRPr="000C1207">
              <w:rPr>
                <w:sz w:val="22"/>
                <w:szCs w:val="22"/>
                <w:lang w:val="uk-UA"/>
              </w:rPr>
              <w:t xml:space="preserve">Придбання та установка системи озвучування та звукопідсилення сесійної зали Артемівської міської ради </w:t>
            </w:r>
          </w:p>
        </w:tc>
        <w:tc>
          <w:tcPr>
            <w:tcW w:w="1080" w:type="dxa"/>
          </w:tcPr>
          <w:p w:rsidR="00101101" w:rsidRPr="000C1207" w:rsidRDefault="00101101" w:rsidP="00101101">
            <w:pPr>
              <w:jc w:val="both"/>
              <w:rPr>
                <w:lang w:val="uk-UA"/>
              </w:rPr>
            </w:pPr>
            <w:r>
              <w:rPr>
                <w:sz w:val="22"/>
                <w:szCs w:val="22"/>
                <w:lang w:val="uk-UA"/>
              </w:rPr>
              <w:t>2015 рік</w:t>
            </w:r>
          </w:p>
        </w:tc>
        <w:tc>
          <w:tcPr>
            <w:tcW w:w="1980" w:type="dxa"/>
          </w:tcPr>
          <w:p w:rsidR="00101101" w:rsidRPr="000C1207" w:rsidRDefault="00101101" w:rsidP="00101101">
            <w:pPr>
              <w:pStyle w:val="aff2"/>
              <w:keepNext/>
              <w:widowControl w:val="0"/>
              <w:spacing w:before="0" w:after="0" w:line="240" w:lineRule="auto"/>
              <w:rPr>
                <w:sz w:val="22"/>
                <w:szCs w:val="22"/>
                <w:lang w:val="uk-UA"/>
              </w:rPr>
            </w:pPr>
            <w:r w:rsidRPr="000C1207">
              <w:rPr>
                <w:sz w:val="22"/>
                <w:szCs w:val="22"/>
                <w:lang w:val="uk-UA"/>
              </w:rPr>
              <w:t>загальний відділ та відділ комп’ютерного забезпечення Артемівської міської ради</w:t>
            </w:r>
          </w:p>
        </w:tc>
        <w:tc>
          <w:tcPr>
            <w:tcW w:w="1080" w:type="dxa"/>
          </w:tcPr>
          <w:p w:rsidR="00101101" w:rsidRPr="000C1207" w:rsidRDefault="00101101" w:rsidP="00101101">
            <w:pPr>
              <w:jc w:val="both"/>
              <w:rPr>
                <w:lang w:val="uk-UA"/>
              </w:rPr>
            </w:pPr>
            <w:r w:rsidRPr="000C1207">
              <w:rPr>
                <w:sz w:val="22"/>
                <w:szCs w:val="22"/>
                <w:lang w:val="uk-UA"/>
              </w:rPr>
              <w:t>150,0</w:t>
            </w:r>
          </w:p>
        </w:tc>
        <w:tc>
          <w:tcPr>
            <w:tcW w:w="1105" w:type="dxa"/>
          </w:tcPr>
          <w:p w:rsidR="00101101" w:rsidRPr="000C1207" w:rsidRDefault="00101101" w:rsidP="00101101">
            <w:pPr>
              <w:jc w:val="both"/>
              <w:rPr>
                <w:lang w:val="uk-UA"/>
              </w:rPr>
            </w:pPr>
          </w:p>
        </w:tc>
        <w:tc>
          <w:tcPr>
            <w:tcW w:w="1276" w:type="dxa"/>
          </w:tcPr>
          <w:p w:rsidR="00101101" w:rsidRPr="000C1207" w:rsidRDefault="00101101" w:rsidP="00101101">
            <w:pPr>
              <w:jc w:val="both"/>
              <w:rPr>
                <w:lang w:val="uk-UA"/>
              </w:rPr>
            </w:pPr>
          </w:p>
        </w:tc>
        <w:tc>
          <w:tcPr>
            <w:tcW w:w="1275" w:type="dxa"/>
          </w:tcPr>
          <w:p w:rsidR="00101101" w:rsidRPr="000C1207" w:rsidRDefault="00101101" w:rsidP="00101101">
            <w:pPr>
              <w:jc w:val="both"/>
              <w:rPr>
                <w:lang w:val="uk-UA"/>
              </w:rPr>
            </w:pPr>
            <w:r w:rsidRPr="000C1207">
              <w:rPr>
                <w:sz w:val="22"/>
                <w:szCs w:val="22"/>
                <w:lang w:val="uk-UA"/>
              </w:rPr>
              <w:t>150,0</w:t>
            </w:r>
          </w:p>
        </w:tc>
        <w:tc>
          <w:tcPr>
            <w:tcW w:w="993" w:type="dxa"/>
          </w:tcPr>
          <w:p w:rsidR="00101101" w:rsidRPr="000C1207" w:rsidRDefault="00101101" w:rsidP="00101101">
            <w:pPr>
              <w:jc w:val="both"/>
              <w:rPr>
                <w:lang w:val="uk-UA"/>
              </w:rPr>
            </w:pPr>
          </w:p>
        </w:tc>
        <w:tc>
          <w:tcPr>
            <w:tcW w:w="992" w:type="dxa"/>
          </w:tcPr>
          <w:p w:rsidR="00101101" w:rsidRPr="000C1207" w:rsidRDefault="00101101" w:rsidP="00101101">
            <w:pPr>
              <w:jc w:val="both"/>
              <w:rPr>
                <w:lang w:val="uk-UA"/>
              </w:rPr>
            </w:pPr>
          </w:p>
        </w:tc>
        <w:tc>
          <w:tcPr>
            <w:tcW w:w="1984" w:type="dxa"/>
          </w:tcPr>
          <w:p w:rsidR="00101101" w:rsidRPr="000C1207" w:rsidRDefault="00101101" w:rsidP="00101101">
            <w:pPr>
              <w:pStyle w:val="a5"/>
              <w:keepNext/>
              <w:widowControl w:val="0"/>
              <w:ind w:left="0"/>
              <w:rPr>
                <w:lang w:val="uk-UA"/>
              </w:rPr>
            </w:pPr>
            <w:r w:rsidRPr="000C1207">
              <w:rPr>
                <w:lang w:val="uk-UA"/>
              </w:rPr>
              <w:t>Підвищення якості супров</w:t>
            </w:r>
            <w:r w:rsidRPr="000C1207">
              <w:rPr>
                <w:lang w:val="uk-UA"/>
              </w:rPr>
              <w:t>о</w:t>
            </w:r>
            <w:r w:rsidRPr="000C1207">
              <w:rPr>
                <w:lang w:val="uk-UA"/>
              </w:rPr>
              <w:t>дження сесій міської ради.</w:t>
            </w:r>
          </w:p>
        </w:tc>
      </w:tr>
      <w:tr w:rsidR="00101101" w:rsidRPr="00503AA1" w:rsidTr="00101101">
        <w:trPr>
          <w:trHeight w:val="237"/>
        </w:trPr>
        <w:tc>
          <w:tcPr>
            <w:tcW w:w="578" w:type="dxa"/>
            <w:vAlign w:val="center"/>
          </w:tcPr>
          <w:p w:rsidR="00101101" w:rsidRPr="0053049B" w:rsidRDefault="00101101" w:rsidP="00101101">
            <w:pPr>
              <w:jc w:val="center"/>
              <w:rPr>
                <w:b/>
                <w:lang w:val="uk-UA"/>
              </w:rPr>
            </w:pPr>
            <w:r>
              <w:rPr>
                <w:b/>
                <w:lang w:val="uk-UA"/>
              </w:rPr>
              <w:t>7</w:t>
            </w:r>
          </w:p>
        </w:tc>
        <w:tc>
          <w:tcPr>
            <w:tcW w:w="3686" w:type="dxa"/>
          </w:tcPr>
          <w:p w:rsidR="00101101" w:rsidRPr="000C1207" w:rsidRDefault="00101101" w:rsidP="00101101">
            <w:pPr>
              <w:rPr>
                <w:bCs/>
                <w:iCs/>
                <w:lang w:val="uk-UA"/>
              </w:rPr>
            </w:pPr>
            <w:r w:rsidRPr="000C1207">
              <w:rPr>
                <w:sz w:val="22"/>
                <w:szCs w:val="22"/>
                <w:lang w:val="uk-UA"/>
              </w:rPr>
              <w:t>Підтримка веб-сервера для офіці</w:t>
            </w:r>
            <w:r w:rsidRPr="000C1207">
              <w:rPr>
                <w:sz w:val="22"/>
                <w:szCs w:val="22"/>
                <w:lang w:val="uk-UA"/>
              </w:rPr>
              <w:t>й</w:t>
            </w:r>
            <w:r w:rsidRPr="000C1207">
              <w:rPr>
                <w:sz w:val="22"/>
                <w:szCs w:val="22"/>
                <w:lang w:val="uk-UA"/>
              </w:rPr>
              <w:t>ного сайту Артемівської міської ради.</w:t>
            </w:r>
          </w:p>
        </w:tc>
        <w:tc>
          <w:tcPr>
            <w:tcW w:w="1080" w:type="dxa"/>
          </w:tcPr>
          <w:p w:rsidR="00101101" w:rsidRPr="000C1207" w:rsidRDefault="00101101" w:rsidP="00101101">
            <w:pPr>
              <w:jc w:val="both"/>
              <w:rPr>
                <w:lang w:val="uk-UA"/>
              </w:rPr>
            </w:pPr>
            <w:r>
              <w:rPr>
                <w:sz w:val="22"/>
                <w:szCs w:val="22"/>
                <w:lang w:val="uk-UA"/>
              </w:rPr>
              <w:t>2015 рік</w:t>
            </w:r>
          </w:p>
        </w:tc>
        <w:tc>
          <w:tcPr>
            <w:tcW w:w="1980" w:type="dxa"/>
          </w:tcPr>
          <w:p w:rsidR="00101101" w:rsidRPr="000C1207" w:rsidRDefault="00101101" w:rsidP="00101101">
            <w:pPr>
              <w:pStyle w:val="aff2"/>
              <w:keepNext/>
              <w:widowControl w:val="0"/>
              <w:spacing w:before="0" w:after="0" w:line="240" w:lineRule="auto"/>
              <w:rPr>
                <w:sz w:val="22"/>
                <w:szCs w:val="22"/>
                <w:lang w:val="uk-UA"/>
              </w:rPr>
            </w:pPr>
            <w:r w:rsidRPr="000C1207">
              <w:rPr>
                <w:sz w:val="22"/>
                <w:szCs w:val="22"/>
                <w:lang w:val="uk-UA"/>
              </w:rPr>
              <w:t xml:space="preserve">Відділ комп’ютерного забезпечення </w:t>
            </w:r>
            <w:r>
              <w:rPr>
                <w:sz w:val="22"/>
                <w:szCs w:val="22"/>
                <w:lang w:val="uk-UA"/>
              </w:rPr>
              <w:t>Артемівської</w:t>
            </w:r>
            <w:r w:rsidRPr="000C1207">
              <w:rPr>
                <w:sz w:val="22"/>
                <w:szCs w:val="22"/>
                <w:lang w:val="uk-UA"/>
              </w:rPr>
              <w:t xml:space="preserve"> міської ради </w:t>
            </w:r>
          </w:p>
        </w:tc>
        <w:tc>
          <w:tcPr>
            <w:tcW w:w="1080" w:type="dxa"/>
          </w:tcPr>
          <w:p w:rsidR="00101101" w:rsidRPr="000C1207" w:rsidRDefault="00101101" w:rsidP="00101101">
            <w:pPr>
              <w:jc w:val="both"/>
              <w:rPr>
                <w:lang w:val="uk-UA"/>
              </w:rPr>
            </w:pPr>
            <w:r w:rsidRPr="000C1207">
              <w:rPr>
                <w:sz w:val="22"/>
                <w:szCs w:val="22"/>
                <w:lang w:val="uk-UA"/>
              </w:rPr>
              <w:t>1,5</w:t>
            </w:r>
          </w:p>
        </w:tc>
        <w:tc>
          <w:tcPr>
            <w:tcW w:w="1105" w:type="dxa"/>
          </w:tcPr>
          <w:p w:rsidR="00101101" w:rsidRPr="000C1207" w:rsidRDefault="00101101" w:rsidP="00101101">
            <w:pPr>
              <w:jc w:val="both"/>
              <w:rPr>
                <w:lang w:val="uk-UA"/>
              </w:rPr>
            </w:pPr>
            <w:r w:rsidRPr="000C1207">
              <w:rPr>
                <w:sz w:val="22"/>
                <w:szCs w:val="22"/>
                <w:lang w:val="uk-UA"/>
              </w:rPr>
              <w:t>-</w:t>
            </w:r>
          </w:p>
        </w:tc>
        <w:tc>
          <w:tcPr>
            <w:tcW w:w="1276" w:type="dxa"/>
          </w:tcPr>
          <w:p w:rsidR="00101101" w:rsidRPr="000C1207" w:rsidRDefault="00101101" w:rsidP="00101101">
            <w:pPr>
              <w:jc w:val="both"/>
              <w:rPr>
                <w:lang w:val="uk-UA"/>
              </w:rPr>
            </w:pPr>
            <w:r w:rsidRPr="000C1207">
              <w:rPr>
                <w:sz w:val="22"/>
                <w:szCs w:val="22"/>
                <w:lang w:val="uk-UA"/>
              </w:rPr>
              <w:t>-</w:t>
            </w:r>
          </w:p>
        </w:tc>
        <w:tc>
          <w:tcPr>
            <w:tcW w:w="1275" w:type="dxa"/>
          </w:tcPr>
          <w:p w:rsidR="00101101" w:rsidRPr="000C1207" w:rsidRDefault="00101101" w:rsidP="00101101">
            <w:pPr>
              <w:jc w:val="both"/>
              <w:rPr>
                <w:lang w:val="uk-UA"/>
              </w:rPr>
            </w:pPr>
            <w:r w:rsidRPr="000C1207">
              <w:rPr>
                <w:sz w:val="22"/>
                <w:szCs w:val="22"/>
                <w:lang w:val="uk-UA"/>
              </w:rPr>
              <w:t>1,5</w:t>
            </w:r>
          </w:p>
        </w:tc>
        <w:tc>
          <w:tcPr>
            <w:tcW w:w="993" w:type="dxa"/>
          </w:tcPr>
          <w:p w:rsidR="00101101" w:rsidRPr="000C1207" w:rsidRDefault="00101101" w:rsidP="00101101">
            <w:pPr>
              <w:jc w:val="both"/>
              <w:rPr>
                <w:lang w:val="uk-UA"/>
              </w:rPr>
            </w:pPr>
            <w:r w:rsidRPr="000C1207">
              <w:rPr>
                <w:sz w:val="22"/>
                <w:szCs w:val="22"/>
                <w:lang w:val="uk-UA"/>
              </w:rPr>
              <w:t>-</w:t>
            </w:r>
          </w:p>
        </w:tc>
        <w:tc>
          <w:tcPr>
            <w:tcW w:w="992" w:type="dxa"/>
          </w:tcPr>
          <w:p w:rsidR="00101101" w:rsidRPr="000C1207" w:rsidRDefault="00101101" w:rsidP="00101101">
            <w:pPr>
              <w:jc w:val="both"/>
              <w:rPr>
                <w:lang w:val="uk-UA"/>
              </w:rPr>
            </w:pPr>
            <w:r w:rsidRPr="000C1207">
              <w:rPr>
                <w:sz w:val="22"/>
                <w:szCs w:val="22"/>
                <w:lang w:val="uk-UA"/>
              </w:rPr>
              <w:t>-</w:t>
            </w:r>
          </w:p>
        </w:tc>
        <w:tc>
          <w:tcPr>
            <w:tcW w:w="1984" w:type="dxa"/>
          </w:tcPr>
          <w:p w:rsidR="00101101" w:rsidRPr="000C1207" w:rsidRDefault="00101101" w:rsidP="00101101">
            <w:pPr>
              <w:pStyle w:val="a5"/>
              <w:keepNext/>
              <w:widowControl w:val="0"/>
              <w:ind w:left="0"/>
              <w:rPr>
                <w:lang w:val="uk-UA"/>
              </w:rPr>
            </w:pPr>
            <w:r w:rsidRPr="000C1207">
              <w:rPr>
                <w:lang w:val="uk-UA"/>
              </w:rPr>
              <w:t xml:space="preserve">Метою </w:t>
            </w:r>
            <w:r>
              <w:rPr>
                <w:lang w:val="uk-UA"/>
              </w:rPr>
              <w:t>ф</w:t>
            </w:r>
            <w:r w:rsidRPr="000C1207">
              <w:rPr>
                <w:lang w:val="uk-UA"/>
              </w:rPr>
              <w:t>ункці</w:t>
            </w:r>
            <w:r w:rsidRPr="000C1207">
              <w:rPr>
                <w:lang w:val="uk-UA"/>
              </w:rPr>
              <w:t>о</w:t>
            </w:r>
            <w:r w:rsidRPr="000C1207">
              <w:rPr>
                <w:lang w:val="uk-UA"/>
              </w:rPr>
              <w:t>нування</w:t>
            </w:r>
            <w:r>
              <w:rPr>
                <w:lang w:val="uk-UA"/>
              </w:rPr>
              <w:t xml:space="preserve"> веб-сайту є висві</w:t>
            </w:r>
            <w:r>
              <w:rPr>
                <w:lang w:val="uk-UA"/>
              </w:rPr>
              <w:t>т</w:t>
            </w:r>
            <w:r>
              <w:rPr>
                <w:lang w:val="uk-UA"/>
              </w:rPr>
              <w:t xml:space="preserve">лення роботи Артемівської міської ради </w:t>
            </w:r>
            <w:r w:rsidRPr="000C1207">
              <w:rPr>
                <w:lang w:val="uk-UA"/>
              </w:rPr>
              <w:t xml:space="preserve">у мережі Інтернет, </w:t>
            </w:r>
            <w:r>
              <w:rPr>
                <w:lang w:val="uk-UA"/>
              </w:rPr>
              <w:t>з</w:t>
            </w:r>
            <w:r w:rsidRPr="000C1207">
              <w:rPr>
                <w:lang w:val="uk-UA"/>
              </w:rPr>
              <w:t>абезпечення г</w:t>
            </w:r>
            <w:r>
              <w:rPr>
                <w:lang w:val="uk-UA"/>
              </w:rPr>
              <w:t>ромадян нео</w:t>
            </w:r>
            <w:r>
              <w:rPr>
                <w:lang w:val="uk-UA"/>
              </w:rPr>
              <w:t>б</w:t>
            </w:r>
            <w:r>
              <w:rPr>
                <w:lang w:val="uk-UA"/>
              </w:rPr>
              <w:t>хідною інфо</w:t>
            </w:r>
            <w:r>
              <w:rPr>
                <w:lang w:val="uk-UA"/>
              </w:rPr>
              <w:t>р</w:t>
            </w:r>
            <w:r>
              <w:rPr>
                <w:lang w:val="uk-UA"/>
              </w:rPr>
              <w:t>мацією.</w:t>
            </w:r>
          </w:p>
        </w:tc>
      </w:tr>
      <w:tr w:rsidR="00101101" w:rsidRPr="007134B8" w:rsidTr="00101101">
        <w:trPr>
          <w:trHeight w:val="237"/>
        </w:trPr>
        <w:tc>
          <w:tcPr>
            <w:tcW w:w="578" w:type="dxa"/>
            <w:vAlign w:val="center"/>
          </w:tcPr>
          <w:p w:rsidR="00101101" w:rsidRPr="0053049B" w:rsidRDefault="00101101" w:rsidP="00101101">
            <w:pPr>
              <w:jc w:val="center"/>
              <w:rPr>
                <w:b/>
                <w:lang w:val="uk-UA"/>
              </w:rPr>
            </w:pPr>
          </w:p>
        </w:tc>
        <w:tc>
          <w:tcPr>
            <w:tcW w:w="3686" w:type="dxa"/>
          </w:tcPr>
          <w:p w:rsidR="00101101" w:rsidRPr="0053049B" w:rsidRDefault="00101101" w:rsidP="00101101">
            <w:pPr>
              <w:rPr>
                <w:b/>
                <w:lang w:val="uk-UA"/>
              </w:rPr>
            </w:pPr>
            <w:r w:rsidRPr="0053049B">
              <w:rPr>
                <w:b/>
                <w:sz w:val="22"/>
                <w:szCs w:val="22"/>
                <w:lang w:val="uk-UA"/>
              </w:rPr>
              <w:t>Всього</w:t>
            </w:r>
          </w:p>
        </w:tc>
        <w:tc>
          <w:tcPr>
            <w:tcW w:w="1080" w:type="dxa"/>
          </w:tcPr>
          <w:p w:rsidR="00101101" w:rsidRPr="0053049B" w:rsidRDefault="00101101" w:rsidP="00101101">
            <w:pPr>
              <w:jc w:val="both"/>
              <w:rPr>
                <w:b/>
                <w:lang w:val="uk-UA"/>
              </w:rPr>
            </w:pPr>
          </w:p>
        </w:tc>
        <w:tc>
          <w:tcPr>
            <w:tcW w:w="1980" w:type="dxa"/>
          </w:tcPr>
          <w:p w:rsidR="00101101" w:rsidRPr="0053049B" w:rsidRDefault="00101101" w:rsidP="00101101">
            <w:pPr>
              <w:pStyle w:val="aff2"/>
              <w:keepNext/>
              <w:widowControl w:val="0"/>
              <w:spacing w:before="0" w:after="0" w:line="240" w:lineRule="auto"/>
              <w:rPr>
                <w:b/>
                <w:sz w:val="22"/>
                <w:szCs w:val="22"/>
                <w:lang w:val="uk-UA"/>
              </w:rPr>
            </w:pPr>
          </w:p>
        </w:tc>
        <w:tc>
          <w:tcPr>
            <w:tcW w:w="1080" w:type="dxa"/>
          </w:tcPr>
          <w:p w:rsidR="00101101" w:rsidRPr="0053049B" w:rsidRDefault="00101101" w:rsidP="00101101">
            <w:pPr>
              <w:jc w:val="both"/>
              <w:rPr>
                <w:b/>
                <w:lang w:val="uk-UA"/>
              </w:rPr>
            </w:pPr>
            <w:r w:rsidRPr="0053049B">
              <w:rPr>
                <w:b/>
                <w:sz w:val="22"/>
                <w:szCs w:val="22"/>
                <w:lang w:val="uk-UA"/>
              </w:rPr>
              <w:t>728,5</w:t>
            </w:r>
          </w:p>
        </w:tc>
        <w:tc>
          <w:tcPr>
            <w:tcW w:w="1105" w:type="dxa"/>
          </w:tcPr>
          <w:p w:rsidR="00101101" w:rsidRPr="0053049B" w:rsidRDefault="00101101" w:rsidP="00101101">
            <w:pPr>
              <w:jc w:val="both"/>
              <w:rPr>
                <w:b/>
                <w:lang w:val="uk-UA"/>
              </w:rPr>
            </w:pPr>
          </w:p>
        </w:tc>
        <w:tc>
          <w:tcPr>
            <w:tcW w:w="1276" w:type="dxa"/>
          </w:tcPr>
          <w:p w:rsidR="00101101" w:rsidRPr="0053049B" w:rsidRDefault="00101101" w:rsidP="00101101">
            <w:pPr>
              <w:jc w:val="both"/>
              <w:rPr>
                <w:b/>
                <w:lang w:val="uk-UA"/>
              </w:rPr>
            </w:pPr>
          </w:p>
        </w:tc>
        <w:tc>
          <w:tcPr>
            <w:tcW w:w="1275" w:type="dxa"/>
          </w:tcPr>
          <w:p w:rsidR="00101101" w:rsidRPr="000C1207" w:rsidRDefault="00101101" w:rsidP="00101101">
            <w:pPr>
              <w:jc w:val="both"/>
              <w:rPr>
                <w:b/>
                <w:lang w:val="uk-UA"/>
              </w:rPr>
            </w:pPr>
            <w:r>
              <w:rPr>
                <w:b/>
                <w:sz w:val="22"/>
                <w:szCs w:val="22"/>
                <w:lang w:val="uk-UA"/>
              </w:rPr>
              <w:t>728,5</w:t>
            </w:r>
          </w:p>
        </w:tc>
        <w:tc>
          <w:tcPr>
            <w:tcW w:w="993" w:type="dxa"/>
          </w:tcPr>
          <w:p w:rsidR="00101101" w:rsidRPr="000C1207" w:rsidRDefault="00101101" w:rsidP="00101101">
            <w:pPr>
              <w:jc w:val="both"/>
              <w:rPr>
                <w:lang w:val="uk-UA"/>
              </w:rPr>
            </w:pPr>
          </w:p>
        </w:tc>
        <w:tc>
          <w:tcPr>
            <w:tcW w:w="992" w:type="dxa"/>
          </w:tcPr>
          <w:p w:rsidR="00101101" w:rsidRPr="000C1207" w:rsidRDefault="00101101" w:rsidP="00101101">
            <w:pPr>
              <w:jc w:val="both"/>
              <w:rPr>
                <w:lang w:val="uk-UA"/>
              </w:rPr>
            </w:pPr>
          </w:p>
        </w:tc>
        <w:tc>
          <w:tcPr>
            <w:tcW w:w="1984" w:type="dxa"/>
            <w:vAlign w:val="center"/>
          </w:tcPr>
          <w:p w:rsidR="00101101" w:rsidRDefault="00101101" w:rsidP="00101101">
            <w:pPr>
              <w:jc w:val="center"/>
              <w:rPr>
                <w:b/>
              </w:rPr>
            </w:pPr>
          </w:p>
        </w:tc>
      </w:tr>
    </w:tbl>
    <w:p w:rsidR="00101101" w:rsidRPr="005C0004" w:rsidRDefault="00101101" w:rsidP="00101101">
      <w:pPr>
        <w:rPr>
          <w:lang w:val="uk-UA"/>
        </w:rPr>
      </w:pPr>
    </w:p>
    <w:p w:rsidR="00101101" w:rsidRDefault="00101101" w:rsidP="002B0D87">
      <w:pPr>
        <w:rPr>
          <w:lang w:val="uk-UA"/>
        </w:rPr>
        <w:sectPr w:rsidR="00101101" w:rsidSect="00101101">
          <w:pgSz w:w="16838" w:h="11906" w:orient="landscape"/>
          <w:pgMar w:top="1276" w:right="1134" w:bottom="180" w:left="1134" w:header="709" w:footer="709" w:gutter="0"/>
          <w:cols w:space="708"/>
          <w:docGrid w:linePitch="360"/>
        </w:sectPr>
      </w:pPr>
    </w:p>
    <w:p w:rsidR="00101101" w:rsidRPr="00101101" w:rsidRDefault="00101101" w:rsidP="00101101">
      <w:pPr>
        <w:jc w:val="center"/>
        <w:rPr>
          <w:b/>
          <w:caps/>
          <w:shadow/>
          <w:sz w:val="28"/>
          <w:lang w:val="uk-UA"/>
        </w:rPr>
      </w:pPr>
      <w:r w:rsidRPr="00101101">
        <w:rPr>
          <w:b/>
          <w:caps/>
          <w:shadow/>
          <w:sz w:val="28"/>
          <w:lang w:val="uk-UA"/>
        </w:rPr>
        <w:lastRenderedPageBreak/>
        <w:t>5.11. ЗБЕРІГАННЯ АРХІВНИХ ФОНДІВ</w:t>
      </w:r>
    </w:p>
    <w:p w:rsidR="00101101" w:rsidRPr="00101101" w:rsidRDefault="00101101" w:rsidP="00101101">
      <w:pPr>
        <w:jc w:val="center"/>
        <w:rPr>
          <w:b/>
          <w:caps/>
          <w:shadow/>
          <w:sz w:val="28"/>
          <w:lang w:val="uk-UA"/>
        </w:rPr>
      </w:pPr>
    </w:p>
    <w:p w:rsidR="00101101" w:rsidRPr="00101101" w:rsidRDefault="00101101" w:rsidP="00101101">
      <w:pPr>
        <w:ind w:firstLine="720"/>
        <w:jc w:val="both"/>
        <w:rPr>
          <w:color w:val="000000"/>
          <w:shd w:val="clear" w:color="auto" w:fill="FFFFFF"/>
          <w:lang w:val="uk-UA"/>
        </w:rPr>
      </w:pPr>
      <w:r w:rsidRPr="00101101">
        <w:rPr>
          <w:b/>
          <w:lang w:val="uk-UA"/>
        </w:rPr>
        <w:t xml:space="preserve">Головна ціль - </w:t>
      </w:r>
      <w:r w:rsidRPr="00101101">
        <w:rPr>
          <w:color w:val="000000"/>
          <w:shd w:val="clear" w:color="auto" w:fill="FFFFFF"/>
          <w:lang w:val="uk-UA"/>
        </w:rPr>
        <w:t>створення належних умов для зберігання, збільшення та викори</w:t>
      </w:r>
      <w:r w:rsidRPr="00101101">
        <w:rPr>
          <w:color w:val="000000"/>
          <w:shd w:val="clear" w:color="auto" w:fill="FFFFFF"/>
          <w:lang w:val="uk-UA"/>
        </w:rPr>
        <w:t>с</w:t>
      </w:r>
      <w:r w:rsidRPr="00101101">
        <w:rPr>
          <w:color w:val="000000"/>
          <w:shd w:val="clear" w:color="auto" w:fill="FFFFFF"/>
          <w:lang w:val="uk-UA"/>
        </w:rPr>
        <w:t>тання Національного архівного фонду і документів з особового складу ліквідованих під</w:t>
      </w:r>
      <w:r w:rsidRPr="00101101">
        <w:rPr>
          <w:color w:val="000000"/>
          <w:shd w:val="clear" w:color="auto" w:fill="FFFFFF"/>
          <w:lang w:val="uk-UA"/>
        </w:rPr>
        <w:t>п</w:t>
      </w:r>
      <w:r w:rsidRPr="00101101">
        <w:rPr>
          <w:color w:val="000000"/>
          <w:shd w:val="clear" w:color="auto" w:fill="FFFFFF"/>
          <w:lang w:val="uk-UA"/>
        </w:rPr>
        <w:t>риємств, установ, організацій, створення умов для  впровадження  нових технологій в роб</w:t>
      </w:r>
      <w:r w:rsidRPr="00101101">
        <w:rPr>
          <w:color w:val="000000"/>
          <w:shd w:val="clear" w:color="auto" w:fill="FFFFFF"/>
          <w:lang w:val="uk-UA"/>
        </w:rPr>
        <w:t>о</w:t>
      </w:r>
      <w:r w:rsidRPr="00101101">
        <w:rPr>
          <w:color w:val="000000"/>
          <w:shd w:val="clear" w:color="auto" w:fill="FFFFFF"/>
          <w:lang w:val="uk-UA"/>
        </w:rPr>
        <w:t>ту з архівними документами.</w:t>
      </w:r>
    </w:p>
    <w:p w:rsidR="00101101" w:rsidRPr="00101101" w:rsidRDefault="00101101" w:rsidP="00101101">
      <w:pPr>
        <w:ind w:firstLine="720"/>
        <w:jc w:val="both"/>
        <w:rPr>
          <w:color w:val="000000"/>
          <w:shd w:val="clear" w:color="auto" w:fill="FFFFFF"/>
          <w:lang w:val="uk-UA"/>
        </w:rPr>
      </w:pPr>
    </w:p>
    <w:p w:rsidR="00101101" w:rsidRPr="00101101" w:rsidRDefault="00101101" w:rsidP="00101101">
      <w:pPr>
        <w:ind w:firstLine="720"/>
        <w:jc w:val="both"/>
        <w:rPr>
          <w:b/>
          <w:lang w:val="uk-UA"/>
        </w:rPr>
      </w:pPr>
    </w:p>
    <w:p w:rsidR="00101101" w:rsidRPr="00076DD3" w:rsidRDefault="00101101" w:rsidP="00101101">
      <w:pPr>
        <w:ind w:firstLine="720"/>
        <w:jc w:val="both"/>
        <w:outlineLvl w:val="0"/>
        <w:rPr>
          <w:b/>
        </w:rPr>
      </w:pPr>
      <w:r w:rsidRPr="00076DD3">
        <w:rPr>
          <w:b/>
        </w:rPr>
        <w:t>Основні  завдання на 2015  рік :</w:t>
      </w:r>
    </w:p>
    <w:p w:rsidR="00101101" w:rsidRPr="00076DD3" w:rsidRDefault="00101101" w:rsidP="00101101">
      <w:pPr>
        <w:numPr>
          <w:ilvl w:val="0"/>
          <w:numId w:val="62"/>
        </w:numPr>
        <w:tabs>
          <w:tab w:val="clear" w:pos="3072"/>
          <w:tab w:val="left" w:pos="1080"/>
        </w:tabs>
        <w:ind w:left="720" w:firstLine="0"/>
        <w:jc w:val="both"/>
      </w:pPr>
      <w:r w:rsidRPr="00076DD3">
        <w:t>задоволення потреби громадян, суспільства і держави у використанні архівної інформації;</w:t>
      </w:r>
    </w:p>
    <w:p w:rsidR="00101101" w:rsidRDefault="00101101" w:rsidP="00101101">
      <w:pPr>
        <w:numPr>
          <w:ilvl w:val="0"/>
          <w:numId w:val="62"/>
        </w:numPr>
        <w:tabs>
          <w:tab w:val="clear" w:pos="3072"/>
          <w:tab w:val="left" w:pos="1080"/>
        </w:tabs>
        <w:ind w:left="720" w:firstLine="0"/>
        <w:jc w:val="both"/>
      </w:pPr>
      <w:r w:rsidRPr="00076DD3">
        <w:t>розширення сфери електронного документоутворення та документообігу;</w:t>
      </w:r>
    </w:p>
    <w:p w:rsidR="00101101" w:rsidRPr="00076DD3" w:rsidRDefault="00101101" w:rsidP="00101101">
      <w:pPr>
        <w:numPr>
          <w:ilvl w:val="0"/>
          <w:numId w:val="62"/>
        </w:numPr>
        <w:tabs>
          <w:tab w:val="clear" w:pos="3072"/>
          <w:tab w:val="left" w:pos="1080"/>
        </w:tabs>
        <w:ind w:left="720" w:firstLine="0"/>
        <w:jc w:val="both"/>
      </w:pPr>
      <w:r w:rsidRPr="00076DD3">
        <w:t>забезпечення  матеріально-технічної бази  архівного  відділу.</w:t>
      </w:r>
    </w:p>
    <w:p w:rsidR="00101101" w:rsidRPr="00076DD3" w:rsidRDefault="00101101" w:rsidP="00101101">
      <w:pPr>
        <w:ind w:left="720"/>
        <w:jc w:val="both"/>
      </w:pPr>
    </w:p>
    <w:p w:rsidR="00101101" w:rsidRDefault="00101101" w:rsidP="00101101">
      <w:pPr>
        <w:ind w:left="720"/>
        <w:jc w:val="both"/>
        <w:rPr>
          <w:b/>
        </w:rPr>
      </w:pPr>
      <w:r w:rsidRPr="00076DD3">
        <w:rPr>
          <w:b/>
        </w:rPr>
        <w:t>Кількісні та якісні критерії ефективності:</w:t>
      </w:r>
    </w:p>
    <w:p w:rsidR="00101101" w:rsidRPr="00076DD3" w:rsidRDefault="00101101" w:rsidP="00101101">
      <w:pPr>
        <w:numPr>
          <w:ilvl w:val="0"/>
          <w:numId w:val="62"/>
        </w:numPr>
        <w:tabs>
          <w:tab w:val="clear" w:pos="3072"/>
          <w:tab w:val="left" w:pos="1080"/>
        </w:tabs>
        <w:ind w:left="720" w:firstLine="0"/>
        <w:jc w:val="both"/>
      </w:pPr>
      <w:r w:rsidRPr="00076DD3">
        <w:t>обладнання архівного відділу  стелажами та картонажем для створення опт</w:t>
      </w:r>
      <w:r w:rsidRPr="00076DD3">
        <w:t>и</w:t>
      </w:r>
      <w:r w:rsidRPr="00076DD3">
        <w:t>мальних умов зберігання архівних фондів</w:t>
      </w:r>
      <w:r>
        <w:t>;</w:t>
      </w:r>
    </w:p>
    <w:p w:rsidR="00101101" w:rsidRDefault="00101101" w:rsidP="00101101">
      <w:pPr>
        <w:numPr>
          <w:ilvl w:val="0"/>
          <w:numId w:val="63"/>
        </w:numPr>
        <w:ind w:left="1134"/>
        <w:jc w:val="both"/>
      </w:pPr>
      <w:r>
        <w:t>ремонт  системи  пожежної сигналізації;</w:t>
      </w:r>
    </w:p>
    <w:p w:rsidR="00101101" w:rsidRDefault="00101101" w:rsidP="00101101">
      <w:pPr>
        <w:numPr>
          <w:ilvl w:val="0"/>
          <w:numId w:val="63"/>
        </w:numPr>
        <w:ind w:left="1134"/>
        <w:jc w:val="both"/>
      </w:pPr>
      <w:r>
        <w:t>установка  системи кондиціювання повітря  в архівосховищах.</w:t>
      </w:r>
    </w:p>
    <w:p w:rsidR="00101101" w:rsidRPr="00076DD3" w:rsidRDefault="00101101" w:rsidP="00101101">
      <w:pPr>
        <w:ind w:left="1134"/>
        <w:jc w:val="both"/>
      </w:pPr>
    </w:p>
    <w:p w:rsidR="00101101" w:rsidRPr="00076DD3" w:rsidRDefault="00101101" w:rsidP="00101101">
      <w:pPr>
        <w:ind w:firstLine="720"/>
        <w:jc w:val="both"/>
      </w:pPr>
    </w:p>
    <w:p w:rsidR="00101101" w:rsidRPr="00076DD3" w:rsidRDefault="00101101" w:rsidP="00101101">
      <w:pPr>
        <w:ind w:firstLine="720"/>
        <w:jc w:val="both"/>
        <w:rPr>
          <w:bCs/>
        </w:rPr>
      </w:pPr>
      <w:r w:rsidRPr="00076DD3">
        <w:rPr>
          <w:b/>
        </w:rPr>
        <w:t>Фінансове забезпечення:</w:t>
      </w:r>
      <w:r w:rsidRPr="00076DD3">
        <w:t>на фінансування заходів  щодо зберігання архівних фондів передбачається спрямувати 18,1 тис. грн. за рахунок. коштів місцевого бюджету.</w:t>
      </w:r>
    </w:p>
    <w:p w:rsidR="00101101" w:rsidRDefault="00101101" w:rsidP="00101101">
      <w:pPr>
        <w:jc w:val="center"/>
        <w:rPr>
          <w:b/>
          <w:sz w:val="28"/>
          <w:szCs w:val="28"/>
        </w:rPr>
        <w:sectPr w:rsidR="00101101" w:rsidSect="00101101">
          <w:pgSz w:w="11906" w:h="16838"/>
          <w:pgMar w:top="1134" w:right="851" w:bottom="1134" w:left="1560" w:header="709" w:footer="709" w:gutter="0"/>
          <w:cols w:space="708"/>
          <w:docGrid w:linePitch="360"/>
        </w:sectPr>
      </w:pPr>
    </w:p>
    <w:p w:rsidR="00101101" w:rsidRPr="00EC5C2A" w:rsidRDefault="00101101" w:rsidP="00101101">
      <w:pPr>
        <w:jc w:val="center"/>
      </w:pPr>
      <w:r w:rsidRPr="00EC5C2A">
        <w:rPr>
          <w:b/>
          <w:sz w:val="28"/>
          <w:szCs w:val="28"/>
        </w:rPr>
        <w:lastRenderedPageBreak/>
        <w:t>ЗАХОДИ ЩОДО ЗБЕРІГАННЯ АРХІВНИХ ФОНДІВ</w:t>
      </w:r>
    </w:p>
    <w:p w:rsidR="00101101" w:rsidRPr="00EC5C2A" w:rsidRDefault="00101101" w:rsidP="00101101"/>
    <w:tbl>
      <w:tblPr>
        <w:tblW w:w="1631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253"/>
        <w:gridCol w:w="1080"/>
        <w:gridCol w:w="1980"/>
        <w:gridCol w:w="1080"/>
        <w:gridCol w:w="1260"/>
        <w:gridCol w:w="1260"/>
        <w:gridCol w:w="1260"/>
        <w:gridCol w:w="1080"/>
        <w:gridCol w:w="900"/>
        <w:gridCol w:w="1582"/>
      </w:tblGrid>
      <w:tr w:rsidR="00101101" w:rsidRPr="00EC5C2A" w:rsidTr="00101101">
        <w:trPr>
          <w:trHeight w:val="409"/>
        </w:trPr>
        <w:tc>
          <w:tcPr>
            <w:tcW w:w="578" w:type="dxa"/>
            <w:vMerge w:val="restart"/>
          </w:tcPr>
          <w:p w:rsidR="00101101" w:rsidRPr="007134B8" w:rsidRDefault="00101101" w:rsidP="00101101">
            <w:pPr>
              <w:jc w:val="center"/>
            </w:pPr>
            <w:r>
              <w:rPr>
                <w:sz w:val="22"/>
                <w:szCs w:val="22"/>
              </w:rPr>
              <w:t>№ з/п</w:t>
            </w:r>
          </w:p>
        </w:tc>
        <w:tc>
          <w:tcPr>
            <w:tcW w:w="4253" w:type="dxa"/>
            <w:vMerge w:val="restart"/>
            <w:vAlign w:val="center"/>
          </w:tcPr>
          <w:p w:rsidR="00101101" w:rsidRPr="007134B8" w:rsidRDefault="00101101" w:rsidP="00101101">
            <w:pPr>
              <w:jc w:val="center"/>
            </w:pPr>
            <w:r w:rsidRPr="007134B8">
              <w:rPr>
                <w:sz w:val="22"/>
                <w:szCs w:val="22"/>
              </w:rPr>
              <w:t>Зміст заходу</w:t>
            </w:r>
          </w:p>
        </w:tc>
        <w:tc>
          <w:tcPr>
            <w:tcW w:w="1080" w:type="dxa"/>
            <w:vMerge w:val="restart"/>
            <w:vAlign w:val="center"/>
          </w:tcPr>
          <w:p w:rsidR="00101101" w:rsidRPr="007134B8" w:rsidRDefault="00101101" w:rsidP="00101101">
            <w:pPr>
              <w:jc w:val="center"/>
            </w:pPr>
            <w:r w:rsidRPr="007134B8">
              <w:rPr>
                <w:bCs/>
                <w:sz w:val="22"/>
                <w:szCs w:val="22"/>
              </w:rPr>
              <w:t>Термін вик</w:t>
            </w:r>
            <w:r w:rsidRPr="007134B8">
              <w:rPr>
                <w:bCs/>
                <w:sz w:val="22"/>
                <w:szCs w:val="22"/>
              </w:rPr>
              <w:t>о</w:t>
            </w:r>
            <w:r w:rsidRPr="007134B8">
              <w:rPr>
                <w:bCs/>
                <w:sz w:val="22"/>
                <w:szCs w:val="22"/>
              </w:rPr>
              <w:t>нання</w:t>
            </w:r>
          </w:p>
        </w:tc>
        <w:tc>
          <w:tcPr>
            <w:tcW w:w="1980" w:type="dxa"/>
            <w:vMerge w:val="restart"/>
            <w:vAlign w:val="center"/>
          </w:tcPr>
          <w:p w:rsidR="00101101" w:rsidRPr="007134B8" w:rsidRDefault="00101101" w:rsidP="00101101">
            <w:pPr>
              <w:jc w:val="center"/>
              <w:rPr>
                <w:bCs/>
              </w:rPr>
            </w:pPr>
            <w:r w:rsidRPr="007134B8">
              <w:rPr>
                <w:bCs/>
                <w:sz w:val="22"/>
                <w:szCs w:val="22"/>
              </w:rPr>
              <w:t>Виконавець</w:t>
            </w:r>
          </w:p>
        </w:tc>
        <w:tc>
          <w:tcPr>
            <w:tcW w:w="6840" w:type="dxa"/>
            <w:gridSpan w:val="6"/>
            <w:shd w:val="clear" w:color="auto" w:fill="auto"/>
            <w:vAlign w:val="center"/>
          </w:tcPr>
          <w:p w:rsidR="00101101" w:rsidRPr="007134B8" w:rsidRDefault="00101101" w:rsidP="00101101">
            <w:pPr>
              <w:jc w:val="center"/>
            </w:pPr>
            <w:r w:rsidRPr="007134B8">
              <w:rPr>
                <w:bCs/>
                <w:sz w:val="22"/>
                <w:szCs w:val="22"/>
              </w:rPr>
              <w:t>Витрати на реалізацію, тис.грн.</w:t>
            </w:r>
          </w:p>
        </w:tc>
        <w:tc>
          <w:tcPr>
            <w:tcW w:w="1582" w:type="dxa"/>
            <w:vMerge w:val="restart"/>
            <w:vAlign w:val="center"/>
          </w:tcPr>
          <w:p w:rsidR="00101101" w:rsidRPr="007134B8" w:rsidRDefault="00101101" w:rsidP="00101101">
            <w:pPr>
              <w:jc w:val="center"/>
              <w:rPr>
                <w:bCs/>
              </w:rPr>
            </w:pPr>
            <w:r w:rsidRPr="007134B8">
              <w:rPr>
                <w:bCs/>
                <w:sz w:val="22"/>
                <w:szCs w:val="22"/>
              </w:rPr>
              <w:t>Очікуваний</w:t>
            </w:r>
          </w:p>
          <w:p w:rsidR="00101101" w:rsidRPr="007134B8" w:rsidRDefault="00101101" w:rsidP="00101101">
            <w:pPr>
              <w:jc w:val="center"/>
            </w:pPr>
            <w:r w:rsidRPr="007134B8">
              <w:rPr>
                <w:bCs/>
                <w:sz w:val="22"/>
                <w:szCs w:val="22"/>
              </w:rPr>
              <w:t>результат</w:t>
            </w:r>
          </w:p>
        </w:tc>
      </w:tr>
      <w:tr w:rsidR="00101101" w:rsidRPr="00EC5C2A" w:rsidTr="00101101">
        <w:tc>
          <w:tcPr>
            <w:tcW w:w="578" w:type="dxa"/>
            <w:vMerge/>
          </w:tcPr>
          <w:p w:rsidR="00101101" w:rsidRPr="007134B8" w:rsidRDefault="00101101" w:rsidP="00101101">
            <w:pPr>
              <w:jc w:val="center"/>
            </w:pPr>
          </w:p>
        </w:tc>
        <w:tc>
          <w:tcPr>
            <w:tcW w:w="4253" w:type="dxa"/>
            <w:vMerge/>
            <w:vAlign w:val="center"/>
          </w:tcPr>
          <w:p w:rsidR="00101101" w:rsidRPr="007134B8" w:rsidRDefault="00101101" w:rsidP="00101101">
            <w:pPr>
              <w:jc w:val="center"/>
            </w:pPr>
          </w:p>
        </w:tc>
        <w:tc>
          <w:tcPr>
            <w:tcW w:w="1080" w:type="dxa"/>
            <w:vMerge/>
            <w:vAlign w:val="center"/>
          </w:tcPr>
          <w:p w:rsidR="00101101" w:rsidRPr="007134B8" w:rsidRDefault="00101101" w:rsidP="00101101">
            <w:pPr>
              <w:jc w:val="center"/>
            </w:pPr>
          </w:p>
        </w:tc>
        <w:tc>
          <w:tcPr>
            <w:tcW w:w="1980" w:type="dxa"/>
            <w:vMerge/>
            <w:vAlign w:val="center"/>
          </w:tcPr>
          <w:p w:rsidR="00101101" w:rsidRPr="007134B8" w:rsidRDefault="00101101" w:rsidP="00101101">
            <w:pPr>
              <w:jc w:val="center"/>
            </w:pPr>
          </w:p>
        </w:tc>
        <w:tc>
          <w:tcPr>
            <w:tcW w:w="1080" w:type="dxa"/>
            <w:vMerge w:val="restart"/>
            <w:shd w:val="clear" w:color="auto" w:fill="auto"/>
            <w:vAlign w:val="center"/>
          </w:tcPr>
          <w:p w:rsidR="00101101" w:rsidRPr="007134B8" w:rsidRDefault="00101101" w:rsidP="00101101">
            <w:pPr>
              <w:jc w:val="center"/>
            </w:pPr>
            <w:r w:rsidRPr="007134B8">
              <w:rPr>
                <w:bCs/>
                <w:sz w:val="22"/>
                <w:szCs w:val="22"/>
              </w:rPr>
              <w:t>Всього</w:t>
            </w:r>
          </w:p>
        </w:tc>
        <w:tc>
          <w:tcPr>
            <w:tcW w:w="5760" w:type="dxa"/>
            <w:gridSpan w:val="5"/>
            <w:shd w:val="clear" w:color="auto" w:fill="auto"/>
            <w:vAlign w:val="center"/>
          </w:tcPr>
          <w:p w:rsidR="00101101" w:rsidRPr="007134B8" w:rsidRDefault="00101101" w:rsidP="00101101">
            <w:pPr>
              <w:jc w:val="center"/>
            </w:pPr>
            <w:r w:rsidRPr="007134B8">
              <w:rPr>
                <w:bCs/>
                <w:sz w:val="22"/>
                <w:szCs w:val="22"/>
              </w:rPr>
              <w:t>у тому числі за рахунок коштів:</w:t>
            </w:r>
          </w:p>
        </w:tc>
        <w:tc>
          <w:tcPr>
            <w:tcW w:w="1582" w:type="dxa"/>
            <w:vMerge/>
            <w:vAlign w:val="center"/>
          </w:tcPr>
          <w:p w:rsidR="00101101" w:rsidRPr="007134B8" w:rsidRDefault="00101101" w:rsidP="00101101">
            <w:pPr>
              <w:jc w:val="center"/>
            </w:pPr>
          </w:p>
        </w:tc>
      </w:tr>
      <w:tr w:rsidR="00101101" w:rsidRPr="00EC5C2A" w:rsidTr="00101101">
        <w:trPr>
          <w:trHeight w:val="263"/>
        </w:trPr>
        <w:tc>
          <w:tcPr>
            <w:tcW w:w="578" w:type="dxa"/>
            <w:vMerge/>
          </w:tcPr>
          <w:p w:rsidR="00101101" w:rsidRPr="007134B8" w:rsidRDefault="00101101" w:rsidP="00101101">
            <w:pPr>
              <w:jc w:val="center"/>
            </w:pPr>
          </w:p>
        </w:tc>
        <w:tc>
          <w:tcPr>
            <w:tcW w:w="4253" w:type="dxa"/>
            <w:vMerge/>
            <w:vAlign w:val="center"/>
          </w:tcPr>
          <w:p w:rsidR="00101101" w:rsidRPr="007134B8" w:rsidRDefault="00101101" w:rsidP="00101101">
            <w:pPr>
              <w:jc w:val="center"/>
            </w:pPr>
          </w:p>
        </w:tc>
        <w:tc>
          <w:tcPr>
            <w:tcW w:w="1080" w:type="dxa"/>
            <w:vMerge/>
            <w:vAlign w:val="center"/>
          </w:tcPr>
          <w:p w:rsidR="00101101" w:rsidRPr="007134B8" w:rsidRDefault="00101101" w:rsidP="00101101">
            <w:pPr>
              <w:jc w:val="center"/>
            </w:pPr>
          </w:p>
        </w:tc>
        <w:tc>
          <w:tcPr>
            <w:tcW w:w="1980" w:type="dxa"/>
            <w:vMerge/>
            <w:vAlign w:val="center"/>
          </w:tcPr>
          <w:p w:rsidR="00101101" w:rsidRPr="007134B8" w:rsidRDefault="00101101" w:rsidP="00101101">
            <w:pPr>
              <w:jc w:val="center"/>
            </w:pPr>
          </w:p>
        </w:tc>
        <w:tc>
          <w:tcPr>
            <w:tcW w:w="1080" w:type="dxa"/>
            <w:vMerge/>
            <w:shd w:val="clear" w:color="auto" w:fill="auto"/>
            <w:vAlign w:val="center"/>
          </w:tcPr>
          <w:p w:rsidR="00101101" w:rsidRPr="007134B8" w:rsidRDefault="00101101" w:rsidP="00101101">
            <w:pPr>
              <w:jc w:val="center"/>
            </w:pPr>
          </w:p>
        </w:tc>
        <w:tc>
          <w:tcPr>
            <w:tcW w:w="1260" w:type="dxa"/>
            <w:vMerge w:val="restart"/>
            <w:shd w:val="clear" w:color="auto" w:fill="auto"/>
            <w:vAlign w:val="center"/>
          </w:tcPr>
          <w:p w:rsidR="00101101" w:rsidRPr="007134B8" w:rsidRDefault="00101101" w:rsidP="00101101">
            <w:pPr>
              <w:ind w:right="-61"/>
              <w:jc w:val="center"/>
              <w:rPr>
                <w:bCs/>
              </w:rPr>
            </w:pPr>
            <w:r w:rsidRPr="007134B8">
              <w:rPr>
                <w:bCs/>
                <w:sz w:val="22"/>
                <w:szCs w:val="22"/>
              </w:rPr>
              <w:t>державного</w:t>
            </w:r>
          </w:p>
          <w:p w:rsidR="00101101" w:rsidRPr="007134B8" w:rsidRDefault="00101101" w:rsidP="00101101">
            <w:pPr>
              <w:jc w:val="center"/>
            </w:pPr>
            <w:r w:rsidRPr="007134B8">
              <w:rPr>
                <w:bCs/>
                <w:sz w:val="22"/>
                <w:szCs w:val="22"/>
              </w:rPr>
              <w:t>бюджету</w:t>
            </w:r>
          </w:p>
        </w:tc>
        <w:tc>
          <w:tcPr>
            <w:tcW w:w="2520" w:type="dxa"/>
            <w:gridSpan w:val="2"/>
            <w:vAlign w:val="center"/>
          </w:tcPr>
          <w:p w:rsidR="00101101" w:rsidRPr="007134B8" w:rsidRDefault="00101101" w:rsidP="00101101">
            <w:pPr>
              <w:jc w:val="center"/>
            </w:pPr>
            <w:r w:rsidRPr="007134B8">
              <w:rPr>
                <w:bCs/>
                <w:sz w:val="22"/>
                <w:szCs w:val="22"/>
              </w:rPr>
              <w:t>місцевих бюджетів</w:t>
            </w:r>
          </w:p>
        </w:tc>
        <w:tc>
          <w:tcPr>
            <w:tcW w:w="1080" w:type="dxa"/>
            <w:vMerge w:val="restart"/>
            <w:vAlign w:val="center"/>
          </w:tcPr>
          <w:p w:rsidR="00101101" w:rsidRPr="007134B8" w:rsidRDefault="00101101" w:rsidP="00101101">
            <w:pPr>
              <w:jc w:val="center"/>
            </w:pPr>
            <w:r w:rsidRPr="007134B8">
              <w:rPr>
                <w:bCs/>
                <w:sz w:val="22"/>
                <w:szCs w:val="22"/>
              </w:rPr>
              <w:t>кошти підпри- ємств</w:t>
            </w:r>
          </w:p>
        </w:tc>
        <w:tc>
          <w:tcPr>
            <w:tcW w:w="900" w:type="dxa"/>
            <w:vMerge w:val="restart"/>
            <w:vAlign w:val="center"/>
          </w:tcPr>
          <w:p w:rsidR="00101101" w:rsidRPr="007134B8" w:rsidRDefault="00101101" w:rsidP="00101101">
            <w:pPr>
              <w:jc w:val="center"/>
            </w:pPr>
            <w:r w:rsidRPr="007134B8">
              <w:rPr>
                <w:bCs/>
                <w:sz w:val="22"/>
                <w:szCs w:val="22"/>
              </w:rPr>
              <w:t>інших джерел</w:t>
            </w:r>
          </w:p>
        </w:tc>
        <w:tc>
          <w:tcPr>
            <w:tcW w:w="1582" w:type="dxa"/>
            <w:vMerge/>
            <w:vAlign w:val="center"/>
          </w:tcPr>
          <w:p w:rsidR="00101101" w:rsidRPr="007134B8" w:rsidRDefault="00101101" w:rsidP="00101101">
            <w:pPr>
              <w:jc w:val="center"/>
            </w:pPr>
          </w:p>
        </w:tc>
      </w:tr>
      <w:tr w:rsidR="00101101" w:rsidRPr="00EC5C2A" w:rsidTr="00101101">
        <w:trPr>
          <w:trHeight w:val="510"/>
        </w:trPr>
        <w:tc>
          <w:tcPr>
            <w:tcW w:w="578" w:type="dxa"/>
            <w:vMerge/>
          </w:tcPr>
          <w:p w:rsidR="00101101" w:rsidRPr="007134B8" w:rsidRDefault="00101101" w:rsidP="00101101">
            <w:pPr>
              <w:jc w:val="center"/>
            </w:pPr>
          </w:p>
        </w:tc>
        <w:tc>
          <w:tcPr>
            <w:tcW w:w="4253" w:type="dxa"/>
            <w:vMerge/>
            <w:vAlign w:val="center"/>
          </w:tcPr>
          <w:p w:rsidR="00101101" w:rsidRPr="007134B8" w:rsidRDefault="00101101" w:rsidP="00101101">
            <w:pPr>
              <w:jc w:val="center"/>
            </w:pPr>
          </w:p>
        </w:tc>
        <w:tc>
          <w:tcPr>
            <w:tcW w:w="1080" w:type="dxa"/>
            <w:vMerge/>
            <w:vAlign w:val="center"/>
          </w:tcPr>
          <w:p w:rsidR="00101101" w:rsidRPr="007134B8" w:rsidRDefault="00101101" w:rsidP="00101101">
            <w:pPr>
              <w:jc w:val="center"/>
            </w:pPr>
          </w:p>
        </w:tc>
        <w:tc>
          <w:tcPr>
            <w:tcW w:w="1980" w:type="dxa"/>
            <w:vMerge/>
          </w:tcPr>
          <w:p w:rsidR="00101101" w:rsidRPr="007134B8" w:rsidRDefault="00101101" w:rsidP="00101101">
            <w:pPr>
              <w:jc w:val="center"/>
            </w:pPr>
          </w:p>
        </w:tc>
        <w:tc>
          <w:tcPr>
            <w:tcW w:w="1080" w:type="dxa"/>
            <w:vMerge/>
            <w:shd w:val="clear" w:color="auto" w:fill="auto"/>
            <w:vAlign w:val="center"/>
          </w:tcPr>
          <w:p w:rsidR="00101101" w:rsidRPr="007134B8" w:rsidRDefault="00101101" w:rsidP="00101101">
            <w:pPr>
              <w:jc w:val="center"/>
            </w:pPr>
          </w:p>
        </w:tc>
        <w:tc>
          <w:tcPr>
            <w:tcW w:w="1260" w:type="dxa"/>
            <w:vMerge/>
            <w:shd w:val="clear" w:color="auto" w:fill="auto"/>
            <w:vAlign w:val="center"/>
          </w:tcPr>
          <w:p w:rsidR="00101101" w:rsidRPr="007134B8" w:rsidRDefault="00101101" w:rsidP="00101101">
            <w:pPr>
              <w:jc w:val="center"/>
            </w:pPr>
          </w:p>
        </w:tc>
        <w:tc>
          <w:tcPr>
            <w:tcW w:w="1260" w:type="dxa"/>
            <w:vAlign w:val="center"/>
          </w:tcPr>
          <w:p w:rsidR="00101101" w:rsidRPr="007134B8" w:rsidRDefault="00101101" w:rsidP="00101101">
            <w:pPr>
              <w:jc w:val="center"/>
              <w:rPr>
                <w:bCs/>
              </w:rPr>
            </w:pPr>
            <w:r w:rsidRPr="007134B8">
              <w:rPr>
                <w:bCs/>
                <w:sz w:val="22"/>
                <w:szCs w:val="22"/>
              </w:rPr>
              <w:t>обласного бюджету</w:t>
            </w:r>
          </w:p>
        </w:tc>
        <w:tc>
          <w:tcPr>
            <w:tcW w:w="1260" w:type="dxa"/>
            <w:shd w:val="clear" w:color="auto" w:fill="auto"/>
            <w:vAlign w:val="center"/>
          </w:tcPr>
          <w:p w:rsidR="00101101" w:rsidRPr="007134B8" w:rsidRDefault="00101101" w:rsidP="00101101">
            <w:pPr>
              <w:jc w:val="center"/>
              <w:rPr>
                <w:bCs/>
              </w:rPr>
            </w:pPr>
            <w:r>
              <w:rPr>
                <w:bCs/>
                <w:sz w:val="22"/>
                <w:szCs w:val="22"/>
              </w:rPr>
              <w:t>м</w:t>
            </w:r>
            <w:r w:rsidRPr="007134B8">
              <w:rPr>
                <w:bCs/>
                <w:sz w:val="22"/>
                <w:szCs w:val="22"/>
              </w:rPr>
              <w:t>ісцев</w:t>
            </w:r>
            <w:r>
              <w:rPr>
                <w:bCs/>
                <w:sz w:val="22"/>
                <w:szCs w:val="22"/>
              </w:rPr>
              <w:t>ого</w:t>
            </w:r>
            <w:r w:rsidRPr="007134B8">
              <w:rPr>
                <w:bCs/>
                <w:sz w:val="22"/>
                <w:szCs w:val="22"/>
              </w:rPr>
              <w:t xml:space="preserve"> бюджет</w:t>
            </w:r>
            <w:r>
              <w:rPr>
                <w:bCs/>
                <w:sz w:val="22"/>
                <w:szCs w:val="22"/>
              </w:rPr>
              <w:t>у</w:t>
            </w:r>
          </w:p>
        </w:tc>
        <w:tc>
          <w:tcPr>
            <w:tcW w:w="1080" w:type="dxa"/>
            <w:vMerge/>
            <w:vAlign w:val="center"/>
          </w:tcPr>
          <w:p w:rsidR="00101101" w:rsidRPr="007134B8" w:rsidRDefault="00101101" w:rsidP="00101101">
            <w:pPr>
              <w:jc w:val="center"/>
            </w:pPr>
          </w:p>
        </w:tc>
        <w:tc>
          <w:tcPr>
            <w:tcW w:w="900" w:type="dxa"/>
            <w:vMerge/>
            <w:vAlign w:val="center"/>
          </w:tcPr>
          <w:p w:rsidR="00101101" w:rsidRPr="007134B8" w:rsidRDefault="00101101" w:rsidP="00101101">
            <w:pPr>
              <w:jc w:val="center"/>
              <w:rPr>
                <w:bCs/>
              </w:rPr>
            </w:pPr>
          </w:p>
        </w:tc>
        <w:tc>
          <w:tcPr>
            <w:tcW w:w="1582" w:type="dxa"/>
            <w:vMerge/>
            <w:vAlign w:val="center"/>
          </w:tcPr>
          <w:p w:rsidR="00101101" w:rsidRPr="007134B8" w:rsidRDefault="00101101" w:rsidP="00101101">
            <w:pPr>
              <w:jc w:val="center"/>
            </w:pPr>
          </w:p>
        </w:tc>
      </w:tr>
      <w:tr w:rsidR="00101101" w:rsidRPr="00EC5C2A" w:rsidTr="00101101">
        <w:trPr>
          <w:trHeight w:val="237"/>
        </w:trPr>
        <w:tc>
          <w:tcPr>
            <w:tcW w:w="578" w:type="dxa"/>
            <w:vAlign w:val="center"/>
          </w:tcPr>
          <w:p w:rsidR="00101101" w:rsidRPr="007134B8" w:rsidRDefault="00101101" w:rsidP="00101101">
            <w:pPr>
              <w:jc w:val="center"/>
              <w:rPr>
                <w:b/>
              </w:rPr>
            </w:pPr>
            <w:r w:rsidRPr="007134B8">
              <w:rPr>
                <w:b/>
                <w:sz w:val="22"/>
                <w:szCs w:val="22"/>
              </w:rPr>
              <w:t>1</w:t>
            </w:r>
          </w:p>
        </w:tc>
        <w:tc>
          <w:tcPr>
            <w:tcW w:w="4253" w:type="dxa"/>
            <w:vAlign w:val="center"/>
          </w:tcPr>
          <w:p w:rsidR="00101101" w:rsidRPr="007134B8" w:rsidRDefault="00101101" w:rsidP="00101101">
            <w:pPr>
              <w:jc w:val="center"/>
              <w:rPr>
                <w:b/>
              </w:rPr>
            </w:pPr>
            <w:r w:rsidRPr="007134B8">
              <w:rPr>
                <w:b/>
                <w:sz w:val="22"/>
                <w:szCs w:val="22"/>
              </w:rPr>
              <w:t>2</w:t>
            </w:r>
          </w:p>
        </w:tc>
        <w:tc>
          <w:tcPr>
            <w:tcW w:w="1080" w:type="dxa"/>
          </w:tcPr>
          <w:p w:rsidR="00101101" w:rsidRPr="007134B8" w:rsidRDefault="00101101" w:rsidP="00101101">
            <w:pPr>
              <w:jc w:val="center"/>
              <w:rPr>
                <w:b/>
              </w:rPr>
            </w:pPr>
            <w:r w:rsidRPr="007134B8">
              <w:rPr>
                <w:b/>
                <w:sz w:val="22"/>
                <w:szCs w:val="22"/>
              </w:rPr>
              <w:t>3</w:t>
            </w:r>
          </w:p>
        </w:tc>
        <w:tc>
          <w:tcPr>
            <w:tcW w:w="1980" w:type="dxa"/>
            <w:vAlign w:val="center"/>
          </w:tcPr>
          <w:p w:rsidR="00101101" w:rsidRPr="007134B8" w:rsidRDefault="00101101" w:rsidP="00101101">
            <w:pPr>
              <w:jc w:val="center"/>
              <w:rPr>
                <w:b/>
              </w:rPr>
            </w:pPr>
            <w:r w:rsidRPr="007134B8">
              <w:rPr>
                <w:b/>
                <w:sz w:val="22"/>
                <w:szCs w:val="22"/>
              </w:rPr>
              <w:t>4</w:t>
            </w:r>
          </w:p>
        </w:tc>
        <w:tc>
          <w:tcPr>
            <w:tcW w:w="1080" w:type="dxa"/>
            <w:vAlign w:val="center"/>
          </w:tcPr>
          <w:p w:rsidR="00101101" w:rsidRPr="007134B8" w:rsidRDefault="00101101" w:rsidP="00101101">
            <w:pPr>
              <w:jc w:val="center"/>
              <w:rPr>
                <w:b/>
              </w:rPr>
            </w:pPr>
            <w:r w:rsidRPr="007134B8">
              <w:rPr>
                <w:b/>
                <w:sz w:val="22"/>
                <w:szCs w:val="22"/>
              </w:rPr>
              <w:t>5</w:t>
            </w:r>
          </w:p>
        </w:tc>
        <w:tc>
          <w:tcPr>
            <w:tcW w:w="1260" w:type="dxa"/>
            <w:vAlign w:val="center"/>
          </w:tcPr>
          <w:p w:rsidR="00101101" w:rsidRPr="007134B8" w:rsidRDefault="00101101" w:rsidP="00101101">
            <w:pPr>
              <w:jc w:val="center"/>
              <w:rPr>
                <w:b/>
              </w:rPr>
            </w:pPr>
            <w:r w:rsidRPr="007134B8">
              <w:rPr>
                <w:b/>
                <w:sz w:val="22"/>
                <w:szCs w:val="22"/>
              </w:rPr>
              <w:t>6</w:t>
            </w:r>
          </w:p>
        </w:tc>
        <w:tc>
          <w:tcPr>
            <w:tcW w:w="1260" w:type="dxa"/>
            <w:vAlign w:val="center"/>
          </w:tcPr>
          <w:p w:rsidR="00101101" w:rsidRPr="007134B8" w:rsidRDefault="00101101" w:rsidP="00101101">
            <w:pPr>
              <w:jc w:val="center"/>
              <w:rPr>
                <w:b/>
              </w:rPr>
            </w:pPr>
            <w:r w:rsidRPr="007134B8">
              <w:rPr>
                <w:b/>
                <w:sz w:val="22"/>
                <w:szCs w:val="22"/>
              </w:rPr>
              <w:t>7</w:t>
            </w:r>
          </w:p>
        </w:tc>
        <w:tc>
          <w:tcPr>
            <w:tcW w:w="1260" w:type="dxa"/>
            <w:vAlign w:val="center"/>
          </w:tcPr>
          <w:p w:rsidR="00101101" w:rsidRPr="007134B8" w:rsidRDefault="00101101" w:rsidP="00101101">
            <w:pPr>
              <w:jc w:val="center"/>
              <w:rPr>
                <w:b/>
              </w:rPr>
            </w:pPr>
            <w:r w:rsidRPr="007134B8">
              <w:rPr>
                <w:b/>
                <w:sz w:val="22"/>
                <w:szCs w:val="22"/>
              </w:rPr>
              <w:t>8</w:t>
            </w:r>
          </w:p>
        </w:tc>
        <w:tc>
          <w:tcPr>
            <w:tcW w:w="1080" w:type="dxa"/>
            <w:vAlign w:val="center"/>
          </w:tcPr>
          <w:p w:rsidR="00101101" w:rsidRPr="007134B8" w:rsidRDefault="00101101" w:rsidP="00101101">
            <w:pPr>
              <w:jc w:val="center"/>
              <w:rPr>
                <w:b/>
              </w:rPr>
            </w:pPr>
            <w:r w:rsidRPr="007134B8">
              <w:rPr>
                <w:b/>
                <w:sz w:val="22"/>
                <w:szCs w:val="22"/>
              </w:rPr>
              <w:t>9</w:t>
            </w:r>
          </w:p>
        </w:tc>
        <w:tc>
          <w:tcPr>
            <w:tcW w:w="900" w:type="dxa"/>
            <w:vAlign w:val="center"/>
          </w:tcPr>
          <w:p w:rsidR="00101101" w:rsidRPr="007134B8" w:rsidRDefault="00101101" w:rsidP="00101101">
            <w:pPr>
              <w:jc w:val="center"/>
              <w:rPr>
                <w:b/>
              </w:rPr>
            </w:pPr>
            <w:r w:rsidRPr="007134B8">
              <w:rPr>
                <w:b/>
                <w:sz w:val="22"/>
                <w:szCs w:val="22"/>
              </w:rPr>
              <w:t>10</w:t>
            </w:r>
          </w:p>
        </w:tc>
        <w:tc>
          <w:tcPr>
            <w:tcW w:w="1582" w:type="dxa"/>
            <w:vAlign w:val="center"/>
          </w:tcPr>
          <w:p w:rsidR="00101101" w:rsidRPr="007134B8" w:rsidRDefault="00101101" w:rsidP="00101101">
            <w:pPr>
              <w:jc w:val="center"/>
              <w:rPr>
                <w:b/>
              </w:rPr>
            </w:pPr>
            <w:r>
              <w:rPr>
                <w:b/>
                <w:sz w:val="22"/>
                <w:szCs w:val="22"/>
              </w:rPr>
              <w:t>11</w:t>
            </w:r>
          </w:p>
        </w:tc>
      </w:tr>
      <w:tr w:rsidR="00101101" w:rsidRPr="00EC5C2A" w:rsidTr="00101101">
        <w:tc>
          <w:tcPr>
            <w:tcW w:w="578" w:type="dxa"/>
          </w:tcPr>
          <w:p w:rsidR="00101101" w:rsidRPr="007134B8" w:rsidRDefault="00101101" w:rsidP="00101101">
            <w:pPr>
              <w:jc w:val="both"/>
            </w:pPr>
            <w:r>
              <w:rPr>
                <w:sz w:val="22"/>
                <w:szCs w:val="22"/>
              </w:rPr>
              <w:t>1</w:t>
            </w:r>
          </w:p>
        </w:tc>
        <w:tc>
          <w:tcPr>
            <w:tcW w:w="4253" w:type="dxa"/>
          </w:tcPr>
          <w:p w:rsidR="00101101" w:rsidRPr="007134B8" w:rsidRDefault="00101101" w:rsidP="00101101">
            <w:pPr>
              <w:jc w:val="both"/>
            </w:pPr>
            <w:r w:rsidRPr="007134B8">
              <w:rPr>
                <w:sz w:val="22"/>
                <w:szCs w:val="22"/>
              </w:rPr>
              <w:t xml:space="preserve">Зміцнення матеріально-технічної бази архіву: </w:t>
            </w:r>
          </w:p>
          <w:p w:rsidR="00101101" w:rsidRPr="007134B8" w:rsidRDefault="00101101" w:rsidP="00101101">
            <w:pPr>
              <w:jc w:val="both"/>
            </w:pPr>
            <w:r w:rsidRPr="007134B8">
              <w:rPr>
                <w:sz w:val="22"/>
                <w:szCs w:val="22"/>
              </w:rPr>
              <w:t>- придбання стелажів для зберігання документів;</w:t>
            </w:r>
          </w:p>
          <w:p w:rsidR="00101101" w:rsidRPr="007134B8" w:rsidRDefault="00101101" w:rsidP="00101101">
            <w:pPr>
              <w:jc w:val="both"/>
            </w:pPr>
            <w:r w:rsidRPr="007134B8">
              <w:rPr>
                <w:sz w:val="22"/>
                <w:szCs w:val="22"/>
              </w:rPr>
              <w:t>- придбання візків для переміщення справ;</w:t>
            </w:r>
          </w:p>
          <w:p w:rsidR="00101101" w:rsidRPr="007134B8" w:rsidRDefault="00101101" w:rsidP="00101101">
            <w:pPr>
              <w:jc w:val="both"/>
            </w:pPr>
            <w:r w:rsidRPr="007134B8">
              <w:rPr>
                <w:sz w:val="22"/>
                <w:szCs w:val="22"/>
              </w:rPr>
              <w:t>- придбання сходів-драбин</w:t>
            </w:r>
          </w:p>
          <w:p w:rsidR="00101101" w:rsidRPr="007134B8" w:rsidRDefault="00101101" w:rsidP="00101101">
            <w:pPr>
              <w:jc w:val="both"/>
            </w:pPr>
          </w:p>
        </w:tc>
        <w:tc>
          <w:tcPr>
            <w:tcW w:w="1080" w:type="dxa"/>
          </w:tcPr>
          <w:p w:rsidR="00101101" w:rsidRPr="007134B8" w:rsidRDefault="00101101" w:rsidP="00101101">
            <w:pPr>
              <w:ind w:left="-60"/>
              <w:jc w:val="center"/>
            </w:pPr>
          </w:p>
          <w:p w:rsidR="00101101" w:rsidRPr="007134B8" w:rsidRDefault="00101101" w:rsidP="00101101">
            <w:pPr>
              <w:ind w:left="-60"/>
              <w:jc w:val="center"/>
            </w:pPr>
          </w:p>
          <w:p w:rsidR="00101101" w:rsidRPr="007F48B6" w:rsidRDefault="00101101" w:rsidP="00101101">
            <w:pPr>
              <w:ind w:left="-60" w:right="-108"/>
              <w:jc w:val="center"/>
            </w:pPr>
            <w:r>
              <w:rPr>
                <w:sz w:val="22"/>
                <w:szCs w:val="22"/>
              </w:rPr>
              <w:t>2015 рік</w:t>
            </w:r>
          </w:p>
        </w:tc>
        <w:tc>
          <w:tcPr>
            <w:tcW w:w="1980" w:type="dxa"/>
          </w:tcPr>
          <w:p w:rsidR="00101101" w:rsidRPr="007134B8" w:rsidRDefault="00101101" w:rsidP="00101101">
            <w:pPr>
              <w:jc w:val="center"/>
            </w:pPr>
            <w:r w:rsidRPr="007134B8">
              <w:rPr>
                <w:sz w:val="22"/>
                <w:szCs w:val="22"/>
              </w:rPr>
              <w:t>Архівний відділ міськради</w:t>
            </w:r>
          </w:p>
          <w:p w:rsidR="00101101" w:rsidRPr="007134B8" w:rsidRDefault="00101101" w:rsidP="00101101">
            <w:pPr>
              <w:jc w:val="center"/>
            </w:pPr>
          </w:p>
        </w:tc>
        <w:tc>
          <w:tcPr>
            <w:tcW w:w="1080" w:type="dxa"/>
          </w:tcPr>
          <w:p w:rsidR="00101101" w:rsidRPr="007134B8" w:rsidRDefault="00101101" w:rsidP="00101101">
            <w:pPr>
              <w:jc w:val="center"/>
            </w:pPr>
          </w:p>
          <w:p w:rsidR="00101101" w:rsidRPr="007134B8" w:rsidRDefault="00101101" w:rsidP="00101101">
            <w:pPr>
              <w:jc w:val="center"/>
            </w:pPr>
            <w:r>
              <w:rPr>
                <w:sz w:val="22"/>
                <w:szCs w:val="22"/>
              </w:rPr>
              <w:t>7,6</w:t>
            </w:r>
          </w:p>
          <w:p w:rsidR="00101101" w:rsidRPr="007134B8" w:rsidRDefault="00101101" w:rsidP="00101101">
            <w:pPr>
              <w:jc w:val="center"/>
              <w:rPr>
                <w:lang w:val="en-US"/>
              </w:rPr>
            </w:pP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pPr>
          </w:p>
          <w:p w:rsidR="00101101" w:rsidRPr="00E7787B" w:rsidRDefault="00101101" w:rsidP="00101101">
            <w:pPr>
              <w:jc w:val="center"/>
            </w:pPr>
            <w:r>
              <w:rPr>
                <w:sz w:val="22"/>
                <w:szCs w:val="22"/>
              </w:rPr>
              <w:t>7,6</w:t>
            </w:r>
          </w:p>
        </w:tc>
        <w:tc>
          <w:tcPr>
            <w:tcW w:w="1080" w:type="dxa"/>
          </w:tcPr>
          <w:p w:rsidR="00101101" w:rsidRPr="007134B8" w:rsidRDefault="00101101" w:rsidP="00101101">
            <w:pPr>
              <w:jc w:val="center"/>
            </w:pPr>
          </w:p>
        </w:tc>
        <w:tc>
          <w:tcPr>
            <w:tcW w:w="900" w:type="dxa"/>
          </w:tcPr>
          <w:p w:rsidR="00101101" w:rsidRPr="007134B8" w:rsidRDefault="00101101" w:rsidP="00101101">
            <w:pPr>
              <w:jc w:val="center"/>
            </w:pPr>
          </w:p>
        </w:tc>
        <w:tc>
          <w:tcPr>
            <w:tcW w:w="1582" w:type="dxa"/>
          </w:tcPr>
          <w:p w:rsidR="00101101" w:rsidRPr="007134B8" w:rsidRDefault="00101101" w:rsidP="00101101">
            <w:pPr>
              <w:jc w:val="both"/>
            </w:pPr>
            <w:r w:rsidRPr="007134B8">
              <w:rPr>
                <w:sz w:val="22"/>
                <w:szCs w:val="22"/>
              </w:rPr>
              <w:t>Створення оптимальних умов зберігання архівних фондів</w:t>
            </w:r>
          </w:p>
        </w:tc>
      </w:tr>
      <w:tr w:rsidR="00101101" w:rsidRPr="00EC5C2A" w:rsidTr="00101101">
        <w:tc>
          <w:tcPr>
            <w:tcW w:w="578" w:type="dxa"/>
          </w:tcPr>
          <w:p w:rsidR="00101101" w:rsidRPr="007134B8" w:rsidRDefault="00101101" w:rsidP="00101101">
            <w:pPr>
              <w:jc w:val="both"/>
            </w:pPr>
            <w:r>
              <w:rPr>
                <w:sz w:val="22"/>
                <w:szCs w:val="22"/>
              </w:rPr>
              <w:t>2</w:t>
            </w:r>
          </w:p>
        </w:tc>
        <w:tc>
          <w:tcPr>
            <w:tcW w:w="4253" w:type="dxa"/>
          </w:tcPr>
          <w:p w:rsidR="00101101" w:rsidRPr="007134B8" w:rsidRDefault="00101101" w:rsidP="00101101">
            <w:pPr>
              <w:jc w:val="both"/>
            </w:pPr>
            <w:r w:rsidRPr="007134B8">
              <w:rPr>
                <w:sz w:val="22"/>
                <w:szCs w:val="22"/>
              </w:rPr>
              <w:t>Підвищення рівня пожежної безпеки архіву:</w:t>
            </w:r>
          </w:p>
          <w:p w:rsidR="00101101" w:rsidRPr="007134B8" w:rsidRDefault="00101101" w:rsidP="00101101">
            <w:pPr>
              <w:jc w:val="both"/>
            </w:pPr>
            <w:r w:rsidRPr="007134B8">
              <w:rPr>
                <w:sz w:val="22"/>
                <w:szCs w:val="22"/>
              </w:rPr>
              <w:t>- ремонт наявних систем пожежної сигналізації;</w:t>
            </w:r>
          </w:p>
          <w:p w:rsidR="00101101" w:rsidRPr="007134B8" w:rsidRDefault="00101101" w:rsidP="00101101">
            <w:pPr>
              <w:jc w:val="both"/>
            </w:pPr>
            <w:r w:rsidRPr="007134B8">
              <w:rPr>
                <w:spacing w:val="-8"/>
                <w:sz w:val="22"/>
                <w:szCs w:val="22"/>
              </w:rPr>
              <w:t>- перезарядження  наявних  вогнегасників</w:t>
            </w:r>
          </w:p>
        </w:tc>
        <w:tc>
          <w:tcPr>
            <w:tcW w:w="1080" w:type="dxa"/>
          </w:tcPr>
          <w:p w:rsidR="00101101" w:rsidRDefault="00101101" w:rsidP="00101101">
            <w:r w:rsidRPr="00B6279E">
              <w:rPr>
                <w:sz w:val="22"/>
                <w:szCs w:val="22"/>
              </w:rPr>
              <w:t>2015 рік</w:t>
            </w:r>
          </w:p>
        </w:tc>
        <w:tc>
          <w:tcPr>
            <w:tcW w:w="1980" w:type="dxa"/>
          </w:tcPr>
          <w:p w:rsidR="00101101" w:rsidRPr="007134B8" w:rsidRDefault="00101101" w:rsidP="00101101">
            <w:pPr>
              <w:jc w:val="center"/>
            </w:pPr>
            <w:r w:rsidRPr="007134B8">
              <w:rPr>
                <w:sz w:val="22"/>
                <w:szCs w:val="22"/>
              </w:rPr>
              <w:t>Архівний відділ міськради</w:t>
            </w:r>
          </w:p>
          <w:p w:rsidR="00101101" w:rsidRPr="007134B8" w:rsidRDefault="00101101" w:rsidP="00101101">
            <w:pPr>
              <w:jc w:val="center"/>
            </w:pPr>
          </w:p>
        </w:tc>
        <w:tc>
          <w:tcPr>
            <w:tcW w:w="1080" w:type="dxa"/>
          </w:tcPr>
          <w:p w:rsidR="00101101" w:rsidRPr="007134B8" w:rsidRDefault="00101101" w:rsidP="00101101">
            <w:pPr>
              <w:jc w:val="center"/>
            </w:pPr>
          </w:p>
          <w:p w:rsidR="00101101" w:rsidRPr="007134B8" w:rsidRDefault="00101101" w:rsidP="00101101">
            <w:pPr>
              <w:jc w:val="center"/>
            </w:pPr>
          </w:p>
          <w:p w:rsidR="00101101" w:rsidRPr="007134B8" w:rsidRDefault="00101101" w:rsidP="00101101">
            <w:pPr>
              <w:jc w:val="center"/>
            </w:pPr>
            <w:r w:rsidRPr="007134B8">
              <w:rPr>
                <w:sz w:val="22"/>
                <w:szCs w:val="22"/>
              </w:rPr>
              <w:t>1,8</w:t>
            </w:r>
          </w:p>
          <w:p w:rsidR="00101101" w:rsidRPr="007134B8" w:rsidRDefault="00101101" w:rsidP="00101101">
            <w:pPr>
              <w:jc w:val="center"/>
            </w:pPr>
          </w:p>
          <w:p w:rsidR="00101101" w:rsidRPr="007134B8" w:rsidRDefault="00101101" w:rsidP="00101101">
            <w:pPr>
              <w:jc w:val="center"/>
            </w:pP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pPr>
          </w:p>
        </w:tc>
        <w:tc>
          <w:tcPr>
            <w:tcW w:w="1260" w:type="dxa"/>
          </w:tcPr>
          <w:p w:rsidR="00101101" w:rsidRPr="007134B8" w:rsidRDefault="00101101" w:rsidP="00101101"/>
          <w:p w:rsidR="00101101" w:rsidRPr="007134B8" w:rsidRDefault="00101101" w:rsidP="00101101">
            <w:pPr>
              <w:jc w:val="center"/>
            </w:pPr>
          </w:p>
          <w:p w:rsidR="00101101" w:rsidRPr="007134B8" w:rsidRDefault="00101101" w:rsidP="00101101">
            <w:pPr>
              <w:jc w:val="center"/>
            </w:pPr>
            <w:r w:rsidRPr="007134B8">
              <w:rPr>
                <w:sz w:val="22"/>
                <w:szCs w:val="22"/>
              </w:rPr>
              <w:t>1,</w:t>
            </w:r>
            <w:r w:rsidRPr="007134B8">
              <w:rPr>
                <w:sz w:val="22"/>
                <w:szCs w:val="22"/>
                <w:lang w:val="en-US"/>
              </w:rPr>
              <w:t>8</w:t>
            </w:r>
          </w:p>
          <w:p w:rsidR="00101101" w:rsidRPr="007134B8" w:rsidRDefault="00101101" w:rsidP="00101101">
            <w:pPr>
              <w:jc w:val="center"/>
            </w:pPr>
          </w:p>
          <w:p w:rsidR="00101101" w:rsidRPr="007134B8" w:rsidRDefault="00101101" w:rsidP="00101101">
            <w:pPr>
              <w:jc w:val="center"/>
            </w:pPr>
          </w:p>
        </w:tc>
        <w:tc>
          <w:tcPr>
            <w:tcW w:w="1080" w:type="dxa"/>
          </w:tcPr>
          <w:p w:rsidR="00101101" w:rsidRPr="007134B8" w:rsidRDefault="00101101" w:rsidP="00101101">
            <w:pPr>
              <w:jc w:val="center"/>
            </w:pPr>
          </w:p>
        </w:tc>
        <w:tc>
          <w:tcPr>
            <w:tcW w:w="900" w:type="dxa"/>
          </w:tcPr>
          <w:p w:rsidR="00101101" w:rsidRPr="007134B8" w:rsidRDefault="00101101" w:rsidP="00101101">
            <w:pPr>
              <w:jc w:val="center"/>
            </w:pPr>
          </w:p>
        </w:tc>
        <w:tc>
          <w:tcPr>
            <w:tcW w:w="1582" w:type="dxa"/>
          </w:tcPr>
          <w:p w:rsidR="00101101" w:rsidRPr="007134B8" w:rsidRDefault="00101101" w:rsidP="00101101">
            <w:pPr>
              <w:jc w:val="both"/>
            </w:pPr>
            <w:r w:rsidRPr="007134B8">
              <w:rPr>
                <w:sz w:val="22"/>
                <w:szCs w:val="22"/>
              </w:rPr>
              <w:t>Виконання норм</w:t>
            </w:r>
          </w:p>
          <w:p w:rsidR="00101101" w:rsidRPr="007134B8" w:rsidRDefault="00101101" w:rsidP="00101101">
            <w:pPr>
              <w:jc w:val="both"/>
            </w:pPr>
            <w:r w:rsidRPr="007134B8">
              <w:rPr>
                <w:sz w:val="22"/>
                <w:szCs w:val="22"/>
              </w:rPr>
              <w:t>законодавства</w:t>
            </w:r>
          </w:p>
        </w:tc>
      </w:tr>
      <w:tr w:rsidR="00101101" w:rsidRPr="00EC5C2A" w:rsidTr="00101101">
        <w:tc>
          <w:tcPr>
            <w:tcW w:w="578" w:type="dxa"/>
          </w:tcPr>
          <w:p w:rsidR="00101101" w:rsidRPr="007134B8" w:rsidRDefault="00101101" w:rsidP="00101101">
            <w:pPr>
              <w:jc w:val="both"/>
            </w:pPr>
            <w:r>
              <w:rPr>
                <w:sz w:val="22"/>
                <w:szCs w:val="22"/>
              </w:rPr>
              <w:t>3</w:t>
            </w:r>
          </w:p>
        </w:tc>
        <w:tc>
          <w:tcPr>
            <w:tcW w:w="4253" w:type="dxa"/>
          </w:tcPr>
          <w:p w:rsidR="00101101" w:rsidRPr="007134B8" w:rsidRDefault="00101101" w:rsidP="00101101">
            <w:pPr>
              <w:jc w:val="both"/>
            </w:pPr>
            <w:r w:rsidRPr="007134B8">
              <w:rPr>
                <w:sz w:val="22"/>
                <w:szCs w:val="22"/>
              </w:rPr>
              <w:t>Зебезпечення охорони архіву:</w:t>
            </w:r>
          </w:p>
          <w:p w:rsidR="00101101" w:rsidRPr="007134B8" w:rsidRDefault="00101101" w:rsidP="00101101">
            <w:pPr>
              <w:jc w:val="both"/>
            </w:pPr>
            <w:r w:rsidRPr="007134B8">
              <w:rPr>
                <w:sz w:val="22"/>
                <w:szCs w:val="22"/>
              </w:rPr>
              <w:t>- ремонт наявних систем охоронної сигналізації</w:t>
            </w:r>
          </w:p>
        </w:tc>
        <w:tc>
          <w:tcPr>
            <w:tcW w:w="1080" w:type="dxa"/>
          </w:tcPr>
          <w:p w:rsidR="00101101" w:rsidRDefault="00101101" w:rsidP="00101101">
            <w:r w:rsidRPr="00B6279E">
              <w:rPr>
                <w:sz w:val="22"/>
                <w:szCs w:val="22"/>
              </w:rPr>
              <w:t>2015 рік</w:t>
            </w:r>
          </w:p>
        </w:tc>
        <w:tc>
          <w:tcPr>
            <w:tcW w:w="1980" w:type="dxa"/>
          </w:tcPr>
          <w:p w:rsidR="00101101" w:rsidRPr="007134B8" w:rsidRDefault="00101101" w:rsidP="00101101">
            <w:pPr>
              <w:jc w:val="center"/>
            </w:pPr>
            <w:r w:rsidRPr="007134B8">
              <w:rPr>
                <w:sz w:val="22"/>
                <w:szCs w:val="22"/>
              </w:rPr>
              <w:t>Архівний відділ міськради</w:t>
            </w:r>
          </w:p>
        </w:tc>
        <w:tc>
          <w:tcPr>
            <w:tcW w:w="1080" w:type="dxa"/>
          </w:tcPr>
          <w:p w:rsidR="00101101" w:rsidRPr="007134B8" w:rsidRDefault="00101101" w:rsidP="00101101">
            <w:pPr>
              <w:jc w:val="center"/>
            </w:pPr>
          </w:p>
          <w:p w:rsidR="00101101" w:rsidRPr="007134B8" w:rsidRDefault="00101101" w:rsidP="00101101">
            <w:pPr>
              <w:jc w:val="center"/>
            </w:pPr>
            <w:r w:rsidRPr="007134B8">
              <w:rPr>
                <w:sz w:val="22"/>
                <w:szCs w:val="22"/>
              </w:rPr>
              <w:t>4,2</w:t>
            </w: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pPr>
          </w:p>
        </w:tc>
        <w:tc>
          <w:tcPr>
            <w:tcW w:w="1260" w:type="dxa"/>
          </w:tcPr>
          <w:p w:rsidR="00101101" w:rsidRPr="007134B8" w:rsidRDefault="00101101" w:rsidP="00101101"/>
          <w:p w:rsidR="00101101" w:rsidRPr="007134B8" w:rsidRDefault="00101101" w:rsidP="00101101">
            <w:pPr>
              <w:jc w:val="center"/>
            </w:pPr>
            <w:r w:rsidRPr="007134B8">
              <w:rPr>
                <w:sz w:val="22"/>
                <w:szCs w:val="22"/>
              </w:rPr>
              <w:t>4,2</w:t>
            </w:r>
          </w:p>
        </w:tc>
        <w:tc>
          <w:tcPr>
            <w:tcW w:w="1080" w:type="dxa"/>
          </w:tcPr>
          <w:p w:rsidR="00101101" w:rsidRPr="007134B8" w:rsidRDefault="00101101" w:rsidP="00101101">
            <w:pPr>
              <w:jc w:val="center"/>
            </w:pPr>
          </w:p>
        </w:tc>
        <w:tc>
          <w:tcPr>
            <w:tcW w:w="900" w:type="dxa"/>
          </w:tcPr>
          <w:p w:rsidR="00101101" w:rsidRPr="007134B8" w:rsidRDefault="00101101" w:rsidP="00101101">
            <w:pPr>
              <w:jc w:val="center"/>
            </w:pPr>
          </w:p>
        </w:tc>
        <w:tc>
          <w:tcPr>
            <w:tcW w:w="1582" w:type="dxa"/>
          </w:tcPr>
          <w:p w:rsidR="00101101" w:rsidRPr="007134B8" w:rsidRDefault="00101101" w:rsidP="00101101">
            <w:pPr>
              <w:jc w:val="both"/>
            </w:pPr>
            <w:r w:rsidRPr="007134B8">
              <w:rPr>
                <w:sz w:val="22"/>
                <w:szCs w:val="22"/>
              </w:rPr>
              <w:t>Виконання норм</w:t>
            </w:r>
          </w:p>
          <w:p w:rsidR="00101101" w:rsidRPr="007134B8" w:rsidRDefault="00101101" w:rsidP="00101101">
            <w:pPr>
              <w:jc w:val="both"/>
            </w:pPr>
            <w:r w:rsidRPr="007134B8">
              <w:rPr>
                <w:sz w:val="22"/>
                <w:szCs w:val="22"/>
              </w:rPr>
              <w:t>законодавства</w:t>
            </w:r>
          </w:p>
        </w:tc>
      </w:tr>
      <w:tr w:rsidR="00101101" w:rsidRPr="00EC5C2A" w:rsidTr="00101101">
        <w:trPr>
          <w:trHeight w:val="1525"/>
        </w:trPr>
        <w:tc>
          <w:tcPr>
            <w:tcW w:w="578" w:type="dxa"/>
          </w:tcPr>
          <w:p w:rsidR="00101101" w:rsidRPr="007134B8" w:rsidRDefault="00101101" w:rsidP="00101101">
            <w:pPr>
              <w:jc w:val="both"/>
            </w:pPr>
            <w:r>
              <w:rPr>
                <w:sz w:val="22"/>
                <w:szCs w:val="22"/>
              </w:rPr>
              <w:t>4</w:t>
            </w:r>
          </w:p>
        </w:tc>
        <w:tc>
          <w:tcPr>
            <w:tcW w:w="4253" w:type="dxa"/>
          </w:tcPr>
          <w:p w:rsidR="00101101" w:rsidRPr="007134B8" w:rsidRDefault="00101101" w:rsidP="00101101">
            <w:pPr>
              <w:jc w:val="both"/>
            </w:pPr>
            <w:r w:rsidRPr="007134B8">
              <w:rPr>
                <w:sz w:val="22"/>
                <w:szCs w:val="22"/>
              </w:rPr>
              <w:t>Створення належних умов зберігання документів НАФ:</w:t>
            </w:r>
          </w:p>
          <w:p w:rsidR="00101101" w:rsidRPr="007134B8" w:rsidRDefault="00101101" w:rsidP="00101101">
            <w:pPr>
              <w:jc w:val="both"/>
            </w:pPr>
            <w:r w:rsidRPr="007134B8">
              <w:rPr>
                <w:sz w:val="22"/>
                <w:szCs w:val="22"/>
              </w:rPr>
              <w:t>- установка систем кондиціювання повітря в архівосховищах;</w:t>
            </w:r>
          </w:p>
          <w:p w:rsidR="00101101" w:rsidRPr="007134B8" w:rsidRDefault="00101101" w:rsidP="00101101">
            <w:pPr>
              <w:jc w:val="both"/>
            </w:pPr>
            <w:r w:rsidRPr="007134B8">
              <w:rPr>
                <w:sz w:val="22"/>
                <w:szCs w:val="22"/>
              </w:rPr>
              <w:t>- придбання картонажів;</w:t>
            </w:r>
          </w:p>
          <w:p w:rsidR="00101101" w:rsidRPr="007134B8" w:rsidRDefault="00101101" w:rsidP="00101101">
            <w:pPr>
              <w:jc w:val="both"/>
            </w:pPr>
            <w:r w:rsidRPr="007134B8">
              <w:rPr>
                <w:sz w:val="22"/>
                <w:szCs w:val="22"/>
              </w:rPr>
              <w:t xml:space="preserve">- придбання </w:t>
            </w:r>
            <w:r>
              <w:rPr>
                <w:sz w:val="22"/>
                <w:szCs w:val="22"/>
              </w:rPr>
              <w:t>обладнання для очистки документів.</w:t>
            </w:r>
          </w:p>
        </w:tc>
        <w:tc>
          <w:tcPr>
            <w:tcW w:w="1080" w:type="dxa"/>
          </w:tcPr>
          <w:p w:rsidR="00101101" w:rsidRDefault="00101101" w:rsidP="00101101">
            <w:r w:rsidRPr="00B6279E">
              <w:rPr>
                <w:sz w:val="22"/>
                <w:szCs w:val="22"/>
              </w:rPr>
              <w:t>2015 рік</w:t>
            </w:r>
          </w:p>
        </w:tc>
        <w:tc>
          <w:tcPr>
            <w:tcW w:w="1980" w:type="dxa"/>
          </w:tcPr>
          <w:p w:rsidR="00101101" w:rsidRPr="007134B8" w:rsidRDefault="00101101" w:rsidP="00101101">
            <w:pPr>
              <w:jc w:val="center"/>
            </w:pPr>
            <w:r w:rsidRPr="007134B8">
              <w:rPr>
                <w:sz w:val="22"/>
                <w:szCs w:val="22"/>
              </w:rPr>
              <w:t>Архівний відділ міськради</w:t>
            </w:r>
          </w:p>
        </w:tc>
        <w:tc>
          <w:tcPr>
            <w:tcW w:w="1080" w:type="dxa"/>
          </w:tcPr>
          <w:p w:rsidR="00101101" w:rsidRPr="007134B8" w:rsidRDefault="00101101" w:rsidP="00101101"/>
          <w:p w:rsidR="00101101" w:rsidRPr="007134B8" w:rsidRDefault="00101101" w:rsidP="00101101"/>
          <w:p w:rsidR="00101101" w:rsidRPr="007134B8" w:rsidRDefault="00101101" w:rsidP="00101101">
            <w:pPr>
              <w:jc w:val="center"/>
            </w:pPr>
            <w:r w:rsidRPr="007134B8">
              <w:rPr>
                <w:sz w:val="22"/>
                <w:szCs w:val="22"/>
              </w:rPr>
              <w:t>9,2</w:t>
            </w:r>
          </w:p>
          <w:p w:rsidR="00101101" w:rsidRPr="007134B8" w:rsidRDefault="00101101" w:rsidP="00101101">
            <w:pPr>
              <w:jc w:val="center"/>
            </w:pPr>
          </w:p>
          <w:p w:rsidR="00101101" w:rsidRPr="007134B8" w:rsidRDefault="00101101" w:rsidP="00101101">
            <w:pPr>
              <w:jc w:val="center"/>
            </w:pP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pPr>
          </w:p>
          <w:p w:rsidR="00101101" w:rsidRPr="007134B8" w:rsidRDefault="00101101" w:rsidP="00101101">
            <w:pPr>
              <w:jc w:val="center"/>
            </w:pPr>
          </w:p>
        </w:tc>
        <w:tc>
          <w:tcPr>
            <w:tcW w:w="1260" w:type="dxa"/>
          </w:tcPr>
          <w:p w:rsidR="00101101" w:rsidRPr="007134B8" w:rsidRDefault="00101101" w:rsidP="00101101"/>
          <w:p w:rsidR="00101101" w:rsidRPr="007134B8" w:rsidRDefault="00101101" w:rsidP="00101101"/>
          <w:p w:rsidR="00101101" w:rsidRPr="007134B8" w:rsidRDefault="00101101" w:rsidP="00101101">
            <w:pPr>
              <w:jc w:val="center"/>
            </w:pPr>
            <w:r w:rsidRPr="007134B8">
              <w:rPr>
                <w:sz w:val="22"/>
                <w:szCs w:val="22"/>
              </w:rPr>
              <w:t>9,2</w:t>
            </w:r>
          </w:p>
        </w:tc>
        <w:tc>
          <w:tcPr>
            <w:tcW w:w="1080" w:type="dxa"/>
          </w:tcPr>
          <w:p w:rsidR="00101101" w:rsidRPr="007134B8" w:rsidRDefault="00101101" w:rsidP="00101101">
            <w:pPr>
              <w:jc w:val="center"/>
            </w:pPr>
          </w:p>
        </w:tc>
        <w:tc>
          <w:tcPr>
            <w:tcW w:w="900" w:type="dxa"/>
          </w:tcPr>
          <w:p w:rsidR="00101101" w:rsidRPr="007134B8" w:rsidRDefault="00101101" w:rsidP="00101101">
            <w:pPr>
              <w:jc w:val="center"/>
            </w:pPr>
          </w:p>
        </w:tc>
        <w:tc>
          <w:tcPr>
            <w:tcW w:w="1582" w:type="dxa"/>
          </w:tcPr>
          <w:p w:rsidR="00101101" w:rsidRPr="007134B8" w:rsidRDefault="00101101" w:rsidP="00101101">
            <w:pPr>
              <w:jc w:val="both"/>
              <w:rPr>
                <w:sz w:val="21"/>
                <w:szCs w:val="21"/>
              </w:rPr>
            </w:pPr>
            <w:r w:rsidRPr="007134B8">
              <w:rPr>
                <w:sz w:val="21"/>
                <w:szCs w:val="21"/>
              </w:rPr>
              <w:t>Створення оптимальних умов зберігання</w:t>
            </w:r>
          </w:p>
          <w:p w:rsidR="00101101" w:rsidRPr="007134B8" w:rsidRDefault="00101101" w:rsidP="00101101">
            <w:pPr>
              <w:jc w:val="both"/>
            </w:pPr>
            <w:r w:rsidRPr="007134B8">
              <w:rPr>
                <w:sz w:val="21"/>
                <w:szCs w:val="21"/>
              </w:rPr>
              <w:t>архівних  фондів,належних  умов для роботи спеціалістів трудового архіву</w:t>
            </w:r>
          </w:p>
        </w:tc>
      </w:tr>
      <w:tr w:rsidR="00101101" w:rsidRPr="007134B8" w:rsidTr="00101101">
        <w:tc>
          <w:tcPr>
            <w:tcW w:w="578" w:type="dxa"/>
          </w:tcPr>
          <w:p w:rsidR="00101101" w:rsidRPr="007134B8" w:rsidRDefault="00101101" w:rsidP="00101101">
            <w:pPr>
              <w:rPr>
                <w:b/>
              </w:rPr>
            </w:pPr>
          </w:p>
        </w:tc>
        <w:tc>
          <w:tcPr>
            <w:tcW w:w="4253" w:type="dxa"/>
          </w:tcPr>
          <w:p w:rsidR="00101101" w:rsidRPr="007134B8" w:rsidRDefault="00101101" w:rsidP="00101101">
            <w:pPr>
              <w:rPr>
                <w:b/>
              </w:rPr>
            </w:pPr>
            <w:r w:rsidRPr="007134B8">
              <w:rPr>
                <w:b/>
                <w:sz w:val="22"/>
                <w:szCs w:val="22"/>
              </w:rPr>
              <w:t>Всього:</w:t>
            </w:r>
          </w:p>
        </w:tc>
        <w:tc>
          <w:tcPr>
            <w:tcW w:w="1080" w:type="dxa"/>
          </w:tcPr>
          <w:p w:rsidR="00101101" w:rsidRPr="007134B8" w:rsidRDefault="00101101" w:rsidP="00101101">
            <w:pPr>
              <w:rPr>
                <w:b/>
              </w:rPr>
            </w:pPr>
          </w:p>
        </w:tc>
        <w:tc>
          <w:tcPr>
            <w:tcW w:w="1980" w:type="dxa"/>
          </w:tcPr>
          <w:p w:rsidR="00101101" w:rsidRPr="007134B8" w:rsidRDefault="00101101" w:rsidP="00101101"/>
        </w:tc>
        <w:tc>
          <w:tcPr>
            <w:tcW w:w="1080" w:type="dxa"/>
          </w:tcPr>
          <w:p w:rsidR="00101101" w:rsidRPr="007134B8" w:rsidRDefault="00101101" w:rsidP="00101101">
            <w:pPr>
              <w:jc w:val="center"/>
              <w:rPr>
                <w:b/>
              </w:rPr>
            </w:pPr>
            <w:r>
              <w:rPr>
                <w:b/>
                <w:sz w:val="22"/>
                <w:szCs w:val="22"/>
              </w:rPr>
              <w:t>18,1</w:t>
            </w: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pPr>
          </w:p>
        </w:tc>
        <w:tc>
          <w:tcPr>
            <w:tcW w:w="1260" w:type="dxa"/>
          </w:tcPr>
          <w:p w:rsidR="00101101" w:rsidRPr="007134B8" w:rsidRDefault="00101101" w:rsidP="00101101">
            <w:pPr>
              <w:jc w:val="center"/>
              <w:rPr>
                <w:b/>
              </w:rPr>
            </w:pPr>
            <w:r>
              <w:rPr>
                <w:b/>
                <w:sz w:val="22"/>
                <w:szCs w:val="22"/>
              </w:rPr>
              <w:t>18,1</w:t>
            </w:r>
          </w:p>
        </w:tc>
        <w:tc>
          <w:tcPr>
            <w:tcW w:w="1080" w:type="dxa"/>
          </w:tcPr>
          <w:p w:rsidR="00101101" w:rsidRPr="007134B8" w:rsidRDefault="00101101" w:rsidP="00101101">
            <w:pPr>
              <w:jc w:val="center"/>
            </w:pPr>
          </w:p>
        </w:tc>
        <w:tc>
          <w:tcPr>
            <w:tcW w:w="900" w:type="dxa"/>
          </w:tcPr>
          <w:p w:rsidR="00101101" w:rsidRPr="007134B8" w:rsidRDefault="00101101" w:rsidP="00101101">
            <w:pPr>
              <w:jc w:val="center"/>
            </w:pPr>
          </w:p>
        </w:tc>
        <w:tc>
          <w:tcPr>
            <w:tcW w:w="1582" w:type="dxa"/>
          </w:tcPr>
          <w:p w:rsidR="00101101" w:rsidRPr="007134B8" w:rsidRDefault="00101101" w:rsidP="00101101">
            <w:pPr>
              <w:jc w:val="center"/>
            </w:pPr>
          </w:p>
        </w:tc>
      </w:tr>
    </w:tbl>
    <w:p w:rsidR="00101101" w:rsidRDefault="00101101" w:rsidP="00101101">
      <w:pPr>
        <w:widowControl w:val="0"/>
        <w:autoSpaceDE w:val="0"/>
        <w:autoSpaceDN w:val="0"/>
        <w:adjustRightInd w:val="0"/>
        <w:ind w:firstLine="720"/>
        <w:jc w:val="both"/>
        <w:rPr>
          <w:lang w:val="uk-UA"/>
        </w:rPr>
        <w:sectPr w:rsidR="00101101" w:rsidSect="00101101">
          <w:pgSz w:w="16838" w:h="11906" w:orient="landscape"/>
          <w:pgMar w:top="1276" w:right="1134" w:bottom="180" w:left="1134" w:header="709" w:footer="709" w:gutter="0"/>
          <w:cols w:space="708"/>
          <w:docGrid w:linePitch="360"/>
        </w:sectPr>
      </w:pPr>
    </w:p>
    <w:p w:rsidR="00101101" w:rsidRPr="00793AFC" w:rsidRDefault="00101101" w:rsidP="00101101">
      <w:pPr>
        <w:widowControl w:val="0"/>
        <w:autoSpaceDE w:val="0"/>
        <w:autoSpaceDN w:val="0"/>
        <w:adjustRightInd w:val="0"/>
        <w:jc w:val="center"/>
        <w:rPr>
          <w:b/>
          <w:sz w:val="28"/>
          <w:szCs w:val="28"/>
          <w:lang w:val="uk-UA"/>
        </w:rPr>
      </w:pPr>
      <w:r>
        <w:rPr>
          <w:b/>
          <w:sz w:val="28"/>
          <w:szCs w:val="28"/>
          <w:lang w:val="uk-UA"/>
        </w:rPr>
        <w:lastRenderedPageBreak/>
        <w:t xml:space="preserve">5.12. </w:t>
      </w:r>
      <w:r w:rsidRPr="00793AFC">
        <w:rPr>
          <w:b/>
          <w:sz w:val="28"/>
          <w:szCs w:val="28"/>
          <w:lang w:val="uk-UA"/>
        </w:rPr>
        <w:t>НАУКОВО-ТЕХНІЧН</w:t>
      </w:r>
      <w:r>
        <w:rPr>
          <w:b/>
          <w:sz w:val="28"/>
          <w:szCs w:val="28"/>
          <w:lang w:val="uk-UA"/>
        </w:rPr>
        <w:t>А</w:t>
      </w:r>
      <w:r w:rsidRPr="00793AFC">
        <w:rPr>
          <w:b/>
          <w:sz w:val="28"/>
          <w:szCs w:val="28"/>
          <w:lang w:val="uk-UA"/>
        </w:rPr>
        <w:t xml:space="preserve"> ТА ІННОВАЦІЙН</w:t>
      </w:r>
      <w:r>
        <w:rPr>
          <w:b/>
          <w:sz w:val="28"/>
          <w:szCs w:val="28"/>
          <w:lang w:val="uk-UA"/>
        </w:rPr>
        <w:t>АДІЯЛЬНІСТЬ</w:t>
      </w:r>
    </w:p>
    <w:p w:rsidR="00101101" w:rsidRPr="00793AFC" w:rsidRDefault="00101101" w:rsidP="00101101">
      <w:pPr>
        <w:widowControl w:val="0"/>
        <w:autoSpaceDE w:val="0"/>
        <w:autoSpaceDN w:val="0"/>
        <w:adjustRightInd w:val="0"/>
        <w:rPr>
          <w:lang w:val="uk-UA"/>
        </w:rPr>
      </w:pPr>
    </w:p>
    <w:p w:rsidR="00101101" w:rsidRPr="00793AFC" w:rsidRDefault="00101101" w:rsidP="00101101">
      <w:pPr>
        <w:widowControl w:val="0"/>
        <w:autoSpaceDE w:val="0"/>
        <w:autoSpaceDN w:val="0"/>
        <w:adjustRightInd w:val="0"/>
        <w:rPr>
          <w:highlight w:val="yellow"/>
          <w:lang w:val="uk-UA"/>
        </w:rPr>
      </w:pPr>
    </w:p>
    <w:p w:rsidR="00101101" w:rsidRPr="00D34DBC" w:rsidRDefault="00101101" w:rsidP="00101101">
      <w:pPr>
        <w:widowControl w:val="0"/>
        <w:autoSpaceDE w:val="0"/>
        <w:autoSpaceDN w:val="0"/>
        <w:adjustRightInd w:val="0"/>
        <w:ind w:firstLine="720"/>
        <w:jc w:val="both"/>
        <w:rPr>
          <w:lang w:val="uk-UA"/>
        </w:rPr>
      </w:pPr>
      <w:r w:rsidRPr="00D34DBC">
        <w:rPr>
          <w:b/>
          <w:lang w:val="uk-UA"/>
        </w:rPr>
        <w:t xml:space="preserve">Головна ціль – </w:t>
      </w:r>
      <w:r w:rsidRPr="00D34DBC">
        <w:rPr>
          <w:lang w:val="uk-UA"/>
        </w:rPr>
        <w:t xml:space="preserve">впровадження </w:t>
      </w:r>
      <w:r>
        <w:rPr>
          <w:lang w:val="uk-UA"/>
        </w:rPr>
        <w:t xml:space="preserve">науково - технічних розробок  на базових промислових підприємствах міста та забезпечення випуску  </w:t>
      </w:r>
      <w:r w:rsidRPr="00D34DBC">
        <w:rPr>
          <w:lang w:val="uk-UA"/>
        </w:rPr>
        <w:t>нових видів конкурентоспроможної продукції.</w:t>
      </w:r>
    </w:p>
    <w:p w:rsidR="00101101" w:rsidRPr="00D34DBC" w:rsidRDefault="00101101" w:rsidP="00101101">
      <w:pPr>
        <w:widowControl w:val="0"/>
        <w:autoSpaceDE w:val="0"/>
        <w:autoSpaceDN w:val="0"/>
        <w:adjustRightInd w:val="0"/>
        <w:rPr>
          <w:lang w:val="uk-UA"/>
        </w:rPr>
      </w:pPr>
    </w:p>
    <w:p w:rsidR="00101101" w:rsidRPr="00793AFC" w:rsidRDefault="00101101" w:rsidP="00101101">
      <w:pPr>
        <w:widowControl w:val="0"/>
        <w:autoSpaceDE w:val="0"/>
        <w:autoSpaceDN w:val="0"/>
        <w:adjustRightInd w:val="0"/>
        <w:ind w:firstLine="709"/>
        <w:rPr>
          <w:b/>
          <w:lang w:val="uk-UA"/>
        </w:rPr>
      </w:pPr>
      <w:r w:rsidRPr="00793AFC">
        <w:rPr>
          <w:b/>
          <w:lang w:val="uk-UA"/>
        </w:rPr>
        <w:t>Основні завдання на 2015 рік:</w:t>
      </w:r>
    </w:p>
    <w:p w:rsidR="00101101" w:rsidRPr="00793AFC" w:rsidRDefault="00101101" w:rsidP="00101101">
      <w:pPr>
        <w:widowControl w:val="0"/>
        <w:autoSpaceDE w:val="0"/>
        <w:autoSpaceDN w:val="0"/>
        <w:adjustRightInd w:val="0"/>
        <w:rPr>
          <w:b/>
          <w:lang w:val="uk-UA"/>
        </w:rPr>
      </w:pPr>
    </w:p>
    <w:p w:rsidR="00101101" w:rsidRPr="00793AFC" w:rsidRDefault="00101101" w:rsidP="00101101">
      <w:pPr>
        <w:widowControl w:val="0"/>
        <w:numPr>
          <w:ilvl w:val="0"/>
          <w:numId w:val="64"/>
        </w:numPr>
        <w:autoSpaceDE w:val="0"/>
        <w:autoSpaceDN w:val="0"/>
        <w:adjustRightInd w:val="0"/>
        <w:rPr>
          <w:lang w:val="uk-UA"/>
        </w:rPr>
      </w:pPr>
      <w:r w:rsidRPr="00793AFC">
        <w:rPr>
          <w:lang w:val="uk-UA"/>
        </w:rPr>
        <w:t>сприяння розвитку інноваційної інфраструктури на  місцевому рівні;</w:t>
      </w:r>
    </w:p>
    <w:p w:rsidR="00101101" w:rsidRPr="00793AFC" w:rsidRDefault="00101101" w:rsidP="00101101">
      <w:pPr>
        <w:widowControl w:val="0"/>
        <w:numPr>
          <w:ilvl w:val="0"/>
          <w:numId w:val="64"/>
        </w:numPr>
        <w:autoSpaceDE w:val="0"/>
        <w:autoSpaceDN w:val="0"/>
        <w:adjustRightInd w:val="0"/>
        <w:rPr>
          <w:lang w:val="uk-UA"/>
        </w:rPr>
      </w:pPr>
      <w:r w:rsidRPr="00793AFC">
        <w:rPr>
          <w:lang w:val="uk-UA"/>
        </w:rPr>
        <w:t>підготовка пропозицій щодо впровадження новітніх  технологій i техніки на провідних підприємствах міста;</w:t>
      </w:r>
    </w:p>
    <w:p w:rsidR="00101101" w:rsidRPr="00793AFC" w:rsidRDefault="00101101" w:rsidP="00101101">
      <w:pPr>
        <w:widowControl w:val="0"/>
        <w:numPr>
          <w:ilvl w:val="0"/>
          <w:numId w:val="64"/>
        </w:numPr>
        <w:autoSpaceDE w:val="0"/>
        <w:autoSpaceDN w:val="0"/>
        <w:adjustRightInd w:val="0"/>
        <w:rPr>
          <w:lang w:val="uk-UA"/>
        </w:rPr>
      </w:pPr>
      <w:r w:rsidRPr="00793AFC">
        <w:rPr>
          <w:lang w:val="uk-UA"/>
        </w:rPr>
        <w:t>впровадження  підприємствами  міста інноваційних заходів.</w:t>
      </w:r>
    </w:p>
    <w:p w:rsidR="00101101" w:rsidRPr="00793AFC" w:rsidRDefault="00101101" w:rsidP="00101101">
      <w:pPr>
        <w:widowControl w:val="0"/>
        <w:autoSpaceDE w:val="0"/>
        <w:autoSpaceDN w:val="0"/>
        <w:adjustRightInd w:val="0"/>
        <w:rPr>
          <w:b/>
          <w:lang w:val="uk-UA"/>
        </w:rPr>
      </w:pPr>
    </w:p>
    <w:p w:rsidR="00101101" w:rsidRPr="00793AFC" w:rsidRDefault="00101101" w:rsidP="00101101">
      <w:pPr>
        <w:widowControl w:val="0"/>
        <w:autoSpaceDE w:val="0"/>
        <w:autoSpaceDN w:val="0"/>
        <w:adjustRightInd w:val="0"/>
        <w:ind w:firstLine="709"/>
        <w:jc w:val="both"/>
        <w:rPr>
          <w:lang w:val="uk-UA"/>
        </w:rPr>
      </w:pPr>
      <w:r w:rsidRPr="00793AFC">
        <w:rPr>
          <w:lang w:val="uk-UA"/>
        </w:rPr>
        <w:t xml:space="preserve">У 2015 році на підприємствах міста </w:t>
      </w:r>
      <w:r>
        <w:rPr>
          <w:lang w:val="uk-UA"/>
        </w:rPr>
        <w:t xml:space="preserve">планується впровадити </w:t>
      </w:r>
      <w:r w:rsidRPr="00793AFC">
        <w:rPr>
          <w:lang w:val="uk-UA"/>
        </w:rPr>
        <w:t xml:space="preserve"> 10 інноваційних заходів, освоє</w:t>
      </w:r>
      <w:r>
        <w:rPr>
          <w:lang w:val="uk-UA"/>
        </w:rPr>
        <w:t>ти</w:t>
      </w:r>
      <w:r w:rsidRPr="00793AFC">
        <w:rPr>
          <w:lang w:val="uk-UA"/>
        </w:rPr>
        <w:t xml:space="preserve"> 5 нових видів інноваційної продукції.</w:t>
      </w:r>
    </w:p>
    <w:p w:rsidR="00101101" w:rsidRPr="00793AFC" w:rsidRDefault="00101101" w:rsidP="00101101">
      <w:pPr>
        <w:widowControl w:val="0"/>
        <w:autoSpaceDE w:val="0"/>
        <w:autoSpaceDN w:val="0"/>
        <w:adjustRightInd w:val="0"/>
        <w:ind w:left="360"/>
        <w:rPr>
          <w:b/>
          <w:lang w:val="uk-UA"/>
        </w:rPr>
      </w:pPr>
    </w:p>
    <w:p w:rsidR="00101101" w:rsidRDefault="00101101" w:rsidP="00101101">
      <w:pPr>
        <w:ind w:firstLine="709"/>
        <w:jc w:val="both"/>
        <w:rPr>
          <w:lang w:val="uk-UA"/>
        </w:rPr>
      </w:pPr>
      <w:r w:rsidRPr="00793AFC">
        <w:rPr>
          <w:b/>
          <w:lang w:val="uk-UA"/>
        </w:rPr>
        <w:t>Фінансове за</w:t>
      </w:r>
      <w:r w:rsidRPr="00D34DBC">
        <w:rPr>
          <w:b/>
          <w:lang w:val="uk-UA"/>
        </w:rPr>
        <w:t xml:space="preserve">безпечення: </w:t>
      </w:r>
      <w:r w:rsidRPr="00D34DBC">
        <w:rPr>
          <w:lang w:val="uk-UA"/>
        </w:rPr>
        <w:t>на фінансування заходів щодо розвитку інноваційної діял</w:t>
      </w:r>
      <w:r w:rsidRPr="00D34DBC">
        <w:rPr>
          <w:lang w:val="uk-UA"/>
        </w:rPr>
        <w:t>ь</w:t>
      </w:r>
      <w:r w:rsidRPr="00D34DBC">
        <w:rPr>
          <w:lang w:val="uk-UA"/>
        </w:rPr>
        <w:t>ності передбачається  спрямувати кошт</w:t>
      </w:r>
      <w:r>
        <w:rPr>
          <w:lang w:val="uk-UA"/>
        </w:rPr>
        <w:t>и підприємств</w:t>
      </w:r>
      <w:r w:rsidRPr="00D34DBC">
        <w:rPr>
          <w:lang w:val="uk-UA"/>
        </w:rPr>
        <w:t xml:space="preserve"> у сумі  </w:t>
      </w:r>
      <w:r w:rsidR="002236A9">
        <w:rPr>
          <w:lang w:val="uk-UA"/>
        </w:rPr>
        <w:t>1199,2</w:t>
      </w:r>
      <w:r w:rsidRPr="00D34DBC">
        <w:rPr>
          <w:lang w:val="uk-UA"/>
        </w:rPr>
        <w:t xml:space="preserve"> тис.грн</w:t>
      </w:r>
      <w:r>
        <w:rPr>
          <w:lang w:val="uk-UA"/>
        </w:rPr>
        <w:t>.</w:t>
      </w:r>
    </w:p>
    <w:p w:rsidR="00101101" w:rsidRPr="00B03855" w:rsidRDefault="00101101" w:rsidP="00101101">
      <w:pPr>
        <w:widowControl w:val="0"/>
        <w:autoSpaceDE w:val="0"/>
        <w:autoSpaceDN w:val="0"/>
        <w:adjustRightInd w:val="0"/>
        <w:ind w:left="360"/>
        <w:rPr>
          <w:lang w:val="uk-UA"/>
        </w:rPr>
      </w:pPr>
    </w:p>
    <w:p w:rsidR="00101101" w:rsidRDefault="00101101" w:rsidP="00101101">
      <w:pPr>
        <w:widowControl w:val="0"/>
        <w:autoSpaceDE w:val="0"/>
        <w:autoSpaceDN w:val="0"/>
        <w:adjustRightInd w:val="0"/>
        <w:ind w:firstLine="720"/>
        <w:jc w:val="both"/>
        <w:rPr>
          <w:lang w:val="uk-UA"/>
        </w:rPr>
        <w:sectPr w:rsidR="00101101" w:rsidSect="00101101">
          <w:pgSz w:w="12240" w:h="15840"/>
          <w:pgMar w:top="1134" w:right="851" w:bottom="1134" w:left="1701" w:header="720" w:footer="720" w:gutter="0"/>
          <w:cols w:space="720"/>
          <w:noEndnote/>
        </w:sectPr>
      </w:pPr>
    </w:p>
    <w:tbl>
      <w:tblPr>
        <w:tblW w:w="15071" w:type="dxa"/>
        <w:tblInd w:w="-601" w:type="dxa"/>
        <w:tblLayout w:type="fixed"/>
        <w:tblLook w:val="04A0"/>
      </w:tblPr>
      <w:tblGrid>
        <w:gridCol w:w="812"/>
        <w:gridCol w:w="6460"/>
        <w:gridCol w:w="808"/>
        <w:gridCol w:w="1276"/>
        <w:gridCol w:w="926"/>
        <w:gridCol w:w="917"/>
        <w:gridCol w:w="850"/>
        <w:gridCol w:w="1134"/>
        <w:gridCol w:w="992"/>
        <w:gridCol w:w="896"/>
      </w:tblGrid>
      <w:tr w:rsidR="00101101" w:rsidRPr="00101101" w:rsidTr="00101101">
        <w:trPr>
          <w:trHeight w:val="255"/>
        </w:trPr>
        <w:tc>
          <w:tcPr>
            <w:tcW w:w="812" w:type="dxa"/>
            <w:tcBorders>
              <w:top w:val="nil"/>
              <w:left w:val="nil"/>
              <w:bottom w:val="nil"/>
              <w:right w:val="nil"/>
            </w:tcBorders>
            <w:shd w:val="clear" w:color="auto" w:fill="auto"/>
            <w:noWrap/>
            <w:vAlign w:val="bottom"/>
            <w:hideMark/>
          </w:tcPr>
          <w:p w:rsidR="00101101" w:rsidRPr="00101101" w:rsidRDefault="00101101" w:rsidP="00101101">
            <w:pPr>
              <w:rPr>
                <w:rFonts w:ascii="Arial" w:hAnsi="Arial" w:cs="Arial"/>
                <w:lang w:val="uk-UA" w:eastAsia="uk-UA"/>
              </w:rPr>
            </w:pPr>
            <w:bookmarkStart w:id="0" w:name="RANGE!A1:J18"/>
            <w:bookmarkEnd w:id="0"/>
          </w:p>
        </w:tc>
        <w:tc>
          <w:tcPr>
            <w:tcW w:w="14259" w:type="dxa"/>
            <w:gridSpan w:val="9"/>
            <w:tcBorders>
              <w:top w:val="nil"/>
              <w:left w:val="nil"/>
              <w:bottom w:val="nil"/>
              <w:right w:val="nil"/>
            </w:tcBorders>
            <w:shd w:val="clear" w:color="auto" w:fill="auto"/>
            <w:noWrap/>
            <w:vAlign w:val="bottom"/>
            <w:hideMark/>
          </w:tcPr>
          <w:p w:rsidR="00101101" w:rsidRPr="00101101" w:rsidRDefault="00101101" w:rsidP="00101101">
            <w:pPr>
              <w:jc w:val="center"/>
              <w:rPr>
                <w:b/>
                <w:bCs/>
                <w:lang w:val="uk-UA" w:eastAsia="uk-UA"/>
              </w:rPr>
            </w:pPr>
            <w:r w:rsidRPr="00101101">
              <w:rPr>
                <w:b/>
                <w:bCs/>
                <w:sz w:val="22"/>
                <w:szCs w:val="22"/>
                <w:lang w:val="uk-UA" w:eastAsia="uk-UA"/>
              </w:rPr>
              <w:t>ЗАХОДИ ЩОДО НАУКОВО-ТЕХНІЧНОЇ ТА ІННОВАЦІЙНОЇ ДІЯЛЬНОСТІ</w:t>
            </w:r>
          </w:p>
        </w:tc>
      </w:tr>
      <w:tr w:rsidR="00101101" w:rsidRPr="00101101" w:rsidTr="00101101">
        <w:trPr>
          <w:trHeight w:val="255"/>
        </w:trPr>
        <w:tc>
          <w:tcPr>
            <w:tcW w:w="81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1101" w:rsidRPr="00101101" w:rsidRDefault="00101101" w:rsidP="00101101">
            <w:pPr>
              <w:jc w:val="center"/>
              <w:rPr>
                <w:rFonts w:ascii="Arial" w:hAnsi="Arial" w:cs="Arial"/>
                <w:lang w:val="uk-UA" w:eastAsia="uk-UA"/>
              </w:rPr>
            </w:pPr>
            <w:r w:rsidRPr="00101101">
              <w:rPr>
                <w:rFonts w:ascii="Arial" w:hAnsi="Arial" w:cs="Arial"/>
                <w:sz w:val="22"/>
                <w:szCs w:val="22"/>
                <w:lang w:val="uk-UA" w:eastAsia="uk-UA"/>
              </w:rPr>
              <w:t>№"з/п</w:t>
            </w:r>
          </w:p>
        </w:tc>
        <w:tc>
          <w:tcPr>
            <w:tcW w:w="6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Зміст заходу</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Те</w:t>
            </w:r>
            <w:r w:rsidRPr="00101101">
              <w:rPr>
                <w:sz w:val="22"/>
                <w:szCs w:val="22"/>
                <w:lang w:val="uk-UA" w:eastAsia="uk-UA"/>
              </w:rPr>
              <w:t>р</w:t>
            </w:r>
            <w:r w:rsidRPr="00101101">
              <w:rPr>
                <w:sz w:val="22"/>
                <w:szCs w:val="22"/>
                <w:lang w:val="uk-UA" w:eastAsia="uk-UA"/>
              </w:rPr>
              <w:t>м</w:t>
            </w:r>
            <w:r>
              <w:rPr>
                <w:sz w:val="22"/>
                <w:szCs w:val="22"/>
                <w:lang w:val="uk-UA" w:eastAsia="uk-UA"/>
              </w:rPr>
              <w:t>і</w:t>
            </w:r>
            <w:r w:rsidRPr="00101101">
              <w:rPr>
                <w:sz w:val="22"/>
                <w:szCs w:val="22"/>
                <w:lang w:val="uk-UA" w:eastAsia="uk-UA"/>
              </w:rPr>
              <w:t>н вик</w:t>
            </w:r>
            <w:r w:rsidRPr="00101101">
              <w:rPr>
                <w:sz w:val="22"/>
                <w:szCs w:val="22"/>
                <w:lang w:val="uk-UA" w:eastAsia="uk-UA"/>
              </w:rPr>
              <w:t>о</w:t>
            </w:r>
            <w:r w:rsidRPr="00101101">
              <w:rPr>
                <w:sz w:val="22"/>
                <w:szCs w:val="22"/>
                <w:lang w:val="uk-UA" w:eastAsia="uk-UA"/>
              </w:rPr>
              <w:t xml:space="preserve">нання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Викон</w:t>
            </w:r>
            <w:r w:rsidRPr="00101101">
              <w:rPr>
                <w:sz w:val="22"/>
                <w:szCs w:val="22"/>
                <w:lang w:val="uk-UA" w:eastAsia="uk-UA"/>
              </w:rPr>
              <w:t>а</w:t>
            </w:r>
            <w:r w:rsidRPr="00101101">
              <w:rPr>
                <w:sz w:val="22"/>
                <w:szCs w:val="22"/>
                <w:lang w:val="uk-UA" w:eastAsia="uk-UA"/>
              </w:rPr>
              <w:t>вець</w:t>
            </w:r>
          </w:p>
        </w:tc>
        <w:tc>
          <w:tcPr>
            <w:tcW w:w="5715" w:type="dxa"/>
            <w:gridSpan w:val="6"/>
            <w:tcBorders>
              <w:top w:val="single" w:sz="4" w:space="0" w:color="auto"/>
              <w:left w:val="nil"/>
              <w:bottom w:val="single" w:sz="4" w:space="0" w:color="auto"/>
              <w:right w:val="single" w:sz="4" w:space="0" w:color="000000"/>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2015</w:t>
            </w:r>
          </w:p>
        </w:tc>
      </w:tr>
      <w:tr w:rsidR="00101101" w:rsidRPr="00101101" w:rsidTr="00101101">
        <w:trPr>
          <w:trHeight w:val="255"/>
        </w:trPr>
        <w:tc>
          <w:tcPr>
            <w:tcW w:w="812"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rFonts w:ascii="Arial" w:hAnsi="Arial" w:cs="Arial"/>
                <w:lang w:val="uk-UA" w:eastAsia="uk-UA"/>
              </w:rPr>
            </w:pPr>
          </w:p>
        </w:tc>
        <w:tc>
          <w:tcPr>
            <w:tcW w:w="6460" w:type="dxa"/>
            <w:vMerge/>
            <w:tcBorders>
              <w:top w:val="single" w:sz="4" w:space="0" w:color="auto"/>
              <w:left w:val="single" w:sz="4" w:space="0" w:color="auto"/>
              <w:bottom w:val="single" w:sz="4" w:space="0" w:color="000000"/>
              <w:right w:val="single" w:sz="4" w:space="0" w:color="auto"/>
            </w:tcBorders>
            <w:vAlign w:val="center"/>
            <w:hideMark/>
          </w:tcPr>
          <w:p w:rsidR="00101101" w:rsidRPr="00101101" w:rsidRDefault="00101101" w:rsidP="00101101">
            <w:pPr>
              <w:rPr>
                <w:lang w:val="uk-UA" w:eastAsia="uk-UA"/>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5715" w:type="dxa"/>
            <w:gridSpan w:val="6"/>
            <w:tcBorders>
              <w:top w:val="single" w:sz="4" w:space="0" w:color="auto"/>
              <w:left w:val="nil"/>
              <w:bottom w:val="single" w:sz="4" w:space="0" w:color="auto"/>
              <w:right w:val="single" w:sz="4" w:space="0" w:color="000000"/>
            </w:tcBorders>
            <w:shd w:val="clear" w:color="auto" w:fill="auto"/>
            <w:noWrap/>
            <w:vAlign w:val="center"/>
            <w:hideMark/>
          </w:tcPr>
          <w:p w:rsidR="00101101" w:rsidRPr="00101101" w:rsidRDefault="00101101" w:rsidP="00101101">
            <w:pPr>
              <w:jc w:val="center"/>
              <w:rPr>
                <w:lang w:val="uk-UA" w:eastAsia="uk-UA"/>
              </w:rPr>
            </w:pPr>
            <w:r w:rsidRPr="00101101">
              <w:rPr>
                <w:sz w:val="22"/>
                <w:szCs w:val="22"/>
                <w:lang w:val="uk-UA" w:eastAsia="uk-UA"/>
              </w:rPr>
              <w:t>у тому числі за рахунок коштів:</w:t>
            </w:r>
          </w:p>
        </w:tc>
      </w:tr>
      <w:tr w:rsidR="00101101" w:rsidRPr="00101101" w:rsidTr="00101101">
        <w:trPr>
          <w:trHeight w:val="255"/>
        </w:trPr>
        <w:tc>
          <w:tcPr>
            <w:tcW w:w="812"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rFonts w:ascii="Arial" w:hAnsi="Arial" w:cs="Arial"/>
                <w:lang w:val="uk-UA" w:eastAsia="uk-UA"/>
              </w:rPr>
            </w:pPr>
          </w:p>
        </w:tc>
        <w:tc>
          <w:tcPr>
            <w:tcW w:w="6460" w:type="dxa"/>
            <w:vMerge/>
            <w:tcBorders>
              <w:top w:val="single" w:sz="4" w:space="0" w:color="auto"/>
              <w:left w:val="single" w:sz="4" w:space="0" w:color="auto"/>
              <w:bottom w:val="single" w:sz="4" w:space="0" w:color="000000"/>
              <w:right w:val="single" w:sz="4" w:space="0" w:color="auto"/>
            </w:tcBorders>
            <w:vAlign w:val="center"/>
            <w:hideMark/>
          </w:tcPr>
          <w:p w:rsidR="00101101" w:rsidRPr="00101101" w:rsidRDefault="00101101" w:rsidP="00101101">
            <w:pPr>
              <w:rPr>
                <w:lang w:val="uk-UA" w:eastAsia="uk-UA"/>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926" w:type="dxa"/>
            <w:vMerge w:val="restart"/>
            <w:tcBorders>
              <w:top w:val="nil"/>
              <w:left w:val="single" w:sz="4" w:space="0" w:color="auto"/>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Всього, тис. грн.</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Де</w:t>
            </w:r>
            <w:r w:rsidRPr="00101101">
              <w:rPr>
                <w:sz w:val="22"/>
                <w:szCs w:val="22"/>
                <w:lang w:val="uk-UA" w:eastAsia="uk-UA"/>
              </w:rPr>
              <w:t>р</w:t>
            </w:r>
            <w:r w:rsidRPr="00101101">
              <w:rPr>
                <w:sz w:val="22"/>
                <w:szCs w:val="22"/>
                <w:lang w:val="uk-UA" w:eastAsia="uk-UA"/>
              </w:rPr>
              <w:t>жавн</w:t>
            </w:r>
            <w:r w:rsidRPr="00101101">
              <w:rPr>
                <w:sz w:val="22"/>
                <w:szCs w:val="22"/>
                <w:lang w:val="uk-UA" w:eastAsia="uk-UA"/>
              </w:rPr>
              <w:t>о</w:t>
            </w:r>
            <w:r w:rsidRPr="00101101">
              <w:rPr>
                <w:sz w:val="22"/>
                <w:szCs w:val="22"/>
                <w:lang w:val="uk-UA" w:eastAsia="uk-UA"/>
              </w:rPr>
              <w:t>го б</w:t>
            </w:r>
            <w:r w:rsidRPr="00101101">
              <w:rPr>
                <w:sz w:val="22"/>
                <w:szCs w:val="22"/>
                <w:lang w:val="uk-UA" w:eastAsia="uk-UA"/>
              </w:rPr>
              <w:t>ю</w:t>
            </w:r>
            <w:r w:rsidRPr="00101101">
              <w:rPr>
                <w:sz w:val="22"/>
                <w:szCs w:val="22"/>
                <w:lang w:val="uk-UA" w:eastAsia="uk-UA"/>
              </w:rPr>
              <w:t>джета</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місцевих бюдж</w:t>
            </w:r>
            <w:r w:rsidRPr="00101101">
              <w:rPr>
                <w:sz w:val="22"/>
                <w:szCs w:val="22"/>
                <w:lang w:val="uk-UA" w:eastAsia="uk-UA"/>
              </w:rPr>
              <w:t>е</w:t>
            </w:r>
            <w:r w:rsidRPr="00101101">
              <w:rPr>
                <w:sz w:val="22"/>
                <w:szCs w:val="22"/>
                <w:lang w:val="uk-UA" w:eastAsia="uk-UA"/>
              </w:rPr>
              <w:t>тів</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підпр</w:t>
            </w:r>
            <w:r w:rsidRPr="00101101">
              <w:rPr>
                <w:sz w:val="22"/>
                <w:szCs w:val="22"/>
                <w:lang w:val="uk-UA" w:eastAsia="uk-UA"/>
              </w:rPr>
              <w:t>и</w:t>
            </w:r>
            <w:r w:rsidRPr="00101101">
              <w:rPr>
                <w:sz w:val="22"/>
                <w:szCs w:val="22"/>
                <w:lang w:val="uk-UA" w:eastAsia="uk-UA"/>
              </w:rPr>
              <w:t>ємств</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інших джерел</w:t>
            </w:r>
          </w:p>
        </w:tc>
      </w:tr>
      <w:tr w:rsidR="00101101" w:rsidRPr="00101101" w:rsidTr="00101101">
        <w:trPr>
          <w:trHeight w:val="480"/>
        </w:trPr>
        <w:tc>
          <w:tcPr>
            <w:tcW w:w="812"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rFonts w:ascii="Arial" w:hAnsi="Arial" w:cs="Arial"/>
                <w:lang w:val="uk-UA" w:eastAsia="uk-UA"/>
              </w:rPr>
            </w:pPr>
          </w:p>
        </w:tc>
        <w:tc>
          <w:tcPr>
            <w:tcW w:w="6460" w:type="dxa"/>
            <w:vMerge/>
            <w:tcBorders>
              <w:top w:val="single" w:sz="4" w:space="0" w:color="auto"/>
              <w:left w:val="single" w:sz="4" w:space="0" w:color="auto"/>
              <w:bottom w:val="single" w:sz="4" w:space="0" w:color="000000"/>
              <w:right w:val="single" w:sz="4" w:space="0" w:color="auto"/>
            </w:tcBorders>
            <w:vAlign w:val="center"/>
            <w:hideMark/>
          </w:tcPr>
          <w:p w:rsidR="00101101" w:rsidRPr="00101101" w:rsidRDefault="00101101" w:rsidP="00101101">
            <w:pPr>
              <w:rPr>
                <w:lang w:val="uk-UA" w:eastAsia="uk-UA"/>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926" w:type="dxa"/>
            <w:vMerge/>
            <w:tcBorders>
              <w:top w:val="nil"/>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917" w:type="dxa"/>
            <w:vMerge/>
            <w:tcBorders>
              <w:top w:val="nil"/>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850" w:type="dxa"/>
            <w:tcBorders>
              <w:top w:val="nil"/>
              <w:left w:val="nil"/>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обла</w:t>
            </w:r>
            <w:r w:rsidRPr="00101101">
              <w:rPr>
                <w:sz w:val="22"/>
                <w:szCs w:val="22"/>
                <w:lang w:val="uk-UA" w:eastAsia="uk-UA"/>
              </w:rPr>
              <w:t>с</w:t>
            </w:r>
            <w:r w:rsidRPr="00101101">
              <w:rPr>
                <w:sz w:val="22"/>
                <w:szCs w:val="22"/>
                <w:lang w:val="uk-UA" w:eastAsia="uk-UA"/>
              </w:rPr>
              <w:t>тного</w:t>
            </w:r>
          </w:p>
        </w:tc>
        <w:tc>
          <w:tcPr>
            <w:tcW w:w="1134" w:type="dxa"/>
            <w:tcBorders>
              <w:top w:val="nil"/>
              <w:left w:val="nil"/>
              <w:bottom w:val="single" w:sz="4" w:space="0" w:color="auto"/>
              <w:right w:val="single" w:sz="4" w:space="0" w:color="auto"/>
            </w:tcBorders>
            <w:shd w:val="clear" w:color="auto" w:fill="auto"/>
            <w:vAlign w:val="center"/>
            <w:hideMark/>
          </w:tcPr>
          <w:p w:rsidR="00101101" w:rsidRPr="00101101" w:rsidRDefault="00101101" w:rsidP="00101101">
            <w:pPr>
              <w:jc w:val="center"/>
              <w:rPr>
                <w:lang w:val="uk-UA" w:eastAsia="uk-UA"/>
              </w:rPr>
            </w:pPr>
            <w:r w:rsidRPr="00101101">
              <w:rPr>
                <w:sz w:val="22"/>
                <w:szCs w:val="22"/>
                <w:lang w:val="uk-UA" w:eastAsia="uk-UA"/>
              </w:rPr>
              <w:t>місцев</w:t>
            </w:r>
            <w:r w:rsidRPr="00101101">
              <w:rPr>
                <w:sz w:val="22"/>
                <w:szCs w:val="22"/>
                <w:lang w:val="uk-UA" w:eastAsia="uk-UA"/>
              </w:rPr>
              <w:t>о</w:t>
            </w:r>
            <w:r w:rsidRPr="00101101">
              <w:rPr>
                <w:sz w:val="22"/>
                <w:szCs w:val="22"/>
                <w:lang w:val="uk-UA" w:eastAsia="uk-UA"/>
              </w:rPr>
              <w:t>го б</w:t>
            </w:r>
            <w:r w:rsidRPr="00101101">
              <w:rPr>
                <w:sz w:val="22"/>
                <w:szCs w:val="22"/>
                <w:lang w:val="uk-UA" w:eastAsia="uk-UA"/>
              </w:rPr>
              <w:t>ю</w:t>
            </w:r>
            <w:r w:rsidRPr="00101101">
              <w:rPr>
                <w:sz w:val="22"/>
                <w:szCs w:val="22"/>
                <w:lang w:val="uk-UA" w:eastAsia="uk-UA"/>
              </w:rPr>
              <w:t xml:space="preserve">джету </w:t>
            </w:r>
          </w:p>
        </w:tc>
        <w:tc>
          <w:tcPr>
            <w:tcW w:w="992" w:type="dxa"/>
            <w:vMerge/>
            <w:tcBorders>
              <w:top w:val="nil"/>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c>
          <w:tcPr>
            <w:tcW w:w="896" w:type="dxa"/>
            <w:vMerge/>
            <w:tcBorders>
              <w:top w:val="nil"/>
              <w:left w:val="single" w:sz="4" w:space="0" w:color="auto"/>
              <w:bottom w:val="single" w:sz="4" w:space="0" w:color="auto"/>
              <w:right w:val="single" w:sz="4" w:space="0" w:color="auto"/>
            </w:tcBorders>
            <w:vAlign w:val="center"/>
            <w:hideMark/>
          </w:tcPr>
          <w:p w:rsidR="00101101" w:rsidRPr="00101101" w:rsidRDefault="00101101" w:rsidP="00101101">
            <w:pPr>
              <w:rPr>
                <w:lang w:val="uk-UA" w:eastAsia="uk-UA"/>
              </w:rPr>
            </w:pPr>
          </w:p>
        </w:tc>
      </w:tr>
      <w:tr w:rsidR="00101101" w:rsidRPr="00101101" w:rsidTr="00101101">
        <w:trPr>
          <w:trHeight w:val="1461"/>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w:t>
            </w:r>
          </w:p>
        </w:tc>
        <w:tc>
          <w:tcPr>
            <w:tcW w:w="6460" w:type="dxa"/>
            <w:tcBorders>
              <w:top w:val="single" w:sz="4" w:space="0" w:color="auto"/>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Оцінити вплив затоплених гірничих виробок рудників ім, Шевченко і №1 ім, Артема на земну поверхню шляхом проведення комплексу до</w:t>
            </w:r>
            <w:r w:rsidRPr="00101101">
              <w:rPr>
                <w:sz w:val="20"/>
                <w:szCs w:val="20"/>
                <w:lang w:val="uk-UA" w:eastAsia="uk-UA"/>
              </w:rPr>
              <w:t>с</w:t>
            </w:r>
            <w:r w:rsidRPr="00101101">
              <w:rPr>
                <w:sz w:val="20"/>
                <w:szCs w:val="20"/>
                <w:lang w:val="uk-UA" w:eastAsia="uk-UA"/>
              </w:rPr>
              <w:t>ліджень на відпрацьованих ділянках шахтних полів і підготувати висн</w:t>
            </w:r>
            <w:r w:rsidRPr="00101101">
              <w:rPr>
                <w:sz w:val="20"/>
                <w:szCs w:val="20"/>
                <w:lang w:val="uk-UA" w:eastAsia="uk-UA"/>
              </w:rPr>
              <w:t>о</w:t>
            </w:r>
            <w:r w:rsidRPr="00101101">
              <w:rPr>
                <w:sz w:val="20"/>
                <w:szCs w:val="20"/>
                <w:lang w:val="uk-UA" w:eastAsia="uk-UA"/>
              </w:rPr>
              <w:t>вок про стан масиву гірничих порід для забезпечення надійної безав</w:t>
            </w:r>
            <w:r w:rsidRPr="00101101">
              <w:rPr>
                <w:sz w:val="20"/>
                <w:szCs w:val="20"/>
                <w:lang w:val="uk-UA" w:eastAsia="uk-UA"/>
              </w:rPr>
              <w:t>а</w:t>
            </w:r>
            <w:r w:rsidRPr="00101101">
              <w:rPr>
                <w:sz w:val="20"/>
                <w:szCs w:val="20"/>
                <w:lang w:val="uk-UA" w:eastAsia="uk-UA"/>
              </w:rPr>
              <w:t>рійної експлуатації залізничних магістралей Артемівськ - Красний Л</w:t>
            </w:r>
            <w:r w:rsidRPr="00101101">
              <w:rPr>
                <w:sz w:val="20"/>
                <w:szCs w:val="20"/>
                <w:lang w:val="uk-UA" w:eastAsia="uk-UA"/>
              </w:rPr>
              <w:t>и</w:t>
            </w:r>
            <w:r w:rsidRPr="00101101">
              <w:rPr>
                <w:sz w:val="20"/>
                <w:szCs w:val="20"/>
                <w:lang w:val="uk-UA" w:eastAsia="uk-UA"/>
              </w:rPr>
              <w:t>ман - Попасне.</w:t>
            </w:r>
          </w:p>
        </w:tc>
        <w:tc>
          <w:tcPr>
            <w:tcW w:w="808"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 рік</w:t>
            </w:r>
          </w:p>
        </w:tc>
        <w:tc>
          <w:tcPr>
            <w:tcW w:w="1276"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sz w:val="20"/>
                <w:szCs w:val="20"/>
                <w:lang w:val="uk-UA" w:eastAsia="uk-UA"/>
              </w:rPr>
            </w:pPr>
            <w:r w:rsidRPr="00101101">
              <w:rPr>
                <w:sz w:val="20"/>
                <w:szCs w:val="20"/>
                <w:lang w:val="uk-UA" w:eastAsia="uk-UA"/>
              </w:rPr>
              <w:t>ДП "Арте</w:t>
            </w:r>
            <w:r w:rsidRPr="00101101">
              <w:rPr>
                <w:sz w:val="20"/>
                <w:szCs w:val="20"/>
                <w:lang w:val="uk-UA" w:eastAsia="uk-UA"/>
              </w:rPr>
              <w:t>м</w:t>
            </w:r>
            <w:r w:rsidRPr="00101101">
              <w:rPr>
                <w:sz w:val="20"/>
                <w:szCs w:val="20"/>
                <w:lang w:val="uk-UA" w:eastAsia="uk-UA"/>
              </w:rPr>
              <w:t>сіль"</w:t>
            </w:r>
          </w:p>
        </w:tc>
        <w:tc>
          <w:tcPr>
            <w:tcW w:w="926"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173,2</w:t>
            </w:r>
          </w:p>
        </w:tc>
        <w:tc>
          <w:tcPr>
            <w:tcW w:w="917"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173,2</w:t>
            </w:r>
          </w:p>
        </w:tc>
        <w:tc>
          <w:tcPr>
            <w:tcW w:w="896" w:type="dxa"/>
            <w:tcBorders>
              <w:top w:val="single" w:sz="4" w:space="0" w:color="auto"/>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w:t>
            </w:r>
          </w:p>
        </w:tc>
      </w:tr>
      <w:tr w:rsidR="00101101" w:rsidRPr="00101101" w:rsidTr="00101101">
        <w:trPr>
          <w:trHeight w:val="870"/>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2</w:t>
            </w:r>
          </w:p>
        </w:tc>
        <w:tc>
          <w:tcPr>
            <w:tcW w:w="6460"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Розробка та виготовлення оснастки для виробництва штирьових ізол</w:t>
            </w:r>
            <w:r w:rsidRPr="00101101">
              <w:rPr>
                <w:sz w:val="20"/>
                <w:szCs w:val="20"/>
                <w:lang w:val="uk-UA" w:eastAsia="uk-UA"/>
              </w:rPr>
              <w:t>я</w:t>
            </w:r>
            <w:r w:rsidRPr="00101101">
              <w:rPr>
                <w:sz w:val="20"/>
                <w:szCs w:val="20"/>
                <w:lang w:val="uk-UA" w:eastAsia="uk-UA"/>
              </w:rPr>
              <w:t>торів ШП-10,20 і траверсних ізоляторів ОЛП, освоєння   та запуск  с</w:t>
            </w:r>
            <w:r w:rsidRPr="00101101">
              <w:rPr>
                <w:sz w:val="20"/>
                <w:szCs w:val="20"/>
                <w:lang w:val="uk-UA" w:eastAsia="uk-UA"/>
              </w:rPr>
              <w:t>е</w:t>
            </w:r>
            <w:r w:rsidRPr="00101101">
              <w:rPr>
                <w:sz w:val="20"/>
                <w:szCs w:val="20"/>
                <w:lang w:val="uk-UA" w:eastAsia="uk-UA"/>
              </w:rPr>
              <w:t>рійного виробництва</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 рік</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ТОВ НВП "ES Пол</w:t>
            </w:r>
            <w:r w:rsidRPr="00101101">
              <w:rPr>
                <w:sz w:val="20"/>
                <w:szCs w:val="20"/>
                <w:lang w:val="uk-UA" w:eastAsia="uk-UA"/>
              </w:rPr>
              <w:t>і</w:t>
            </w:r>
            <w:r w:rsidRPr="00101101">
              <w:rPr>
                <w:sz w:val="20"/>
                <w:szCs w:val="20"/>
                <w:lang w:val="uk-UA" w:eastAsia="uk-UA"/>
              </w:rPr>
              <w:t>мер"</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90</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90</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585"/>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3</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Розробка та виготовлення прохідних ізоляторів на 100 кА</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 рік</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ТОВ НВП "ES Пол</w:t>
            </w:r>
            <w:r w:rsidRPr="00101101">
              <w:rPr>
                <w:sz w:val="20"/>
                <w:szCs w:val="20"/>
                <w:lang w:val="uk-UA" w:eastAsia="uk-UA"/>
              </w:rPr>
              <w:t>і</w:t>
            </w:r>
            <w:r w:rsidRPr="00101101">
              <w:rPr>
                <w:sz w:val="20"/>
                <w:szCs w:val="20"/>
                <w:lang w:val="uk-UA" w:eastAsia="uk-UA"/>
              </w:rPr>
              <w:t>мер"</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75</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75</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525"/>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4</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 xml:space="preserve">Впрвадження методу випробування ізоляторів в зволоженому стані </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 рік</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ТОВ НВП "ES Пол</w:t>
            </w:r>
            <w:r w:rsidRPr="00101101">
              <w:rPr>
                <w:sz w:val="20"/>
                <w:szCs w:val="20"/>
                <w:lang w:val="uk-UA" w:eastAsia="uk-UA"/>
              </w:rPr>
              <w:t>і</w:t>
            </w:r>
            <w:r w:rsidRPr="00101101">
              <w:rPr>
                <w:sz w:val="20"/>
                <w:szCs w:val="20"/>
                <w:lang w:val="uk-UA" w:eastAsia="uk-UA"/>
              </w:rPr>
              <w:t>мер"</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2</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2</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525"/>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5</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Придбання випробувального та модернізація вимірювального обла</w:t>
            </w:r>
            <w:r w:rsidRPr="00101101">
              <w:rPr>
                <w:sz w:val="20"/>
                <w:szCs w:val="20"/>
                <w:lang w:val="uk-UA" w:eastAsia="uk-UA"/>
              </w:rPr>
              <w:t>д</w:t>
            </w:r>
            <w:r w:rsidRPr="00101101">
              <w:rPr>
                <w:sz w:val="20"/>
                <w:szCs w:val="20"/>
                <w:lang w:val="uk-UA" w:eastAsia="uk-UA"/>
              </w:rPr>
              <w:t>нання для потреб випробувальної лабораторії: доукомплектування уст</w:t>
            </w:r>
            <w:r w:rsidRPr="00101101">
              <w:rPr>
                <w:sz w:val="20"/>
                <w:szCs w:val="20"/>
                <w:lang w:val="uk-UA" w:eastAsia="uk-UA"/>
              </w:rPr>
              <w:t>а</w:t>
            </w:r>
            <w:r w:rsidRPr="00101101">
              <w:rPr>
                <w:sz w:val="20"/>
                <w:szCs w:val="20"/>
                <w:lang w:val="uk-UA" w:eastAsia="uk-UA"/>
              </w:rPr>
              <w:t>новки УІСГ-100-1 апаратурою для вимірювання часткових розрядів; модернізація установки УІВ - 2 для відтворення наступних імпульсу 4/10 мкс до 100 А</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 рік</w:t>
            </w:r>
          </w:p>
        </w:tc>
        <w:tc>
          <w:tcPr>
            <w:tcW w:w="1276" w:type="dxa"/>
            <w:tcBorders>
              <w:top w:val="nil"/>
              <w:left w:val="nil"/>
              <w:bottom w:val="single" w:sz="4" w:space="0" w:color="auto"/>
              <w:right w:val="single" w:sz="4" w:space="0" w:color="auto"/>
            </w:tcBorders>
            <w:shd w:val="clear" w:color="000000" w:fill="FFFFFF"/>
            <w:noWrap/>
            <w:hideMark/>
          </w:tcPr>
          <w:p w:rsidR="00101101" w:rsidRPr="00101101" w:rsidRDefault="00101101" w:rsidP="00101101">
            <w:pPr>
              <w:jc w:val="both"/>
              <w:rPr>
                <w:sz w:val="20"/>
                <w:szCs w:val="20"/>
                <w:lang w:val="uk-UA" w:eastAsia="uk-UA"/>
              </w:rPr>
            </w:pPr>
            <w:r w:rsidRPr="00101101">
              <w:rPr>
                <w:sz w:val="20"/>
                <w:szCs w:val="20"/>
                <w:lang w:val="uk-UA" w:eastAsia="uk-UA"/>
              </w:rPr>
              <w:t>ТОВ НВП "ES Пол</w:t>
            </w:r>
            <w:r w:rsidRPr="00101101">
              <w:rPr>
                <w:sz w:val="20"/>
                <w:szCs w:val="20"/>
                <w:lang w:val="uk-UA" w:eastAsia="uk-UA"/>
              </w:rPr>
              <w:t>і</w:t>
            </w:r>
            <w:r w:rsidRPr="00101101">
              <w:rPr>
                <w:sz w:val="20"/>
                <w:szCs w:val="20"/>
                <w:lang w:val="uk-UA" w:eastAsia="uk-UA"/>
              </w:rPr>
              <w:t>мер"</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96</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96</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675"/>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6</w:t>
            </w:r>
          </w:p>
        </w:tc>
        <w:tc>
          <w:tcPr>
            <w:tcW w:w="6460" w:type="dxa"/>
            <w:tcBorders>
              <w:top w:val="nil"/>
              <w:left w:val="nil"/>
              <w:bottom w:val="single" w:sz="4" w:space="0" w:color="auto"/>
              <w:right w:val="single" w:sz="4" w:space="0" w:color="auto"/>
            </w:tcBorders>
            <w:shd w:val="clear" w:color="000000" w:fill="FFFFFF"/>
            <w:vAlign w:val="bottom"/>
            <w:hideMark/>
          </w:tcPr>
          <w:p w:rsidR="00101101" w:rsidRPr="00101101" w:rsidRDefault="00101101" w:rsidP="00101101">
            <w:pPr>
              <w:rPr>
                <w:sz w:val="20"/>
                <w:szCs w:val="20"/>
                <w:lang w:val="uk-UA" w:eastAsia="uk-UA"/>
              </w:rPr>
            </w:pPr>
            <w:r w:rsidRPr="00101101">
              <w:rPr>
                <w:sz w:val="20"/>
                <w:szCs w:val="20"/>
                <w:lang w:val="uk-UA" w:eastAsia="uk-UA"/>
              </w:rPr>
              <w:t>Розробка конструкції, оснастки, освоєння дослідного  та серіного вир</w:t>
            </w:r>
            <w:r w:rsidRPr="00101101">
              <w:rPr>
                <w:sz w:val="20"/>
                <w:szCs w:val="20"/>
                <w:lang w:val="uk-UA" w:eastAsia="uk-UA"/>
              </w:rPr>
              <w:t>о</w:t>
            </w:r>
            <w:r w:rsidRPr="00101101">
              <w:rPr>
                <w:sz w:val="20"/>
                <w:szCs w:val="20"/>
                <w:lang w:val="uk-UA" w:eastAsia="uk-UA"/>
              </w:rPr>
              <w:t>бництва ОПН 220,330,550кВ</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 рік</w:t>
            </w:r>
          </w:p>
        </w:tc>
        <w:tc>
          <w:tcPr>
            <w:tcW w:w="1276" w:type="dxa"/>
            <w:tcBorders>
              <w:top w:val="nil"/>
              <w:left w:val="nil"/>
              <w:bottom w:val="single" w:sz="4" w:space="0" w:color="auto"/>
              <w:right w:val="single" w:sz="4" w:space="0" w:color="auto"/>
            </w:tcBorders>
            <w:shd w:val="clear" w:color="000000" w:fill="FFFFFF"/>
            <w:noWrap/>
            <w:hideMark/>
          </w:tcPr>
          <w:p w:rsidR="00101101" w:rsidRPr="00101101" w:rsidRDefault="00101101" w:rsidP="00101101">
            <w:pPr>
              <w:jc w:val="both"/>
              <w:rPr>
                <w:sz w:val="20"/>
                <w:szCs w:val="20"/>
                <w:lang w:val="uk-UA" w:eastAsia="uk-UA"/>
              </w:rPr>
            </w:pPr>
            <w:r w:rsidRPr="00101101">
              <w:rPr>
                <w:sz w:val="20"/>
                <w:szCs w:val="20"/>
                <w:lang w:val="uk-UA" w:eastAsia="uk-UA"/>
              </w:rPr>
              <w:t>ТОВ НВП "ES Пол</w:t>
            </w:r>
            <w:r w:rsidRPr="00101101">
              <w:rPr>
                <w:sz w:val="20"/>
                <w:szCs w:val="20"/>
                <w:lang w:val="uk-UA" w:eastAsia="uk-UA"/>
              </w:rPr>
              <w:t>і</w:t>
            </w:r>
            <w:r w:rsidRPr="00101101">
              <w:rPr>
                <w:sz w:val="20"/>
                <w:szCs w:val="20"/>
                <w:lang w:val="uk-UA" w:eastAsia="uk-UA"/>
              </w:rPr>
              <w:t>мер"</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30</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30</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480"/>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7</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Розробка та внедріння  препарату: мазь"Стерокорт"</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2015-2016</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ПАТ "Ф</w:t>
            </w:r>
            <w:r w:rsidRPr="00101101">
              <w:rPr>
                <w:sz w:val="20"/>
                <w:szCs w:val="20"/>
                <w:lang w:val="uk-UA" w:eastAsia="uk-UA"/>
              </w:rPr>
              <w:t>і</w:t>
            </w:r>
            <w:r w:rsidRPr="00101101">
              <w:rPr>
                <w:sz w:val="20"/>
                <w:szCs w:val="20"/>
                <w:lang w:val="uk-UA" w:eastAsia="uk-UA"/>
              </w:rPr>
              <w:t>тофарм"</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138</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138</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480"/>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8</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 xml:space="preserve">Розробка та внедріння   протипохмільного препарату </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2015-2016</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ПАТ "Ф</w:t>
            </w:r>
            <w:r w:rsidRPr="00101101">
              <w:rPr>
                <w:sz w:val="20"/>
                <w:szCs w:val="20"/>
                <w:lang w:val="uk-UA" w:eastAsia="uk-UA"/>
              </w:rPr>
              <w:t>і</w:t>
            </w:r>
            <w:r w:rsidRPr="00101101">
              <w:rPr>
                <w:sz w:val="20"/>
                <w:szCs w:val="20"/>
                <w:lang w:val="uk-UA" w:eastAsia="uk-UA"/>
              </w:rPr>
              <w:t>тофарм"</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195</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195</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r>
      <w:tr w:rsidR="00101101" w:rsidRPr="00101101" w:rsidTr="00101101">
        <w:trPr>
          <w:trHeight w:val="589"/>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9</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Розробка та внедріння  препарату "Триосіл"</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2015-2016</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ПАТ "Ф</w:t>
            </w:r>
            <w:r w:rsidRPr="00101101">
              <w:rPr>
                <w:sz w:val="20"/>
                <w:szCs w:val="20"/>
                <w:lang w:val="uk-UA" w:eastAsia="uk-UA"/>
              </w:rPr>
              <w:t>і</w:t>
            </w:r>
            <w:r w:rsidRPr="00101101">
              <w:rPr>
                <w:sz w:val="20"/>
                <w:szCs w:val="20"/>
                <w:lang w:val="uk-UA" w:eastAsia="uk-UA"/>
              </w:rPr>
              <w:t>тофарм"</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205</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205</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 </w:t>
            </w:r>
          </w:p>
        </w:tc>
      </w:tr>
      <w:tr w:rsidR="00101101" w:rsidRPr="00101101" w:rsidTr="00101101">
        <w:trPr>
          <w:trHeight w:val="615"/>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10</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sz w:val="20"/>
                <w:szCs w:val="20"/>
                <w:lang w:val="uk-UA" w:eastAsia="uk-UA"/>
              </w:rPr>
            </w:pPr>
            <w:r w:rsidRPr="00101101">
              <w:rPr>
                <w:sz w:val="20"/>
                <w:szCs w:val="20"/>
                <w:lang w:val="uk-UA" w:eastAsia="uk-UA"/>
              </w:rPr>
              <w:t>Розробка та внедріння  препарату"Пенцикловир"</w:t>
            </w:r>
          </w:p>
        </w:tc>
        <w:tc>
          <w:tcPr>
            <w:tcW w:w="808"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2015-2016</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both"/>
              <w:rPr>
                <w:sz w:val="20"/>
                <w:szCs w:val="20"/>
                <w:lang w:val="uk-UA" w:eastAsia="uk-UA"/>
              </w:rPr>
            </w:pPr>
            <w:r w:rsidRPr="00101101">
              <w:rPr>
                <w:sz w:val="20"/>
                <w:szCs w:val="20"/>
                <w:lang w:val="uk-UA" w:eastAsia="uk-UA"/>
              </w:rPr>
              <w:t>ПАТ "Ф</w:t>
            </w:r>
            <w:r w:rsidRPr="00101101">
              <w:rPr>
                <w:sz w:val="20"/>
                <w:szCs w:val="20"/>
                <w:lang w:val="uk-UA" w:eastAsia="uk-UA"/>
              </w:rPr>
              <w:t>і</w:t>
            </w:r>
            <w:r w:rsidRPr="00101101">
              <w:rPr>
                <w:sz w:val="20"/>
                <w:szCs w:val="20"/>
                <w:lang w:val="uk-UA" w:eastAsia="uk-UA"/>
              </w:rPr>
              <w:t>тофарм"</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195</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lang w:val="uk-UA" w:eastAsia="uk-UA"/>
              </w:rPr>
            </w:pPr>
            <w:r w:rsidRPr="00101101">
              <w:rPr>
                <w:rFonts w:ascii="Arial" w:hAnsi="Arial" w:cs="Arial"/>
                <w:sz w:val="22"/>
                <w:szCs w:val="22"/>
                <w:lang w:val="uk-UA" w:eastAsia="uk-UA"/>
              </w:rPr>
              <w:t>195</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r w:rsidR="00101101" w:rsidRPr="00101101" w:rsidTr="00101101">
        <w:trPr>
          <w:trHeight w:val="372"/>
        </w:trPr>
        <w:tc>
          <w:tcPr>
            <w:tcW w:w="812" w:type="dxa"/>
            <w:tcBorders>
              <w:top w:val="nil"/>
              <w:left w:val="single" w:sz="4" w:space="0" w:color="auto"/>
              <w:bottom w:val="single" w:sz="4" w:space="0" w:color="auto"/>
              <w:right w:val="single" w:sz="4" w:space="0" w:color="auto"/>
            </w:tcBorders>
            <w:shd w:val="clear" w:color="000000" w:fill="FFFFFF"/>
            <w:noWrap/>
            <w:vAlign w:val="bottom"/>
            <w:hideMark/>
          </w:tcPr>
          <w:p w:rsidR="00101101" w:rsidRPr="00101101" w:rsidRDefault="00101101" w:rsidP="00101101">
            <w:pPr>
              <w:rPr>
                <w:rFonts w:ascii="Arial" w:hAnsi="Arial" w:cs="Arial"/>
                <w:lang w:val="uk-UA" w:eastAsia="uk-UA"/>
              </w:rPr>
            </w:pPr>
            <w:r w:rsidRPr="00101101">
              <w:rPr>
                <w:rFonts w:ascii="Arial" w:hAnsi="Arial" w:cs="Arial"/>
                <w:sz w:val="22"/>
                <w:szCs w:val="22"/>
                <w:lang w:val="uk-UA" w:eastAsia="uk-UA"/>
              </w:rPr>
              <w:t> </w:t>
            </w:r>
          </w:p>
        </w:tc>
        <w:tc>
          <w:tcPr>
            <w:tcW w:w="6460" w:type="dxa"/>
            <w:tcBorders>
              <w:top w:val="nil"/>
              <w:left w:val="nil"/>
              <w:bottom w:val="single" w:sz="4" w:space="0" w:color="auto"/>
              <w:right w:val="single" w:sz="4" w:space="0" w:color="auto"/>
            </w:tcBorders>
            <w:shd w:val="clear" w:color="000000" w:fill="FFFFFF"/>
            <w:vAlign w:val="center"/>
            <w:hideMark/>
          </w:tcPr>
          <w:p w:rsidR="00101101" w:rsidRPr="00101101" w:rsidRDefault="00101101" w:rsidP="00101101">
            <w:pPr>
              <w:rPr>
                <w:b/>
                <w:bCs/>
                <w:sz w:val="20"/>
                <w:szCs w:val="20"/>
                <w:lang w:val="uk-UA" w:eastAsia="uk-UA"/>
              </w:rPr>
            </w:pPr>
            <w:r w:rsidRPr="00101101">
              <w:rPr>
                <w:b/>
                <w:bCs/>
                <w:sz w:val="20"/>
                <w:szCs w:val="20"/>
                <w:lang w:val="uk-UA" w:eastAsia="uk-UA"/>
              </w:rPr>
              <w:t>Всього:</w:t>
            </w:r>
          </w:p>
        </w:tc>
        <w:tc>
          <w:tcPr>
            <w:tcW w:w="808"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rPr>
                <w:rFonts w:ascii="Arial" w:hAnsi="Arial" w:cs="Arial"/>
                <w:lang w:val="uk-UA" w:eastAsia="uk-UA"/>
              </w:rPr>
            </w:pPr>
            <w:r w:rsidRPr="00101101">
              <w:rPr>
                <w:rFonts w:ascii="Arial" w:hAnsi="Arial" w:cs="Arial"/>
                <w:sz w:val="22"/>
                <w:szCs w:val="22"/>
                <w:lang w:val="uk-UA" w:eastAsia="uk-UA"/>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rPr>
                <w:rFonts w:ascii="Arial" w:hAnsi="Arial" w:cs="Arial"/>
                <w:lang w:val="uk-UA" w:eastAsia="uk-UA"/>
              </w:rPr>
            </w:pPr>
            <w:r w:rsidRPr="00101101">
              <w:rPr>
                <w:rFonts w:ascii="Arial" w:hAnsi="Arial" w:cs="Arial"/>
                <w:sz w:val="22"/>
                <w:szCs w:val="22"/>
                <w:lang w:val="uk-UA" w:eastAsia="uk-UA"/>
              </w:rPr>
              <w:t> </w:t>
            </w:r>
          </w:p>
        </w:tc>
        <w:tc>
          <w:tcPr>
            <w:tcW w:w="926"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b/>
                <w:bCs/>
                <w:lang w:val="uk-UA" w:eastAsia="uk-UA"/>
              </w:rPr>
            </w:pPr>
            <w:r w:rsidRPr="00101101">
              <w:rPr>
                <w:rFonts w:ascii="Arial" w:hAnsi="Arial" w:cs="Arial"/>
                <w:b/>
                <w:bCs/>
                <w:sz w:val="22"/>
                <w:szCs w:val="22"/>
                <w:lang w:val="uk-UA" w:eastAsia="uk-UA"/>
              </w:rPr>
              <w:t>1199,2</w:t>
            </w:r>
          </w:p>
        </w:tc>
        <w:tc>
          <w:tcPr>
            <w:tcW w:w="917"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850"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1134"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c>
          <w:tcPr>
            <w:tcW w:w="992" w:type="dxa"/>
            <w:tcBorders>
              <w:top w:val="nil"/>
              <w:left w:val="nil"/>
              <w:bottom w:val="single" w:sz="4" w:space="0" w:color="auto"/>
              <w:right w:val="single" w:sz="4" w:space="0" w:color="auto"/>
            </w:tcBorders>
            <w:shd w:val="clear" w:color="000000" w:fill="FFFFFF"/>
            <w:noWrap/>
            <w:vAlign w:val="bottom"/>
            <w:hideMark/>
          </w:tcPr>
          <w:p w:rsidR="00101101" w:rsidRPr="00101101" w:rsidRDefault="00101101" w:rsidP="00101101">
            <w:pPr>
              <w:jc w:val="right"/>
              <w:rPr>
                <w:rFonts w:ascii="Arial" w:hAnsi="Arial" w:cs="Arial"/>
                <w:b/>
                <w:bCs/>
                <w:lang w:val="uk-UA" w:eastAsia="uk-UA"/>
              </w:rPr>
            </w:pPr>
            <w:r w:rsidRPr="00101101">
              <w:rPr>
                <w:rFonts w:ascii="Arial" w:hAnsi="Arial" w:cs="Arial"/>
                <w:b/>
                <w:bCs/>
                <w:sz w:val="22"/>
                <w:szCs w:val="22"/>
                <w:lang w:val="uk-UA" w:eastAsia="uk-UA"/>
              </w:rPr>
              <w:t>1199,2</w:t>
            </w:r>
          </w:p>
        </w:tc>
        <w:tc>
          <w:tcPr>
            <w:tcW w:w="896" w:type="dxa"/>
            <w:tcBorders>
              <w:top w:val="nil"/>
              <w:left w:val="nil"/>
              <w:bottom w:val="single" w:sz="4" w:space="0" w:color="auto"/>
              <w:right w:val="single" w:sz="4" w:space="0" w:color="auto"/>
            </w:tcBorders>
            <w:shd w:val="clear" w:color="000000" w:fill="FFFFFF"/>
            <w:hideMark/>
          </w:tcPr>
          <w:p w:rsidR="00101101" w:rsidRPr="00101101" w:rsidRDefault="00101101" w:rsidP="00101101">
            <w:pPr>
              <w:jc w:val="center"/>
              <w:rPr>
                <w:lang w:val="uk-UA" w:eastAsia="uk-UA"/>
              </w:rPr>
            </w:pPr>
            <w:r w:rsidRPr="00101101">
              <w:rPr>
                <w:sz w:val="22"/>
                <w:szCs w:val="22"/>
                <w:lang w:val="uk-UA" w:eastAsia="uk-UA"/>
              </w:rPr>
              <w:t>_</w:t>
            </w:r>
          </w:p>
        </w:tc>
      </w:tr>
    </w:tbl>
    <w:p w:rsidR="00101101" w:rsidRDefault="00101101" w:rsidP="00101101">
      <w:pPr>
        <w:widowControl w:val="0"/>
        <w:autoSpaceDE w:val="0"/>
        <w:autoSpaceDN w:val="0"/>
        <w:adjustRightInd w:val="0"/>
        <w:ind w:firstLine="720"/>
        <w:jc w:val="both"/>
        <w:rPr>
          <w:lang w:val="uk-UA"/>
        </w:rPr>
        <w:sectPr w:rsidR="00101101" w:rsidSect="00101101">
          <w:pgSz w:w="15840" w:h="12240" w:orient="landscape" w:code="1"/>
          <w:pgMar w:top="709" w:right="1134" w:bottom="851" w:left="1134" w:header="0" w:footer="0" w:gutter="0"/>
          <w:cols w:space="720"/>
          <w:noEndnote/>
          <w:docGrid w:linePitch="326"/>
        </w:sectPr>
      </w:pPr>
    </w:p>
    <w:p w:rsidR="007608C1" w:rsidRPr="00EA765E" w:rsidRDefault="007608C1" w:rsidP="007608C1">
      <w:pPr>
        <w:jc w:val="center"/>
        <w:rPr>
          <w:b/>
          <w:shadow/>
          <w:sz w:val="28"/>
          <w:szCs w:val="28"/>
        </w:rPr>
      </w:pPr>
      <w:r w:rsidRPr="00EA765E">
        <w:rPr>
          <w:b/>
          <w:shadow/>
          <w:sz w:val="28"/>
          <w:szCs w:val="28"/>
        </w:rPr>
        <w:lastRenderedPageBreak/>
        <w:t>5.</w:t>
      </w:r>
      <w:r w:rsidRPr="007608C1">
        <w:rPr>
          <w:b/>
          <w:shadow/>
          <w:sz w:val="28"/>
          <w:szCs w:val="28"/>
        </w:rPr>
        <w:t>1</w:t>
      </w:r>
      <w:r>
        <w:rPr>
          <w:b/>
          <w:shadow/>
          <w:sz w:val="28"/>
          <w:szCs w:val="28"/>
        </w:rPr>
        <w:t>3</w:t>
      </w:r>
      <w:r w:rsidRPr="00EA765E">
        <w:rPr>
          <w:b/>
          <w:shadow/>
          <w:sz w:val="28"/>
          <w:szCs w:val="28"/>
        </w:rPr>
        <w:t>. ВИСТАВКОВО-ЯРМАРКОВА ДІЯЛЬНІСТЬ</w:t>
      </w:r>
    </w:p>
    <w:p w:rsidR="007608C1" w:rsidRDefault="007608C1" w:rsidP="007608C1">
      <w:pPr>
        <w:ind w:firstLine="709"/>
        <w:jc w:val="both"/>
        <w:rPr>
          <w:b/>
          <w:sz w:val="26"/>
          <w:szCs w:val="26"/>
        </w:rPr>
      </w:pPr>
    </w:p>
    <w:p w:rsidR="007608C1" w:rsidRDefault="007608C1" w:rsidP="007608C1">
      <w:pPr>
        <w:ind w:firstLine="709"/>
        <w:jc w:val="both"/>
        <w:rPr>
          <w:b/>
          <w:sz w:val="26"/>
          <w:szCs w:val="26"/>
        </w:rPr>
      </w:pPr>
    </w:p>
    <w:p w:rsidR="007608C1" w:rsidRPr="00F314F4" w:rsidRDefault="007608C1" w:rsidP="007608C1">
      <w:pPr>
        <w:ind w:firstLine="709"/>
        <w:jc w:val="both"/>
        <w:rPr>
          <w:color w:val="000000"/>
        </w:rPr>
      </w:pPr>
      <w:r w:rsidRPr="00F314F4">
        <w:rPr>
          <w:b/>
        </w:rPr>
        <w:t>Головна ціль</w:t>
      </w:r>
      <w:r w:rsidRPr="00F314F4">
        <w:t xml:space="preserve"> - </w:t>
      </w:r>
      <w:r w:rsidRPr="00F314F4">
        <w:rPr>
          <w:color w:val="000000"/>
        </w:rPr>
        <w:t>створення сприятливих умов для ефективного розвитку виставкової діяльності.</w:t>
      </w:r>
    </w:p>
    <w:p w:rsidR="007608C1" w:rsidRDefault="007608C1" w:rsidP="007608C1">
      <w:pPr>
        <w:rPr>
          <w:b/>
        </w:rPr>
      </w:pPr>
    </w:p>
    <w:p w:rsidR="007608C1" w:rsidRPr="00F314F4" w:rsidRDefault="007608C1" w:rsidP="007608C1">
      <w:pPr>
        <w:rPr>
          <w:b/>
        </w:rPr>
      </w:pPr>
    </w:p>
    <w:p w:rsidR="007608C1" w:rsidRPr="00F314F4" w:rsidRDefault="007608C1" w:rsidP="007608C1">
      <w:pPr>
        <w:ind w:firstLine="720"/>
        <w:rPr>
          <w:b/>
        </w:rPr>
      </w:pPr>
      <w:r w:rsidRPr="00F314F4">
        <w:rPr>
          <w:b/>
        </w:rPr>
        <w:t>Основні  завдання на  20</w:t>
      </w:r>
      <w:r w:rsidRPr="00F314F4">
        <w:rPr>
          <w:b/>
          <w:lang w:val="en-US"/>
        </w:rPr>
        <w:t>15</w:t>
      </w:r>
      <w:r w:rsidRPr="00F314F4">
        <w:rPr>
          <w:b/>
        </w:rPr>
        <w:t xml:space="preserve"> рік:</w:t>
      </w:r>
    </w:p>
    <w:p w:rsidR="007608C1" w:rsidRPr="00F314F4" w:rsidRDefault="007608C1" w:rsidP="007608C1">
      <w:pPr>
        <w:rPr>
          <w:b/>
        </w:rPr>
      </w:pPr>
    </w:p>
    <w:p w:rsidR="007608C1" w:rsidRPr="00F314F4" w:rsidRDefault="007608C1" w:rsidP="007608C1">
      <w:pPr>
        <w:numPr>
          <w:ilvl w:val="0"/>
          <w:numId w:val="66"/>
        </w:numPr>
        <w:jc w:val="both"/>
      </w:pPr>
      <w:r w:rsidRPr="00F314F4">
        <w:t>підвищення рівня виставково-ярмаркової діяльності;</w:t>
      </w:r>
    </w:p>
    <w:p w:rsidR="007608C1" w:rsidRPr="00F314F4" w:rsidRDefault="007608C1" w:rsidP="007608C1">
      <w:pPr>
        <w:numPr>
          <w:ilvl w:val="0"/>
          <w:numId w:val="66"/>
        </w:numPr>
        <w:jc w:val="both"/>
      </w:pPr>
      <w:r w:rsidRPr="00F314F4">
        <w:t>залучення підприємств і організацій до участі у національних та міжнародних ви</w:t>
      </w:r>
      <w:r w:rsidRPr="00F314F4">
        <w:t>с</w:t>
      </w:r>
      <w:r w:rsidRPr="00F314F4">
        <w:t>тавках-ярмарках;</w:t>
      </w:r>
    </w:p>
    <w:p w:rsidR="007608C1" w:rsidRPr="00F314F4" w:rsidRDefault="007608C1" w:rsidP="007608C1">
      <w:pPr>
        <w:numPr>
          <w:ilvl w:val="0"/>
          <w:numId w:val="66"/>
        </w:numPr>
        <w:jc w:val="both"/>
      </w:pPr>
      <w:r w:rsidRPr="00F314F4">
        <w:t>використання міжнародного досвіду в проведенні виставок-ярмарків та підвищення їх економічної ефективності;</w:t>
      </w:r>
    </w:p>
    <w:p w:rsidR="007608C1" w:rsidRPr="00F314F4" w:rsidRDefault="007608C1" w:rsidP="007608C1">
      <w:pPr>
        <w:pStyle w:val="af2"/>
        <w:numPr>
          <w:ilvl w:val="0"/>
          <w:numId w:val="65"/>
        </w:numPr>
        <w:spacing w:after="0"/>
        <w:jc w:val="both"/>
      </w:pPr>
      <w:r w:rsidRPr="00F314F4">
        <w:t>розширення  міжрегіонального співробітництва в організації спільних виставок-ярмарків;</w:t>
      </w:r>
    </w:p>
    <w:p w:rsidR="007608C1" w:rsidRPr="00F314F4" w:rsidRDefault="007608C1" w:rsidP="007608C1">
      <w:pPr>
        <w:pStyle w:val="af2"/>
        <w:numPr>
          <w:ilvl w:val="0"/>
          <w:numId w:val="65"/>
        </w:numPr>
        <w:spacing w:after="0"/>
        <w:jc w:val="both"/>
      </w:pPr>
      <w:r w:rsidRPr="00F314F4">
        <w:t>створення рівних умов суб'єктам виставково-ярмаркової діяльності різних форм власності;</w:t>
      </w:r>
    </w:p>
    <w:p w:rsidR="007608C1" w:rsidRPr="00F314F4" w:rsidRDefault="007608C1" w:rsidP="007608C1">
      <w:pPr>
        <w:pStyle w:val="af2"/>
        <w:numPr>
          <w:ilvl w:val="0"/>
          <w:numId w:val="65"/>
        </w:numPr>
        <w:spacing w:after="0"/>
        <w:jc w:val="both"/>
      </w:pPr>
      <w:r w:rsidRPr="00F314F4">
        <w:t>свобода доступу суб'єктів господарювання до виставкової діяльності та добросовісна конкуренція між ними.</w:t>
      </w:r>
    </w:p>
    <w:p w:rsidR="007608C1" w:rsidRDefault="007608C1" w:rsidP="007608C1">
      <w:pPr>
        <w:ind w:left="360"/>
      </w:pPr>
    </w:p>
    <w:p w:rsidR="007608C1" w:rsidRPr="00F314F4" w:rsidRDefault="007608C1" w:rsidP="007608C1">
      <w:pPr>
        <w:ind w:left="360"/>
      </w:pPr>
    </w:p>
    <w:p w:rsidR="007608C1" w:rsidRPr="00F314F4" w:rsidRDefault="007608C1" w:rsidP="007608C1">
      <w:pPr>
        <w:ind w:firstLine="720"/>
        <w:rPr>
          <w:b/>
        </w:rPr>
      </w:pPr>
      <w:r w:rsidRPr="00F314F4">
        <w:rPr>
          <w:b/>
        </w:rPr>
        <w:t>Кількісні та якісні показники розвитку:</w:t>
      </w:r>
    </w:p>
    <w:p w:rsidR="007608C1" w:rsidRPr="00F314F4" w:rsidRDefault="007608C1" w:rsidP="007608C1">
      <w:pPr>
        <w:ind w:left="440"/>
        <w:jc w:val="both"/>
      </w:pPr>
    </w:p>
    <w:p w:rsidR="007608C1" w:rsidRPr="00F314F4" w:rsidRDefault="007608C1" w:rsidP="007608C1">
      <w:pPr>
        <w:pStyle w:val="ae"/>
        <w:numPr>
          <w:ilvl w:val="0"/>
          <w:numId w:val="67"/>
        </w:numPr>
        <w:jc w:val="both"/>
        <w:rPr>
          <w:rFonts w:ascii="Times New Roman" w:hAnsi="Times New Roman"/>
          <w:sz w:val="24"/>
          <w:szCs w:val="24"/>
        </w:rPr>
      </w:pPr>
      <w:r w:rsidRPr="00F314F4">
        <w:rPr>
          <w:rFonts w:ascii="Times New Roman" w:eastAsia="MS Mincho" w:hAnsi="Times New Roman"/>
          <w:sz w:val="24"/>
          <w:szCs w:val="24"/>
        </w:rPr>
        <w:t xml:space="preserve">провести 23 </w:t>
      </w:r>
      <w:r w:rsidRPr="00F314F4">
        <w:rPr>
          <w:rFonts w:ascii="Times New Roman" w:hAnsi="Times New Roman"/>
          <w:sz w:val="24"/>
          <w:szCs w:val="24"/>
        </w:rPr>
        <w:t>виставки – продажів;</w:t>
      </w:r>
    </w:p>
    <w:p w:rsidR="007608C1" w:rsidRPr="00F314F4" w:rsidRDefault="007608C1" w:rsidP="007608C1">
      <w:pPr>
        <w:pStyle w:val="ae"/>
        <w:numPr>
          <w:ilvl w:val="0"/>
          <w:numId w:val="67"/>
        </w:numPr>
        <w:jc w:val="both"/>
        <w:rPr>
          <w:rFonts w:ascii="Times New Roman" w:hAnsi="Times New Roman"/>
          <w:sz w:val="24"/>
          <w:szCs w:val="24"/>
        </w:rPr>
      </w:pPr>
      <w:r w:rsidRPr="00F314F4">
        <w:rPr>
          <w:rFonts w:ascii="Times New Roman" w:hAnsi="Times New Roman"/>
          <w:sz w:val="24"/>
          <w:szCs w:val="24"/>
        </w:rPr>
        <w:t>отримати додатковий товарообіг у сумі 175,0 тис. грн.</w:t>
      </w:r>
      <w:r w:rsidRPr="00F314F4">
        <w:rPr>
          <w:rFonts w:ascii="Times New Roman" w:eastAsia="MS Mincho" w:hAnsi="Times New Roman"/>
          <w:sz w:val="24"/>
          <w:szCs w:val="24"/>
        </w:rPr>
        <w:t>;</w:t>
      </w:r>
    </w:p>
    <w:p w:rsidR="007608C1" w:rsidRPr="00F314F4" w:rsidRDefault="007608C1" w:rsidP="007608C1">
      <w:pPr>
        <w:pStyle w:val="ae"/>
        <w:numPr>
          <w:ilvl w:val="0"/>
          <w:numId w:val="67"/>
        </w:numPr>
        <w:jc w:val="both"/>
        <w:rPr>
          <w:rFonts w:ascii="Times New Roman" w:hAnsi="Times New Roman"/>
          <w:sz w:val="24"/>
          <w:szCs w:val="24"/>
        </w:rPr>
      </w:pPr>
      <w:r w:rsidRPr="00F314F4">
        <w:rPr>
          <w:rFonts w:ascii="Times New Roman" w:eastAsia="MS Mincho" w:hAnsi="Times New Roman"/>
          <w:sz w:val="24"/>
          <w:szCs w:val="24"/>
        </w:rPr>
        <w:t>провести 43 ярмарки;</w:t>
      </w:r>
    </w:p>
    <w:p w:rsidR="007608C1" w:rsidRPr="00F314F4" w:rsidRDefault="007608C1" w:rsidP="007608C1">
      <w:pPr>
        <w:pStyle w:val="ae"/>
        <w:numPr>
          <w:ilvl w:val="0"/>
          <w:numId w:val="67"/>
        </w:numPr>
        <w:jc w:val="both"/>
        <w:rPr>
          <w:rFonts w:ascii="Times New Roman" w:hAnsi="Times New Roman"/>
          <w:sz w:val="24"/>
          <w:szCs w:val="24"/>
        </w:rPr>
      </w:pPr>
      <w:r w:rsidRPr="00F314F4">
        <w:rPr>
          <w:rFonts w:ascii="Times New Roman" w:eastAsia="MS Mincho" w:hAnsi="Times New Roman"/>
          <w:sz w:val="24"/>
          <w:szCs w:val="24"/>
        </w:rPr>
        <w:t>отримати додатковий товарообіг 2260,0 тис. грн.</w:t>
      </w:r>
    </w:p>
    <w:p w:rsidR="007608C1" w:rsidRPr="00F314F4" w:rsidRDefault="007608C1" w:rsidP="007608C1">
      <w:pPr>
        <w:pStyle w:val="ae"/>
        <w:ind w:left="720"/>
        <w:jc w:val="both"/>
        <w:rPr>
          <w:rFonts w:ascii="Times New Roman" w:hAnsi="Times New Roman"/>
          <w:sz w:val="24"/>
          <w:szCs w:val="24"/>
        </w:rPr>
      </w:pPr>
    </w:p>
    <w:p w:rsidR="007608C1" w:rsidRPr="00F314F4" w:rsidRDefault="007608C1" w:rsidP="007608C1">
      <w:pPr>
        <w:pStyle w:val="ae"/>
        <w:ind w:left="360"/>
        <w:jc w:val="both"/>
        <w:rPr>
          <w:rFonts w:ascii="Times New Roman" w:hAnsi="Times New Roman"/>
          <w:sz w:val="24"/>
          <w:szCs w:val="24"/>
        </w:rPr>
      </w:pPr>
    </w:p>
    <w:p w:rsidR="007608C1" w:rsidRPr="00F314F4" w:rsidRDefault="007608C1" w:rsidP="007608C1">
      <w:pPr>
        <w:ind w:firstLine="720"/>
        <w:jc w:val="both"/>
        <w:rPr>
          <w:b/>
          <w:color w:val="000000"/>
          <w:spacing w:val="11"/>
        </w:rPr>
      </w:pPr>
      <w:r w:rsidRPr="00F314F4">
        <w:rPr>
          <w:b/>
          <w:color w:val="000000"/>
          <w:spacing w:val="11"/>
        </w:rPr>
        <w:t>Фінансове забезпечення</w:t>
      </w:r>
    </w:p>
    <w:p w:rsidR="007608C1" w:rsidRPr="00F314F4" w:rsidRDefault="007608C1" w:rsidP="007608C1">
      <w:pPr>
        <w:ind w:firstLine="720"/>
        <w:jc w:val="both"/>
        <w:rPr>
          <w:b/>
        </w:rPr>
      </w:pPr>
      <w:r w:rsidRPr="00F314F4">
        <w:t xml:space="preserve">На виконання заходів за розділом «Виставково-ярмаркова діяльність» передбачається спрямувати  290,0 тис. грн. за рахунок коштів обласного бюджету 100,0 тис. грн., місцевого бюджету 70,0 тис. грн., інших джерел 120,0 тис. грн.  </w:t>
      </w:r>
    </w:p>
    <w:p w:rsidR="007608C1" w:rsidRDefault="007608C1" w:rsidP="007608C1">
      <w:pPr>
        <w:jc w:val="both"/>
        <w:rPr>
          <w:b/>
          <w:sz w:val="28"/>
        </w:rPr>
      </w:pPr>
    </w:p>
    <w:p w:rsidR="007608C1" w:rsidRDefault="007608C1" w:rsidP="007608C1">
      <w:pPr>
        <w:jc w:val="center"/>
        <w:rPr>
          <w:b/>
          <w:sz w:val="28"/>
          <w:szCs w:val="28"/>
        </w:rPr>
        <w:sectPr w:rsidR="007608C1" w:rsidSect="009C3A84">
          <w:pgSz w:w="11906" w:h="16838"/>
          <w:pgMar w:top="1134" w:right="851" w:bottom="1134" w:left="1701" w:header="709" w:footer="709" w:gutter="0"/>
          <w:cols w:space="708"/>
          <w:docGrid w:linePitch="360"/>
        </w:sectPr>
      </w:pPr>
    </w:p>
    <w:p w:rsidR="007608C1" w:rsidRDefault="007608C1" w:rsidP="007608C1">
      <w:pPr>
        <w:jc w:val="center"/>
        <w:rPr>
          <w:b/>
          <w:sz w:val="28"/>
          <w:szCs w:val="28"/>
        </w:rPr>
      </w:pPr>
    </w:p>
    <w:p w:rsidR="007608C1" w:rsidRDefault="007608C1" w:rsidP="007608C1">
      <w:pPr>
        <w:jc w:val="center"/>
        <w:rPr>
          <w:b/>
          <w:sz w:val="28"/>
          <w:szCs w:val="28"/>
        </w:rPr>
      </w:pPr>
    </w:p>
    <w:p w:rsidR="007608C1" w:rsidRDefault="007608C1" w:rsidP="007608C1">
      <w:pPr>
        <w:jc w:val="center"/>
        <w:rPr>
          <w:b/>
          <w:sz w:val="28"/>
          <w:szCs w:val="28"/>
        </w:rPr>
      </w:pPr>
    </w:p>
    <w:p w:rsidR="007608C1" w:rsidRPr="00AC749C" w:rsidRDefault="007608C1" w:rsidP="007608C1">
      <w:pPr>
        <w:jc w:val="center"/>
        <w:rPr>
          <w:b/>
          <w:sz w:val="28"/>
        </w:rPr>
      </w:pPr>
      <w:r w:rsidRPr="0002783D">
        <w:rPr>
          <w:b/>
          <w:sz w:val="28"/>
          <w:szCs w:val="28"/>
        </w:rPr>
        <w:t xml:space="preserve">ЗАХОДИ </w:t>
      </w:r>
      <w:r>
        <w:rPr>
          <w:b/>
          <w:sz w:val="28"/>
          <w:szCs w:val="28"/>
        </w:rPr>
        <w:t xml:space="preserve">ЩОДО РОЗВИТКУ </w:t>
      </w:r>
      <w:r w:rsidRPr="004131FC">
        <w:rPr>
          <w:b/>
          <w:caps/>
          <w:sz w:val="28"/>
        </w:rPr>
        <w:t>виставково-ярмарков</w:t>
      </w:r>
      <w:r>
        <w:rPr>
          <w:b/>
          <w:caps/>
          <w:sz w:val="28"/>
        </w:rPr>
        <w:t xml:space="preserve">ОЇ </w:t>
      </w:r>
      <w:r w:rsidRPr="004131FC">
        <w:rPr>
          <w:b/>
          <w:caps/>
          <w:sz w:val="28"/>
        </w:rPr>
        <w:t>діяльн</w:t>
      </w:r>
      <w:r>
        <w:rPr>
          <w:b/>
          <w:caps/>
          <w:sz w:val="28"/>
        </w:rPr>
        <w:t>О</w:t>
      </w:r>
      <w:r w:rsidRPr="004131FC">
        <w:rPr>
          <w:b/>
          <w:caps/>
          <w:sz w:val="28"/>
        </w:rPr>
        <w:t>ст</w:t>
      </w:r>
      <w:r>
        <w:rPr>
          <w:b/>
          <w:caps/>
          <w:sz w:val="28"/>
        </w:rPr>
        <w:t>І</w:t>
      </w:r>
    </w:p>
    <w:tbl>
      <w:tblPr>
        <w:tblW w:w="16074" w:type="dxa"/>
        <w:jc w:val="center"/>
        <w:tblInd w:w="3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2611"/>
        <w:gridCol w:w="1277"/>
        <w:gridCol w:w="1686"/>
        <w:gridCol w:w="1202"/>
        <w:gridCol w:w="1281"/>
        <w:gridCol w:w="1266"/>
        <w:gridCol w:w="1418"/>
        <w:gridCol w:w="1134"/>
        <w:gridCol w:w="1041"/>
        <w:gridCol w:w="2551"/>
      </w:tblGrid>
      <w:tr w:rsidR="007608C1" w:rsidRPr="008005F9" w:rsidTr="009C3A84">
        <w:trPr>
          <w:trHeight w:val="501"/>
          <w:jc w:val="center"/>
        </w:trPr>
        <w:tc>
          <w:tcPr>
            <w:tcW w:w="607" w:type="dxa"/>
            <w:vMerge w:val="restart"/>
          </w:tcPr>
          <w:p w:rsidR="007608C1" w:rsidRDefault="007608C1" w:rsidP="009C3A84">
            <w:pPr>
              <w:ind w:left="412" w:hanging="412"/>
              <w:jc w:val="both"/>
            </w:pPr>
          </w:p>
          <w:p w:rsidR="007608C1" w:rsidRDefault="007608C1" w:rsidP="009C3A84">
            <w:pPr>
              <w:ind w:left="412" w:hanging="412"/>
              <w:jc w:val="both"/>
            </w:pPr>
            <w:r>
              <w:t xml:space="preserve">№ </w:t>
            </w:r>
          </w:p>
          <w:p w:rsidR="007608C1" w:rsidRPr="008005F9" w:rsidRDefault="007608C1" w:rsidP="009C3A84">
            <w:pPr>
              <w:ind w:left="412" w:hanging="412"/>
              <w:jc w:val="both"/>
            </w:pPr>
            <w:r>
              <w:t>п/п</w:t>
            </w:r>
          </w:p>
        </w:tc>
        <w:tc>
          <w:tcPr>
            <w:tcW w:w="2611" w:type="dxa"/>
            <w:vMerge w:val="restart"/>
            <w:vAlign w:val="center"/>
          </w:tcPr>
          <w:p w:rsidR="007608C1" w:rsidRPr="008005F9" w:rsidRDefault="007608C1" w:rsidP="009C3A84">
            <w:pPr>
              <w:jc w:val="center"/>
            </w:pPr>
            <w:r w:rsidRPr="008005F9">
              <w:t>Зміст заходу</w:t>
            </w:r>
          </w:p>
        </w:tc>
        <w:tc>
          <w:tcPr>
            <w:tcW w:w="1277" w:type="dxa"/>
            <w:vMerge w:val="restart"/>
            <w:vAlign w:val="center"/>
          </w:tcPr>
          <w:p w:rsidR="007608C1" w:rsidRPr="00C75522" w:rsidRDefault="007608C1" w:rsidP="009C3A84">
            <w:pPr>
              <w:jc w:val="center"/>
            </w:pPr>
            <w:r w:rsidRPr="00C75522">
              <w:rPr>
                <w:bCs/>
                <w:sz w:val="22"/>
                <w:szCs w:val="22"/>
              </w:rPr>
              <w:t>Термін виконання</w:t>
            </w:r>
          </w:p>
        </w:tc>
        <w:tc>
          <w:tcPr>
            <w:tcW w:w="1686" w:type="dxa"/>
            <w:vMerge w:val="restart"/>
            <w:vAlign w:val="center"/>
          </w:tcPr>
          <w:p w:rsidR="007608C1" w:rsidRPr="008005F9" w:rsidRDefault="007608C1" w:rsidP="009C3A84">
            <w:pPr>
              <w:jc w:val="center"/>
              <w:rPr>
                <w:bCs/>
              </w:rPr>
            </w:pPr>
            <w:r w:rsidRPr="008005F9">
              <w:rPr>
                <w:bCs/>
              </w:rPr>
              <w:t>Виконавець</w:t>
            </w:r>
          </w:p>
        </w:tc>
        <w:tc>
          <w:tcPr>
            <w:tcW w:w="7342" w:type="dxa"/>
            <w:gridSpan w:val="6"/>
            <w:shd w:val="clear" w:color="auto" w:fill="auto"/>
            <w:vAlign w:val="center"/>
          </w:tcPr>
          <w:p w:rsidR="007608C1" w:rsidRPr="008005F9" w:rsidRDefault="007608C1" w:rsidP="009C3A84">
            <w:pPr>
              <w:jc w:val="center"/>
            </w:pPr>
            <w:r w:rsidRPr="008005F9">
              <w:rPr>
                <w:bCs/>
              </w:rPr>
              <w:t>Витрати на реалізацію, тис.грн.</w:t>
            </w:r>
          </w:p>
        </w:tc>
        <w:tc>
          <w:tcPr>
            <w:tcW w:w="2551" w:type="dxa"/>
            <w:vMerge w:val="restart"/>
            <w:vAlign w:val="center"/>
          </w:tcPr>
          <w:p w:rsidR="007608C1" w:rsidRPr="008005F9" w:rsidRDefault="007608C1" w:rsidP="009C3A84">
            <w:pPr>
              <w:jc w:val="center"/>
              <w:rPr>
                <w:bCs/>
              </w:rPr>
            </w:pPr>
            <w:r w:rsidRPr="008005F9">
              <w:rPr>
                <w:bCs/>
              </w:rPr>
              <w:t>Очікуваний</w:t>
            </w:r>
          </w:p>
          <w:p w:rsidR="007608C1" w:rsidRPr="008005F9" w:rsidRDefault="007608C1" w:rsidP="009C3A84">
            <w:pPr>
              <w:jc w:val="center"/>
            </w:pPr>
            <w:r w:rsidRPr="008005F9">
              <w:rPr>
                <w:bCs/>
              </w:rPr>
              <w:t>результат</w:t>
            </w:r>
          </w:p>
        </w:tc>
      </w:tr>
      <w:tr w:rsidR="007608C1" w:rsidRPr="008005F9" w:rsidTr="009C3A84">
        <w:trPr>
          <w:trHeight w:val="176"/>
          <w:jc w:val="center"/>
        </w:trPr>
        <w:tc>
          <w:tcPr>
            <w:tcW w:w="607" w:type="dxa"/>
            <w:vMerge/>
          </w:tcPr>
          <w:p w:rsidR="007608C1" w:rsidRPr="008005F9" w:rsidRDefault="007608C1" w:rsidP="009C3A84">
            <w:pPr>
              <w:jc w:val="both"/>
            </w:pPr>
          </w:p>
        </w:tc>
        <w:tc>
          <w:tcPr>
            <w:tcW w:w="2611" w:type="dxa"/>
            <w:vMerge/>
            <w:vAlign w:val="center"/>
          </w:tcPr>
          <w:p w:rsidR="007608C1" w:rsidRPr="008005F9" w:rsidRDefault="007608C1" w:rsidP="009C3A84">
            <w:pPr>
              <w:jc w:val="both"/>
            </w:pPr>
          </w:p>
        </w:tc>
        <w:tc>
          <w:tcPr>
            <w:tcW w:w="1277" w:type="dxa"/>
            <w:vMerge/>
            <w:vAlign w:val="center"/>
          </w:tcPr>
          <w:p w:rsidR="007608C1" w:rsidRPr="008005F9" w:rsidRDefault="007608C1" w:rsidP="009C3A84">
            <w:pPr>
              <w:jc w:val="center"/>
            </w:pPr>
          </w:p>
        </w:tc>
        <w:tc>
          <w:tcPr>
            <w:tcW w:w="1686" w:type="dxa"/>
            <w:vMerge/>
            <w:vAlign w:val="center"/>
          </w:tcPr>
          <w:p w:rsidR="007608C1" w:rsidRPr="008005F9" w:rsidRDefault="007608C1" w:rsidP="009C3A84">
            <w:pPr>
              <w:jc w:val="center"/>
            </w:pPr>
          </w:p>
        </w:tc>
        <w:tc>
          <w:tcPr>
            <w:tcW w:w="1202" w:type="dxa"/>
            <w:vMerge w:val="restart"/>
            <w:shd w:val="clear" w:color="auto" w:fill="auto"/>
            <w:vAlign w:val="center"/>
          </w:tcPr>
          <w:p w:rsidR="007608C1" w:rsidRPr="008005F9" w:rsidRDefault="007608C1" w:rsidP="009C3A84">
            <w:pPr>
              <w:jc w:val="center"/>
            </w:pPr>
            <w:r w:rsidRPr="008005F9">
              <w:rPr>
                <w:bCs/>
              </w:rPr>
              <w:t>Всього</w:t>
            </w:r>
          </w:p>
        </w:tc>
        <w:tc>
          <w:tcPr>
            <w:tcW w:w="6140" w:type="dxa"/>
            <w:gridSpan w:val="5"/>
            <w:shd w:val="clear" w:color="auto" w:fill="auto"/>
            <w:vAlign w:val="center"/>
          </w:tcPr>
          <w:p w:rsidR="007608C1" w:rsidRPr="008005F9" w:rsidRDefault="007608C1" w:rsidP="009C3A84">
            <w:pPr>
              <w:jc w:val="center"/>
            </w:pPr>
            <w:r w:rsidRPr="008005F9">
              <w:rPr>
                <w:bCs/>
              </w:rPr>
              <w:t>у тому числі за рахунок коштів:</w:t>
            </w:r>
          </w:p>
        </w:tc>
        <w:tc>
          <w:tcPr>
            <w:tcW w:w="2551" w:type="dxa"/>
            <w:vMerge/>
            <w:vAlign w:val="center"/>
          </w:tcPr>
          <w:p w:rsidR="007608C1" w:rsidRPr="008005F9" w:rsidRDefault="007608C1" w:rsidP="009C3A84">
            <w:pPr>
              <w:jc w:val="center"/>
            </w:pPr>
          </w:p>
        </w:tc>
      </w:tr>
      <w:tr w:rsidR="007608C1" w:rsidRPr="008005F9" w:rsidTr="009C3A84">
        <w:trPr>
          <w:trHeight w:val="322"/>
          <w:jc w:val="center"/>
        </w:trPr>
        <w:tc>
          <w:tcPr>
            <w:tcW w:w="607" w:type="dxa"/>
            <w:vMerge/>
          </w:tcPr>
          <w:p w:rsidR="007608C1" w:rsidRPr="008005F9" w:rsidRDefault="007608C1" w:rsidP="009C3A84">
            <w:pPr>
              <w:jc w:val="both"/>
            </w:pPr>
          </w:p>
        </w:tc>
        <w:tc>
          <w:tcPr>
            <w:tcW w:w="2611" w:type="dxa"/>
            <w:vMerge/>
            <w:vAlign w:val="center"/>
          </w:tcPr>
          <w:p w:rsidR="007608C1" w:rsidRPr="008005F9" w:rsidRDefault="007608C1" w:rsidP="009C3A84">
            <w:pPr>
              <w:jc w:val="both"/>
            </w:pPr>
          </w:p>
        </w:tc>
        <w:tc>
          <w:tcPr>
            <w:tcW w:w="1277" w:type="dxa"/>
            <w:vMerge/>
            <w:vAlign w:val="center"/>
          </w:tcPr>
          <w:p w:rsidR="007608C1" w:rsidRPr="008005F9" w:rsidRDefault="007608C1" w:rsidP="009C3A84">
            <w:pPr>
              <w:jc w:val="center"/>
            </w:pPr>
          </w:p>
        </w:tc>
        <w:tc>
          <w:tcPr>
            <w:tcW w:w="1686" w:type="dxa"/>
            <w:vMerge/>
            <w:vAlign w:val="center"/>
          </w:tcPr>
          <w:p w:rsidR="007608C1" w:rsidRPr="008005F9" w:rsidRDefault="007608C1" w:rsidP="009C3A84">
            <w:pPr>
              <w:jc w:val="center"/>
            </w:pPr>
          </w:p>
        </w:tc>
        <w:tc>
          <w:tcPr>
            <w:tcW w:w="1202" w:type="dxa"/>
            <w:vMerge/>
            <w:shd w:val="clear" w:color="auto" w:fill="auto"/>
            <w:vAlign w:val="center"/>
          </w:tcPr>
          <w:p w:rsidR="007608C1" w:rsidRPr="008005F9" w:rsidRDefault="007608C1" w:rsidP="009C3A84">
            <w:pPr>
              <w:jc w:val="center"/>
            </w:pPr>
          </w:p>
        </w:tc>
        <w:tc>
          <w:tcPr>
            <w:tcW w:w="1281" w:type="dxa"/>
            <w:vMerge w:val="restart"/>
            <w:shd w:val="clear" w:color="auto" w:fill="auto"/>
            <w:vAlign w:val="center"/>
          </w:tcPr>
          <w:p w:rsidR="007608C1" w:rsidRPr="00CA5B4D" w:rsidRDefault="007608C1" w:rsidP="009C3A84">
            <w:pPr>
              <w:ind w:right="-61"/>
              <w:jc w:val="center"/>
              <w:rPr>
                <w:bCs/>
              </w:rPr>
            </w:pPr>
            <w:r w:rsidRPr="00CA5B4D">
              <w:rPr>
                <w:bCs/>
                <w:sz w:val="22"/>
                <w:szCs w:val="22"/>
              </w:rPr>
              <w:t>державного</w:t>
            </w:r>
          </w:p>
          <w:p w:rsidR="007608C1" w:rsidRPr="008005F9" w:rsidRDefault="007608C1" w:rsidP="009C3A84">
            <w:pPr>
              <w:jc w:val="center"/>
            </w:pPr>
            <w:r w:rsidRPr="00CA5B4D">
              <w:rPr>
                <w:bCs/>
                <w:sz w:val="22"/>
                <w:szCs w:val="22"/>
              </w:rPr>
              <w:t>бюджету</w:t>
            </w:r>
          </w:p>
        </w:tc>
        <w:tc>
          <w:tcPr>
            <w:tcW w:w="2684" w:type="dxa"/>
            <w:gridSpan w:val="2"/>
            <w:vAlign w:val="center"/>
          </w:tcPr>
          <w:p w:rsidR="007608C1" w:rsidRPr="008005F9" w:rsidRDefault="007608C1" w:rsidP="009C3A84">
            <w:pPr>
              <w:jc w:val="center"/>
            </w:pPr>
            <w:r w:rsidRPr="008005F9">
              <w:rPr>
                <w:bCs/>
              </w:rPr>
              <w:t>місцевих бюджетів</w:t>
            </w:r>
          </w:p>
        </w:tc>
        <w:tc>
          <w:tcPr>
            <w:tcW w:w="1134" w:type="dxa"/>
            <w:vMerge w:val="restart"/>
            <w:vAlign w:val="center"/>
          </w:tcPr>
          <w:p w:rsidR="007608C1" w:rsidRPr="008005F9" w:rsidRDefault="007608C1" w:rsidP="009C3A84">
            <w:pPr>
              <w:jc w:val="center"/>
            </w:pPr>
            <w:r w:rsidRPr="008005F9">
              <w:rPr>
                <w:bCs/>
              </w:rPr>
              <w:t>підпри</w:t>
            </w:r>
            <w:r w:rsidRPr="008005F9">
              <w:rPr>
                <w:bCs/>
              </w:rPr>
              <w:softHyphen/>
              <w:t>ємств</w:t>
            </w:r>
          </w:p>
        </w:tc>
        <w:tc>
          <w:tcPr>
            <w:tcW w:w="1041" w:type="dxa"/>
            <w:vMerge w:val="restart"/>
            <w:vAlign w:val="center"/>
          </w:tcPr>
          <w:p w:rsidR="007608C1" w:rsidRPr="008005F9" w:rsidRDefault="007608C1" w:rsidP="009C3A84">
            <w:pPr>
              <w:jc w:val="center"/>
            </w:pPr>
            <w:r w:rsidRPr="008005F9">
              <w:rPr>
                <w:bCs/>
              </w:rPr>
              <w:t>інших джерел</w:t>
            </w:r>
          </w:p>
        </w:tc>
        <w:tc>
          <w:tcPr>
            <w:tcW w:w="2551" w:type="dxa"/>
            <w:vMerge/>
            <w:vAlign w:val="center"/>
          </w:tcPr>
          <w:p w:rsidR="007608C1" w:rsidRPr="008005F9" w:rsidRDefault="007608C1" w:rsidP="009C3A84">
            <w:pPr>
              <w:jc w:val="center"/>
            </w:pPr>
          </w:p>
        </w:tc>
      </w:tr>
      <w:tr w:rsidR="007608C1" w:rsidRPr="008005F9" w:rsidTr="009C3A84">
        <w:trPr>
          <w:trHeight w:val="625"/>
          <w:jc w:val="center"/>
        </w:trPr>
        <w:tc>
          <w:tcPr>
            <w:tcW w:w="607" w:type="dxa"/>
            <w:vMerge/>
          </w:tcPr>
          <w:p w:rsidR="007608C1" w:rsidRPr="008005F9" w:rsidRDefault="007608C1" w:rsidP="009C3A84">
            <w:pPr>
              <w:jc w:val="both"/>
            </w:pPr>
          </w:p>
        </w:tc>
        <w:tc>
          <w:tcPr>
            <w:tcW w:w="2611" w:type="dxa"/>
            <w:vMerge/>
            <w:vAlign w:val="center"/>
          </w:tcPr>
          <w:p w:rsidR="007608C1" w:rsidRPr="008005F9" w:rsidRDefault="007608C1" w:rsidP="009C3A84">
            <w:pPr>
              <w:jc w:val="both"/>
            </w:pPr>
          </w:p>
        </w:tc>
        <w:tc>
          <w:tcPr>
            <w:tcW w:w="1277" w:type="dxa"/>
            <w:vMerge/>
            <w:vAlign w:val="center"/>
          </w:tcPr>
          <w:p w:rsidR="007608C1" w:rsidRPr="008005F9" w:rsidRDefault="007608C1" w:rsidP="009C3A84">
            <w:pPr>
              <w:jc w:val="center"/>
            </w:pPr>
          </w:p>
        </w:tc>
        <w:tc>
          <w:tcPr>
            <w:tcW w:w="1686" w:type="dxa"/>
            <w:vMerge/>
          </w:tcPr>
          <w:p w:rsidR="007608C1" w:rsidRPr="008005F9" w:rsidRDefault="007608C1" w:rsidP="009C3A84">
            <w:pPr>
              <w:jc w:val="center"/>
            </w:pPr>
          </w:p>
        </w:tc>
        <w:tc>
          <w:tcPr>
            <w:tcW w:w="1202" w:type="dxa"/>
            <w:vMerge/>
            <w:shd w:val="clear" w:color="auto" w:fill="auto"/>
            <w:vAlign w:val="center"/>
          </w:tcPr>
          <w:p w:rsidR="007608C1" w:rsidRPr="008005F9" w:rsidRDefault="007608C1" w:rsidP="009C3A84">
            <w:pPr>
              <w:jc w:val="center"/>
            </w:pPr>
          </w:p>
        </w:tc>
        <w:tc>
          <w:tcPr>
            <w:tcW w:w="1281" w:type="dxa"/>
            <w:vMerge/>
            <w:shd w:val="clear" w:color="auto" w:fill="auto"/>
            <w:vAlign w:val="center"/>
          </w:tcPr>
          <w:p w:rsidR="007608C1" w:rsidRPr="008005F9" w:rsidRDefault="007608C1" w:rsidP="009C3A84">
            <w:pPr>
              <w:jc w:val="center"/>
            </w:pPr>
          </w:p>
        </w:tc>
        <w:tc>
          <w:tcPr>
            <w:tcW w:w="1266" w:type="dxa"/>
            <w:vAlign w:val="center"/>
          </w:tcPr>
          <w:p w:rsidR="007608C1" w:rsidRPr="008005F9" w:rsidRDefault="007608C1" w:rsidP="009C3A84">
            <w:pPr>
              <w:jc w:val="center"/>
              <w:rPr>
                <w:bCs/>
              </w:rPr>
            </w:pPr>
            <w:r w:rsidRPr="008005F9">
              <w:rPr>
                <w:bCs/>
              </w:rPr>
              <w:t>обласного бюджету</w:t>
            </w:r>
          </w:p>
        </w:tc>
        <w:tc>
          <w:tcPr>
            <w:tcW w:w="1418" w:type="dxa"/>
            <w:shd w:val="clear" w:color="auto" w:fill="auto"/>
            <w:vAlign w:val="center"/>
          </w:tcPr>
          <w:p w:rsidR="007608C1" w:rsidRPr="008005F9" w:rsidRDefault="007608C1" w:rsidP="009C3A84">
            <w:pPr>
              <w:jc w:val="center"/>
              <w:rPr>
                <w:bCs/>
              </w:rPr>
            </w:pPr>
            <w:r>
              <w:rPr>
                <w:bCs/>
              </w:rPr>
              <w:t>місцевого бюджету</w:t>
            </w:r>
          </w:p>
        </w:tc>
        <w:tc>
          <w:tcPr>
            <w:tcW w:w="1134" w:type="dxa"/>
            <w:vMerge/>
            <w:vAlign w:val="center"/>
          </w:tcPr>
          <w:p w:rsidR="007608C1" w:rsidRPr="008005F9" w:rsidRDefault="007608C1" w:rsidP="009C3A84">
            <w:pPr>
              <w:jc w:val="center"/>
            </w:pPr>
          </w:p>
        </w:tc>
        <w:tc>
          <w:tcPr>
            <w:tcW w:w="1041" w:type="dxa"/>
            <w:vMerge/>
            <w:vAlign w:val="center"/>
          </w:tcPr>
          <w:p w:rsidR="007608C1" w:rsidRPr="008005F9" w:rsidRDefault="007608C1" w:rsidP="009C3A84">
            <w:pPr>
              <w:jc w:val="center"/>
              <w:rPr>
                <w:bCs/>
              </w:rPr>
            </w:pPr>
          </w:p>
        </w:tc>
        <w:tc>
          <w:tcPr>
            <w:tcW w:w="2551" w:type="dxa"/>
            <w:vMerge/>
            <w:vAlign w:val="center"/>
          </w:tcPr>
          <w:p w:rsidR="007608C1" w:rsidRPr="008005F9" w:rsidRDefault="007608C1" w:rsidP="009C3A84">
            <w:pPr>
              <w:jc w:val="center"/>
            </w:pPr>
          </w:p>
        </w:tc>
      </w:tr>
      <w:tr w:rsidR="007608C1" w:rsidRPr="008005F9" w:rsidTr="009C3A84">
        <w:trPr>
          <w:trHeight w:val="290"/>
          <w:jc w:val="center"/>
        </w:trPr>
        <w:tc>
          <w:tcPr>
            <w:tcW w:w="607" w:type="dxa"/>
          </w:tcPr>
          <w:p w:rsidR="007608C1" w:rsidRPr="008005F9" w:rsidRDefault="007608C1" w:rsidP="009C3A84">
            <w:pPr>
              <w:jc w:val="both"/>
            </w:pPr>
          </w:p>
        </w:tc>
        <w:tc>
          <w:tcPr>
            <w:tcW w:w="2611" w:type="dxa"/>
            <w:vAlign w:val="center"/>
          </w:tcPr>
          <w:p w:rsidR="007608C1" w:rsidRPr="008005F9" w:rsidRDefault="007608C1" w:rsidP="009C3A84">
            <w:pPr>
              <w:jc w:val="both"/>
            </w:pPr>
            <w:r w:rsidRPr="008005F9">
              <w:t>1</w:t>
            </w:r>
          </w:p>
        </w:tc>
        <w:tc>
          <w:tcPr>
            <w:tcW w:w="1277" w:type="dxa"/>
            <w:vAlign w:val="center"/>
          </w:tcPr>
          <w:p w:rsidR="007608C1" w:rsidRPr="008005F9" w:rsidRDefault="007608C1" w:rsidP="009C3A84">
            <w:pPr>
              <w:jc w:val="center"/>
            </w:pPr>
            <w:r w:rsidRPr="008005F9">
              <w:t>2</w:t>
            </w:r>
          </w:p>
        </w:tc>
        <w:tc>
          <w:tcPr>
            <w:tcW w:w="1686" w:type="dxa"/>
          </w:tcPr>
          <w:p w:rsidR="007608C1" w:rsidRPr="008005F9" w:rsidRDefault="007608C1" w:rsidP="009C3A84">
            <w:pPr>
              <w:jc w:val="center"/>
            </w:pPr>
            <w:r w:rsidRPr="008005F9">
              <w:t>3</w:t>
            </w:r>
          </w:p>
        </w:tc>
        <w:tc>
          <w:tcPr>
            <w:tcW w:w="1202" w:type="dxa"/>
            <w:vAlign w:val="center"/>
          </w:tcPr>
          <w:p w:rsidR="007608C1" w:rsidRPr="008005F9" w:rsidRDefault="007608C1" w:rsidP="009C3A84">
            <w:pPr>
              <w:jc w:val="center"/>
            </w:pPr>
            <w:r w:rsidRPr="008005F9">
              <w:t>4</w:t>
            </w:r>
          </w:p>
        </w:tc>
        <w:tc>
          <w:tcPr>
            <w:tcW w:w="1281" w:type="dxa"/>
            <w:vAlign w:val="center"/>
          </w:tcPr>
          <w:p w:rsidR="007608C1" w:rsidRPr="008005F9" w:rsidRDefault="007608C1" w:rsidP="009C3A84">
            <w:pPr>
              <w:jc w:val="center"/>
            </w:pPr>
            <w:r w:rsidRPr="008005F9">
              <w:t>5</w:t>
            </w:r>
          </w:p>
        </w:tc>
        <w:tc>
          <w:tcPr>
            <w:tcW w:w="1266" w:type="dxa"/>
            <w:vAlign w:val="center"/>
          </w:tcPr>
          <w:p w:rsidR="007608C1" w:rsidRPr="008005F9" w:rsidRDefault="007608C1" w:rsidP="009C3A84">
            <w:pPr>
              <w:jc w:val="center"/>
            </w:pPr>
            <w:r w:rsidRPr="008005F9">
              <w:t>6</w:t>
            </w:r>
          </w:p>
        </w:tc>
        <w:tc>
          <w:tcPr>
            <w:tcW w:w="1418" w:type="dxa"/>
            <w:vAlign w:val="center"/>
          </w:tcPr>
          <w:p w:rsidR="007608C1" w:rsidRPr="008005F9" w:rsidRDefault="007608C1" w:rsidP="009C3A84">
            <w:pPr>
              <w:jc w:val="center"/>
            </w:pPr>
            <w:r w:rsidRPr="008005F9">
              <w:t>7</w:t>
            </w:r>
          </w:p>
        </w:tc>
        <w:tc>
          <w:tcPr>
            <w:tcW w:w="1134" w:type="dxa"/>
            <w:vAlign w:val="center"/>
          </w:tcPr>
          <w:p w:rsidR="007608C1" w:rsidRPr="008005F9" w:rsidRDefault="007608C1" w:rsidP="009C3A84">
            <w:pPr>
              <w:jc w:val="center"/>
            </w:pPr>
            <w:r w:rsidRPr="008005F9">
              <w:t>8</w:t>
            </w:r>
          </w:p>
        </w:tc>
        <w:tc>
          <w:tcPr>
            <w:tcW w:w="1041" w:type="dxa"/>
            <w:vAlign w:val="center"/>
          </w:tcPr>
          <w:p w:rsidR="007608C1" w:rsidRPr="008005F9" w:rsidRDefault="007608C1" w:rsidP="009C3A84">
            <w:pPr>
              <w:jc w:val="center"/>
            </w:pPr>
            <w:r w:rsidRPr="008005F9">
              <w:t>9</w:t>
            </w:r>
          </w:p>
        </w:tc>
        <w:tc>
          <w:tcPr>
            <w:tcW w:w="2551" w:type="dxa"/>
            <w:vAlign w:val="center"/>
          </w:tcPr>
          <w:p w:rsidR="007608C1" w:rsidRPr="008005F9" w:rsidRDefault="007608C1" w:rsidP="009C3A84">
            <w:pPr>
              <w:jc w:val="center"/>
            </w:pPr>
            <w:r w:rsidRPr="008005F9">
              <w:t>10</w:t>
            </w:r>
          </w:p>
        </w:tc>
      </w:tr>
      <w:tr w:rsidR="007608C1" w:rsidRPr="008005F9" w:rsidTr="009C3A84">
        <w:trPr>
          <w:trHeight w:val="290"/>
          <w:jc w:val="center"/>
        </w:trPr>
        <w:tc>
          <w:tcPr>
            <w:tcW w:w="607" w:type="dxa"/>
          </w:tcPr>
          <w:p w:rsidR="007608C1" w:rsidRPr="008005F9" w:rsidRDefault="007608C1" w:rsidP="009C3A84">
            <w:pPr>
              <w:jc w:val="both"/>
            </w:pPr>
            <w:r>
              <w:t>1.</w:t>
            </w:r>
          </w:p>
        </w:tc>
        <w:tc>
          <w:tcPr>
            <w:tcW w:w="2611" w:type="dxa"/>
            <w:vAlign w:val="center"/>
          </w:tcPr>
          <w:p w:rsidR="007608C1" w:rsidRPr="008005F9" w:rsidRDefault="007608C1" w:rsidP="009C3A84">
            <w:pPr>
              <w:jc w:val="both"/>
            </w:pPr>
            <w:r>
              <w:t>Участь Артемівської міської ради в виста</w:t>
            </w:r>
            <w:r>
              <w:t>в</w:t>
            </w:r>
            <w:r>
              <w:t>ково-ярмаркових зах</w:t>
            </w:r>
            <w:r>
              <w:t>о</w:t>
            </w:r>
            <w:r>
              <w:t>дах, самітах обласного та державного рівня</w:t>
            </w:r>
          </w:p>
        </w:tc>
        <w:tc>
          <w:tcPr>
            <w:tcW w:w="1277" w:type="dxa"/>
          </w:tcPr>
          <w:p w:rsidR="007608C1" w:rsidRPr="0067031F" w:rsidRDefault="007608C1" w:rsidP="009C3A84">
            <w:pPr>
              <w:jc w:val="center"/>
            </w:pPr>
            <w:r w:rsidRPr="008005F9">
              <w:t>201</w:t>
            </w:r>
            <w:r>
              <w:t>5 рік</w:t>
            </w:r>
          </w:p>
        </w:tc>
        <w:tc>
          <w:tcPr>
            <w:tcW w:w="1686" w:type="dxa"/>
          </w:tcPr>
          <w:p w:rsidR="007608C1" w:rsidRPr="00872E4D" w:rsidRDefault="007608C1" w:rsidP="009C3A84">
            <w:pPr>
              <w:snapToGrid w:val="0"/>
              <w:jc w:val="center"/>
              <w:rPr>
                <w:lang w:eastAsia="ar-SA"/>
              </w:rPr>
            </w:pPr>
            <w:r w:rsidRPr="00872E4D">
              <w:t>Артемівськ</w:t>
            </w:r>
            <w:r>
              <w:t>а</w:t>
            </w:r>
            <w:r w:rsidRPr="00872E4D">
              <w:t xml:space="preserve"> міськ</w:t>
            </w:r>
            <w:r>
              <w:t>а</w:t>
            </w:r>
            <w:r w:rsidRPr="00872E4D">
              <w:t xml:space="preserve"> рад</w:t>
            </w:r>
            <w:r>
              <w:t>а</w:t>
            </w:r>
          </w:p>
          <w:p w:rsidR="007608C1" w:rsidRPr="008005F9" w:rsidRDefault="007608C1" w:rsidP="009C3A84">
            <w:pPr>
              <w:jc w:val="center"/>
            </w:pPr>
          </w:p>
        </w:tc>
        <w:tc>
          <w:tcPr>
            <w:tcW w:w="1202" w:type="dxa"/>
            <w:vAlign w:val="center"/>
          </w:tcPr>
          <w:p w:rsidR="007608C1" w:rsidRPr="008005F9" w:rsidRDefault="007608C1" w:rsidP="009C3A84">
            <w:pPr>
              <w:jc w:val="center"/>
            </w:pPr>
            <w:r>
              <w:t>30,0</w:t>
            </w:r>
          </w:p>
        </w:tc>
        <w:tc>
          <w:tcPr>
            <w:tcW w:w="1281" w:type="dxa"/>
            <w:vAlign w:val="center"/>
          </w:tcPr>
          <w:p w:rsidR="007608C1" w:rsidRPr="008005F9" w:rsidRDefault="007608C1" w:rsidP="009C3A84">
            <w:pPr>
              <w:jc w:val="center"/>
            </w:pPr>
          </w:p>
        </w:tc>
        <w:tc>
          <w:tcPr>
            <w:tcW w:w="1266" w:type="dxa"/>
            <w:vAlign w:val="center"/>
          </w:tcPr>
          <w:p w:rsidR="007608C1" w:rsidRPr="008005F9" w:rsidRDefault="007608C1" w:rsidP="009C3A84">
            <w:pPr>
              <w:jc w:val="center"/>
            </w:pPr>
          </w:p>
        </w:tc>
        <w:tc>
          <w:tcPr>
            <w:tcW w:w="1418" w:type="dxa"/>
            <w:vAlign w:val="center"/>
          </w:tcPr>
          <w:p w:rsidR="007608C1" w:rsidRPr="008005F9" w:rsidRDefault="007608C1" w:rsidP="009C3A84">
            <w:pPr>
              <w:jc w:val="center"/>
            </w:pPr>
            <w:r>
              <w:t>15,0</w:t>
            </w:r>
          </w:p>
        </w:tc>
        <w:tc>
          <w:tcPr>
            <w:tcW w:w="1134" w:type="dxa"/>
            <w:vAlign w:val="center"/>
          </w:tcPr>
          <w:p w:rsidR="007608C1" w:rsidRPr="008005F9" w:rsidRDefault="007608C1" w:rsidP="009C3A84">
            <w:pPr>
              <w:jc w:val="center"/>
            </w:pPr>
          </w:p>
        </w:tc>
        <w:tc>
          <w:tcPr>
            <w:tcW w:w="1041" w:type="dxa"/>
            <w:vAlign w:val="center"/>
          </w:tcPr>
          <w:p w:rsidR="007608C1" w:rsidRPr="008005F9" w:rsidRDefault="007608C1" w:rsidP="009C3A84">
            <w:pPr>
              <w:jc w:val="center"/>
            </w:pPr>
            <w:r>
              <w:t>15,0</w:t>
            </w:r>
          </w:p>
        </w:tc>
        <w:tc>
          <w:tcPr>
            <w:tcW w:w="2551" w:type="dxa"/>
            <w:vAlign w:val="center"/>
          </w:tcPr>
          <w:p w:rsidR="007608C1" w:rsidRPr="00D824EC" w:rsidRDefault="007608C1" w:rsidP="009C3A84">
            <w:pPr>
              <w:jc w:val="center"/>
            </w:pPr>
            <w:r w:rsidRPr="00D824EC">
              <w:t>Покращення іміджу території, сприяння створенню сприятл</w:t>
            </w:r>
            <w:r w:rsidRPr="00D824EC">
              <w:t>и</w:t>
            </w:r>
            <w:r w:rsidRPr="00D824EC">
              <w:t>вого інвестиційного клімату, налагодже</w:t>
            </w:r>
            <w:r w:rsidRPr="00D824EC">
              <w:t>н</w:t>
            </w:r>
            <w:r w:rsidRPr="00D824EC">
              <w:t>ня ділових відносин</w:t>
            </w:r>
          </w:p>
        </w:tc>
      </w:tr>
      <w:tr w:rsidR="007608C1" w:rsidRPr="008005F9" w:rsidTr="009C3A84">
        <w:trPr>
          <w:trHeight w:val="2207"/>
          <w:jc w:val="center"/>
        </w:trPr>
        <w:tc>
          <w:tcPr>
            <w:tcW w:w="607" w:type="dxa"/>
          </w:tcPr>
          <w:p w:rsidR="007608C1" w:rsidRPr="008005F9" w:rsidRDefault="007608C1" w:rsidP="009C3A84">
            <w:pPr>
              <w:jc w:val="both"/>
            </w:pPr>
            <w:r>
              <w:t>2.</w:t>
            </w:r>
          </w:p>
        </w:tc>
        <w:tc>
          <w:tcPr>
            <w:tcW w:w="2611" w:type="dxa"/>
          </w:tcPr>
          <w:p w:rsidR="007608C1" w:rsidRPr="008005F9" w:rsidRDefault="007608C1" w:rsidP="009C3A84">
            <w:r w:rsidRPr="00872E4D">
              <w:t>Організація та пров</w:t>
            </w:r>
            <w:r w:rsidRPr="00872E4D">
              <w:t>е</w:t>
            </w:r>
            <w:r w:rsidRPr="00872E4D">
              <w:t>дення регіонального фестивалю народно – прикладного мисте</w:t>
            </w:r>
            <w:r w:rsidRPr="00872E4D">
              <w:t>ц</w:t>
            </w:r>
            <w:r w:rsidRPr="00872E4D">
              <w:t>тва «Бахмутський шлях</w:t>
            </w:r>
            <w:r>
              <w:t xml:space="preserve"> 2015</w:t>
            </w:r>
            <w:r w:rsidRPr="00872E4D">
              <w:t xml:space="preserve">» </w:t>
            </w:r>
          </w:p>
        </w:tc>
        <w:tc>
          <w:tcPr>
            <w:tcW w:w="1277" w:type="dxa"/>
          </w:tcPr>
          <w:p w:rsidR="007608C1" w:rsidRPr="0067031F" w:rsidRDefault="007608C1" w:rsidP="009C3A84">
            <w:pPr>
              <w:jc w:val="center"/>
            </w:pPr>
            <w:r w:rsidRPr="008005F9">
              <w:t>201</w:t>
            </w:r>
            <w:r>
              <w:t>5 рік</w:t>
            </w:r>
          </w:p>
        </w:tc>
        <w:tc>
          <w:tcPr>
            <w:tcW w:w="1686" w:type="dxa"/>
          </w:tcPr>
          <w:p w:rsidR="007608C1" w:rsidRPr="00872E4D" w:rsidRDefault="007608C1" w:rsidP="009C3A84">
            <w:pPr>
              <w:snapToGrid w:val="0"/>
              <w:jc w:val="center"/>
              <w:rPr>
                <w:lang w:eastAsia="ar-SA"/>
              </w:rPr>
            </w:pPr>
            <w:r w:rsidRPr="00872E4D">
              <w:t>Артемівськ</w:t>
            </w:r>
            <w:r>
              <w:t>а</w:t>
            </w:r>
            <w:r w:rsidRPr="00872E4D">
              <w:t xml:space="preserve"> міськ</w:t>
            </w:r>
            <w:r>
              <w:t>а</w:t>
            </w:r>
            <w:r w:rsidRPr="00872E4D">
              <w:t xml:space="preserve"> рад</w:t>
            </w:r>
            <w:r>
              <w:t>а</w:t>
            </w:r>
          </w:p>
          <w:p w:rsidR="007608C1" w:rsidRPr="008005F9" w:rsidRDefault="007608C1" w:rsidP="009C3A84">
            <w:pPr>
              <w:jc w:val="center"/>
            </w:pPr>
          </w:p>
        </w:tc>
        <w:tc>
          <w:tcPr>
            <w:tcW w:w="1202" w:type="dxa"/>
          </w:tcPr>
          <w:p w:rsidR="007608C1" w:rsidRPr="008005F9" w:rsidRDefault="007608C1" w:rsidP="009C3A84">
            <w:pPr>
              <w:jc w:val="center"/>
            </w:pPr>
            <w:r>
              <w:t>110,0</w:t>
            </w:r>
          </w:p>
        </w:tc>
        <w:tc>
          <w:tcPr>
            <w:tcW w:w="1281" w:type="dxa"/>
          </w:tcPr>
          <w:p w:rsidR="007608C1" w:rsidRPr="008005F9" w:rsidRDefault="007608C1" w:rsidP="009C3A84">
            <w:pPr>
              <w:jc w:val="center"/>
            </w:pPr>
          </w:p>
        </w:tc>
        <w:tc>
          <w:tcPr>
            <w:tcW w:w="1266" w:type="dxa"/>
          </w:tcPr>
          <w:p w:rsidR="007608C1" w:rsidRPr="008005F9" w:rsidRDefault="007608C1" w:rsidP="009C3A84">
            <w:pPr>
              <w:jc w:val="center"/>
            </w:pPr>
            <w:r>
              <w:t>100,0</w:t>
            </w:r>
          </w:p>
        </w:tc>
        <w:tc>
          <w:tcPr>
            <w:tcW w:w="1418" w:type="dxa"/>
          </w:tcPr>
          <w:p w:rsidR="007608C1" w:rsidRPr="008005F9" w:rsidRDefault="007608C1" w:rsidP="009C3A84">
            <w:pPr>
              <w:jc w:val="center"/>
            </w:pPr>
            <w:r>
              <w:t>5,0</w:t>
            </w:r>
          </w:p>
        </w:tc>
        <w:tc>
          <w:tcPr>
            <w:tcW w:w="1134" w:type="dxa"/>
          </w:tcPr>
          <w:p w:rsidR="007608C1" w:rsidRPr="008005F9" w:rsidRDefault="007608C1" w:rsidP="009C3A84">
            <w:pPr>
              <w:jc w:val="center"/>
            </w:pPr>
          </w:p>
        </w:tc>
        <w:tc>
          <w:tcPr>
            <w:tcW w:w="1041" w:type="dxa"/>
          </w:tcPr>
          <w:p w:rsidR="007608C1" w:rsidRPr="008005F9" w:rsidRDefault="007608C1" w:rsidP="009C3A84">
            <w:pPr>
              <w:jc w:val="center"/>
            </w:pPr>
            <w:r>
              <w:t>5,0</w:t>
            </w:r>
          </w:p>
        </w:tc>
        <w:tc>
          <w:tcPr>
            <w:tcW w:w="2551" w:type="dxa"/>
          </w:tcPr>
          <w:p w:rsidR="007608C1" w:rsidRPr="008005F9" w:rsidRDefault="007608C1" w:rsidP="009C3A84">
            <w:pPr>
              <w:jc w:val="center"/>
            </w:pPr>
            <w:r w:rsidRPr="008005F9">
              <w:t>Покращення іміджу території, налаго</w:t>
            </w:r>
            <w:r w:rsidRPr="008005F9">
              <w:t>д</w:t>
            </w:r>
            <w:r w:rsidRPr="008005F9">
              <w:t>ження ділових відносин</w:t>
            </w:r>
          </w:p>
        </w:tc>
      </w:tr>
      <w:tr w:rsidR="007608C1" w:rsidRPr="008005F9" w:rsidTr="009C3A84">
        <w:trPr>
          <w:trHeight w:val="1315"/>
          <w:jc w:val="center"/>
        </w:trPr>
        <w:tc>
          <w:tcPr>
            <w:tcW w:w="607" w:type="dxa"/>
          </w:tcPr>
          <w:p w:rsidR="007608C1" w:rsidRPr="008005F9" w:rsidRDefault="007608C1" w:rsidP="009C3A84">
            <w:pPr>
              <w:jc w:val="both"/>
            </w:pPr>
            <w:r>
              <w:t>3.</w:t>
            </w:r>
          </w:p>
        </w:tc>
        <w:tc>
          <w:tcPr>
            <w:tcW w:w="2611" w:type="dxa"/>
          </w:tcPr>
          <w:p w:rsidR="007608C1" w:rsidRPr="0067031F" w:rsidRDefault="007608C1" w:rsidP="009C3A84">
            <w:r>
              <w:t>Організація та пров</w:t>
            </w:r>
            <w:r>
              <w:t>е</w:t>
            </w:r>
            <w:r>
              <w:t>дення «Дня міста»</w:t>
            </w:r>
          </w:p>
          <w:p w:rsidR="007608C1" w:rsidRPr="0067031F" w:rsidRDefault="007608C1" w:rsidP="009C3A84">
            <w:pPr>
              <w:jc w:val="center"/>
            </w:pPr>
          </w:p>
        </w:tc>
        <w:tc>
          <w:tcPr>
            <w:tcW w:w="1277" w:type="dxa"/>
          </w:tcPr>
          <w:p w:rsidR="007608C1" w:rsidRPr="008005F9" w:rsidRDefault="007608C1" w:rsidP="009C3A84">
            <w:pPr>
              <w:jc w:val="center"/>
            </w:pPr>
            <w:r>
              <w:t>2015 рік</w:t>
            </w:r>
          </w:p>
        </w:tc>
        <w:tc>
          <w:tcPr>
            <w:tcW w:w="1686" w:type="dxa"/>
          </w:tcPr>
          <w:p w:rsidR="007608C1" w:rsidRPr="00872E4D" w:rsidRDefault="007608C1" w:rsidP="009C3A84">
            <w:pPr>
              <w:snapToGrid w:val="0"/>
              <w:jc w:val="center"/>
              <w:rPr>
                <w:lang w:eastAsia="ar-SA"/>
              </w:rPr>
            </w:pPr>
            <w:r w:rsidRPr="00872E4D">
              <w:t>Артемівськ</w:t>
            </w:r>
            <w:r>
              <w:t>а</w:t>
            </w:r>
            <w:r w:rsidRPr="00872E4D">
              <w:t xml:space="preserve"> міськ</w:t>
            </w:r>
            <w:r>
              <w:t>а</w:t>
            </w:r>
            <w:r w:rsidRPr="00872E4D">
              <w:t xml:space="preserve"> рад</w:t>
            </w:r>
            <w:r>
              <w:t>а</w:t>
            </w:r>
          </w:p>
          <w:p w:rsidR="007608C1" w:rsidRPr="008005F9" w:rsidRDefault="007608C1" w:rsidP="009C3A84">
            <w:pPr>
              <w:jc w:val="center"/>
            </w:pPr>
          </w:p>
        </w:tc>
        <w:tc>
          <w:tcPr>
            <w:tcW w:w="1202" w:type="dxa"/>
          </w:tcPr>
          <w:p w:rsidR="007608C1" w:rsidRPr="008005F9" w:rsidRDefault="007608C1" w:rsidP="009C3A84">
            <w:pPr>
              <w:jc w:val="center"/>
            </w:pPr>
            <w:r>
              <w:t>150,0</w:t>
            </w:r>
          </w:p>
        </w:tc>
        <w:tc>
          <w:tcPr>
            <w:tcW w:w="1281" w:type="dxa"/>
          </w:tcPr>
          <w:p w:rsidR="007608C1" w:rsidRPr="008005F9" w:rsidRDefault="007608C1" w:rsidP="009C3A84">
            <w:pPr>
              <w:jc w:val="center"/>
            </w:pPr>
          </w:p>
        </w:tc>
        <w:tc>
          <w:tcPr>
            <w:tcW w:w="1266" w:type="dxa"/>
          </w:tcPr>
          <w:p w:rsidR="007608C1" w:rsidRPr="008005F9" w:rsidRDefault="007608C1" w:rsidP="009C3A84">
            <w:pPr>
              <w:jc w:val="center"/>
            </w:pPr>
          </w:p>
        </w:tc>
        <w:tc>
          <w:tcPr>
            <w:tcW w:w="1418" w:type="dxa"/>
          </w:tcPr>
          <w:p w:rsidR="007608C1" w:rsidRPr="008005F9" w:rsidRDefault="007608C1" w:rsidP="009C3A84">
            <w:pPr>
              <w:jc w:val="center"/>
            </w:pPr>
            <w:r>
              <w:t>50,0</w:t>
            </w:r>
          </w:p>
        </w:tc>
        <w:tc>
          <w:tcPr>
            <w:tcW w:w="1134" w:type="dxa"/>
          </w:tcPr>
          <w:p w:rsidR="007608C1" w:rsidRPr="008005F9" w:rsidRDefault="007608C1" w:rsidP="009C3A84">
            <w:pPr>
              <w:jc w:val="center"/>
            </w:pPr>
          </w:p>
        </w:tc>
        <w:tc>
          <w:tcPr>
            <w:tcW w:w="1041" w:type="dxa"/>
          </w:tcPr>
          <w:p w:rsidR="007608C1" w:rsidRPr="008005F9" w:rsidRDefault="007608C1" w:rsidP="009C3A84">
            <w:pPr>
              <w:jc w:val="center"/>
            </w:pPr>
            <w:r>
              <w:t>100,0</w:t>
            </w:r>
          </w:p>
        </w:tc>
        <w:tc>
          <w:tcPr>
            <w:tcW w:w="2551" w:type="dxa"/>
          </w:tcPr>
          <w:p w:rsidR="007608C1" w:rsidRPr="008005F9" w:rsidRDefault="007608C1" w:rsidP="009C3A84">
            <w:pPr>
              <w:jc w:val="center"/>
            </w:pPr>
            <w:r w:rsidRPr="008005F9">
              <w:t>Покращення іміджу території</w:t>
            </w:r>
            <w:r>
              <w:t xml:space="preserve">, проведення змістового дозвілля </w:t>
            </w:r>
          </w:p>
        </w:tc>
      </w:tr>
      <w:tr w:rsidR="007608C1" w:rsidRPr="008005F9" w:rsidTr="009C3A84">
        <w:trPr>
          <w:trHeight w:val="662"/>
          <w:jc w:val="center"/>
        </w:trPr>
        <w:tc>
          <w:tcPr>
            <w:tcW w:w="607" w:type="dxa"/>
          </w:tcPr>
          <w:p w:rsidR="007608C1" w:rsidRPr="008005F9" w:rsidRDefault="007608C1" w:rsidP="009C3A84">
            <w:pPr>
              <w:jc w:val="both"/>
              <w:rPr>
                <w:b/>
              </w:rPr>
            </w:pPr>
          </w:p>
        </w:tc>
        <w:tc>
          <w:tcPr>
            <w:tcW w:w="2611" w:type="dxa"/>
            <w:vAlign w:val="center"/>
          </w:tcPr>
          <w:p w:rsidR="007608C1" w:rsidRPr="008005F9" w:rsidRDefault="007608C1" w:rsidP="009C3A84">
            <w:pPr>
              <w:jc w:val="both"/>
              <w:rPr>
                <w:b/>
              </w:rPr>
            </w:pPr>
            <w:r w:rsidRPr="008005F9">
              <w:rPr>
                <w:b/>
              </w:rPr>
              <w:t>Всього:</w:t>
            </w:r>
          </w:p>
        </w:tc>
        <w:tc>
          <w:tcPr>
            <w:tcW w:w="1277" w:type="dxa"/>
            <w:vAlign w:val="center"/>
          </w:tcPr>
          <w:p w:rsidR="007608C1" w:rsidRPr="008005F9" w:rsidRDefault="007608C1" w:rsidP="009C3A84">
            <w:pPr>
              <w:jc w:val="center"/>
              <w:rPr>
                <w:b/>
              </w:rPr>
            </w:pPr>
          </w:p>
        </w:tc>
        <w:tc>
          <w:tcPr>
            <w:tcW w:w="1686" w:type="dxa"/>
          </w:tcPr>
          <w:p w:rsidR="007608C1" w:rsidRPr="008005F9" w:rsidRDefault="007608C1" w:rsidP="009C3A84">
            <w:pPr>
              <w:jc w:val="center"/>
              <w:rPr>
                <w:b/>
              </w:rPr>
            </w:pPr>
          </w:p>
        </w:tc>
        <w:tc>
          <w:tcPr>
            <w:tcW w:w="1202" w:type="dxa"/>
            <w:vAlign w:val="center"/>
          </w:tcPr>
          <w:p w:rsidR="007608C1" w:rsidRPr="008005F9" w:rsidRDefault="007608C1" w:rsidP="009C3A84">
            <w:pPr>
              <w:jc w:val="center"/>
              <w:rPr>
                <w:b/>
              </w:rPr>
            </w:pPr>
            <w:r>
              <w:rPr>
                <w:b/>
              </w:rPr>
              <w:t>290,0</w:t>
            </w:r>
          </w:p>
        </w:tc>
        <w:tc>
          <w:tcPr>
            <w:tcW w:w="1281" w:type="dxa"/>
            <w:vAlign w:val="center"/>
          </w:tcPr>
          <w:p w:rsidR="007608C1" w:rsidRPr="008005F9" w:rsidRDefault="007608C1" w:rsidP="009C3A84">
            <w:pPr>
              <w:jc w:val="center"/>
              <w:rPr>
                <w:b/>
              </w:rPr>
            </w:pPr>
          </w:p>
        </w:tc>
        <w:tc>
          <w:tcPr>
            <w:tcW w:w="1266" w:type="dxa"/>
            <w:vAlign w:val="center"/>
          </w:tcPr>
          <w:p w:rsidR="007608C1" w:rsidRPr="008005F9" w:rsidRDefault="007608C1" w:rsidP="009C3A84">
            <w:pPr>
              <w:jc w:val="center"/>
              <w:rPr>
                <w:b/>
              </w:rPr>
            </w:pPr>
            <w:r>
              <w:rPr>
                <w:b/>
              </w:rPr>
              <w:t>100,0</w:t>
            </w:r>
          </w:p>
        </w:tc>
        <w:tc>
          <w:tcPr>
            <w:tcW w:w="1418" w:type="dxa"/>
            <w:vAlign w:val="center"/>
          </w:tcPr>
          <w:p w:rsidR="007608C1" w:rsidRPr="008005F9" w:rsidRDefault="007608C1" w:rsidP="009C3A84">
            <w:pPr>
              <w:jc w:val="center"/>
              <w:rPr>
                <w:b/>
              </w:rPr>
            </w:pPr>
            <w:r>
              <w:rPr>
                <w:b/>
              </w:rPr>
              <w:t>70,0</w:t>
            </w:r>
          </w:p>
        </w:tc>
        <w:tc>
          <w:tcPr>
            <w:tcW w:w="1134" w:type="dxa"/>
            <w:vAlign w:val="center"/>
          </w:tcPr>
          <w:p w:rsidR="007608C1" w:rsidRPr="008005F9" w:rsidRDefault="007608C1" w:rsidP="009C3A84">
            <w:pPr>
              <w:jc w:val="center"/>
              <w:rPr>
                <w:b/>
              </w:rPr>
            </w:pPr>
          </w:p>
        </w:tc>
        <w:tc>
          <w:tcPr>
            <w:tcW w:w="1041" w:type="dxa"/>
            <w:vAlign w:val="center"/>
          </w:tcPr>
          <w:p w:rsidR="007608C1" w:rsidRPr="008005F9" w:rsidRDefault="007608C1" w:rsidP="009C3A84">
            <w:pPr>
              <w:jc w:val="center"/>
              <w:rPr>
                <w:b/>
              </w:rPr>
            </w:pPr>
            <w:r>
              <w:rPr>
                <w:b/>
              </w:rPr>
              <w:t>120,0</w:t>
            </w:r>
          </w:p>
        </w:tc>
        <w:tc>
          <w:tcPr>
            <w:tcW w:w="2551" w:type="dxa"/>
            <w:vAlign w:val="center"/>
          </w:tcPr>
          <w:p w:rsidR="007608C1" w:rsidRPr="008005F9" w:rsidRDefault="007608C1" w:rsidP="009C3A84">
            <w:pPr>
              <w:jc w:val="both"/>
              <w:rPr>
                <w:b/>
              </w:rPr>
            </w:pPr>
          </w:p>
        </w:tc>
      </w:tr>
    </w:tbl>
    <w:p w:rsidR="007608C1" w:rsidRDefault="007608C1" w:rsidP="007608C1">
      <w:pPr>
        <w:sectPr w:rsidR="007608C1" w:rsidSect="009C3A84">
          <w:pgSz w:w="16838" w:h="11906" w:orient="landscape"/>
          <w:pgMar w:top="540" w:right="1134" w:bottom="357" w:left="1134" w:header="709" w:footer="709" w:gutter="0"/>
          <w:cols w:space="708"/>
          <w:docGrid w:linePitch="360"/>
        </w:sectPr>
      </w:pPr>
    </w:p>
    <w:p w:rsidR="007608C1" w:rsidRPr="008453D9" w:rsidRDefault="007608C1" w:rsidP="007608C1">
      <w:pPr>
        <w:pStyle w:val="3"/>
        <w:ind w:left="-284" w:firstLine="284"/>
        <w:jc w:val="center"/>
      </w:pPr>
      <w:r>
        <w:lastRenderedPageBreak/>
        <w:t>ПЛАН ВИСТАВКОВИХ ЗАХОДІВ на 2015 рік</w:t>
      </w:r>
    </w:p>
    <w:p w:rsidR="007608C1" w:rsidRPr="009A20C9" w:rsidRDefault="007608C1" w:rsidP="007608C1">
      <w:pPr>
        <w:rPr>
          <w:sz w:val="16"/>
          <w:szCs w:val="16"/>
        </w:rPr>
      </w:pP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03"/>
        <w:gridCol w:w="1843"/>
        <w:gridCol w:w="1722"/>
        <w:gridCol w:w="2418"/>
        <w:gridCol w:w="3296"/>
        <w:gridCol w:w="3621"/>
        <w:gridCol w:w="992"/>
      </w:tblGrid>
      <w:tr w:rsidR="007608C1" w:rsidRPr="008F56DF" w:rsidTr="009C3A84">
        <w:trPr>
          <w:cantSplit/>
          <w:trHeight w:val="285"/>
        </w:trPr>
        <w:tc>
          <w:tcPr>
            <w:tcW w:w="2203" w:type="dxa"/>
            <w:vMerge w:val="restart"/>
            <w:tcBorders>
              <w:left w:val="single" w:sz="4" w:space="0" w:color="auto"/>
            </w:tcBorders>
            <w:vAlign w:val="center"/>
          </w:tcPr>
          <w:p w:rsidR="007608C1" w:rsidRPr="008F56DF" w:rsidRDefault="007608C1" w:rsidP="009C3A84">
            <w:pPr>
              <w:jc w:val="center"/>
              <w:rPr>
                <w:b/>
              </w:rPr>
            </w:pPr>
            <w:r w:rsidRPr="008F56DF">
              <w:rPr>
                <w:b/>
                <w:sz w:val="22"/>
                <w:szCs w:val="22"/>
              </w:rPr>
              <w:t>Назва</w:t>
            </w:r>
          </w:p>
          <w:p w:rsidR="007608C1" w:rsidRPr="008F56DF" w:rsidRDefault="007608C1" w:rsidP="009C3A84">
            <w:pPr>
              <w:jc w:val="center"/>
              <w:rPr>
                <w:b/>
              </w:rPr>
            </w:pPr>
            <w:r w:rsidRPr="008F56DF">
              <w:rPr>
                <w:b/>
                <w:sz w:val="22"/>
                <w:szCs w:val="22"/>
              </w:rPr>
              <w:t>підприємства</w:t>
            </w:r>
          </w:p>
        </w:tc>
        <w:tc>
          <w:tcPr>
            <w:tcW w:w="1843" w:type="dxa"/>
            <w:vMerge w:val="restart"/>
            <w:tcBorders>
              <w:left w:val="single" w:sz="4" w:space="0" w:color="auto"/>
            </w:tcBorders>
            <w:vAlign w:val="center"/>
          </w:tcPr>
          <w:p w:rsidR="007608C1" w:rsidRPr="008F56DF" w:rsidRDefault="007608C1" w:rsidP="009C3A84">
            <w:pPr>
              <w:ind w:left="12"/>
              <w:jc w:val="center"/>
              <w:rPr>
                <w:b/>
              </w:rPr>
            </w:pPr>
            <w:r w:rsidRPr="008F56DF">
              <w:rPr>
                <w:b/>
                <w:sz w:val="22"/>
                <w:szCs w:val="22"/>
              </w:rPr>
              <w:t>Дата участі</w:t>
            </w:r>
          </w:p>
        </w:tc>
        <w:tc>
          <w:tcPr>
            <w:tcW w:w="11057" w:type="dxa"/>
            <w:gridSpan w:val="4"/>
            <w:tcBorders>
              <w:bottom w:val="nil"/>
            </w:tcBorders>
            <w:vAlign w:val="center"/>
          </w:tcPr>
          <w:p w:rsidR="007608C1" w:rsidRPr="008F56DF" w:rsidRDefault="007608C1" w:rsidP="009C3A84">
            <w:pPr>
              <w:jc w:val="center"/>
              <w:rPr>
                <w:b/>
              </w:rPr>
            </w:pPr>
            <w:r w:rsidRPr="008F56DF">
              <w:rPr>
                <w:b/>
                <w:sz w:val="22"/>
                <w:szCs w:val="22"/>
              </w:rPr>
              <w:t>Категорії виставок</w:t>
            </w:r>
          </w:p>
        </w:tc>
        <w:tc>
          <w:tcPr>
            <w:tcW w:w="992" w:type="dxa"/>
            <w:vMerge w:val="restart"/>
            <w:vAlign w:val="center"/>
          </w:tcPr>
          <w:p w:rsidR="007608C1" w:rsidRPr="00A74026" w:rsidRDefault="007608C1" w:rsidP="009C3A84">
            <w:pPr>
              <w:ind w:left="-109" w:right="-108"/>
              <w:rPr>
                <w:b/>
              </w:rPr>
            </w:pPr>
            <w:r w:rsidRPr="00A74026">
              <w:rPr>
                <w:b/>
              </w:rPr>
              <w:t>Нагор</w:t>
            </w:r>
            <w:r w:rsidRPr="00A74026">
              <w:rPr>
                <w:b/>
              </w:rPr>
              <w:t>о</w:t>
            </w:r>
            <w:r w:rsidRPr="00A74026">
              <w:rPr>
                <w:b/>
              </w:rPr>
              <w:t>ди</w:t>
            </w:r>
          </w:p>
        </w:tc>
      </w:tr>
      <w:tr w:rsidR="007608C1" w:rsidRPr="008F56DF" w:rsidTr="009C3A84">
        <w:trPr>
          <w:cantSplit/>
          <w:trHeight w:val="376"/>
        </w:trPr>
        <w:tc>
          <w:tcPr>
            <w:tcW w:w="2203" w:type="dxa"/>
            <w:vMerge/>
            <w:tcBorders>
              <w:left w:val="single" w:sz="4" w:space="0" w:color="auto"/>
            </w:tcBorders>
          </w:tcPr>
          <w:p w:rsidR="007608C1" w:rsidRPr="008F56DF" w:rsidRDefault="007608C1" w:rsidP="009C3A84"/>
        </w:tc>
        <w:tc>
          <w:tcPr>
            <w:tcW w:w="1843" w:type="dxa"/>
            <w:vMerge/>
            <w:tcBorders>
              <w:left w:val="single" w:sz="4" w:space="0" w:color="auto"/>
            </w:tcBorders>
          </w:tcPr>
          <w:p w:rsidR="007608C1" w:rsidRPr="008F56DF" w:rsidRDefault="007608C1" w:rsidP="009C3A84"/>
        </w:tc>
        <w:tc>
          <w:tcPr>
            <w:tcW w:w="1722" w:type="dxa"/>
            <w:vAlign w:val="center"/>
          </w:tcPr>
          <w:p w:rsidR="007608C1" w:rsidRPr="008F56DF" w:rsidRDefault="007608C1" w:rsidP="009C3A84">
            <w:pPr>
              <w:ind w:left="92"/>
              <w:jc w:val="center"/>
              <w:rPr>
                <w:b/>
              </w:rPr>
            </w:pPr>
            <w:r w:rsidRPr="008F56DF">
              <w:rPr>
                <w:b/>
                <w:sz w:val="22"/>
                <w:szCs w:val="22"/>
              </w:rPr>
              <w:t>Міські</w:t>
            </w:r>
          </w:p>
        </w:tc>
        <w:tc>
          <w:tcPr>
            <w:tcW w:w="2418" w:type="dxa"/>
            <w:vAlign w:val="center"/>
          </w:tcPr>
          <w:p w:rsidR="007608C1" w:rsidRPr="008F56DF" w:rsidRDefault="007608C1" w:rsidP="009C3A84">
            <w:pPr>
              <w:jc w:val="center"/>
              <w:rPr>
                <w:b/>
              </w:rPr>
            </w:pPr>
            <w:r w:rsidRPr="008F56DF">
              <w:rPr>
                <w:b/>
                <w:sz w:val="22"/>
                <w:szCs w:val="22"/>
              </w:rPr>
              <w:t>Обласні</w:t>
            </w:r>
          </w:p>
        </w:tc>
        <w:tc>
          <w:tcPr>
            <w:tcW w:w="3296" w:type="dxa"/>
            <w:vAlign w:val="center"/>
          </w:tcPr>
          <w:p w:rsidR="007608C1" w:rsidRPr="008F56DF" w:rsidRDefault="007608C1" w:rsidP="009C3A84">
            <w:pPr>
              <w:jc w:val="center"/>
              <w:rPr>
                <w:b/>
              </w:rPr>
            </w:pPr>
            <w:r w:rsidRPr="008F56DF">
              <w:rPr>
                <w:b/>
                <w:sz w:val="22"/>
                <w:szCs w:val="22"/>
              </w:rPr>
              <w:t>По Україні</w:t>
            </w:r>
          </w:p>
        </w:tc>
        <w:tc>
          <w:tcPr>
            <w:tcW w:w="3621" w:type="dxa"/>
            <w:vAlign w:val="center"/>
          </w:tcPr>
          <w:p w:rsidR="007608C1" w:rsidRPr="008F56DF" w:rsidRDefault="007608C1" w:rsidP="009C3A84">
            <w:pPr>
              <w:jc w:val="center"/>
              <w:rPr>
                <w:b/>
              </w:rPr>
            </w:pPr>
            <w:r w:rsidRPr="008F56DF">
              <w:rPr>
                <w:b/>
                <w:sz w:val="22"/>
                <w:szCs w:val="22"/>
              </w:rPr>
              <w:t>Міжнародні</w:t>
            </w:r>
          </w:p>
        </w:tc>
        <w:tc>
          <w:tcPr>
            <w:tcW w:w="992" w:type="dxa"/>
            <w:vMerge/>
          </w:tcPr>
          <w:p w:rsidR="007608C1" w:rsidRPr="008F56DF" w:rsidRDefault="007608C1" w:rsidP="009C3A84"/>
        </w:tc>
      </w:tr>
    </w:tbl>
    <w:p w:rsidR="007608C1" w:rsidRPr="00F314F4" w:rsidRDefault="007608C1" w:rsidP="007608C1">
      <w:pPr>
        <w:rPr>
          <w:sz w:val="4"/>
          <w:szCs w:val="4"/>
        </w:rPr>
      </w:pPr>
    </w:p>
    <w:tbl>
      <w:tblPr>
        <w:tblW w:w="16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03"/>
        <w:gridCol w:w="1843"/>
        <w:gridCol w:w="1722"/>
        <w:gridCol w:w="2418"/>
        <w:gridCol w:w="3296"/>
        <w:gridCol w:w="3621"/>
        <w:gridCol w:w="992"/>
      </w:tblGrid>
      <w:tr w:rsidR="007608C1" w:rsidRPr="008F56DF" w:rsidTr="009C3A84">
        <w:trPr>
          <w:trHeight w:val="211"/>
          <w:tblHeader/>
        </w:trPr>
        <w:tc>
          <w:tcPr>
            <w:tcW w:w="2203" w:type="dxa"/>
            <w:tcBorders>
              <w:left w:val="single" w:sz="4" w:space="0" w:color="auto"/>
            </w:tcBorders>
          </w:tcPr>
          <w:p w:rsidR="007608C1" w:rsidRPr="008F56DF" w:rsidRDefault="007608C1" w:rsidP="009C3A84">
            <w:pPr>
              <w:jc w:val="center"/>
            </w:pPr>
            <w:r>
              <w:rPr>
                <w:sz w:val="22"/>
                <w:szCs w:val="22"/>
              </w:rPr>
              <w:t>1</w:t>
            </w:r>
          </w:p>
        </w:tc>
        <w:tc>
          <w:tcPr>
            <w:tcW w:w="1843" w:type="dxa"/>
            <w:tcBorders>
              <w:left w:val="single" w:sz="4" w:space="0" w:color="auto"/>
            </w:tcBorders>
          </w:tcPr>
          <w:p w:rsidR="007608C1" w:rsidRPr="008F56DF" w:rsidRDefault="007608C1" w:rsidP="009C3A84">
            <w:pPr>
              <w:jc w:val="center"/>
            </w:pPr>
            <w:r>
              <w:rPr>
                <w:sz w:val="22"/>
                <w:szCs w:val="22"/>
              </w:rPr>
              <w:t>2</w:t>
            </w:r>
          </w:p>
        </w:tc>
        <w:tc>
          <w:tcPr>
            <w:tcW w:w="1722" w:type="dxa"/>
            <w:vAlign w:val="center"/>
          </w:tcPr>
          <w:p w:rsidR="007608C1" w:rsidRPr="008F56DF" w:rsidRDefault="007608C1" w:rsidP="009C3A84">
            <w:pPr>
              <w:ind w:left="92"/>
              <w:jc w:val="center"/>
              <w:rPr>
                <w:b/>
              </w:rPr>
            </w:pPr>
            <w:r>
              <w:rPr>
                <w:b/>
                <w:sz w:val="22"/>
                <w:szCs w:val="22"/>
              </w:rPr>
              <w:t>3</w:t>
            </w:r>
          </w:p>
        </w:tc>
        <w:tc>
          <w:tcPr>
            <w:tcW w:w="2418" w:type="dxa"/>
            <w:vAlign w:val="center"/>
          </w:tcPr>
          <w:p w:rsidR="007608C1" w:rsidRPr="008F56DF" w:rsidRDefault="007608C1" w:rsidP="009C3A84">
            <w:pPr>
              <w:jc w:val="center"/>
              <w:rPr>
                <w:b/>
              </w:rPr>
            </w:pPr>
            <w:r>
              <w:rPr>
                <w:b/>
                <w:sz w:val="22"/>
                <w:szCs w:val="22"/>
              </w:rPr>
              <w:t>4</w:t>
            </w:r>
          </w:p>
        </w:tc>
        <w:tc>
          <w:tcPr>
            <w:tcW w:w="3296" w:type="dxa"/>
            <w:vAlign w:val="center"/>
          </w:tcPr>
          <w:p w:rsidR="007608C1" w:rsidRPr="008F56DF" w:rsidRDefault="007608C1" w:rsidP="009C3A84">
            <w:pPr>
              <w:jc w:val="center"/>
              <w:rPr>
                <w:b/>
              </w:rPr>
            </w:pPr>
            <w:r>
              <w:rPr>
                <w:b/>
                <w:sz w:val="22"/>
                <w:szCs w:val="22"/>
              </w:rPr>
              <w:t>5</w:t>
            </w:r>
          </w:p>
        </w:tc>
        <w:tc>
          <w:tcPr>
            <w:tcW w:w="3621" w:type="dxa"/>
            <w:vAlign w:val="center"/>
          </w:tcPr>
          <w:p w:rsidR="007608C1" w:rsidRPr="008F56DF" w:rsidRDefault="007608C1" w:rsidP="009C3A84">
            <w:pPr>
              <w:jc w:val="center"/>
              <w:rPr>
                <w:b/>
              </w:rPr>
            </w:pPr>
            <w:r>
              <w:rPr>
                <w:b/>
                <w:sz w:val="22"/>
                <w:szCs w:val="22"/>
              </w:rPr>
              <w:t>6</w:t>
            </w:r>
          </w:p>
        </w:tc>
        <w:tc>
          <w:tcPr>
            <w:tcW w:w="992" w:type="dxa"/>
          </w:tcPr>
          <w:p w:rsidR="007608C1" w:rsidRPr="008F56DF" w:rsidRDefault="007608C1" w:rsidP="009C3A84">
            <w:pPr>
              <w:jc w:val="center"/>
            </w:pPr>
            <w:r>
              <w:rPr>
                <w:sz w:val="22"/>
                <w:szCs w:val="22"/>
              </w:rPr>
              <w:t>7</w:t>
            </w:r>
          </w:p>
        </w:tc>
      </w:tr>
      <w:tr w:rsidR="007608C1" w:rsidRPr="00503AA1" w:rsidTr="009C3A84">
        <w:trPr>
          <w:trHeight w:val="525"/>
        </w:trPr>
        <w:tc>
          <w:tcPr>
            <w:tcW w:w="2203" w:type="dxa"/>
            <w:vMerge w:val="restart"/>
            <w:tcBorders>
              <w:left w:val="single" w:sz="4" w:space="0" w:color="auto"/>
            </w:tcBorders>
          </w:tcPr>
          <w:p w:rsidR="007608C1" w:rsidRPr="00126069" w:rsidRDefault="007608C1" w:rsidP="009C3A84">
            <w:pPr>
              <w:rPr>
                <w:b/>
              </w:rPr>
            </w:pPr>
            <w:r w:rsidRPr="00126069">
              <w:rPr>
                <w:b/>
                <w:sz w:val="22"/>
                <w:szCs w:val="22"/>
              </w:rPr>
              <w:t>ПАТ «Артемівський завод по обробці кольорових металів»</w:t>
            </w: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3-6 лютого</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19 Міжнародна виставка опал</w:t>
            </w:r>
            <w:r w:rsidRPr="00126069">
              <w:rPr>
                <w:sz w:val="22"/>
                <w:szCs w:val="22"/>
              </w:rPr>
              <w:t>ю</w:t>
            </w:r>
            <w:r w:rsidRPr="00126069">
              <w:rPr>
                <w:sz w:val="22"/>
                <w:szCs w:val="22"/>
              </w:rPr>
              <w:t xml:space="preserve">вального і санітарно-технічного обладнання </w:t>
            </w:r>
          </w:p>
          <w:p w:rsidR="007608C1" w:rsidRPr="007608C1" w:rsidRDefault="007608C1" w:rsidP="009C3A84">
            <w:pPr>
              <w:rPr>
                <w:b/>
                <w:lang w:val="en-US"/>
              </w:rPr>
            </w:pPr>
            <w:r w:rsidRPr="007608C1">
              <w:rPr>
                <w:b/>
                <w:sz w:val="22"/>
                <w:szCs w:val="22"/>
                <w:lang w:val="en-US"/>
              </w:rPr>
              <w:t>«</w:t>
            </w:r>
            <w:r w:rsidRPr="00126069">
              <w:rPr>
                <w:b/>
                <w:sz w:val="22"/>
                <w:szCs w:val="22"/>
                <w:lang w:val="en-US"/>
              </w:rPr>
              <w:t>Aqua</w:t>
            </w:r>
            <w:r w:rsidRPr="007608C1">
              <w:rPr>
                <w:b/>
                <w:sz w:val="22"/>
                <w:szCs w:val="22"/>
                <w:lang w:val="en-US"/>
              </w:rPr>
              <w:t>-</w:t>
            </w:r>
            <w:r w:rsidRPr="00126069">
              <w:rPr>
                <w:b/>
                <w:sz w:val="22"/>
                <w:szCs w:val="22"/>
                <w:lang w:val="en-US"/>
              </w:rPr>
              <w:t>ThermMoscow</w:t>
            </w:r>
            <w:r w:rsidRPr="007608C1">
              <w:rPr>
                <w:b/>
                <w:sz w:val="22"/>
                <w:szCs w:val="22"/>
                <w:lang w:val="en-US"/>
              </w:rPr>
              <w:t xml:space="preserve"> 2015»</w:t>
            </w:r>
          </w:p>
          <w:p w:rsidR="007608C1" w:rsidRPr="007608C1" w:rsidRDefault="007608C1" w:rsidP="009C3A84">
            <w:pPr>
              <w:rPr>
                <w:lang w:val="en-US"/>
              </w:rPr>
            </w:pPr>
            <w:r w:rsidRPr="00126069">
              <w:rPr>
                <w:sz w:val="22"/>
                <w:szCs w:val="22"/>
              </w:rPr>
              <w:t>Росія</w:t>
            </w:r>
            <w:r w:rsidRPr="007608C1">
              <w:rPr>
                <w:sz w:val="22"/>
                <w:szCs w:val="22"/>
                <w:lang w:val="en-US"/>
              </w:rPr>
              <w:t xml:space="preserve">, </w:t>
            </w:r>
            <w:r w:rsidRPr="00126069">
              <w:rPr>
                <w:sz w:val="22"/>
                <w:szCs w:val="22"/>
              </w:rPr>
              <w:t>м</w:t>
            </w:r>
            <w:r w:rsidRPr="007608C1">
              <w:rPr>
                <w:sz w:val="22"/>
                <w:szCs w:val="22"/>
                <w:lang w:val="en-US"/>
              </w:rPr>
              <w:t xml:space="preserve">. </w:t>
            </w:r>
            <w:r w:rsidRPr="00126069">
              <w:rPr>
                <w:sz w:val="22"/>
                <w:szCs w:val="22"/>
              </w:rPr>
              <w:t>Москва</w:t>
            </w:r>
          </w:p>
        </w:tc>
        <w:tc>
          <w:tcPr>
            <w:tcW w:w="992" w:type="dxa"/>
          </w:tcPr>
          <w:p w:rsidR="007608C1" w:rsidRPr="007608C1" w:rsidRDefault="007608C1" w:rsidP="009C3A84">
            <w:pPr>
              <w:rPr>
                <w:lang w:val="en-US"/>
              </w:rPr>
            </w:pPr>
          </w:p>
        </w:tc>
      </w:tr>
      <w:tr w:rsidR="007608C1" w:rsidRPr="008F56DF" w:rsidTr="009C3A84">
        <w:trPr>
          <w:trHeight w:val="525"/>
        </w:trPr>
        <w:tc>
          <w:tcPr>
            <w:tcW w:w="2203" w:type="dxa"/>
            <w:vMerge/>
            <w:tcBorders>
              <w:left w:val="single" w:sz="4" w:space="0" w:color="auto"/>
            </w:tcBorders>
          </w:tcPr>
          <w:p w:rsidR="007608C1" w:rsidRPr="007608C1" w:rsidRDefault="007608C1" w:rsidP="009C3A84">
            <w:pPr>
              <w:rPr>
                <w:b/>
                <w:lang w:val="en-US"/>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25-28 лютого</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 xml:space="preserve">Міжнародна архітектурно-будівельна виставка </w:t>
            </w:r>
          </w:p>
          <w:p w:rsidR="007608C1" w:rsidRPr="00126069" w:rsidRDefault="007608C1" w:rsidP="009C3A84">
            <w:pPr>
              <w:rPr>
                <w:b/>
              </w:rPr>
            </w:pPr>
            <w:r w:rsidRPr="00126069">
              <w:rPr>
                <w:b/>
                <w:sz w:val="22"/>
                <w:szCs w:val="22"/>
              </w:rPr>
              <w:t>«</w:t>
            </w:r>
            <w:r w:rsidRPr="00126069">
              <w:rPr>
                <w:b/>
                <w:sz w:val="22"/>
                <w:szCs w:val="22"/>
                <w:lang w:val="en-US"/>
              </w:rPr>
              <w:t>YugBuild</w:t>
            </w:r>
            <w:r w:rsidRPr="00126069">
              <w:rPr>
                <w:b/>
                <w:sz w:val="22"/>
                <w:szCs w:val="22"/>
              </w:rPr>
              <w:t xml:space="preserve">  2015»</w:t>
            </w:r>
          </w:p>
          <w:p w:rsidR="007608C1" w:rsidRPr="00126069" w:rsidRDefault="007608C1" w:rsidP="009C3A84">
            <w:r w:rsidRPr="00126069">
              <w:rPr>
                <w:sz w:val="22"/>
                <w:szCs w:val="22"/>
              </w:rPr>
              <w:t>Росія, м. Краснодар</w:t>
            </w:r>
          </w:p>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3-</w:t>
            </w:r>
            <w:r w:rsidRPr="00126069">
              <w:rPr>
                <w:sz w:val="22"/>
                <w:szCs w:val="22"/>
              </w:rPr>
              <w:t>5 березня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19 Міжнародна будівельна ви</w:t>
            </w:r>
            <w:r w:rsidRPr="00126069">
              <w:rPr>
                <w:sz w:val="22"/>
                <w:szCs w:val="22"/>
              </w:rPr>
              <w:t>с</w:t>
            </w:r>
            <w:r w:rsidRPr="00126069">
              <w:rPr>
                <w:sz w:val="22"/>
                <w:szCs w:val="22"/>
              </w:rPr>
              <w:t xml:space="preserve">тавка </w:t>
            </w:r>
            <w:r w:rsidRPr="00126069">
              <w:rPr>
                <w:b/>
                <w:sz w:val="22"/>
                <w:szCs w:val="22"/>
              </w:rPr>
              <w:t>«</w:t>
            </w:r>
            <w:r w:rsidRPr="00126069">
              <w:rPr>
                <w:b/>
                <w:sz w:val="22"/>
                <w:szCs w:val="22"/>
                <w:lang w:val="en-US"/>
              </w:rPr>
              <w:t>KyivBuild</w:t>
            </w:r>
            <w:r w:rsidRPr="00126069">
              <w:rPr>
                <w:b/>
                <w:sz w:val="22"/>
                <w:szCs w:val="22"/>
              </w:rPr>
              <w:t xml:space="preserve">  2015»</w:t>
            </w:r>
          </w:p>
          <w:p w:rsidR="007608C1" w:rsidRPr="00126069" w:rsidRDefault="007608C1" w:rsidP="009C3A84">
            <w:r w:rsidRPr="00126069">
              <w:rPr>
                <w:sz w:val="22"/>
                <w:szCs w:val="22"/>
              </w:rPr>
              <w:t>Росія, м. Краснодар</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3-6</w:t>
            </w:r>
            <w:r w:rsidRPr="00126069">
              <w:rPr>
                <w:sz w:val="22"/>
                <w:szCs w:val="22"/>
              </w:rPr>
              <w:t xml:space="preserve"> березня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F314F4" w:rsidRDefault="007608C1" w:rsidP="009C3A84">
            <w:r w:rsidRPr="00126069">
              <w:rPr>
                <w:sz w:val="22"/>
                <w:szCs w:val="22"/>
              </w:rPr>
              <w:t xml:space="preserve">11 Міжнародна спеціалізована кліматична виставка </w:t>
            </w:r>
          </w:p>
          <w:p w:rsidR="007608C1" w:rsidRPr="00126069" w:rsidRDefault="007608C1" w:rsidP="009C3A84">
            <w:r w:rsidRPr="00126069">
              <w:rPr>
                <w:sz w:val="22"/>
                <w:szCs w:val="22"/>
              </w:rPr>
              <w:t>«</w:t>
            </w:r>
            <w:r w:rsidRPr="00126069">
              <w:rPr>
                <w:b/>
                <w:sz w:val="22"/>
                <w:szCs w:val="22"/>
              </w:rPr>
              <w:t>Світ клімату 201</w:t>
            </w:r>
            <w:r w:rsidRPr="00F314F4">
              <w:rPr>
                <w:b/>
                <w:sz w:val="22"/>
                <w:szCs w:val="22"/>
              </w:rPr>
              <w:t>5</w:t>
            </w:r>
            <w:r w:rsidRPr="00126069">
              <w:rPr>
                <w:sz w:val="22"/>
                <w:szCs w:val="22"/>
              </w:rPr>
              <w:t xml:space="preserve">» </w:t>
            </w:r>
          </w:p>
          <w:p w:rsidR="007608C1" w:rsidRPr="00126069" w:rsidRDefault="007608C1" w:rsidP="009C3A84">
            <w:r w:rsidRPr="00126069">
              <w:rPr>
                <w:sz w:val="22"/>
                <w:szCs w:val="22"/>
              </w:rPr>
              <w:t>Росія, м. Москва</w:t>
            </w:r>
          </w:p>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17-20 березня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14 Міжнародна спеціалізована ви</w:t>
            </w:r>
            <w:r w:rsidRPr="00126069">
              <w:rPr>
                <w:sz w:val="22"/>
                <w:szCs w:val="22"/>
              </w:rPr>
              <w:t>с</w:t>
            </w:r>
            <w:r w:rsidRPr="00126069">
              <w:rPr>
                <w:sz w:val="22"/>
                <w:szCs w:val="22"/>
              </w:rPr>
              <w:t>тавка кабелів, проводів, сполучної арматури, техніки прокладки і мо</w:t>
            </w:r>
            <w:r w:rsidRPr="00126069">
              <w:rPr>
                <w:sz w:val="22"/>
                <w:szCs w:val="22"/>
              </w:rPr>
              <w:t>н</w:t>
            </w:r>
            <w:r w:rsidRPr="00126069">
              <w:rPr>
                <w:sz w:val="22"/>
                <w:szCs w:val="22"/>
              </w:rPr>
              <w:t>тажу кабельно-провідникової продукції</w:t>
            </w:r>
          </w:p>
          <w:p w:rsidR="007608C1" w:rsidRPr="00126069" w:rsidRDefault="007608C1" w:rsidP="009C3A84">
            <w:r w:rsidRPr="00126069">
              <w:rPr>
                <w:sz w:val="22"/>
                <w:szCs w:val="22"/>
              </w:rPr>
              <w:t>«</w:t>
            </w:r>
            <w:r w:rsidRPr="00126069">
              <w:rPr>
                <w:b/>
                <w:sz w:val="22"/>
                <w:szCs w:val="22"/>
                <w:lang w:val="en-US"/>
              </w:rPr>
              <w:t>Cabex</w:t>
            </w:r>
            <w:r w:rsidRPr="00126069">
              <w:rPr>
                <w:b/>
                <w:sz w:val="22"/>
                <w:szCs w:val="22"/>
              </w:rPr>
              <w:t xml:space="preserve"> 2015</w:t>
            </w:r>
            <w:r w:rsidRPr="00126069">
              <w:rPr>
                <w:sz w:val="22"/>
                <w:szCs w:val="22"/>
              </w:rPr>
              <w:t>» Росія,  м. Москва</w:t>
            </w:r>
          </w:p>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1</w:t>
            </w:r>
            <w:r w:rsidRPr="00126069">
              <w:rPr>
                <w:sz w:val="22"/>
                <w:szCs w:val="22"/>
                <w:lang w:val="en-US"/>
              </w:rPr>
              <w:t>8</w:t>
            </w:r>
            <w:r w:rsidRPr="00126069">
              <w:rPr>
                <w:sz w:val="22"/>
                <w:szCs w:val="22"/>
              </w:rPr>
              <w:t>-2</w:t>
            </w:r>
            <w:r w:rsidRPr="00126069">
              <w:rPr>
                <w:sz w:val="22"/>
                <w:szCs w:val="22"/>
                <w:lang w:val="en-US"/>
              </w:rPr>
              <w:t>1</w:t>
            </w:r>
            <w:r w:rsidRPr="00126069">
              <w:rPr>
                <w:sz w:val="22"/>
                <w:szCs w:val="22"/>
              </w:rPr>
              <w:t xml:space="preserve"> березня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Міжнародна виставка систем оп</w:t>
            </w:r>
            <w:r w:rsidRPr="00126069">
              <w:rPr>
                <w:sz w:val="22"/>
                <w:szCs w:val="22"/>
              </w:rPr>
              <w:t>а</w:t>
            </w:r>
            <w:r w:rsidRPr="00126069">
              <w:rPr>
                <w:sz w:val="22"/>
                <w:szCs w:val="22"/>
              </w:rPr>
              <w:t xml:space="preserve">лення, водопостачання, сантехніки, кондиціонування, вентиляції та обладнання для їх басейнів </w:t>
            </w:r>
          </w:p>
          <w:p w:rsidR="007608C1" w:rsidRPr="00126069" w:rsidRDefault="007608C1" w:rsidP="009C3A84">
            <w:r w:rsidRPr="00126069">
              <w:rPr>
                <w:sz w:val="22"/>
                <w:szCs w:val="22"/>
              </w:rPr>
              <w:t>«</w:t>
            </w:r>
            <w:r w:rsidRPr="00126069">
              <w:rPr>
                <w:b/>
                <w:sz w:val="22"/>
                <w:szCs w:val="22"/>
                <w:lang w:val="en-US"/>
              </w:rPr>
              <w:t>Aqua</w:t>
            </w:r>
            <w:r w:rsidRPr="00126069">
              <w:rPr>
                <w:b/>
                <w:sz w:val="22"/>
                <w:szCs w:val="22"/>
              </w:rPr>
              <w:t>-</w:t>
            </w:r>
            <w:r w:rsidRPr="00126069">
              <w:rPr>
                <w:b/>
                <w:sz w:val="22"/>
                <w:szCs w:val="22"/>
                <w:lang w:val="en-US"/>
              </w:rPr>
              <w:t>ThermSt</w:t>
            </w:r>
            <w:r w:rsidRPr="00126069">
              <w:rPr>
                <w:b/>
                <w:sz w:val="22"/>
                <w:szCs w:val="22"/>
              </w:rPr>
              <w:t>.</w:t>
            </w:r>
            <w:r w:rsidRPr="00126069">
              <w:rPr>
                <w:b/>
                <w:sz w:val="22"/>
                <w:szCs w:val="22"/>
                <w:lang w:val="en-US"/>
              </w:rPr>
              <w:t>Petersburg</w:t>
            </w:r>
            <w:r w:rsidRPr="00126069">
              <w:rPr>
                <w:b/>
                <w:sz w:val="22"/>
                <w:szCs w:val="22"/>
              </w:rPr>
              <w:t xml:space="preserve"> 2015</w:t>
            </w:r>
            <w:r w:rsidRPr="00126069">
              <w:rPr>
                <w:sz w:val="22"/>
                <w:szCs w:val="22"/>
              </w:rPr>
              <w:t>»</w:t>
            </w:r>
          </w:p>
          <w:p w:rsidR="007608C1" w:rsidRPr="00126069" w:rsidRDefault="007608C1" w:rsidP="009C3A84">
            <w:r w:rsidRPr="00126069">
              <w:rPr>
                <w:sz w:val="22"/>
                <w:szCs w:val="22"/>
              </w:rPr>
              <w:t>Росія, м. Санкт-Петербург</w:t>
            </w:r>
          </w:p>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 xml:space="preserve">4-8 </w:t>
            </w:r>
            <w:r w:rsidRPr="00126069">
              <w:rPr>
                <w:sz w:val="22"/>
                <w:szCs w:val="22"/>
              </w:rPr>
              <w:t>квітня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F314F4" w:rsidRDefault="007608C1" w:rsidP="009C3A84">
            <w:r w:rsidRPr="00126069">
              <w:rPr>
                <w:sz w:val="22"/>
                <w:szCs w:val="22"/>
              </w:rPr>
              <w:t>Міжнародна виставка трубної промисловості</w:t>
            </w:r>
          </w:p>
          <w:p w:rsidR="007608C1" w:rsidRPr="00F314F4" w:rsidRDefault="007608C1" w:rsidP="009C3A84">
            <w:pPr>
              <w:rPr>
                <w:b/>
              </w:rPr>
            </w:pPr>
            <w:r w:rsidRPr="00126069">
              <w:rPr>
                <w:b/>
                <w:sz w:val="22"/>
                <w:szCs w:val="22"/>
              </w:rPr>
              <w:t>«</w:t>
            </w:r>
            <w:r w:rsidRPr="00126069">
              <w:rPr>
                <w:b/>
                <w:sz w:val="22"/>
                <w:szCs w:val="22"/>
                <w:lang w:val="en-US"/>
              </w:rPr>
              <w:t>TubeDusseldorf</w:t>
            </w:r>
            <w:r w:rsidRPr="00126069">
              <w:rPr>
                <w:b/>
                <w:sz w:val="22"/>
                <w:szCs w:val="22"/>
              </w:rPr>
              <w:t xml:space="preserve"> 2015»</w:t>
            </w:r>
          </w:p>
          <w:p w:rsidR="007608C1" w:rsidRPr="00126069" w:rsidRDefault="007608C1" w:rsidP="009C3A84">
            <w:r w:rsidRPr="00126069">
              <w:rPr>
                <w:sz w:val="22"/>
                <w:szCs w:val="22"/>
              </w:rPr>
              <w:lastRenderedPageBreak/>
              <w:t>Німеччина, м. Дюссельдорф</w:t>
            </w:r>
          </w:p>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rPr>
                <w:lang w:val="en-US"/>
              </w:rPr>
            </w:pPr>
            <w:r w:rsidRPr="00126069">
              <w:rPr>
                <w:sz w:val="22"/>
                <w:szCs w:val="22"/>
                <w:lang w:val="en-US"/>
              </w:rPr>
              <w:t xml:space="preserve">4-8 </w:t>
            </w:r>
            <w:r w:rsidRPr="00126069">
              <w:rPr>
                <w:sz w:val="22"/>
                <w:szCs w:val="22"/>
              </w:rPr>
              <w:t>квітня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Міжнародна виставка проводу та кабелю</w:t>
            </w:r>
          </w:p>
          <w:p w:rsidR="007608C1" w:rsidRPr="00126069" w:rsidRDefault="007608C1" w:rsidP="009C3A84">
            <w:pPr>
              <w:rPr>
                <w:b/>
              </w:rPr>
            </w:pPr>
            <w:r w:rsidRPr="00126069">
              <w:rPr>
                <w:b/>
                <w:sz w:val="22"/>
                <w:szCs w:val="22"/>
              </w:rPr>
              <w:t>«</w:t>
            </w:r>
            <w:r w:rsidRPr="00126069">
              <w:rPr>
                <w:b/>
                <w:sz w:val="22"/>
                <w:szCs w:val="22"/>
                <w:lang w:val="en-US"/>
              </w:rPr>
              <w:t>WireDusseldorf</w:t>
            </w:r>
            <w:r w:rsidRPr="00126069">
              <w:rPr>
                <w:b/>
                <w:sz w:val="22"/>
                <w:szCs w:val="22"/>
              </w:rPr>
              <w:t xml:space="preserve"> 2015»</w:t>
            </w:r>
          </w:p>
          <w:p w:rsidR="007608C1" w:rsidRPr="00126069" w:rsidRDefault="007608C1" w:rsidP="009C3A84">
            <w:r w:rsidRPr="00126069">
              <w:rPr>
                <w:sz w:val="22"/>
                <w:szCs w:val="22"/>
              </w:rPr>
              <w:t>Німеччина, м. Дюссельдорф</w:t>
            </w:r>
          </w:p>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vMerge w:val="restart"/>
            <w:tcBorders>
              <w:left w:val="single" w:sz="4" w:space="0" w:color="auto"/>
            </w:tcBorders>
            <w:vAlign w:val="center"/>
          </w:tcPr>
          <w:p w:rsidR="007608C1" w:rsidRPr="00126069" w:rsidRDefault="007608C1" w:rsidP="009C3A84">
            <w:pPr>
              <w:jc w:val="center"/>
              <w:rPr>
                <w:lang w:val="en-US"/>
              </w:rPr>
            </w:pPr>
            <w:r w:rsidRPr="00126069">
              <w:rPr>
                <w:sz w:val="22"/>
                <w:szCs w:val="22"/>
                <w:lang w:val="en-US"/>
              </w:rPr>
              <w:t>2</w:t>
            </w:r>
            <w:r w:rsidRPr="00126069">
              <w:rPr>
                <w:sz w:val="22"/>
                <w:szCs w:val="22"/>
              </w:rPr>
              <w:t>1</w:t>
            </w:r>
            <w:r w:rsidRPr="00126069">
              <w:rPr>
                <w:sz w:val="22"/>
                <w:szCs w:val="22"/>
                <w:lang w:val="en-US"/>
              </w:rPr>
              <w:t>-2</w:t>
            </w:r>
            <w:r w:rsidRPr="00126069">
              <w:rPr>
                <w:sz w:val="22"/>
                <w:szCs w:val="22"/>
              </w:rPr>
              <w:t>4 квітня</w:t>
            </w:r>
          </w:p>
          <w:p w:rsidR="007608C1" w:rsidRPr="00126069" w:rsidRDefault="007608C1" w:rsidP="009C3A84">
            <w:pPr>
              <w:jc w:val="center"/>
              <w:rPr>
                <w:lang w:val="en-US"/>
              </w:rPr>
            </w:pP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3 спеціалізована виставка кліматичного обладнання</w:t>
            </w:r>
          </w:p>
          <w:p w:rsidR="007608C1" w:rsidRPr="00126069" w:rsidRDefault="007608C1" w:rsidP="009C3A84">
            <w:r w:rsidRPr="00126069">
              <w:rPr>
                <w:b/>
                <w:sz w:val="22"/>
                <w:szCs w:val="22"/>
              </w:rPr>
              <w:t>«Клімат Експо»</w:t>
            </w:r>
            <w:r w:rsidRPr="00126069">
              <w:rPr>
                <w:sz w:val="22"/>
                <w:szCs w:val="22"/>
              </w:rPr>
              <w:t xml:space="preserve"> м. Київ</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vMerge/>
            <w:tcBorders>
              <w:left w:val="single" w:sz="4" w:space="0" w:color="auto"/>
            </w:tcBorders>
            <w:vAlign w:val="center"/>
          </w:tcPr>
          <w:p w:rsidR="007608C1" w:rsidRPr="00F314F4" w:rsidRDefault="007608C1" w:rsidP="009C3A84">
            <w:pPr>
              <w:jc w:val="center"/>
            </w:pP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pPr>
              <w:rPr>
                <w:b/>
              </w:rPr>
            </w:pPr>
            <w:r w:rsidRPr="00126069">
              <w:rPr>
                <w:sz w:val="22"/>
                <w:szCs w:val="22"/>
              </w:rPr>
              <w:t>14 Міжнародна виставка технологій промислового хол</w:t>
            </w:r>
            <w:r w:rsidRPr="00126069">
              <w:rPr>
                <w:sz w:val="22"/>
                <w:szCs w:val="22"/>
              </w:rPr>
              <w:t>о</w:t>
            </w:r>
            <w:r w:rsidRPr="00126069">
              <w:rPr>
                <w:sz w:val="22"/>
                <w:szCs w:val="22"/>
              </w:rPr>
              <w:t xml:space="preserve">допостачання, кондиціонування та вентиляції </w:t>
            </w:r>
            <w:r w:rsidRPr="00126069">
              <w:rPr>
                <w:b/>
                <w:sz w:val="22"/>
                <w:szCs w:val="22"/>
              </w:rPr>
              <w:t>«Промисловий холод 2015»</w:t>
            </w:r>
          </w:p>
          <w:p w:rsidR="007608C1" w:rsidRPr="00126069" w:rsidRDefault="007608C1" w:rsidP="009C3A84">
            <w:r w:rsidRPr="00126069">
              <w:rPr>
                <w:sz w:val="22"/>
                <w:szCs w:val="22"/>
              </w:rPr>
              <w:t>М. Київ</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vMerge w:val="restart"/>
            <w:tcBorders>
              <w:left w:val="single" w:sz="4" w:space="0" w:color="auto"/>
            </w:tcBorders>
            <w:vAlign w:val="center"/>
          </w:tcPr>
          <w:p w:rsidR="007608C1" w:rsidRPr="00126069" w:rsidRDefault="007608C1" w:rsidP="009C3A84">
            <w:pPr>
              <w:jc w:val="center"/>
            </w:pPr>
            <w:r w:rsidRPr="00126069">
              <w:rPr>
                <w:sz w:val="22"/>
                <w:szCs w:val="22"/>
                <w:lang w:val="en-US"/>
              </w:rPr>
              <w:t>22-25</w:t>
            </w:r>
            <w:r w:rsidRPr="00126069">
              <w:rPr>
                <w:sz w:val="22"/>
                <w:szCs w:val="22"/>
              </w:rPr>
              <w:t xml:space="preserve"> квітня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19 Міжнародна виставка ене</w:t>
            </w:r>
            <w:r w:rsidRPr="00126069">
              <w:rPr>
                <w:sz w:val="22"/>
                <w:szCs w:val="22"/>
              </w:rPr>
              <w:t>р</w:t>
            </w:r>
            <w:r w:rsidRPr="00126069">
              <w:rPr>
                <w:sz w:val="22"/>
                <w:szCs w:val="22"/>
              </w:rPr>
              <w:t>гетики, електротехніки та енергоефективності «</w:t>
            </w:r>
            <w:r w:rsidRPr="00126069">
              <w:rPr>
                <w:b/>
                <w:sz w:val="22"/>
                <w:szCs w:val="22"/>
                <w:lang w:val="en-US"/>
              </w:rPr>
              <w:t>Elcom</w:t>
            </w:r>
            <w:r w:rsidRPr="00126069">
              <w:rPr>
                <w:b/>
                <w:sz w:val="22"/>
                <w:szCs w:val="22"/>
                <w:lang w:val="en-US"/>
              </w:rPr>
              <w:t>U</w:t>
            </w:r>
            <w:r w:rsidRPr="00126069">
              <w:rPr>
                <w:b/>
                <w:sz w:val="22"/>
                <w:szCs w:val="22"/>
                <w:lang w:val="en-US"/>
              </w:rPr>
              <w:t>kraine</w:t>
            </w:r>
            <w:r w:rsidRPr="00126069">
              <w:rPr>
                <w:b/>
                <w:sz w:val="22"/>
                <w:szCs w:val="22"/>
              </w:rPr>
              <w:t xml:space="preserve"> 2015</w:t>
            </w:r>
            <w:r w:rsidRPr="00126069">
              <w:rPr>
                <w:sz w:val="22"/>
                <w:szCs w:val="22"/>
              </w:rPr>
              <w:t>» м. Київ</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vMerge/>
            <w:tcBorders>
              <w:left w:val="single" w:sz="4" w:space="0" w:color="auto"/>
            </w:tcBorders>
            <w:vAlign w:val="center"/>
          </w:tcPr>
          <w:p w:rsidR="007608C1" w:rsidRPr="00126069" w:rsidRDefault="007608C1" w:rsidP="009C3A84">
            <w:pPr>
              <w:jc w:val="center"/>
            </w:pP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 xml:space="preserve">10 Міжнародна виставка </w:t>
            </w:r>
          </w:p>
          <w:p w:rsidR="007608C1" w:rsidRPr="00126069" w:rsidRDefault="007608C1" w:rsidP="009C3A84">
            <w:r w:rsidRPr="00126069">
              <w:rPr>
                <w:sz w:val="22"/>
                <w:szCs w:val="22"/>
              </w:rPr>
              <w:t>«</w:t>
            </w:r>
            <w:r w:rsidRPr="00126069">
              <w:rPr>
                <w:b/>
                <w:sz w:val="22"/>
                <w:szCs w:val="22"/>
                <w:lang w:val="en-US"/>
              </w:rPr>
              <w:t>EIA</w:t>
            </w:r>
            <w:r w:rsidRPr="00126069">
              <w:rPr>
                <w:sz w:val="22"/>
                <w:szCs w:val="22"/>
              </w:rPr>
              <w:t xml:space="preserve">: </w:t>
            </w:r>
            <w:r w:rsidRPr="00126069">
              <w:rPr>
                <w:b/>
                <w:sz w:val="22"/>
                <w:szCs w:val="22"/>
              </w:rPr>
              <w:t>електроніка і пром</w:t>
            </w:r>
            <w:r w:rsidRPr="00126069">
              <w:rPr>
                <w:b/>
                <w:sz w:val="22"/>
                <w:szCs w:val="22"/>
              </w:rPr>
              <w:t>и</w:t>
            </w:r>
            <w:r w:rsidRPr="00126069">
              <w:rPr>
                <w:b/>
                <w:sz w:val="22"/>
                <w:szCs w:val="22"/>
              </w:rPr>
              <w:t>слова автоматизація</w:t>
            </w:r>
            <w:r w:rsidRPr="00126069">
              <w:rPr>
                <w:sz w:val="22"/>
                <w:szCs w:val="22"/>
              </w:rPr>
              <w:t xml:space="preserve">» </w:t>
            </w:r>
          </w:p>
          <w:p w:rsidR="007608C1" w:rsidRPr="00126069" w:rsidRDefault="007608C1" w:rsidP="009C3A84">
            <w:r w:rsidRPr="00126069">
              <w:rPr>
                <w:sz w:val="22"/>
                <w:szCs w:val="22"/>
              </w:rPr>
              <w:t>м. Київ</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vMerge/>
            <w:tcBorders>
              <w:left w:val="single" w:sz="4" w:space="0" w:color="auto"/>
            </w:tcBorders>
            <w:vAlign w:val="center"/>
          </w:tcPr>
          <w:p w:rsidR="007608C1" w:rsidRPr="00126069" w:rsidRDefault="007608C1" w:rsidP="009C3A84">
            <w:pPr>
              <w:jc w:val="center"/>
            </w:pP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pPr>
              <w:rPr>
                <w:b/>
              </w:rPr>
            </w:pPr>
            <w:r w:rsidRPr="00126069">
              <w:rPr>
                <w:sz w:val="22"/>
                <w:szCs w:val="22"/>
              </w:rPr>
              <w:t>5 Міжнародна спеціалізована виставка промислового обла</w:t>
            </w:r>
            <w:r w:rsidRPr="00126069">
              <w:rPr>
                <w:sz w:val="22"/>
                <w:szCs w:val="22"/>
              </w:rPr>
              <w:t>д</w:t>
            </w:r>
            <w:r w:rsidRPr="00126069">
              <w:rPr>
                <w:sz w:val="22"/>
                <w:szCs w:val="22"/>
              </w:rPr>
              <w:t xml:space="preserve">нання для виробничих підприємств </w:t>
            </w:r>
            <w:r w:rsidRPr="00126069">
              <w:rPr>
                <w:b/>
                <w:sz w:val="22"/>
                <w:szCs w:val="22"/>
              </w:rPr>
              <w:t>«ТехноПривід»</w:t>
            </w:r>
          </w:p>
          <w:p w:rsidR="007608C1" w:rsidRPr="00126069" w:rsidRDefault="007608C1" w:rsidP="009C3A84">
            <w:r w:rsidRPr="00126069">
              <w:rPr>
                <w:sz w:val="22"/>
                <w:szCs w:val="22"/>
              </w:rPr>
              <w:t>м. Київ</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12-15 травня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17 Міжнародна виставка систем опалення, вентиляції, кондиціонування, водопост</w:t>
            </w:r>
            <w:r w:rsidRPr="00126069">
              <w:rPr>
                <w:sz w:val="22"/>
                <w:szCs w:val="22"/>
              </w:rPr>
              <w:t>а</w:t>
            </w:r>
            <w:r w:rsidRPr="00126069">
              <w:rPr>
                <w:sz w:val="22"/>
                <w:szCs w:val="22"/>
              </w:rPr>
              <w:t>чання, відновлювальної енерг</w:t>
            </w:r>
            <w:r w:rsidRPr="00126069">
              <w:rPr>
                <w:sz w:val="22"/>
                <w:szCs w:val="22"/>
              </w:rPr>
              <w:t>е</w:t>
            </w:r>
            <w:r w:rsidRPr="00126069">
              <w:rPr>
                <w:sz w:val="22"/>
                <w:szCs w:val="22"/>
              </w:rPr>
              <w:t>тики, сантехніки та басейнів «</w:t>
            </w:r>
            <w:r w:rsidRPr="00126069">
              <w:rPr>
                <w:b/>
                <w:sz w:val="22"/>
                <w:szCs w:val="22"/>
                <w:lang w:val="en-US"/>
              </w:rPr>
              <w:t>AQUA</w:t>
            </w:r>
            <w:r w:rsidRPr="00126069">
              <w:rPr>
                <w:b/>
                <w:sz w:val="22"/>
                <w:szCs w:val="22"/>
              </w:rPr>
              <w:t xml:space="preserve"> – </w:t>
            </w:r>
            <w:r w:rsidRPr="00126069">
              <w:rPr>
                <w:b/>
                <w:sz w:val="22"/>
                <w:szCs w:val="22"/>
                <w:lang w:val="en-US"/>
              </w:rPr>
              <w:t>THERMKYIV</w:t>
            </w:r>
            <w:r w:rsidRPr="00126069">
              <w:rPr>
                <w:b/>
                <w:sz w:val="22"/>
                <w:szCs w:val="22"/>
              </w:rPr>
              <w:t xml:space="preserve"> 2015</w:t>
            </w:r>
            <w:r w:rsidRPr="00126069">
              <w:rPr>
                <w:sz w:val="22"/>
                <w:szCs w:val="22"/>
              </w:rPr>
              <w:t>» м. Київ</w:t>
            </w:r>
          </w:p>
        </w:tc>
        <w:tc>
          <w:tcPr>
            <w:tcW w:w="3621" w:type="dxa"/>
          </w:tcPr>
          <w:p w:rsidR="007608C1" w:rsidRPr="00126069" w:rsidRDefault="007608C1" w:rsidP="009C3A84"/>
        </w:tc>
        <w:tc>
          <w:tcPr>
            <w:tcW w:w="992" w:type="dxa"/>
          </w:tcPr>
          <w:p w:rsidR="007608C1" w:rsidRPr="008F56DF" w:rsidRDefault="007608C1" w:rsidP="009C3A84"/>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 xml:space="preserve">8-11 </w:t>
            </w:r>
            <w:r w:rsidRPr="00126069">
              <w:rPr>
                <w:sz w:val="22"/>
                <w:szCs w:val="22"/>
              </w:rPr>
              <w:t>червня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13 Міжнародна виставка трубної промисловості та трубопроводів «</w:t>
            </w:r>
            <w:r w:rsidRPr="00126069">
              <w:rPr>
                <w:b/>
                <w:sz w:val="22"/>
                <w:szCs w:val="22"/>
                <w:lang w:val="en-US"/>
              </w:rPr>
              <w:t>TubeRussia</w:t>
            </w:r>
            <w:r w:rsidRPr="00126069">
              <w:rPr>
                <w:b/>
                <w:sz w:val="22"/>
                <w:szCs w:val="22"/>
              </w:rPr>
              <w:t>2015</w:t>
            </w:r>
            <w:r w:rsidRPr="00126069">
              <w:rPr>
                <w:sz w:val="22"/>
                <w:szCs w:val="22"/>
              </w:rPr>
              <w:t>»</w:t>
            </w:r>
          </w:p>
          <w:p w:rsidR="007608C1" w:rsidRPr="00126069" w:rsidRDefault="007608C1" w:rsidP="009C3A84">
            <w:r w:rsidRPr="00126069">
              <w:rPr>
                <w:sz w:val="22"/>
                <w:szCs w:val="22"/>
              </w:rPr>
              <w:t xml:space="preserve"> Росія, м. Москва</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vMerge w:val="restart"/>
            <w:tcBorders>
              <w:left w:val="single" w:sz="4" w:space="0" w:color="auto"/>
            </w:tcBorders>
            <w:vAlign w:val="center"/>
          </w:tcPr>
          <w:p w:rsidR="007608C1" w:rsidRPr="00126069" w:rsidRDefault="007608C1" w:rsidP="009C3A84">
            <w:pPr>
              <w:jc w:val="center"/>
            </w:pPr>
            <w:r w:rsidRPr="00126069">
              <w:rPr>
                <w:sz w:val="22"/>
                <w:szCs w:val="22"/>
              </w:rPr>
              <w:t>8-11 червня</w:t>
            </w:r>
          </w:p>
          <w:p w:rsidR="007608C1" w:rsidRPr="00126069" w:rsidRDefault="007608C1" w:rsidP="009C3A84"/>
          <w:p w:rsidR="007608C1" w:rsidRPr="00126069" w:rsidRDefault="007608C1" w:rsidP="009C3A84"/>
          <w:p w:rsidR="007608C1" w:rsidRPr="00126069" w:rsidRDefault="007608C1" w:rsidP="009C3A84"/>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 xml:space="preserve">Міжнародна виставка алюмінію, кольорових металів, матеріалів, технологій і продукції </w:t>
            </w:r>
          </w:p>
          <w:p w:rsidR="007608C1" w:rsidRPr="00126069" w:rsidRDefault="007608C1" w:rsidP="009C3A84">
            <w:r w:rsidRPr="00126069">
              <w:rPr>
                <w:b/>
                <w:sz w:val="22"/>
                <w:szCs w:val="22"/>
              </w:rPr>
              <w:t>«Алюміній / Кольормет 2015»</w:t>
            </w:r>
            <w:r w:rsidRPr="00126069">
              <w:rPr>
                <w:sz w:val="22"/>
                <w:szCs w:val="22"/>
              </w:rPr>
              <w:t xml:space="preserve"> Росія, м. Москва</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vMerge/>
            <w:tcBorders>
              <w:left w:val="single" w:sz="4" w:space="0" w:color="auto"/>
            </w:tcBorders>
            <w:vAlign w:val="center"/>
          </w:tcPr>
          <w:p w:rsidR="007608C1" w:rsidRPr="00126069" w:rsidRDefault="007608C1" w:rsidP="009C3A84">
            <w:pPr>
              <w:jc w:val="center"/>
            </w:pP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Міжнародна виставка машин, о</w:t>
            </w:r>
            <w:r w:rsidRPr="00126069">
              <w:rPr>
                <w:sz w:val="22"/>
                <w:szCs w:val="22"/>
              </w:rPr>
              <w:t>б</w:t>
            </w:r>
            <w:r w:rsidRPr="00126069">
              <w:rPr>
                <w:sz w:val="22"/>
                <w:szCs w:val="22"/>
              </w:rPr>
              <w:t xml:space="preserve">ладнання, технологій та продукції металургійної промисловості </w:t>
            </w:r>
          </w:p>
          <w:p w:rsidR="007608C1" w:rsidRPr="00126069" w:rsidRDefault="007608C1" w:rsidP="009C3A84">
            <w:pPr>
              <w:rPr>
                <w:b/>
              </w:rPr>
            </w:pPr>
            <w:r w:rsidRPr="00126069">
              <w:rPr>
                <w:b/>
                <w:sz w:val="22"/>
                <w:szCs w:val="22"/>
              </w:rPr>
              <w:t>«Металургія – Літмаш 2015»</w:t>
            </w:r>
          </w:p>
          <w:p w:rsidR="007608C1" w:rsidRPr="00126069" w:rsidRDefault="007608C1" w:rsidP="009C3A84">
            <w:r w:rsidRPr="00126069">
              <w:rPr>
                <w:sz w:val="22"/>
                <w:szCs w:val="22"/>
              </w:rPr>
              <w:t>Росія, м. Москва</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vMerge w:val="restart"/>
            <w:tcBorders>
              <w:left w:val="single" w:sz="4" w:space="0" w:color="auto"/>
            </w:tcBorders>
            <w:vAlign w:val="center"/>
          </w:tcPr>
          <w:p w:rsidR="007608C1" w:rsidRPr="00126069" w:rsidRDefault="007608C1" w:rsidP="009C3A84">
            <w:pPr>
              <w:jc w:val="center"/>
            </w:pPr>
            <w:r w:rsidRPr="00126069">
              <w:rPr>
                <w:sz w:val="22"/>
                <w:szCs w:val="22"/>
              </w:rPr>
              <w:t>2-5 вересня</w:t>
            </w:r>
          </w:p>
        </w:tc>
        <w:tc>
          <w:tcPr>
            <w:tcW w:w="1722" w:type="dxa"/>
          </w:tcPr>
          <w:p w:rsidR="007608C1" w:rsidRPr="00126069" w:rsidRDefault="007608C1" w:rsidP="009C3A84">
            <w:pPr>
              <w:ind w:left="92"/>
            </w:pPr>
          </w:p>
        </w:tc>
        <w:tc>
          <w:tcPr>
            <w:tcW w:w="2418" w:type="dxa"/>
          </w:tcPr>
          <w:p w:rsidR="007608C1" w:rsidRPr="00126069" w:rsidRDefault="007608C1" w:rsidP="009C3A84">
            <w:pPr>
              <w:ind w:left="92"/>
            </w:pPr>
          </w:p>
        </w:tc>
        <w:tc>
          <w:tcPr>
            <w:tcW w:w="3296" w:type="dxa"/>
          </w:tcPr>
          <w:p w:rsidR="007608C1" w:rsidRPr="00126069" w:rsidRDefault="007608C1" w:rsidP="009C3A84"/>
        </w:tc>
        <w:tc>
          <w:tcPr>
            <w:tcW w:w="3621" w:type="dxa"/>
          </w:tcPr>
          <w:p w:rsidR="007608C1" w:rsidRPr="00126069" w:rsidRDefault="007608C1" w:rsidP="009C3A84">
            <w:pPr>
              <w:rPr>
                <w:b/>
              </w:rPr>
            </w:pPr>
            <w:r w:rsidRPr="00126069">
              <w:rPr>
                <w:sz w:val="22"/>
                <w:szCs w:val="22"/>
              </w:rPr>
              <w:t>22 Казахстанська Міжнародна Ви</w:t>
            </w:r>
            <w:r w:rsidRPr="00126069">
              <w:rPr>
                <w:sz w:val="22"/>
                <w:szCs w:val="22"/>
              </w:rPr>
              <w:t>с</w:t>
            </w:r>
            <w:r w:rsidRPr="00126069">
              <w:rPr>
                <w:sz w:val="22"/>
                <w:szCs w:val="22"/>
              </w:rPr>
              <w:t xml:space="preserve">тавка Будівництво та Інтер’єр, Вікна, Двері й Фасади, Кераміка і Камінь  </w:t>
            </w:r>
            <w:r w:rsidRPr="00126069">
              <w:rPr>
                <w:b/>
                <w:sz w:val="22"/>
                <w:szCs w:val="22"/>
              </w:rPr>
              <w:t>«</w:t>
            </w:r>
            <w:r w:rsidRPr="00126069">
              <w:rPr>
                <w:b/>
                <w:sz w:val="22"/>
                <w:szCs w:val="22"/>
                <w:lang w:val="en-US"/>
              </w:rPr>
              <w:t>KazBuild</w:t>
            </w:r>
            <w:r w:rsidRPr="00126069">
              <w:rPr>
                <w:b/>
                <w:sz w:val="22"/>
                <w:szCs w:val="22"/>
              </w:rPr>
              <w:t xml:space="preserve"> 2015»</w:t>
            </w:r>
          </w:p>
          <w:p w:rsidR="007608C1" w:rsidRPr="00126069" w:rsidRDefault="007608C1" w:rsidP="009C3A84">
            <w:r w:rsidRPr="00126069">
              <w:rPr>
                <w:sz w:val="22"/>
                <w:szCs w:val="22"/>
              </w:rPr>
              <w:t>Казахстан, м. Алмати</w:t>
            </w:r>
          </w:p>
        </w:tc>
        <w:tc>
          <w:tcPr>
            <w:tcW w:w="992" w:type="dxa"/>
          </w:tcPr>
          <w:p w:rsidR="007608C1" w:rsidRPr="008F56DF" w:rsidRDefault="007608C1" w:rsidP="009C3A84">
            <w:pPr>
              <w:rPr>
                <w:highlight w:val="yellow"/>
              </w:rPr>
            </w:pPr>
          </w:p>
        </w:tc>
      </w:tr>
      <w:tr w:rsidR="007608C1" w:rsidRPr="009701A1" w:rsidTr="009C3A84">
        <w:trPr>
          <w:trHeight w:val="525"/>
        </w:trPr>
        <w:tc>
          <w:tcPr>
            <w:tcW w:w="2203" w:type="dxa"/>
            <w:vMerge/>
            <w:tcBorders>
              <w:left w:val="single" w:sz="4" w:space="0" w:color="auto"/>
            </w:tcBorders>
          </w:tcPr>
          <w:p w:rsidR="007608C1" w:rsidRPr="00126069" w:rsidRDefault="007608C1" w:rsidP="009C3A84"/>
        </w:tc>
        <w:tc>
          <w:tcPr>
            <w:tcW w:w="1843" w:type="dxa"/>
            <w:vMerge/>
            <w:tcBorders>
              <w:left w:val="single" w:sz="4" w:space="0" w:color="auto"/>
            </w:tcBorders>
            <w:vAlign w:val="center"/>
          </w:tcPr>
          <w:p w:rsidR="007608C1" w:rsidRPr="00126069" w:rsidRDefault="007608C1" w:rsidP="009C3A84">
            <w:pPr>
              <w:jc w:val="center"/>
            </w:pP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F314F4" w:rsidRDefault="007608C1" w:rsidP="009C3A84">
            <w:r w:rsidRPr="00126069">
              <w:rPr>
                <w:sz w:val="22"/>
                <w:szCs w:val="22"/>
              </w:rPr>
              <w:t>8 Міжнародна виставка опалення та вентиляції, кондиціонування, вод</w:t>
            </w:r>
            <w:r w:rsidRPr="00126069">
              <w:rPr>
                <w:sz w:val="22"/>
                <w:szCs w:val="22"/>
              </w:rPr>
              <w:t>о</w:t>
            </w:r>
            <w:r w:rsidRPr="00126069">
              <w:rPr>
                <w:sz w:val="22"/>
                <w:szCs w:val="22"/>
              </w:rPr>
              <w:t xml:space="preserve">постачання, сантехніки та басейнів </w:t>
            </w:r>
          </w:p>
          <w:p w:rsidR="007608C1" w:rsidRPr="000850C1" w:rsidRDefault="007608C1" w:rsidP="009C3A84">
            <w:pPr>
              <w:rPr>
                <w:b/>
              </w:rPr>
            </w:pPr>
            <w:r w:rsidRPr="000850C1">
              <w:rPr>
                <w:b/>
                <w:sz w:val="22"/>
                <w:szCs w:val="22"/>
              </w:rPr>
              <w:t>«</w:t>
            </w:r>
            <w:r w:rsidRPr="00126069">
              <w:rPr>
                <w:b/>
                <w:sz w:val="22"/>
                <w:szCs w:val="22"/>
                <w:lang w:val="en-US"/>
              </w:rPr>
              <w:t>Aqua</w:t>
            </w:r>
            <w:r w:rsidRPr="000850C1">
              <w:rPr>
                <w:b/>
                <w:sz w:val="22"/>
                <w:szCs w:val="22"/>
              </w:rPr>
              <w:t>-</w:t>
            </w:r>
            <w:r w:rsidRPr="00126069">
              <w:rPr>
                <w:b/>
                <w:sz w:val="22"/>
                <w:szCs w:val="22"/>
                <w:lang w:val="en-US"/>
              </w:rPr>
              <w:t>ThermAlmaty</w:t>
            </w:r>
            <w:r w:rsidRPr="000850C1">
              <w:rPr>
                <w:b/>
                <w:sz w:val="22"/>
                <w:szCs w:val="22"/>
              </w:rPr>
              <w:t xml:space="preserve"> 2015»</w:t>
            </w:r>
          </w:p>
          <w:p w:rsidR="007608C1" w:rsidRPr="000850C1" w:rsidRDefault="007608C1" w:rsidP="009C3A84">
            <w:r w:rsidRPr="00126069">
              <w:rPr>
                <w:sz w:val="22"/>
                <w:szCs w:val="22"/>
              </w:rPr>
              <w:t>Казахстан</w:t>
            </w:r>
            <w:r w:rsidRPr="000850C1">
              <w:rPr>
                <w:sz w:val="22"/>
                <w:szCs w:val="22"/>
              </w:rPr>
              <w:t xml:space="preserve">, </w:t>
            </w:r>
            <w:r w:rsidRPr="00126069">
              <w:rPr>
                <w:sz w:val="22"/>
                <w:szCs w:val="22"/>
              </w:rPr>
              <w:t>м</w:t>
            </w:r>
            <w:r w:rsidRPr="000850C1">
              <w:rPr>
                <w:sz w:val="22"/>
                <w:szCs w:val="22"/>
              </w:rPr>
              <w:t xml:space="preserve">. </w:t>
            </w:r>
            <w:r w:rsidRPr="00126069">
              <w:rPr>
                <w:sz w:val="22"/>
                <w:szCs w:val="22"/>
              </w:rPr>
              <w:t>Алмати</w:t>
            </w:r>
          </w:p>
        </w:tc>
        <w:tc>
          <w:tcPr>
            <w:tcW w:w="992" w:type="dxa"/>
          </w:tcPr>
          <w:p w:rsidR="007608C1" w:rsidRPr="000850C1"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0850C1"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5-6 вересня</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Регіональний ярмарок «</w:t>
            </w:r>
            <w:r w:rsidRPr="00126069">
              <w:rPr>
                <w:b/>
                <w:sz w:val="22"/>
                <w:szCs w:val="22"/>
              </w:rPr>
              <w:t>Бахмутський шлях 2015</w:t>
            </w:r>
            <w:r w:rsidRPr="00126069">
              <w:rPr>
                <w:sz w:val="22"/>
                <w:szCs w:val="22"/>
              </w:rPr>
              <w:t>» м. Артемівськ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 xml:space="preserve">21-24 </w:t>
            </w:r>
            <w:r w:rsidRPr="00126069">
              <w:rPr>
                <w:sz w:val="22"/>
                <w:szCs w:val="22"/>
              </w:rPr>
              <w:t>жовтня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7 Міжнародна виставка опалення, вентиляції, кондиціонування, вод</w:t>
            </w:r>
            <w:r w:rsidRPr="00126069">
              <w:rPr>
                <w:sz w:val="22"/>
                <w:szCs w:val="22"/>
              </w:rPr>
              <w:t>о</w:t>
            </w:r>
            <w:r w:rsidRPr="00126069">
              <w:rPr>
                <w:sz w:val="22"/>
                <w:szCs w:val="22"/>
              </w:rPr>
              <w:t>постачання, сантехніки, технології з охорони навколишнього серед</w:t>
            </w:r>
            <w:r w:rsidRPr="00126069">
              <w:rPr>
                <w:sz w:val="22"/>
                <w:szCs w:val="22"/>
              </w:rPr>
              <w:t>о</w:t>
            </w:r>
            <w:r w:rsidRPr="00126069">
              <w:rPr>
                <w:sz w:val="22"/>
                <w:szCs w:val="22"/>
              </w:rPr>
              <w:t>вища, басейни та відновлювальна енергетика</w:t>
            </w:r>
          </w:p>
          <w:p w:rsidR="007608C1" w:rsidRPr="00F314F4" w:rsidRDefault="007608C1" w:rsidP="009C3A84">
            <w:pPr>
              <w:rPr>
                <w:b/>
              </w:rPr>
            </w:pPr>
            <w:r w:rsidRPr="00126069">
              <w:rPr>
                <w:b/>
                <w:sz w:val="22"/>
                <w:szCs w:val="22"/>
              </w:rPr>
              <w:t>«</w:t>
            </w:r>
            <w:r w:rsidRPr="00126069">
              <w:rPr>
                <w:b/>
                <w:sz w:val="22"/>
                <w:szCs w:val="22"/>
                <w:lang w:val="en-US"/>
              </w:rPr>
              <w:t>Aqua</w:t>
            </w:r>
            <w:r w:rsidRPr="00126069">
              <w:rPr>
                <w:b/>
                <w:sz w:val="22"/>
                <w:szCs w:val="22"/>
              </w:rPr>
              <w:t>-</w:t>
            </w:r>
            <w:r w:rsidRPr="00126069">
              <w:rPr>
                <w:b/>
                <w:sz w:val="22"/>
                <w:szCs w:val="22"/>
                <w:lang w:val="en-US"/>
              </w:rPr>
              <w:t>ThermBaku</w:t>
            </w:r>
            <w:r w:rsidRPr="00126069">
              <w:rPr>
                <w:b/>
                <w:sz w:val="22"/>
                <w:szCs w:val="22"/>
              </w:rPr>
              <w:t xml:space="preserve"> 2015»</w:t>
            </w:r>
          </w:p>
          <w:p w:rsidR="007608C1" w:rsidRPr="00126069" w:rsidRDefault="007608C1" w:rsidP="009C3A84">
            <w:r w:rsidRPr="00126069">
              <w:rPr>
                <w:sz w:val="22"/>
                <w:szCs w:val="22"/>
              </w:rPr>
              <w:t>Азербайджан, м. Баку</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 xml:space="preserve">21-24 </w:t>
            </w:r>
            <w:r w:rsidRPr="00126069">
              <w:rPr>
                <w:sz w:val="22"/>
                <w:szCs w:val="22"/>
              </w:rPr>
              <w:t>жовтня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21 Азербайджанська Міжнародна виставка «Будівництво»</w:t>
            </w:r>
          </w:p>
          <w:p w:rsidR="007608C1" w:rsidRPr="00126069" w:rsidRDefault="007608C1" w:rsidP="009C3A84">
            <w:pPr>
              <w:rPr>
                <w:b/>
              </w:rPr>
            </w:pPr>
            <w:r w:rsidRPr="00126069">
              <w:rPr>
                <w:b/>
                <w:sz w:val="22"/>
                <w:szCs w:val="22"/>
              </w:rPr>
              <w:t>«</w:t>
            </w:r>
            <w:r w:rsidRPr="00126069">
              <w:rPr>
                <w:b/>
                <w:sz w:val="22"/>
                <w:szCs w:val="22"/>
                <w:lang w:val="en-US"/>
              </w:rPr>
              <w:t>BakuBuild</w:t>
            </w:r>
            <w:r w:rsidRPr="00126069">
              <w:rPr>
                <w:b/>
                <w:sz w:val="22"/>
                <w:szCs w:val="22"/>
              </w:rPr>
              <w:t xml:space="preserve">  2015»</w:t>
            </w:r>
          </w:p>
          <w:p w:rsidR="007608C1" w:rsidRPr="00126069" w:rsidRDefault="007608C1" w:rsidP="009C3A84">
            <w:r w:rsidRPr="00126069">
              <w:rPr>
                <w:sz w:val="22"/>
                <w:szCs w:val="22"/>
              </w:rPr>
              <w:t>Азербайджан, м. Баку</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3-5 листопада</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pPr>
              <w:rPr>
                <w:b/>
              </w:rPr>
            </w:pPr>
            <w:r w:rsidRPr="00126069">
              <w:rPr>
                <w:sz w:val="22"/>
                <w:szCs w:val="22"/>
              </w:rPr>
              <w:t xml:space="preserve">Міжнародна виставка кліматичної техніки </w:t>
            </w:r>
            <w:r w:rsidRPr="00126069">
              <w:rPr>
                <w:b/>
                <w:sz w:val="22"/>
                <w:szCs w:val="22"/>
              </w:rPr>
              <w:t>«</w:t>
            </w:r>
            <w:r w:rsidRPr="00126069">
              <w:rPr>
                <w:b/>
                <w:sz w:val="22"/>
                <w:szCs w:val="22"/>
                <w:lang w:val="en-US"/>
              </w:rPr>
              <w:t>AclimA</w:t>
            </w:r>
            <w:r w:rsidRPr="00126069">
              <w:rPr>
                <w:b/>
                <w:sz w:val="22"/>
                <w:szCs w:val="22"/>
              </w:rPr>
              <w:t xml:space="preserve"> 2015» </w:t>
            </w:r>
          </w:p>
          <w:p w:rsidR="007608C1" w:rsidRPr="00126069" w:rsidRDefault="007608C1" w:rsidP="009C3A84">
            <w:r w:rsidRPr="00126069">
              <w:rPr>
                <w:sz w:val="22"/>
                <w:szCs w:val="22"/>
              </w:rPr>
              <w:t>Ізраїль, м. Тель-Авів</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 xml:space="preserve">10-13 </w:t>
            </w:r>
            <w:r w:rsidRPr="00126069">
              <w:rPr>
                <w:sz w:val="22"/>
                <w:szCs w:val="22"/>
              </w:rPr>
              <w:t>листопада</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pPr>
              <w:rPr>
                <w:b/>
              </w:rPr>
            </w:pPr>
            <w:r w:rsidRPr="00126069">
              <w:rPr>
                <w:sz w:val="22"/>
                <w:szCs w:val="22"/>
              </w:rPr>
              <w:t>21 Міжнародна промислова виста</w:t>
            </w:r>
            <w:r w:rsidRPr="00126069">
              <w:rPr>
                <w:sz w:val="22"/>
                <w:szCs w:val="22"/>
              </w:rPr>
              <w:t>в</w:t>
            </w:r>
            <w:r w:rsidRPr="00126069">
              <w:rPr>
                <w:sz w:val="22"/>
                <w:szCs w:val="22"/>
              </w:rPr>
              <w:t xml:space="preserve">ка </w:t>
            </w:r>
            <w:r w:rsidRPr="00126069">
              <w:rPr>
                <w:b/>
                <w:sz w:val="22"/>
                <w:szCs w:val="22"/>
              </w:rPr>
              <w:t>«Метал-Експо 2015»</w:t>
            </w:r>
          </w:p>
          <w:p w:rsidR="007608C1" w:rsidRPr="00126069" w:rsidRDefault="007608C1" w:rsidP="009C3A84">
            <w:r w:rsidRPr="00126069">
              <w:rPr>
                <w:sz w:val="22"/>
                <w:szCs w:val="22"/>
              </w:rPr>
              <w:t>Росія, м. Москва</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lang w:val="en-US"/>
              </w:rPr>
              <w:t xml:space="preserve">10-13 </w:t>
            </w:r>
            <w:r w:rsidRPr="00126069">
              <w:rPr>
                <w:sz w:val="22"/>
                <w:szCs w:val="22"/>
              </w:rPr>
              <w:t>листопада</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 xml:space="preserve">7 Міжнародна виставка </w:t>
            </w:r>
          </w:p>
          <w:p w:rsidR="007608C1" w:rsidRPr="00126069" w:rsidRDefault="007608C1" w:rsidP="009C3A84">
            <w:pPr>
              <w:rPr>
                <w:b/>
              </w:rPr>
            </w:pPr>
            <w:r w:rsidRPr="00126069">
              <w:rPr>
                <w:b/>
                <w:sz w:val="22"/>
                <w:szCs w:val="22"/>
              </w:rPr>
              <w:t>«МеталургМаш 2015»</w:t>
            </w:r>
          </w:p>
          <w:p w:rsidR="007608C1" w:rsidRPr="00126069" w:rsidRDefault="007608C1" w:rsidP="009C3A84">
            <w:r w:rsidRPr="00126069">
              <w:rPr>
                <w:sz w:val="22"/>
                <w:szCs w:val="22"/>
              </w:rPr>
              <w:t>Росія, м. Москва</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1-4 грудня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 xml:space="preserve">18 спеціалізована виставка </w:t>
            </w:r>
            <w:r w:rsidRPr="00126069">
              <w:rPr>
                <w:b/>
                <w:sz w:val="22"/>
                <w:szCs w:val="22"/>
              </w:rPr>
              <w:t>«Електричні мережі Росії – 2015»</w:t>
            </w:r>
          </w:p>
          <w:p w:rsidR="007608C1" w:rsidRPr="00126069" w:rsidRDefault="007608C1" w:rsidP="009C3A84">
            <w:r w:rsidRPr="00126069">
              <w:rPr>
                <w:sz w:val="22"/>
                <w:szCs w:val="22"/>
              </w:rPr>
              <w:t>Росія, м. Москва</w:t>
            </w: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val="restart"/>
            <w:tcBorders>
              <w:left w:val="single" w:sz="4" w:space="0" w:color="auto"/>
            </w:tcBorders>
          </w:tcPr>
          <w:p w:rsidR="007608C1" w:rsidRPr="00126069" w:rsidRDefault="007608C1" w:rsidP="009C3A84">
            <w:r w:rsidRPr="00126069">
              <w:rPr>
                <w:b/>
                <w:sz w:val="22"/>
                <w:szCs w:val="22"/>
              </w:rPr>
              <w:t>ПАТ «Часівоярський вогнетривкий комбінат»</w:t>
            </w: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березень</w:t>
            </w:r>
          </w:p>
        </w:tc>
        <w:tc>
          <w:tcPr>
            <w:tcW w:w="1722" w:type="dxa"/>
          </w:tcPr>
          <w:p w:rsidR="007608C1" w:rsidRPr="00126069" w:rsidRDefault="007608C1" w:rsidP="009C3A84">
            <w:pPr>
              <w:ind w:left="92"/>
            </w:pPr>
            <w:r w:rsidRPr="00126069">
              <w:rPr>
                <w:sz w:val="22"/>
                <w:szCs w:val="22"/>
              </w:rPr>
              <w:t xml:space="preserve">До зібрання акціонерів комбінату </w:t>
            </w:r>
          </w:p>
          <w:p w:rsidR="007608C1" w:rsidRPr="00126069" w:rsidRDefault="007608C1" w:rsidP="009C3A84">
            <w:pPr>
              <w:ind w:left="92"/>
            </w:pPr>
            <w:r w:rsidRPr="00126069">
              <w:rPr>
                <w:sz w:val="22"/>
                <w:szCs w:val="22"/>
              </w:rPr>
              <w:t>м. Часів – Яр</w:t>
            </w: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8F56DF" w:rsidRDefault="007608C1" w:rsidP="009C3A84">
            <w:pPr>
              <w:rPr>
                <w:highlight w:val="yellow"/>
              </w:rPr>
            </w:pPr>
          </w:p>
        </w:tc>
      </w:tr>
      <w:tr w:rsidR="007608C1" w:rsidRPr="008F56DF" w:rsidTr="009C3A84">
        <w:trPr>
          <w:trHeight w:val="278"/>
        </w:trPr>
        <w:tc>
          <w:tcPr>
            <w:tcW w:w="2203" w:type="dxa"/>
            <w:vMerge/>
            <w:tcBorders>
              <w:left w:val="single" w:sz="4" w:space="0" w:color="auto"/>
            </w:tcBorders>
          </w:tcPr>
          <w:p w:rsidR="007608C1" w:rsidRPr="008F56DF"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травень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445FE1" w:rsidRDefault="007608C1" w:rsidP="009C3A84">
            <w:r w:rsidRPr="00445FE1">
              <w:rPr>
                <w:b/>
              </w:rPr>
              <w:t>ГМК-2015</w:t>
            </w:r>
          </w:p>
          <w:p w:rsidR="007608C1" w:rsidRPr="00445FE1" w:rsidRDefault="007608C1" w:rsidP="009C3A84">
            <w:r w:rsidRPr="00445FE1">
              <w:t>м. Кривий Ріг</w:t>
            </w:r>
          </w:p>
        </w:tc>
        <w:tc>
          <w:tcPr>
            <w:tcW w:w="3621" w:type="dxa"/>
            <w:shd w:val="clear" w:color="auto" w:fill="auto"/>
          </w:tcPr>
          <w:p w:rsidR="007608C1" w:rsidRPr="008F56DF" w:rsidRDefault="007608C1" w:rsidP="009C3A84"/>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tcPr>
          <w:p w:rsidR="007608C1" w:rsidRPr="008F56DF"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травень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445FE1" w:rsidRDefault="007608C1" w:rsidP="009C3A84">
            <w:r w:rsidRPr="00445FE1">
              <w:rPr>
                <w:sz w:val="22"/>
                <w:szCs w:val="22"/>
              </w:rPr>
              <w:t>«</w:t>
            </w:r>
            <w:r w:rsidRPr="00445FE1">
              <w:rPr>
                <w:b/>
                <w:sz w:val="22"/>
                <w:szCs w:val="22"/>
              </w:rPr>
              <w:t>Машинобудівництво. Металургія - 2015</w:t>
            </w:r>
            <w:r w:rsidRPr="00445FE1">
              <w:rPr>
                <w:sz w:val="22"/>
                <w:szCs w:val="22"/>
              </w:rPr>
              <w:t>»</w:t>
            </w:r>
          </w:p>
          <w:p w:rsidR="007608C1" w:rsidRPr="00445FE1" w:rsidRDefault="007608C1" w:rsidP="009C3A84">
            <w:r w:rsidRPr="00445FE1">
              <w:rPr>
                <w:sz w:val="22"/>
                <w:szCs w:val="22"/>
              </w:rPr>
              <w:t>м. Запоріжжя</w:t>
            </w:r>
          </w:p>
        </w:tc>
        <w:tc>
          <w:tcPr>
            <w:tcW w:w="3621" w:type="dxa"/>
          </w:tcPr>
          <w:p w:rsidR="007608C1" w:rsidRPr="008F56DF" w:rsidRDefault="007608C1" w:rsidP="009C3A84"/>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shd w:val="clear" w:color="auto" w:fill="auto"/>
          </w:tcPr>
          <w:p w:rsidR="007608C1" w:rsidRPr="008F56DF"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липень</w:t>
            </w:r>
          </w:p>
        </w:tc>
        <w:tc>
          <w:tcPr>
            <w:tcW w:w="1722" w:type="dxa"/>
          </w:tcPr>
          <w:p w:rsidR="007608C1" w:rsidRPr="00126069" w:rsidRDefault="007608C1" w:rsidP="009C3A84">
            <w:pPr>
              <w:ind w:left="92"/>
            </w:pPr>
            <w:r w:rsidRPr="00126069">
              <w:rPr>
                <w:sz w:val="22"/>
                <w:szCs w:val="22"/>
              </w:rPr>
              <w:t>До Дня мет</w:t>
            </w:r>
            <w:r w:rsidRPr="00126069">
              <w:rPr>
                <w:sz w:val="22"/>
                <w:szCs w:val="22"/>
              </w:rPr>
              <w:t>а</w:t>
            </w:r>
            <w:r w:rsidRPr="00126069">
              <w:rPr>
                <w:sz w:val="22"/>
                <w:szCs w:val="22"/>
              </w:rPr>
              <w:t xml:space="preserve">лурга </w:t>
            </w:r>
          </w:p>
          <w:p w:rsidR="007608C1" w:rsidRPr="00126069" w:rsidRDefault="007608C1" w:rsidP="009C3A84">
            <w:pPr>
              <w:ind w:left="92"/>
            </w:pPr>
            <w:r w:rsidRPr="00126069">
              <w:rPr>
                <w:sz w:val="22"/>
                <w:szCs w:val="22"/>
              </w:rPr>
              <w:t>м. Часів – Яр</w:t>
            </w:r>
          </w:p>
        </w:tc>
        <w:tc>
          <w:tcPr>
            <w:tcW w:w="2418" w:type="dxa"/>
          </w:tcPr>
          <w:p w:rsidR="007608C1" w:rsidRPr="00126069" w:rsidRDefault="007608C1" w:rsidP="009C3A84"/>
        </w:tc>
        <w:tc>
          <w:tcPr>
            <w:tcW w:w="3296" w:type="dxa"/>
          </w:tcPr>
          <w:p w:rsidR="007608C1" w:rsidRPr="00445FE1" w:rsidRDefault="007608C1" w:rsidP="009C3A84"/>
        </w:tc>
        <w:tc>
          <w:tcPr>
            <w:tcW w:w="3621" w:type="dxa"/>
          </w:tcPr>
          <w:p w:rsidR="007608C1" w:rsidRPr="0092484E" w:rsidRDefault="007608C1" w:rsidP="009C3A84">
            <w:pPr>
              <w:rPr>
                <w:highlight w:val="yellow"/>
              </w:rPr>
            </w:pP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shd w:val="clear" w:color="auto" w:fill="auto"/>
          </w:tcPr>
          <w:p w:rsidR="007608C1" w:rsidRPr="008F56DF"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5-6 вересня</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Регіональний ярмарок «</w:t>
            </w:r>
            <w:r w:rsidRPr="00126069">
              <w:rPr>
                <w:b/>
                <w:sz w:val="22"/>
                <w:szCs w:val="22"/>
              </w:rPr>
              <w:t>Бахмутський шлях 2015</w:t>
            </w:r>
            <w:r w:rsidRPr="00126069">
              <w:rPr>
                <w:sz w:val="22"/>
                <w:szCs w:val="22"/>
              </w:rPr>
              <w:t>» м. Артемівськ</w:t>
            </w:r>
          </w:p>
        </w:tc>
        <w:tc>
          <w:tcPr>
            <w:tcW w:w="3296" w:type="dxa"/>
          </w:tcPr>
          <w:p w:rsidR="007608C1" w:rsidRPr="00445FE1" w:rsidRDefault="007608C1" w:rsidP="009C3A84"/>
        </w:tc>
        <w:tc>
          <w:tcPr>
            <w:tcW w:w="3621" w:type="dxa"/>
          </w:tcPr>
          <w:p w:rsidR="007608C1" w:rsidRPr="008F56DF" w:rsidRDefault="007608C1" w:rsidP="009C3A84">
            <w:pPr>
              <w:rPr>
                <w:highlight w:val="yellow"/>
              </w:rPr>
            </w:pP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shd w:val="clear" w:color="auto" w:fill="auto"/>
          </w:tcPr>
          <w:p w:rsidR="007608C1" w:rsidRPr="008F56DF"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листопад</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445FE1" w:rsidRDefault="007608C1" w:rsidP="009C3A84">
            <w:r w:rsidRPr="00445FE1">
              <w:rPr>
                <w:sz w:val="22"/>
                <w:szCs w:val="22"/>
              </w:rPr>
              <w:t>14 Міжнародний промисловий форум  м. Київ</w:t>
            </w:r>
          </w:p>
        </w:tc>
        <w:tc>
          <w:tcPr>
            <w:tcW w:w="3621" w:type="dxa"/>
          </w:tcPr>
          <w:p w:rsidR="007608C1" w:rsidRPr="008F56DF" w:rsidRDefault="007608C1" w:rsidP="009C3A84">
            <w:pPr>
              <w:rPr>
                <w:highlight w:val="yellow"/>
              </w:rPr>
            </w:pPr>
          </w:p>
        </w:tc>
        <w:tc>
          <w:tcPr>
            <w:tcW w:w="992" w:type="dxa"/>
          </w:tcPr>
          <w:p w:rsidR="007608C1" w:rsidRPr="008F56DF" w:rsidRDefault="007608C1" w:rsidP="009C3A84">
            <w:pPr>
              <w:rPr>
                <w:highlight w:val="yellow"/>
              </w:rPr>
            </w:pPr>
          </w:p>
        </w:tc>
      </w:tr>
      <w:tr w:rsidR="007608C1" w:rsidRPr="008F56DF" w:rsidTr="009C3A84">
        <w:trPr>
          <w:trHeight w:val="525"/>
        </w:trPr>
        <w:tc>
          <w:tcPr>
            <w:tcW w:w="2203" w:type="dxa"/>
            <w:vMerge/>
            <w:tcBorders>
              <w:left w:val="single" w:sz="4" w:space="0" w:color="auto"/>
            </w:tcBorders>
            <w:shd w:val="clear" w:color="auto" w:fill="auto"/>
          </w:tcPr>
          <w:p w:rsidR="007608C1" w:rsidRPr="008F56DF"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листопад</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445FE1" w:rsidRDefault="007608C1" w:rsidP="009C3A84">
            <w:pPr>
              <w:rPr>
                <w:b/>
              </w:rPr>
            </w:pPr>
            <w:r w:rsidRPr="00445FE1">
              <w:rPr>
                <w:b/>
                <w:sz w:val="22"/>
                <w:szCs w:val="22"/>
              </w:rPr>
              <w:t>«Промисловість. Інвестиції. Технології - 2015»</w:t>
            </w:r>
          </w:p>
          <w:p w:rsidR="007608C1" w:rsidRPr="00445FE1" w:rsidRDefault="007608C1" w:rsidP="009C3A84">
            <w:r w:rsidRPr="00445FE1">
              <w:rPr>
                <w:sz w:val="22"/>
                <w:szCs w:val="22"/>
              </w:rPr>
              <w:lastRenderedPageBreak/>
              <w:t>м. Кривий Ріг</w:t>
            </w:r>
          </w:p>
        </w:tc>
        <w:tc>
          <w:tcPr>
            <w:tcW w:w="3621" w:type="dxa"/>
          </w:tcPr>
          <w:p w:rsidR="007608C1" w:rsidRPr="008F56DF" w:rsidRDefault="007608C1" w:rsidP="009C3A84">
            <w:pPr>
              <w:rPr>
                <w:highlight w:val="yellow"/>
              </w:rPr>
            </w:pPr>
          </w:p>
        </w:tc>
        <w:tc>
          <w:tcPr>
            <w:tcW w:w="992" w:type="dxa"/>
          </w:tcPr>
          <w:p w:rsidR="007608C1" w:rsidRPr="008F56DF" w:rsidRDefault="007608C1" w:rsidP="009C3A84">
            <w:pPr>
              <w:rPr>
                <w:highlight w:val="yellow"/>
              </w:rPr>
            </w:pPr>
          </w:p>
        </w:tc>
      </w:tr>
      <w:tr w:rsidR="007608C1" w:rsidRPr="00126069" w:rsidTr="009C3A84">
        <w:trPr>
          <w:trHeight w:val="525"/>
        </w:trPr>
        <w:tc>
          <w:tcPr>
            <w:tcW w:w="2203" w:type="dxa"/>
            <w:vMerge w:val="restart"/>
            <w:tcBorders>
              <w:left w:val="single" w:sz="4" w:space="0" w:color="auto"/>
            </w:tcBorders>
            <w:shd w:val="clear" w:color="auto" w:fill="auto"/>
          </w:tcPr>
          <w:p w:rsidR="007608C1" w:rsidRPr="00126069" w:rsidRDefault="007608C1" w:rsidP="009C3A84">
            <w:r w:rsidRPr="00126069">
              <w:rPr>
                <w:b/>
                <w:sz w:val="22"/>
                <w:szCs w:val="22"/>
              </w:rPr>
              <w:lastRenderedPageBreak/>
              <w:t>ПрАТ «АМЗ «Вістек»</w:t>
            </w: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квітень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sz w:val="22"/>
                <w:szCs w:val="22"/>
              </w:rPr>
              <w:t>«</w:t>
            </w:r>
            <w:r w:rsidRPr="00126069">
              <w:rPr>
                <w:b/>
                <w:sz w:val="22"/>
                <w:szCs w:val="22"/>
              </w:rPr>
              <w:t>Зварювання-різання</w:t>
            </w:r>
            <w:r w:rsidRPr="00126069">
              <w:rPr>
                <w:sz w:val="22"/>
                <w:szCs w:val="22"/>
              </w:rPr>
              <w:t xml:space="preserve">» </w:t>
            </w:r>
          </w:p>
          <w:p w:rsidR="007608C1" w:rsidRPr="00126069" w:rsidRDefault="007608C1" w:rsidP="009C3A84">
            <w:r w:rsidRPr="00126069">
              <w:rPr>
                <w:sz w:val="22"/>
                <w:szCs w:val="22"/>
              </w:rPr>
              <w:t>Білорусь, м. Мінськ</w:t>
            </w:r>
          </w:p>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5-6 вересня</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Регіональний ярмарок «</w:t>
            </w:r>
            <w:r w:rsidRPr="00126069">
              <w:rPr>
                <w:b/>
                <w:sz w:val="22"/>
                <w:szCs w:val="22"/>
              </w:rPr>
              <w:t>Бахмутський шлях 2015</w:t>
            </w:r>
            <w:r w:rsidRPr="00126069">
              <w:rPr>
                <w:sz w:val="22"/>
                <w:szCs w:val="22"/>
              </w:rPr>
              <w:t>» м. Артемівськ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pPr>
              <w:rPr>
                <w:b/>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листопад</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pPr>
              <w:rPr>
                <w:b/>
              </w:rPr>
            </w:pPr>
            <w:r w:rsidRPr="00126069">
              <w:rPr>
                <w:b/>
                <w:sz w:val="22"/>
                <w:szCs w:val="22"/>
              </w:rPr>
              <w:t>«ХІІ Міжнародний промисл</w:t>
            </w:r>
            <w:r w:rsidRPr="00126069">
              <w:rPr>
                <w:b/>
                <w:sz w:val="22"/>
                <w:szCs w:val="22"/>
              </w:rPr>
              <w:t>о</w:t>
            </w:r>
            <w:r w:rsidRPr="00126069">
              <w:rPr>
                <w:b/>
                <w:sz w:val="22"/>
                <w:szCs w:val="22"/>
              </w:rPr>
              <w:t xml:space="preserve">вий форум» </w:t>
            </w:r>
          </w:p>
          <w:p w:rsidR="007608C1" w:rsidRPr="00126069" w:rsidRDefault="007608C1" w:rsidP="009C3A84">
            <w:r w:rsidRPr="00126069">
              <w:rPr>
                <w:sz w:val="22"/>
                <w:szCs w:val="22"/>
              </w:rPr>
              <w:t>Україна, м. Київ</w:t>
            </w:r>
          </w:p>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val="restart"/>
            <w:tcBorders>
              <w:left w:val="single" w:sz="4" w:space="0" w:color="auto"/>
            </w:tcBorders>
            <w:shd w:val="clear" w:color="auto" w:fill="auto"/>
          </w:tcPr>
          <w:p w:rsidR="007608C1" w:rsidRPr="00126069" w:rsidRDefault="007608C1" w:rsidP="009C3A84">
            <w:pPr>
              <w:rPr>
                <w:b/>
              </w:rPr>
            </w:pPr>
            <w:r w:rsidRPr="00126069">
              <w:rPr>
                <w:b/>
                <w:sz w:val="22"/>
                <w:szCs w:val="22"/>
              </w:rPr>
              <w:t>ДП «Артемсіль»</w:t>
            </w: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травень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Агропромислова виставка -ярмарок «</w:t>
            </w:r>
            <w:r w:rsidRPr="00126069">
              <w:rPr>
                <w:b/>
                <w:sz w:val="22"/>
                <w:szCs w:val="22"/>
              </w:rPr>
              <w:t>Агро</w:t>
            </w:r>
            <w:r w:rsidRPr="00126069">
              <w:rPr>
                <w:sz w:val="22"/>
                <w:szCs w:val="22"/>
              </w:rPr>
              <w:t>» м. Київ</w:t>
            </w:r>
          </w:p>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серпень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Загальнодержавна виставкова акція «</w:t>
            </w:r>
            <w:r w:rsidRPr="00126069">
              <w:rPr>
                <w:b/>
                <w:sz w:val="22"/>
                <w:szCs w:val="22"/>
              </w:rPr>
              <w:t>Барвиста Україна - 2015</w:t>
            </w:r>
            <w:r w:rsidRPr="00126069">
              <w:rPr>
                <w:sz w:val="22"/>
                <w:szCs w:val="22"/>
              </w:rPr>
              <w:t>»  м. Київ</w:t>
            </w:r>
          </w:p>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вересень</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Регіональний ярмарок «</w:t>
            </w:r>
            <w:r w:rsidRPr="00126069">
              <w:rPr>
                <w:b/>
                <w:sz w:val="22"/>
                <w:szCs w:val="22"/>
              </w:rPr>
              <w:t>Бахмутський шлях 2015</w:t>
            </w:r>
            <w:r w:rsidRPr="00126069">
              <w:rPr>
                <w:sz w:val="22"/>
                <w:szCs w:val="22"/>
              </w:rPr>
              <w:t>» м. Артемівськ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вересень</w:t>
            </w:r>
          </w:p>
        </w:tc>
        <w:tc>
          <w:tcPr>
            <w:tcW w:w="1722" w:type="dxa"/>
          </w:tcPr>
          <w:p w:rsidR="007608C1" w:rsidRPr="00126069" w:rsidRDefault="007608C1" w:rsidP="009C3A84">
            <w:pPr>
              <w:ind w:left="92"/>
              <w:rPr>
                <w:b/>
              </w:rPr>
            </w:pPr>
            <w:r w:rsidRPr="00126069">
              <w:rPr>
                <w:sz w:val="22"/>
                <w:szCs w:val="22"/>
              </w:rPr>
              <w:t xml:space="preserve">Виставка, присвячена </w:t>
            </w:r>
            <w:r w:rsidRPr="00126069">
              <w:rPr>
                <w:b/>
                <w:sz w:val="22"/>
                <w:szCs w:val="22"/>
              </w:rPr>
              <w:t>«Дню міста</w:t>
            </w:r>
          </w:p>
          <w:p w:rsidR="007608C1" w:rsidRPr="00126069" w:rsidRDefault="007608C1" w:rsidP="009C3A84">
            <w:r w:rsidRPr="00126069">
              <w:rPr>
                <w:b/>
                <w:sz w:val="22"/>
                <w:szCs w:val="22"/>
              </w:rPr>
              <w:t>Артемівська»</w:t>
            </w: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жовтень</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Виставка вітчизняної продукції «</w:t>
            </w:r>
            <w:r w:rsidRPr="00126069">
              <w:rPr>
                <w:b/>
                <w:sz w:val="22"/>
                <w:szCs w:val="22"/>
              </w:rPr>
              <w:t>100 кр</w:t>
            </w:r>
            <w:r w:rsidRPr="00126069">
              <w:rPr>
                <w:b/>
                <w:sz w:val="22"/>
                <w:szCs w:val="22"/>
              </w:rPr>
              <w:t>а</w:t>
            </w:r>
            <w:r w:rsidRPr="00126069">
              <w:rPr>
                <w:b/>
                <w:sz w:val="22"/>
                <w:szCs w:val="22"/>
              </w:rPr>
              <w:t>щих товарів України</w:t>
            </w:r>
            <w:r w:rsidRPr="00126069">
              <w:rPr>
                <w:sz w:val="22"/>
                <w:szCs w:val="22"/>
              </w:rPr>
              <w:t>»  м. Донецьк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жовтень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r w:rsidRPr="00126069">
              <w:rPr>
                <w:sz w:val="22"/>
                <w:szCs w:val="22"/>
              </w:rPr>
              <w:t xml:space="preserve">Всеукраїнська виставка вітчизняної продукції </w:t>
            </w:r>
          </w:p>
          <w:p w:rsidR="007608C1" w:rsidRPr="00126069" w:rsidRDefault="007608C1" w:rsidP="009C3A84">
            <w:r w:rsidRPr="00126069">
              <w:rPr>
                <w:sz w:val="22"/>
                <w:szCs w:val="22"/>
              </w:rPr>
              <w:t>«</w:t>
            </w:r>
            <w:r w:rsidRPr="00126069">
              <w:rPr>
                <w:b/>
                <w:sz w:val="22"/>
                <w:szCs w:val="22"/>
              </w:rPr>
              <w:t>100 кращих товарів України</w:t>
            </w:r>
            <w:r w:rsidRPr="00126069">
              <w:rPr>
                <w:sz w:val="22"/>
                <w:szCs w:val="22"/>
              </w:rPr>
              <w:t>» м. Київ</w:t>
            </w:r>
          </w:p>
        </w:tc>
        <w:tc>
          <w:tcPr>
            <w:tcW w:w="3621" w:type="dxa"/>
          </w:tcPr>
          <w:p w:rsidR="007608C1" w:rsidRPr="00126069" w:rsidRDefault="007608C1" w:rsidP="009C3A84"/>
        </w:tc>
        <w:tc>
          <w:tcPr>
            <w:tcW w:w="992" w:type="dxa"/>
          </w:tcPr>
          <w:p w:rsidR="007608C1" w:rsidRPr="00126069" w:rsidRDefault="007608C1" w:rsidP="009C3A84"/>
        </w:tc>
      </w:tr>
      <w:tr w:rsidR="007608C1" w:rsidRPr="00503AA1" w:rsidTr="009C3A84">
        <w:trPr>
          <w:trHeight w:val="350"/>
        </w:trPr>
        <w:tc>
          <w:tcPr>
            <w:tcW w:w="2203" w:type="dxa"/>
            <w:vMerge w:val="restart"/>
            <w:tcBorders>
              <w:left w:val="single" w:sz="4" w:space="0" w:color="auto"/>
            </w:tcBorders>
            <w:shd w:val="clear" w:color="auto" w:fill="auto"/>
          </w:tcPr>
          <w:p w:rsidR="007608C1" w:rsidRPr="00126069" w:rsidRDefault="007608C1" w:rsidP="009C3A84">
            <w:pPr>
              <w:rPr>
                <w:b/>
              </w:rPr>
            </w:pPr>
            <w:r w:rsidRPr="00126069">
              <w:rPr>
                <w:b/>
                <w:sz w:val="22"/>
                <w:szCs w:val="22"/>
              </w:rPr>
              <w:t>ПрАТ «Артемівськ Вайнері»</w:t>
            </w: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4-8 березня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7608C1" w:rsidRDefault="007608C1" w:rsidP="009C3A84">
            <w:pPr>
              <w:rPr>
                <w:b/>
                <w:lang w:val="en-US"/>
              </w:rPr>
            </w:pPr>
            <w:r w:rsidRPr="007608C1">
              <w:rPr>
                <w:rStyle w:val="ad"/>
                <w:color w:val="000000"/>
                <w:sz w:val="22"/>
                <w:szCs w:val="22"/>
                <w:shd w:val="clear" w:color="auto" w:fill="FFFFFF"/>
                <w:lang w:val="en-US"/>
              </w:rPr>
              <w:t>«</w:t>
            </w:r>
            <w:r w:rsidRPr="00126069">
              <w:rPr>
                <w:rStyle w:val="ad"/>
                <w:color w:val="000000"/>
                <w:sz w:val="22"/>
                <w:szCs w:val="22"/>
                <w:shd w:val="clear" w:color="auto" w:fill="FFFFFF"/>
              </w:rPr>
              <w:t>Макао</w:t>
            </w:r>
            <w:r w:rsidRPr="00126069">
              <w:rPr>
                <w:rStyle w:val="ad"/>
                <w:color w:val="000000"/>
                <w:sz w:val="22"/>
                <w:szCs w:val="22"/>
                <w:shd w:val="clear" w:color="auto" w:fill="FFFFFF"/>
                <w:lang w:val="en-US"/>
              </w:rPr>
              <w:t xml:space="preserve"> Wine &amp; Dine Festival 2015</w:t>
            </w:r>
            <w:r w:rsidRPr="007608C1">
              <w:rPr>
                <w:b/>
                <w:sz w:val="22"/>
                <w:szCs w:val="22"/>
                <w:lang w:val="en-US"/>
              </w:rPr>
              <w:t xml:space="preserve">»    </w:t>
            </w:r>
            <w:r w:rsidRPr="00126069">
              <w:rPr>
                <w:sz w:val="22"/>
                <w:szCs w:val="22"/>
              </w:rPr>
              <w:t>Китай</w:t>
            </w:r>
            <w:r w:rsidRPr="007608C1">
              <w:rPr>
                <w:sz w:val="22"/>
                <w:szCs w:val="22"/>
                <w:lang w:val="en-US"/>
              </w:rPr>
              <w:t xml:space="preserve">, </w:t>
            </w:r>
            <w:r w:rsidRPr="00126069">
              <w:rPr>
                <w:sz w:val="22"/>
                <w:szCs w:val="22"/>
              </w:rPr>
              <w:t>м</w:t>
            </w:r>
            <w:r w:rsidRPr="007608C1">
              <w:rPr>
                <w:sz w:val="22"/>
                <w:szCs w:val="22"/>
                <w:lang w:val="en-US"/>
              </w:rPr>
              <w:t xml:space="preserve">. </w:t>
            </w:r>
            <w:r w:rsidRPr="00126069">
              <w:rPr>
                <w:sz w:val="22"/>
                <w:szCs w:val="22"/>
              </w:rPr>
              <w:t>Гонконг</w:t>
            </w:r>
          </w:p>
        </w:tc>
        <w:tc>
          <w:tcPr>
            <w:tcW w:w="992" w:type="dxa"/>
          </w:tcPr>
          <w:p w:rsidR="007608C1" w:rsidRPr="007608C1" w:rsidRDefault="007608C1" w:rsidP="009C3A84">
            <w:pPr>
              <w:rPr>
                <w:lang w:val="en-US"/>
              </w:rPr>
            </w:pPr>
          </w:p>
        </w:tc>
      </w:tr>
      <w:tr w:rsidR="007608C1" w:rsidRPr="009701A1" w:rsidTr="009C3A84">
        <w:trPr>
          <w:trHeight w:val="283"/>
        </w:trPr>
        <w:tc>
          <w:tcPr>
            <w:tcW w:w="2203" w:type="dxa"/>
            <w:vMerge/>
            <w:tcBorders>
              <w:left w:val="single" w:sz="4" w:space="0" w:color="auto"/>
            </w:tcBorders>
            <w:shd w:val="clear" w:color="auto" w:fill="auto"/>
          </w:tcPr>
          <w:p w:rsidR="007608C1" w:rsidRPr="007608C1" w:rsidRDefault="007608C1" w:rsidP="009C3A84">
            <w:pPr>
              <w:rPr>
                <w:lang w:val="en-US"/>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14-16 квітня</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7608C1" w:rsidRDefault="007608C1" w:rsidP="009C3A84">
            <w:pPr>
              <w:rPr>
                <w:b/>
                <w:lang w:val="en-US"/>
              </w:rPr>
            </w:pPr>
            <w:r w:rsidRPr="007608C1">
              <w:rPr>
                <w:b/>
                <w:sz w:val="22"/>
                <w:szCs w:val="22"/>
                <w:lang w:val="en-US"/>
              </w:rPr>
              <w:t>«</w:t>
            </w:r>
            <w:r w:rsidRPr="00126069">
              <w:rPr>
                <w:b/>
                <w:sz w:val="22"/>
                <w:szCs w:val="22"/>
                <w:lang w:val="en-US"/>
              </w:rPr>
              <w:t>WorldFoodWarsaw</w:t>
            </w:r>
            <w:r w:rsidRPr="007608C1">
              <w:rPr>
                <w:b/>
                <w:sz w:val="22"/>
                <w:szCs w:val="22"/>
                <w:lang w:val="en-US"/>
              </w:rPr>
              <w:t xml:space="preserve"> 2015»</w:t>
            </w:r>
          </w:p>
          <w:p w:rsidR="007608C1" w:rsidRPr="007608C1" w:rsidRDefault="007608C1" w:rsidP="009C3A84">
            <w:pPr>
              <w:rPr>
                <w:lang w:val="en-US"/>
              </w:rPr>
            </w:pPr>
            <w:r w:rsidRPr="00126069">
              <w:rPr>
                <w:sz w:val="22"/>
                <w:szCs w:val="22"/>
              </w:rPr>
              <w:t>Польша</w:t>
            </w:r>
            <w:r w:rsidRPr="007608C1">
              <w:rPr>
                <w:sz w:val="22"/>
                <w:szCs w:val="22"/>
                <w:lang w:val="en-US"/>
              </w:rPr>
              <w:t xml:space="preserve">, </w:t>
            </w:r>
            <w:r w:rsidRPr="00126069">
              <w:rPr>
                <w:sz w:val="22"/>
                <w:szCs w:val="22"/>
              </w:rPr>
              <w:t>м</w:t>
            </w:r>
            <w:r w:rsidRPr="007608C1">
              <w:rPr>
                <w:sz w:val="22"/>
                <w:szCs w:val="22"/>
                <w:lang w:val="en-US"/>
              </w:rPr>
              <w:t xml:space="preserve">. </w:t>
            </w:r>
            <w:r w:rsidRPr="00126069">
              <w:rPr>
                <w:sz w:val="22"/>
                <w:szCs w:val="22"/>
              </w:rPr>
              <w:t>Варшава</w:t>
            </w:r>
          </w:p>
        </w:tc>
        <w:tc>
          <w:tcPr>
            <w:tcW w:w="992" w:type="dxa"/>
          </w:tcPr>
          <w:p w:rsidR="007608C1" w:rsidRPr="007608C1" w:rsidRDefault="007608C1" w:rsidP="009C3A84">
            <w:pPr>
              <w:rPr>
                <w:lang w:val="en-US"/>
              </w:rPr>
            </w:pPr>
          </w:p>
        </w:tc>
      </w:tr>
      <w:tr w:rsidR="007608C1" w:rsidRPr="00126069" w:rsidTr="009C3A84">
        <w:trPr>
          <w:trHeight w:val="283"/>
        </w:trPr>
        <w:tc>
          <w:tcPr>
            <w:tcW w:w="2203" w:type="dxa"/>
            <w:vMerge/>
            <w:tcBorders>
              <w:left w:val="single" w:sz="4" w:space="0" w:color="auto"/>
            </w:tcBorders>
            <w:shd w:val="clear" w:color="auto" w:fill="auto"/>
          </w:tcPr>
          <w:p w:rsidR="007608C1" w:rsidRPr="007608C1" w:rsidRDefault="007608C1" w:rsidP="009C3A84">
            <w:pPr>
              <w:rPr>
                <w:lang w:val="en-US"/>
              </w:rPr>
            </w:pPr>
          </w:p>
        </w:tc>
        <w:tc>
          <w:tcPr>
            <w:tcW w:w="1843" w:type="dxa"/>
            <w:tcBorders>
              <w:left w:val="single" w:sz="4" w:space="0" w:color="auto"/>
            </w:tcBorders>
            <w:vAlign w:val="center"/>
          </w:tcPr>
          <w:p w:rsidR="007608C1" w:rsidRPr="00126069" w:rsidRDefault="007608C1" w:rsidP="009C3A84">
            <w:pPr>
              <w:jc w:val="center"/>
            </w:pPr>
            <w:r w:rsidRPr="00126069">
              <w:rPr>
                <w:sz w:val="22"/>
                <w:szCs w:val="22"/>
              </w:rPr>
              <w:t>5-6 вересня</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 xml:space="preserve">Регіональний ярмарок </w:t>
            </w:r>
            <w:r w:rsidRPr="00126069">
              <w:rPr>
                <w:sz w:val="22"/>
                <w:szCs w:val="22"/>
              </w:rPr>
              <w:lastRenderedPageBreak/>
              <w:t>«</w:t>
            </w:r>
            <w:r w:rsidRPr="00126069">
              <w:rPr>
                <w:b/>
                <w:sz w:val="22"/>
                <w:szCs w:val="22"/>
              </w:rPr>
              <w:t>Бахмутський шлях 2015</w:t>
            </w:r>
            <w:r w:rsidRPr="00126069">
              <w:rPr>
                <w:sz w:val="22"/>
                <w:szCs w:val="22"/>
              </w:rPr>
              <w:t>» м. Артемівськ</w:t>
            </w:r>
          </w:p>
        </w:tc>
        <w:tc>
          <w:tcPr>
            <w:tcW w:w="3296" w:type="dxa"/>
          </w:tcPr>
          <w:p w:rsidR="007608C1" w:rsidRPr="00126069" w:rsidRDefault="007608C1" w:rsidP="009C3A84"/>
        </w:tc>
        <w:tc>
          <w:tcPr>
            <w:tcW w:w="3621" w:type="dxa"/>
          </w:tcPr>
          <w:p w:rsidR="007608C1" w:rsidRPr="00126069" w:rsidRDefault="007608C1" w:rsidP="009C3A84">
            <w:pPr>
              <w:rPr>
                <w:b/>
              </w:rPr>
            </w:pPr>
          </w:p>
        </w:tc>
        <w:tc>
          <w:tcPr>
            <w:tcW w:w="992" w:type="dxa"/>
          </w:tcPr>
          <w:p w:rsidR="007608C1" w:rsidRPr="00126069" w:rsidRDefault="007608C1" w:rsidP="009C3A84"/>
        </w:tc>
      </w:tr>
      <w:tr w:rsidR="007608C1" w:rsidRPr="00126069" w:rsidTr="009C3A84">
        <w:trPr>
          <w:trHeight w:val="283"/>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12-13 вересня</w:t>
            </w:r>
          </w:p>
        </w:tc>
        <w:tc>
          <w:tcPr>
            <w:tcW w:w="1722" w:type="dxa"/>
          </w:tcPr>
          <w:p w:rsidR="007608C1" w:rsidRPr="00126069" w:rsidRDefault="007608C1" w:rsidP="009C3A84">
            <w:pPr>
              <w:ind w:left="92"/>
              <w:rPr>
                <w:b/>
              </w:rPr>
            </w:pPr>
            <w:r w:rsidRPr="00126069">
              <w:rPr>
                <w:sz w:val="22"/>
                <w:szCs w:val="22"/>
              </w:rPr>
              <w:t xml:space="preserve">Виставка, присвячена </w:t>
            </w:r>
            <w:r w:rsidRPr="00126069">
              <w:rPr>
                <w:b/>
                <w:sz w:val="22"/>
                <w:szCs w:val="22"/>
              </w:rPr>
              <w:t>«Дню міста</w:t>
            </w:r>
          </w:p>
          <w:p w:rsidR="007608C1" w:rsidRPr="00126069" w:rsidRDefault="007608C1" w:rsidP="009C3A84">
            <w:pPr>
              <w:ind w:left="92"/>
            </w:pPr>
            <w:r w:rsidRPr="00126069">
              <w:rPr>
                <w:b/>
                <w:sz w:val="22"/>
                <w:szCs w:val="22"/>
              </w:rPr>
              <w:t>Артемівська»</w:t>
            </w: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pPr>
              <w:rPr>
                <w:b/>
              </w:rPr>
            </w:pPr>
          </w:p>
        </w:tc>
        <w:tc>
          <w:tcPr>
            <w:tcW w:w="992" w:type="dxa"/>
          </w:tcPr>
          <w:p w:rsidR="007608C1" w:rsidRPr="00126069" w:rsidRDefault="007608C1" w:rsidP="009C3A84"/>
        </w:tc>
      </w:tr>
      <w:tr w:rsidR="007608C1" w:rsidRPr="00126069" w:rsidTr="009C3A84">
        <w:trPr>
          <w:trHeight w:val="260"/>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vAlign w:val="center"/>
          </w:tcPr>
          <w:p w:rsidR="007608C1" w:rsidRPr="00126069" w:rsidRDefault="007608C1" w:rsidP="009C3A84">
            <w:pPr>
              <w:jc w:val="center"/>
            </w:pPr>
            <w:r w:rsidRPr="00126069">
              <w:rPr>
                <w:sz w:val="22"/>
                <w:szCs w:val="22"/>
              </w:rPr>
              <w:t>18-20 листопада</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r w:rsidRPr="00126069">
              <w:rPr>
                <w:b/>
                <w:sz w:val="22"/>
                <w:szCs w:val="22"/>
              </w:rPr>
              <w:t xml:space="preserve">«Міжнародна виставка вин та виноробства </w:t>
            </w:r>
            <w:r w:rsidRPr="00126069">
              <w:rPr>
                <w:b/>
                <w:sz w:val="22"/>
                <w:szCs w:val="22"/>
                <w:lang w:val="en-US"/>
              </w:rPr>
              <w:t>ENOEXPO</w:t>
            </w:r>
            <w:r w:rsidRPr="00126069">
              <w:rPr>
                <w:b/>
                <w:sz w:val="22"/>
                <w:szCs w:val="22"/>
              </w:rPr>
              <w:t xml:space="preserve"> 2015»</w:t>
            </w:r>
            <w:r w:rsidRPr="00126069">
              <w:rPr>
                <w:sz w:val="22"/>
                <w:szCs w:val="22"/>
              </w:rPr>
              <w:t xml:space="preserve"> Польша, м. Краков</w:t>
            </w:r>
          </w:p>
        </w:tc>
        <w:tc>
          <w:tcPr>
            <w:tcW w:w="992" w:type="dxa"/>
          </w:tcPr>
          <w:p w:rsidR="007608C1" w:rsidRPr="00126069" w:rsidRDefault="007608C1" w:rsidP="009C3A84"/>
        </w:tc>
      </w:tr>
      <w:tr w:rsidR="007608C1" w:rsidRPr="00126069" w:rsidTr="009C3A84">
        <w:trPr>
          <w:trHeight w:val="1084"/>
        </w:trPr>
        <w:tc>
          <w:tcPr>
            <w:tcW w:w="2203" w:type="dxa"/>
            <w:vMerge w:val="restart"/>
            <w:tcBorders>
              <w:left w:val="single" w:sz="4" w:space="0" w:color="auto"/>
            </w:tcBorders>
            <w:shd w:val="clear" w:color="auto" w:fill="auto"/>
          </w:tcPr>
          <w:p w:rsidR="007608C1" w:rsidRPr="00126069" w:rsidRDefault="007608C1" w:rsidP="009C3A84">
            <w:pPr>
              <w:rPr>
                <w:b/>
              </w:rPr>
            </w:pPr>
            <w:r w:rsidRPr="00126069">
              <w:rPr>
                <w:b/>
                <w:sz w:val="22"/>
                <w:szCs w:val="22"/>
              </w:rPr>
              <w:t>ТОВ «Артемівський хлібокомбінат»</w:t>
            </w:r>
          </w:p>
        </w:tc>
        <w:tc>
          <w:tcPr>
            <w:tcW w:w="1843" w:type="dxa"/>
            <w:tcBorders>
              <w:left w:val="single" w:sz="4" w:space="0" w:color="auto"/>
            </w:tcBorders>
          </w:tcPr>
          <w:p w:rsidR="007608C1" w:rsidRPr="00126069" w:rsidRDefault="007608C1" w:rsidP="009C3A84">
            <w:r w:rsidRPr="00126069">
              <w:rPr>
                <w:sz w:val="22"/>
                <w:szCs w:val="22"/>
              </w:rPr>
              <w:t>5-6 вересня</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Регіональний ярмарок «</w:t>
            </w:r>
            <w:r w:rsidRPr="00126069">
              <w:rPr>
                <w:b/>
                <w:sz w:val="22"/>
                <w:szCs w:val="22"/>
              </w:rPr>
              <w:t>Бахмутський шлях 2015</w:t>
            </w:r>
            <w:r w:rsidRPr="00126069">
              <w:rPr>
                <w:sz w:val="22"/>
                <w:szCs w:val="22"/>
              </w:rPr>
              <w:t>» м. Артемівськ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1084"/>
        </w:trPr>
        <w:tc>
          <w:tcPr>
            <w:tcW w:w="2203" w:type="dxa"/>
            <w:vMerge/>
            <w:tcBorders>
              <w:left w:val="single" w:sz="4" w:space="0" w:color="auto"/>
            </w:tcBorders>
            <w:shd w:val="clear" w:color="auto" w:fill="auto"/>
          </w:tcPr>
          <w:p w:rsidR="007608C1" w:rsidRPr="00126069" w:rsidRDefault="007608C1" w:rsidP="009C3A84">
            <w:pPr>
              <w:rPr>
                <w:b/>
              </w:rPr>
            </w:pPr>
          </w:p>
        </w:tc>
        <w:tc>
          <w:tcPr>
            <w:tcW w:w="1843" w:type="dxa"/>
            <w:tcBorders>
              <w:left w:val="single" w:sz="4" w:space="0" w:color="auto"/>
            </w:tcBorders>
          </w:tcPr>
          <w:p w:rsidR="007608C1" w:rsidRPr="00126069" w:rsidRDefault="007608C1" w:rsidP="009C3A84">
            <w:r w:rsidRPr="00126069">
              <w:rPr>
                <w:sz w:val="22"/>
                <w:szCs w:val="22"/>
              </w:rPr>
              <w:t>12-13 вересня</w:t>
            </w:r>
          </w:p>
        </w:tc>
        <w:tc>
          <w:tcPr>
            <w:tcW w:w="1722" w:type="dxa"/>
          </w:tcPr>
          <w:p w:rsidR="007608C1" w:rsidRPr="00126069" w:rsidRDefault="007608C1" w:rsidP="009C3A84">
            <w:pPr>
              <w:ind w:left="92"/>
              <w:rPr>
                <w:b/>
              </w:rPr>
            </w:pPr>
            <w:r w:rsidRPr="00126069">
              <w:rPr>
                <w:sz w:val="22"/>
                <w:szCs w:val="22"/>
              </w:rPr>
              <w:t xml:space="preserve">Виставка, присвячена </w:t>
            </w:r>
            <w:r w:rsidRPr="00126069">
              <w:rPr>
                <w:b/>
                <w:sz w:val="22"/>
                <w:szCs w:val="22"/>
              </w:rPr>
              <w:t>«Дню міста</w:t>
            </w:r>
          </w:p>
          <w:p w:rsidR="007608C1" w:rsidRPr="00126069" w:rsidRDefault="007608C1" w:rsidP="009C3A84">
            <w:pPr>
              <w:ind w:left="92"/>
            </w:pPr>
            <w:r w:rsidRPr="00126069">
              <w:rPr>
                <w:b/>
                <w:sz w:val="22"/>
                <w:szCs w:val="22"/>
              </w:rPr>
              <w:t>Артемівська»</w:t>
            </w: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tc>
        <w:tc>
          <w:tcPr>
            <w:tcW w:w="1843" w:type="dxa"/>
            <w:tcBorders>
              <w:left w:val="single" w:sz="4" w:space="0" w:color="auto"/>
            </w:tcBorders>
          </w:tcPr>
          <w:p w:rsidR="007608C1" w:rsidRPr="00126069" w:rsidRDefault="007608C1" w:rsidP="009C3A84">
            <w:r w:rsidRPr="00126069">
              <w:rPr>
                <w:sz w:val="22"/>
                <w:szCs w:val="22"/>
              </w:rPr>
              <w:t>жовтень</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 xml:space="preserve">Регіональний конкурс </w:t>
            </w:r>
            <w:r w:rsidRPr="00126069">
              <w:rPr>
                <w:b/>
                <w:sz w:val="22"/>
                <w:szCs w:val="22"/>
              </w:rPr>
              <w:t>«100 кращих товарів 2015»</w:t>
            </w:r>
            <w:r w:rsidRPr="00126069">
              <w:rPr>
                <w:sz w:val="22"/>
                <w:szCs w:val="22"/>
              </w:rPr>
              <w:t xml:space="preserve"> м. Донецьк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val="restart"/>
            <w:tcBorders>
              <w:left w:val="single" w:sz="4" w:space="0" w:color="auto"/>
            </w:tcBorders>
            <w:shd w:val="clear" w:color="auto" w:fill="auto"/>
          </w:tcPr>
          <w:p w:rsidR="007608C1" w:rsidRPr="00126069" w:rsidRDefault="007608C1" w:rsidP="009C3A84">
            <w:pPr>
              <w:rPr>
                <w:b/>
              </w:rPr>
            </w:pPr>
            <w:r w:rsidRPr="00126069">
              <w:rPr>
                <w:b/>
                <w:sz w:val="22"/>
                <w:szCs w:val="22"/>
              </w:rPr>
              <w:t>Артемівське УВП УТОГ</w:t>
            </w:r>
          </w:p>
        </w:tc>
        <w:tc>
          <w:tcPr>
            <w:tcW w:w="1843" w:type="dxa"/>
            <w:tcBorders>
              <w:left w:val="single" w:sz="4" w:space="0" w:color="auto"/>
            </w:tcBorders>
          </w:tcPr>
          <w:p w:rsidR="007608C1" w:rsidRPr="00126069" w:rsidRDefault="007608C1" w:rsidP="009C3A84">
            <w:r w:rsidRPr="00126069">
              <w:rPr>
                <w:sz w:val="22"/>
                <w:szCs w:val="22"/>
              </w:rPr>
              <w:t>серпень -</w:t>
            </w:r>
          </w:p>
          <w:p w:rsidR="007608C1" w:rsidRPr="00126069" w:rsidRDefault="007608C1" w:rsidP="009C3A84">
            <w:r w:rsidRPr="00126069">
              <w:rPr>
                <w:sz w:val="22"/>
                <w:szCs w:val="22"/>
              </w:rPr>
              <w:t>вересень</w:t>
            </w:r>
          </w:p>
        </w:tc>
        <w:tc>
          <w:tcPr>
            <w:tcW w:w="1722" w:type="dxa"/>
          </w:tcPr>
          <w:p w:rsidR="007608C1" w:rsidRPr="00126069" w:rsidRDefault="007608C1" w:rsidP="009C3A84">
            <w:pPr>
              <w:ind w:left="92"/>
            </w:pPr>
          </w:p>
        </w:tc>
        <w:tc>
          <w:tcPr>
            <w:tcW w:w="2418" w:type="dxa"/>
          </w:tcPr>
          <w:p w:rsidR="007608C1" w:rsidRPr="00126069" w:rsidRDefault="007608C1" w:rsidP="009C3A84"/>
        </w:tc>
        <w:tc>
          <w:tcPr>
            <w:tcW w:w="3296" w:type="dxa"/>
          </w:tcPr>
          <w:p w:rsidR="007608C1" w:rsidRPr="00126069" w:rsidRDefault="007608C1" w:rsidP="009C3A84">
            <w:pPr>
              <w:rPr>
                <w:b/>
              </w:rPr>
            </w:pPr>
            <w:r w:rsidRPr="00126069">
              <w:rPr>
                <w:b/>
                <w:sz w:val="22"/>
                <w:szCs w:val="22"/>
              </w:rPr>
              <w:t xml:space="preserve">«Національний Сорочинський ярмарок 2015» </w:t>
            </w:r>
          </w:p>
          <w:p w:rsidR="007608C1" w:rsidRPr="00126069" w:rsidRDefault="007608C1" w:rsidP="009C3A84">
            <w:r w:rsidRPr="00126069">
              <w:rPr>
                <w:sz w:val="22"/>
                <w:szCs w:val="22"/>
              </w:rPr>
              <w:t>с. Великі Сорочинці, Полта</w:t>
            </w:r>
            <w:r w:rsidRPr="00126069">
              <w:rPr>
                <w:sz w:val="22"/>
                <w:szCs w:val="22"/>
              </w:rPr>
              <w:t>в</w:t>
            </w:r>
            <w:r w:rsidRPr="00126069">
              <w:rPr>
                <w:sz w:val="22"/>
                <w:szCs w:val="22"/>
              </w:rPr>
              <w:t>щина</w:t>
            </w:r>
          </w:p>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vMerge/>
            <w:tcBorders>
              <w:left w:val="single" w:sz="4" w:space="0" w:color="auto"/>
            </w:tcBorders>
            <w:shd w:val="clear" w:color="auto" w:fill="auto"/>
          </w:tcPr>
          <w:p w:rsidR="007608C1" w:rsidRPr="00126069" w:rsidRDefault="007608C1" w:rsidP="009C3A84">
            <w:pPr>
              <w:rPr>
                <w:b/>
              </w:rPr>
            </w:pPr>
          </w:p>
        </w:tc>
        <w:tc>
          <w:tcPr>
            <w:tcW w:w="1843" w:type="dxa"/>
            <w:tcBorders>
              <w:left w:val="single" w:sz="4" w:space="0" w:color="auto"/>
            </w:tcBorders>
          </w:tcPr>
          <w:p w:rsidR="007608C1" w:rsidRPr="00126069" w:rsidRDefault="007608C1" w:rsidP="009C3A84">
            <w:r w:rsidRPr="00126069">
              <w:rPr>
                <w:sz w:val="22"/>
                <w:szCs w:val="22"/>
              </w:rPr>
              <w:t>5-6 вересня</w:t>
            </w:r>
          </w:p>
        </w:tc>
        <w:tc>
          <w:tcPr>
            <w:tcW w:w="1722" w:type="dxa"/>
          </w:tcPr>
          <w:p w:rsidR="007608C1" w:rsidRPr="00126069" w:rsidRDefault="007608C1" w:rsidP="009C3A84">
            <w:pPr>
              <w:ind w:left="92"/>
            </w:pPr>
          </w:p>
        </w:tc>
        <w:tc>
          <w:tcPr>
            <w:tcW w:w="2418" w:type="dxa"/>
          </w:tcPr>
          <w:p w:rsidR="007608C1" w:rsidRPr="00126069" w:rsidRDefault="007608C1" w:rsidP="009C3A84">
            <w:r w:rsidRPr="00126069">
              <w:rPr>
                <w:sz w:val="22"/>
                <w:szCs w:val="22"/>
              </w:rPr>
              <w:t>Регіональний ярмарок «</w:t>
            </w:r>
            <w:r w:rsidRPr="00126069">
              <w:rPr>
                <w:b/>
                <w:sz w:val="22"/>
                <w:szCs w:val="22"/>
              </w:rPr>
              <w:t>Бахмутський шлях 2015</w:t>
            </w:r>
            <w:r w:rsidRPr="00126069">
              <w:rPr>
                <w:sz w:val="22"/>
                <w:szCs w:val="22"/>
              </w:rPr>
              <w:t>» м. Артемівськ</w:t>
            </w:r>
          </w:p>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r w:rsidR="007608C1" w:rsidRPr="00126069" w:rsidTr="009C3A84">
        <w:trPr>
          <w:trHeight w:val="525"/>
        </w:trPr>
        <w:tc>
          <w:tcPr>
            <w:tcW w:w="2203" w:type="dxa"/>
            <w:tcBorders>
              <w:left w:val="single" w:sz="4" w:space="0" w:color="auto"/>
            </w:tcBorders>
            <w:shd w:val="clear" w:color="auto" w:fill="auto"/>
          </w:tcPr>
          <w:p w:rsidR="007608C1" w:rsidRPr="00126069" w:rsidRDefault="007608C1" w:rsidP="009C3A84">
            <w:pPr>
              <w:rPr>
                <w:b/>
              </w:rPr>
            </w:pPr>
            <w:r w:rsidRPr="00126069">
              <w:rPr>
                <w:b/>
                <w:sz w:val="22"/>
                <w:szCs w:val="22"/>
              </w:rPr>
              <w:t>ТОВ «Артемівський електротехнічний завод»</w:t>
            </w:r>
          </w:p>
        </w:tc>
        <w:tc>
          <w:tcPr>
            <w:tcW w:w="1843" w:type="dxa"/>
            <w:tcBorders>
              <w:left w:val="single" w:sz="4" w:space="0" w:color="auto"/>
            </w:tcBorders>
          </w:tcPr>
          <w:p w:rsidR="007608C1" w:rsidRPr="00126069" w:rsidRDefault="007608C1" w:rsidP="009C3A84">
            <w:r w:rsidRPr="00126069">
              <w:rPr>
                <w:sz w:val="22"/>
                <w:szCs w:val="22"/>
              </w:rPr>
              <w:t>12-13 вересня</w:t>
            </w:r>
          </w:p>
        </w:tc>
        <w:tc>
          <w:tcPr>
            <w:tcW w:w="1722" w:type="dxa"/>
          </w:tcPr>
          <w:p w:rsidR="007608C1" w:rsidRPr="00126069" w:rsidRDefault="007608C1" w:rsidP="009C3A84">
            <w:pPr>
              <w:ind w:left="92"/>
              <w:rPr>
                <w:b/>
              </w:rPr>
            </w:pPr>
            <w:r w:rsidRPr="00126069">
              <w:rPr>
                <w:sz w:val="22"/>
                <w:szCs w:val="22"/>
              </w:rPr>
              <w:t xml:space="preserve">Виставка, присвячена </w:t>
            </w:r>
            <w:r w:rsidRPr="00126069">
              <w:rPr>
                <w:b/>
                <w:sz w:val="22"/>
                <w:szCs w:val="22"/>
              </w:rPr>
              <w:t>«Дню міста</w:t>
            </w:r>
          </w:p>
          <w:p w:rsidR="007608C1" w:rsidRPr="00126069" w:rsidRDefault="007608C1" w:rsidP="009C3A84">
            <w:pPr>
              <w:ind w:left="92"/>
            </w:pPr>
            <w:r w:rsidRPr="00126069">
              <w:rPr>
                <w:b/>
                <w:sz w:val="22"/>
                <w:szCs w:val="22"/>
              </w:rPr>
              <w:t>Артемівська»</w:t>
            </w:r>
          </w:p>
        </w:tc>
        <w:tc>
          <w:tcPr>
            <w:tcW w:w="2418" w:type="dxa"/>
          </w:tcPr>
          <w:p w:rsidR="007608C1" w:rsidRPr="00126069" w:rsidRDefault="007608C1" w:rsidP="009C3A84"/>
        </w:tc>
        <w:tc>
          <w:tcPr>
            <w:tcW w:w="3296" w:type="dxa"/>
          </w:tcPr>
          <w:p w:rsidR="007608C1" w:rsidRPr="00126069" w:rsidRDefault="007608C1" w:rsidP="009C3A84"/>
        </w:tc>
        <w:tc>
          <w:tcPr>
            <w:tcW w:w="3621" w:type="dxa"/>
          </w:tcPr>
          <w:p w:rsidR="007608C1" w:rsidRPr="00126069" w:rsidRDefault="007608C1" w:rsidP="009C3A84"/>
        </w:tc>
        <w:tc>
          <w:tcPr>
            <w:tcW w:w="992" w:type="dxa"/>
          </w:tcPr>
          <w:p w:rsidR="007608C1" w:rsidRPr="00126069" w:rsidRDefault="007608C1" w:rsidP="009C3A84"/>
        </w:tc>
      </w:tr>
    </w:tbl>
    <w:p w:rsidR="007608C1" w:rsidRPr="00F314F4" w:rsidRDefault="007608C1" w:rsidP="007608C1"/>
    <w:p w:rsidR="007608C1" w:rsidRDefault="007608C1" w:rsidP="00101101">
      <w:pPr>
        <w:widowControl w:val="0"/>
        <w:autoSpaceDE w:val="0"/>
        <w:autoSpaceDN w:val="0"/>
        <w:adjustRightInd w:val="0"/>
        <w:ind w:firstLine="720"/>
        <w:jc w:val="both"/>
        <w:sectPr w:rsidR="007608C1" w:rsidSect="009C3A84">
          <w:pgSz w:w="16838" w:h="11906" w:orient="landscape" w:code="9"/>
          <w:pgMar w:top="1418" w:right="851" w:bottom="567" w:left="851" w:header="720" w:footer="720" w:gutter="0"/>
          <w:cols w:space="720"/>
        </w:sectPr>
      </w:pPr>
    </w:p>
    <w:p w:rsidR="007608C1" w:rsidRPr="006A49F8" w:rsidRDefault="007608C1" w:rsidP="007608C1">
      <w:pPr>
        <w:pStyle w:val="af9"/>
        <w:tabs>
          <w:tab w:val="left" w:pos="-142"/>
        </w:tabs>
        <w:ind w:left="-142"/>
        <w:rPr>
          <w:caps/>
        </w:rPr>
      </w:pPr>
      <w:r w:rsidRPr="006A49F8">
        <w:rPr>
          <w:caps/>
        </w:rPr>
        <w:lastRenderedPageBreak/>
        <w:t xml:space="preserve">6. </w:t>
      </w:r>
      <w:r>
        <w:rPr>
          <w:caps/>
        </w:rPr>
        <w:t>Забезпечення  соціальної  захищеності населення</w:t>
      </w:r>
    </w:p>
    <w:p w:rsidR="007608C1" w:rsidRPr="006A49F8" w:rsidRDefault="007608C1" w:rsidP="007608C1">
      <w:pPr>
        <w:pStyle w:val="af9"/>
      </w:pPr>
    </w:p>
    <w:p w:rsidR="007608C1" w:rsidRDefault="007608C1" w:rsidP="007608C1">
      <w:pPr>
        <w:pStyle w:val="af9"/>
      </w:pPr>
      <w:r>
        <w:t>6</w:t>
      </w:r>
      <w:r w:rsidRPr="006A49F8">
        <w:t>.1. ДЕМОГРАФІЧН</w:t>
      </w:r>
      <w:r>
        <w:t>А СИТУАЦІЯ</w:t>
      </w:r>
    </w:p>
    <w:p w:rsidR="007608C1" w:rsidRDefault="007608C1" w:rsidP="007608C1">
      <w:pPr>
        <w:tabs>
          <w:tab w:val="left" w:pos="0"/>
        </w:tabs>
        <w:ind w:firstLine="720"/>
        <w:jc w:val="both"/>
        <w:rPr>
          <w:b/>
          <w:lang w:val="uk-UA"/>
        </w:rPr>
      </w:pPr>
    </w:p>
    <w:p w:rsidR="007608C1" w:rsidRDefault="007608C1" w:rsidP="007608C1">
      <w:pPr>
        <w:ind w:firstLine="709"/>
        <w:jc w:val="both"/>
        <w:rPr>
          <w:lang w:val="uk-UA"/>
        </w:rPr>
      </w:pPr>
      <w:r w:rsidRPr="009C1280">
        <w:rPr>
          <w:b/>
          <w:lang w:val="uk-UA"/>
        </w:rPr>
        <w:t xml:space="preserve">Головна  ціль – </w:t>
      </w:r>
      <w:r w:rsidRPr="00A939AA">
        <w:rPr>
          <w:lang w:val="uk-UA"/>
        </w:rPr>
        <w:t xml:space="preserve">поліпшення </w:t>
      </w:r>
      <w:r>
        <w:rPr>
          <w:lang w:val="uk-UA"/>
        </w:rPr>
        <w:t xml:space="preserve">демографічної ситуації щодо подальшого </w:t>
      </w:r>
      <w:r w:rsidRPr="002C00D4">
        <w:rPr>
          <w:lang w:val="uk-UA"/>
        </w:rPr>
        <w:t>зрос</w:t>
      </w:r>
      <w:r>
        <w:rPr>
          <w:lang w:val="uk-UA"/>
        </w:rPr>
        <w:t>тання  народжуваності, зниження</w:t>
      </w:r>
      <w:r w:rsidRPr="002C00D4">
        <w:rPr>
          <w:lang w:val="uk-UA"/>
        </w:rPr>
        <w:t xml:space="preserve"> смертності, зокрема  дитячої  та  людей працездатного  віку, зменшення міграційного  відтоку населення.</w:t>
      </w:r>
    </w:p>
    <w:p w:rsidR="007608C1" w:rsidRDefault="007608C1" w:rsidP="007608C1">
      <w:pPr>
        <w:tabs>
          <w:tab w:val="left" w:pos="720"/>
        </w:tabs>
        <w:ind w:left="720"/>
        <w:jc w:val="both"/>
        <w:rPr>
          <w:b/>
          <w:lang w:val="uk-UA"/>
        </w:rPr>
      </w:pPr>
    </w:p>
    <w:p w:rsidR="007608C1" w:rsidRDefault="007608C1" w:rsidP="007608C1">
      <w:pPr>
        <w:tabs>
          <w:tab w:val="left" w:pos="720"/>
        </w:tabs>
        <w:ind w:left="720"/>
        <w:jc w:val="both"/>
        <w:rPr>
          <w:b/>
          <w:lang w:val="uk-UA"/>
        </w:rPr>
      </w:pPr>
      <w:r>
        <w:rPr>
          <w:b/>
          <w:lang w:val="uk-UA"/>
        </w:rPr>
        <w:t>Основні  завдання  на  2015 рік:</w:t>
      </w:r>
    </w:p>
    <w:p w:rsidR="007608C1" w:rsidRDefault="007608C1" w:rsidP="007608C1">
      <w:pPr>
        <w:tabs>
          <w:tab w:val="left" w:pos="720"/>
        </w:tabs>
        <w:ind w:left="720"/>
        <w:jc w:val="both"/>
        <w:rPr>
          <w:lang w:val="uk-UA"/>
        </w:rPr>
      </w:pPr>
    </w:p>
    <w:p w:rsidR="007608C1" w:rsidRDefault="007608C1" w:rsidP="007608C1">
      <w:pPr>
        <w:numPr>
          <w:ilvl w:val="0"/>
          <w:numId w:val="68"/>
        </w:numPr>
        <w:tabs>
          <w:tab w:val="clear" w:pos="1980"/>
          <w:tab w:val="left" w:pos="720"/>
        </w:tabs>
        <w:ind w:left="1080"/>
        <w:jc w:val="both"/>
        <w:rPr>
          <w:lang w:val="uk-UA"/>
        </w:rPr>
      </w:pPr>
      <w:r>
        <w:rPr>
          <w:lang w:val="uk-UA"/>
        </w:rPr>
        <w:t>створення  умов  на  території  міської  ради  по підвищенню життєвого рівня населення, що  є  основним  напрямком поліпшення демографічної ситуації;</w:t>
      </w:r>
    </w:p>
    <w:p w:rsidR="007608C1" w:rsidRDefault="007608C1" w:rsidP="007608C1">
      <w:pPr>
        <w:numPr>
          <w:ilvl w:val="0"/>
          <w:numId w:val="68"/>
        </w:numPr>
        <w:tabs>
          <w:tab w:val="clear" w:pos="1980"/>
          <w:tab w:val="left" w:pos="720"/>
        </w:tabs>
        <w:ind w:left="1080"/>
        <w:jc w:val="both"/>
        <w:rPr>
          <w:lang w:val="uk-UA"/>
        </w:rPr>
      </w:pPr>
      <w:r>
        <w:rPr>
          <w:lang w:val="uk-UA"/>
        </w:rPr>
        <w:t>стимулювання народжуваності  шляхом державної  підтримки  сімей  з  дітьми, надання  їм  соціальної  підтримки;</w:t>
      </w:r>
    </w:p>
    <w:p w:rsidR="007608C1" w:rsidRDefault="007608C1" w:rsidP="007608C1">
      <w:pPr>
        <w:numPr>
          <w:ilvl w:val="0"/>
          <w:numId w:val="68"/>
        </w:numPr>
        <w:tabs>
          <w:tab w:val="clear" w:pos="1980"/>
          <w:tab w:val="left" w:pos="720"/>
        </w:tabs>
        <w:ind w:left="1080"/>
        <w:jc w:val="both"/>
        <w:rPr>
          <w:lang w:val="uk-UA"/>
        </w:rPr>
      </w:pPr>
      <w:r>
        <w:rPr>
          <w:lang w:val="uk-UA"/>
        </w:rPr>
        <w:t>формування  у  населення активної  орієнтації  на  здоровий  спосіб  життя;</w:t>
      </w:r>
    </w:p>
    <w:p w:rsidR="007608C1" w:rsidRDefault="007608C1" w:rsidP="007608C1">
      <w:pPr>
        <w:numPr>
          <w:ilvl w:val="0"/>
          <w:numId w:val="68"/>
        </w:numPr>
        <w:tabs>
          <w:tab w:val="clear" w:pos="1980"/>
          <w:tab w:val="left" w:pos="720"/>
        </w:tabs>
        <w:ind w:left="1080"/>
        <w:jc w:val="both"/>
        <w:rPr>
          <w:lang w:val="uk-UA"/>
        </w:rPr>
      </w:pPr>
      <w:r>
        <w:rPr>
          <w:lang w:val="uk-UA"/>
        </w:rPr>
        <w:t>забезпечення  своєчасної, загальнодоступної  та  кваліфікованої медичної  д</w:t>
      </w:r>
      <w:r>
        <w:rPr>
          <w:lang w:val="uk-UA"/>
        </w:rPr>
        <w:t>о</w:t>
      </w:r>
      <w:r>
        <w:rPr>
          <w:lang w:val="uk-UA"/>
        </w:rPr>
        <w:t>помоги.</w:t>
      </w:r>
    </w:p>
    <w:p w:rsidR="007608C1" w:rsidRDefault="007608C1" w:rsidP="007608C1">
      <w:pPr>
        <w:tabs>
          <w:tab w:val="left" w:pos="0"/>
        </w:tabs>
        <w:ind w:left="540"/>
        <w:jc w:val="both"/>
        <w:rPr>
          <w:lang w:val="uk-UA"/>
        </w:rPr>
      </w:pPr>
    </w:p>
    <w:p w:rsidR="007608C1" w:rsidRPr="00AC33C0" w:rsidRDefault="007608C1" w:rsidP="007608C1">
      <w:pPr>
        <w:pStyle w:val="af2"/>
        <w:ind w:firstLine="709"/>
        <w:rPr>
          <w:b/>
        </w:rPr>
      </w:pPr>
      <w:r w:rsidRPr="00AC33C0">
        <w:rPr>
          <w:b/>
        </w:rPr>
        <w:t>Кількісні та якісні критерії ефективності:</w:t>
      </w:r>
    </w:p>
    <w:p w:rsidR="007608C1" w:rsidRPr="00AC33C0" w:rsidRDefault="007608C1" w:rsidP="007608C1">
      <w:pPr>
        <w:pStyle w:val="af2"/>
      </w:pPr>
    </w:p>
    <w:p w:rsidR="007608C1" w:rsidRDefault="007608C1" w:rsidP="007608C1">
      <w:pPr>
        <w:pStyle w:val="af2"/>
        <w:numPr>
          <w:ilvl w:val="0"/>
          <w:numId w:val="46"/>
        </w:numPr>
        <w:tabs>
          <w:tab w:val="clear" w:pos="1429"/>
        </w:tabs>
        <w:spacing w:after="0"/>
        <w:ind w:left="1134" w:hanging="425"/>
        <w:jc w:val="both"/>
      </w:pPr>
      <w:r>
        <w:t>збереження чисельності наявного населення;</w:t>
      </w:r>
    </w:p>
    <w:p w:rsidR="007608C1" w:rsidRDefault="007608C1" w:rsidP="007608C1">
      <w:pPr>
        <w:pStyle w:val="af2"/>
        <w:numPr>
          <w:ilvl w:val="0"/>
          <w:numId w:val="46"/>
        </w:numPr>
        <w:tabs>
          <w:tab w:val="clear" w:pos="1429"/>
        </w:tabs>
        <w:spacing w:after="0"/>
        <w:ind w:left="1134" w:hanging="425"/>
        <w:jc w:val="both"/>
      </w:pPr>
      <w:r>
        <w:t>зменшення природного скорочення населення;</w:t>
      </w:r>
    </w:p>
    <w:p w:rsidR="007608C1" w:rsidRDefault="007608C1" w:rsidP="007608C1">
      <w:pPr>
        <w:pStyle w:val="af2"/>
        <w:numPr>
          <w:ilvl w:val="0"/>
          <w:numId w:val="46"/>
        </w:numPr>
        <w:tabs>
          <w:tab w:val="clear" w:pos="1429"/>
        </w:tabs>
        <w:spacing w:after="0"/>
        <w:ind w:left="1134" w:hanging="425"/>
        <w:jc w:val="both"/>
      </w:pPr>
      <w:r>
        <w:t xml:space="preserve">забезпечення міграційного приросту населення. </w:t>
      </w:r>
    </w:p>
    <w:p w:rsidR="007608C1" w:rsidRPr="00CE2668" w:rsidRDefault="007608C1" w:rsidP="007608C1">
      <w:pPr>
        <w:ind w:firstLine="708"/>
        <w:rPr>
          <w:lang w:val="uk-UA"/>
        </w:rPr>
      </w:pPr>
    </w:p>
    <w:p w:rsidR="007608C1" w:rsidRDefault="007608C1" w:rsidP="00101101">
      <w:pPr>
        <w:widowControl w:val="0"/>
        <w:autoSpaceDE w:val="0"/>
        <w:autoSpaceDN w:val="0"/>
        <w:adjustRightInd w:val="0"/>
        <w:ind w:firstLine="720"/>
        <w:jc w:val="both"/>
        <w:sectPr w:rsidR="007608C1" w:rsidSect="009C3A84">
          <w:pgSz w:w="11906" w:h="16838" w:code="9"/>
          <w:pgMar w:top="1134" w:right="851" w:bottom="851" w:left="1701" w:header="720" w:footer="720" w:gutter="0"/>
          <w:cols w:space="708"/>
          <w:docGrid w:linePitch="360"/>
        </w:sectPr>
      </w:pPr>
    </w:p>
    <w:p w:rsidR="007608C1" w:rsidRPr="007608C1" w:rsidRDefault="007608C1" w:rsidP="007608C1">
      <w:pPr>
        <w:pStyle w:val="af0"/>
        <w:jc w:val="center"/>
        <w:rPr>
          <w:szCs w:val="28"/>
          <w:lang w:val="ru-RU"/>
        </w:rPr>
      </w:pPr>
      <w:r w:rsidRPr="007608C1">
        <w:rPr>
          <w:szCs w:val="28"/>
        </w:rPr>
        <w:lastRenderedPageBreak/>
        <w:t>6.2. ЗАЙНЯТІСТЬ НАСЕЛЕННЯ ТА РИНОК ПРАЦІ</w:t>
      </w:r>
    </w:p>
    <w:p w:rsidR="007608C1" w:rsidRDefault="007608C1" w:rsidP="007608C1">
      <w:pPr>
        <w:jc w:val="both"/>
        <w:rPr>
          <w:b/>
          <w:lang w:val="uk-UA"/>
        </w:rPr>
      </w:pPr>
    </w:p>
    <w:p w:rsidR="007608C1" w:rsidRDefault="007608C1" w:rsidP="007608C1">
      <w:pPr>
        <w:tabs>
          <w:tab w:val="left" w:pos="567"/>
        </w:tabs>
        <w:ind w:left="709"/>
        <w:rPr>
          <w:b/>
          <w:lang w:val="uk-UA"/>
        </w:rPr>
      </w:pPr>
    </w:p>
    <w:p w:rsidR="007608C1" w:rsidRPr="00686418" w:rsidRDefault="007608C1" w:rsidP="007608C1">
      <w:pPr>
        <w:jc w:val="both"/>
        <w:rPr>
          <w:lang w:val="uk-UA"/>
        </w:rPr>
      </w:pPr>
      <w:r w:rsidRPr="00686418">
        <w:rPr>
          <w:b/>
          <w:lang w:val="uk-UA"/>
        </w:rPr>
        <w:t>Головна ціль</w:t>
      </w:r>
      <w:r w:rsidRPr="00686418">
        <w:rPr>
          <w:lang w:val="uk-UA"/>
        </w:rPr>
        <w:t xml:space="preserve"> – поліпшення ситуації на ринку праці, зниження чисельності безробітних, збереження кадрового потенціалу підприємств, поліпшення соціального захисту незайн</w:t>
      </w:r>
      <w:r w:rsidRPr="00686418">
        <w:rPr>
          <w:lang w:val="uk-UA"/>
        </w:rPr>
        <w:t>я</w:t>
      </w:r>
      <w:r w:rsidRPr="00686418">
        <w:rPr>
          <w:lang w:val="uk-UA"/>
        </w:rPr>
        <w:t>того населення.</w:t>
      </w:r>
    </w:p>
    <w:p w:rsidR="007608C1" w:rsidRDefault="007608C1" w:rsidP="007608C1">
      <w:pPr>
        <w:tabs>
          <w:tab w:val="left" w:pos="567"/>
        </w:tabs>
        <w:ind w:left="709"/>
        <w:rPr>
          <w:b/>
          <w:lang w:val="uk-UA"/>
        </w:rPr>
      </w:pPr>
    </w:p>
    <w:p w:rsidR="007608C1" w:rsidRDefault="007608C1" w:rsidP="007608C1">
      <w:pPr>
        <w:tabs>
          <w:tab w:val="left" w:pos="567"/>
        </w:tabs>
        <w:ind w:left="709"/>
        <w:rPr>
          <w:b/>
          <w:lang w:val="uk-UA"/>
        </w:rPr>
      </w:pPr>
      <w:r w:rsidRPr="00402A0E">
        <w:rPr>
          <w:b/>
          <w:lang w:val="uk-UA"/>
        </w:rPr>
        <w:t>Основні завдання на 201</w:t>
      </w:r>
      <w:r>
        <w:rPr>
          <w:b/>
          <w:lang w:val="uk-UA"/>
        </w:rPr>
        <w:t>5</w:t>
      </w:r>
      <w:r w:rsidRPr="00402A0E">
        <w:rPr>
          <w:b/>
          <w:lang w:val="uk-UA"/>
        </w:rPr>
        <w:t xml:space="preserve"> р</w:t>
      </w:r>
      <w:r>
        <w:rPr>
          <w:b/>
          <w:lang w:val="uk-UA"/>
        </w:rPr>
        <w:t>і</w:t>
      </w:r>
      <w:r w:rsidRPr="00402A0E">
        <w:rPr>
          <w:b/>
          <w:lang w:val="uk-UA"/>
        </w:rPr>
        <w:t>к:</w:t>
      </w:r>
    </w:p>
    <w:p w:rsidR="007608C1" w:rsidRDefault="007608C1" w:rsidP="007608C1">
      <w:pPr>
        <w:tabs>
          <w:tab w:val="left" w:pos="567"/>
        </w:tabs>
        <w:ind w:left="709"/>
        <w:rPr>
          <w:b/>
          <w:lang w:val="uk-UA"/>
        </w:rPr>
      </w:pPr>
    </w:p>
    <w:p w:rsidR="007608C1" w:rsidRPr="00402A0E" w:rsidRDefault="007608C1" w:rsidP="007608C1">
      <w:pPr>
        <w:numPr>
          <w:ilvl w:val="0"/>
          <w:numId w:val="69"/>
        </w:numPr>
        <w:tabs>
          <w:tab w:val="clear" w:pos="1440"/>
          <w:tab w:val="left" w:pos="567"/>
          <w:tab w:val="num" w:pos="1276"/>
        </w:tabs>
        <w:ind w:left="1276" w:hanging="567"/>
        <w:jc w:val="both"/>
        <w:rPr>
          <w:lang w:val="uk-UA"/>
        </w:rPr>
      </w:pPr>
      <w:r w:rsidRPr="00402A0E">
        <w:rPr>
          <w:lang w:val="uk-UA"/>
        </w:rPr>
        <w:t>підвищення якості робочої сили шляхом професійного навчання, перепідг</w:t>
      </w:r>
      <w:r w:rsidRPr="00402A0E">
        <w:rPr>
          <w:lang w:val="uk-UA"/>
        </w:rPr>
        <w:t>о</w:t>
      </w:r>
      <w:r w:rsidRPr="00402A0E">
        <w:rPr>
          <w:lang w:val="uk-UA"/>
        </w:rPr>
        <w:t>товки та підвищення  кваліфікації  незайнятого населення;</w:t>
      </w:r>
    </w:p>
    <w:p w:rsidR="007608C1" w:rsidRPr="00402A0E" w:rsidRDefault="007608C1" w:rsidP="007608C1">
      <w:pPr>
        <w:numPr>
          <w:ilvl w:val="0"/>
          <w:numId w:val="69"/>
        </w:numPr>
        <w:tabs>
          <w:tab w:val="clear" w:pos="1440"/>
          <w:tab w:val="left" w:pos="567"/>
          <w:tab w:val="num" w:pos="1276"/>
        </w:tabs>
        <w:ind w:left="1276" w:hanging="567"/>
        <w:jc w:val="both"/>
        <w:rPr>
          <w:lang w:val="uk-UA"/>
        </w:rPr>
      </w:pPr>
      <w:r w:rsidRPr="00402A0E">
        <w:rPr>
          <w:lang w:val="uk-UA"/>
        </w:rPr>
        <w:t xml:space="preserve">з метою організації тимчасової зайнятості залучення до участі в громадських </w:t>
      </w:r>
      <w:r>
        <w:rPr>
          <w:lang w:val="uk-UA"/>
        </w:rPr>
        <w:t>та інших роботах тимчасового характеру незайнятого населення</w:t>
      </w:r>
      <w:r w:rsidRPr="00402A0E">
        <w:rPr>
          <w:lang w:val="uk-UA"/>
        </w:rPr>
        <w:t>;</w:t>
      </w:r>
    </w:p>
    <w:p w:rsidR="007608C1" w:rsidRDefault="007608C1" w:rsidP="007608C1">
      <w:pPr>
        <w:numPr>
          <w:ilvl w:val="0"/>
          <w:numId w:val="69"/>
        </w:numPr>
        <w:tabs>
          <w:tab w:val="clear" w:pos="1440"/>
          <w:tab w:val="left" w:pos="567"/>
          <w:tab w:val="num" w:pos="1276"/>
        </w:tabs>
        <w:ind w:left="1276" w:hanging="567"/>
        <w:jc w:val="both"/>
        <w:rPr>
          <w:lang w:val="uk-UA"/>
        </w:rPr>
      </w:pPr>
      <w:r w:rsidRPr="00402A0E">
        <w:rPr>
          <w:lang w:val="uk-UA"/>
        </w:rPr>
        <w:t xml:space="preserve">розширення форм роботи щодо орієнтації молоді </w:t>
      </w:r>
      <w:r>
        <w:rPr>
          <w:lang w:val="uk-UA"/>
        </w:rPr>
        <w:t>на здобуття робітничих професій;</w:t>
      </w:r>
    </w:p>
    <w:p w:rsidR="007608C1" w:rsidRDefault="007608C1" w:rsidP="007608C1">
      <w:pPr>
        <w:numPr>
          <w:ilvl w:val="0"/>
          <w:numId w:val="69"/>
        </w:numPr>
        <w:tabs>
          <w:tab w:val="clear" w:pos="1440"/>
          <w:tab w:val="left" w:pos="567"/>
          <w:tab w:val="num" w:pos="1276"/>
        </w:tabs>
        <w:ind w:left="1276" w:hanging="567"/>
        <w:jc w:val="both"/>
        <w:rPr>
          <w:lang w:val="uk-UA"/>
        </w:rPr>
      </w:pPr>
      <w:r>
        <w:rPr>
          <w:lang w:val="uk-UA"/>
        </w:rPr>
        <w:t>запобігання масовому вивільненню працівників шляхом виплати допомоги по частковому безробіттю;</w:t>
      </w:r>
    </w:p>
    <w:p w:rsidR="007608C1" w:rsidRPr="00402A0E" w:rsidRDefault="007608C1" w:rsidP="007608C1">
      <w:pPr>
        <w:numPr>
          <w:ilvl w:val="0"/>
          <w:numId w:val="69"/>
        </w:numPr>
        <w:tabs>
          <w:tab w:val="clear" w:pos="1440"/>
          <w:tab w:val="left" w:pos="567"/>
          <w:tab w:val="num" w:pos="1276"/>
        </w:tabs>
        <w:ind w:left="1276" w:hanging="567"/>
        <w:jc w:val="both"/>
        <w:rPr>
          <w:lang w:val="uk-UA"/>
        </w:rPr>
      </w:pPr>
      <w:r>
        <w:rPr>
          <w:lang w:val="uk-UA"/>
        </w:rPr>
        <w:t>налагодження взаємодії з координаційними центрами (штабами), що надають допомогу вимушено переселеним громадянам, з метою реєстрації (або взяття на облік як таких, що шукають роботу чи одержали консультації) переселених осіб, надання їм послуг з підбору роботи та належне оформлення цих послуг.</w:t>
      </w:r>
    </w:p>
    <w:p w:rsidR="007608C1" w:rsidRPr="00AC33C0" w:rsidRDefault="007608C1" w:rsidP="007608C1">
      <w:pPr>
        <w:tabs>
          <w:tab w:val="num" w:pos="1276"/>
        </w:tabs>
        <w:ind w:left="1276" w:hanging="567"/>
        <w:rPr>
          <w:b/>
          <w:highlight w:val="yellow"/>
          <w:lang w:val="uk-UA"/>
        </w:rPr>
      </w:pPr>
    </w:p>
    <w:p w:rsidR="007608C1" w:rsidRDefault="007608C1" w:rsidP="007608C1">
      <w:pPr>
        <w:pStyle w:val="af2"/>
        <w:rPr>
          <w:b/>
          <w:i/>
          <w:highlight w:val="yellow"/>
          <w:lang w:val="uk-UA"/>
        </w:rPr>
      </w:pPr>
    </w:p>
    <w:p w:rsidR="007608C1" w:rsidRDefault="007608C1" w:rsidP="007608C1">
      <w:pPr>
        <w:ind w:firstLine="709"/>
        <w:rPr>
          <w:b/>
          <w:lang w:val="uk-UA"/>
        </w:rPr>
      </w:pPr>
      <w:r>
        <w:rPr>
          <w:b/>
          <w:lang w:val="uk-UA"/>
        </w:rPr>
        <w:t>Кількісні та якісні критерії ефективності:</w:t>
      </w:r>
    </w:p>
    <w:p w:rsidR="007608C1" w:rsidRDefault="007608C1" w:rsidP="007608C1">
      <w:pPr>
        <w:pStyle w:val="af2"/>
        <w:rPr>
          <w:b/>
          <w:i/>
          <w:highlight w:val="yellow"/>
          <w:lang w:val="uk-UA"/>
        </w:rPr>
      </w:pPr>
    </w:p>
    <w:p w:rsidR="007608C1" w:rsidRDefault="007608C1" w:rsidP="007608C1">
      <w:pPr>
        <w:pStyle w:val="af2"/>
        <w:numPr>
          <w:ilvl w:val="0"/>
          <w:numId w:val="46"/>
        </w:numPr>
        <w:tabs>
          <w:tab w:val="clear" w:pos="1429"/>
        </w:tabs>
        <w:spacing w:after="0"/>
        <w:ind w:left="1276" w:hanging="567"/>
        <w:jc w:val="both"/>
        <w:rPr>
          <w:lang w:val="uk-UA"/>
        </w:rPr>
      </w:pPr>
      <w:r w:rsidRPr="00402A0E">
        <w:rPr>
          <w:lang w:val="uk-UA"/>
        </w:rPr>
        <w:t xml:space="preserve">сприяння працевлаштуванню на заявлені вакансії </w:t>
      </w:r>
      <w:r>
        <w:rPr>
          <w:lang w:val="uk-UA"/>
        </w:rPr>
        <w:t>833 безробітних громадян, в тому числі за рахунок надання одноразової виплати допомого по безробіттю для організації підприємницької діяльності – 18 осіб, та на умовах компенс</w:t>
      </w:r>
      <w:r>
        <w:rPr>
          <w:lang w:val="uk-UA"/>
        </w:rPr>
        <w:t>а</w:t>
      </w:r>
      <w:r>
        <w:rPr>
          <w:lang w:val="uk-UA"/>
        </w:rPr>
        <w:t>ції роботодавцю фактичних витрат на сплату єдиного внеску на загально</w:t>
      </w:r>
      <w:r>
        <w:rPr>
          <w:lang w:val="uk-UA"/>
        </w:rPr>
        <w:t>о</w:t>
      </w:r>
      <w:r>
        <w:rPr>
          <w:lang w:val="uk-UA"/>
        </w:rPr>
        <w:t>бов’язкове державне соціальне страхування – 60 осіб;</w:t>
      </w:r>
    </w:p>
    <w:p w:rsidR="007608C1" w:rsidRDefault="007608C1" w:rsidP="007608C1">
      <w:pPr>
        <w:pStyle w:val="af2"/>
        <w:numPr>
          <w:ilvl w:val="0"/>
          <w:numId w:val="46"/>
        </w:numPr>
        <w:tabs>
          <w:tab w:val="clear" w:pos="1429"/>
        </w:tabs>
        <w:spacing w:after="0"/>
        <w:ind w:left="1276" w:hanging="567"/>
        <w:jc w:val="both"/>
        <w:rPr>
          <w:lang w:val="uk-UA"/>
        </w:rPr>
      </w:pPr>
      <w:r>
        <w:rPr>
          <w:lang w:val="uk-UA"/>
        </w:rPr>
        <w:t>залучення до участі у громадських та інших роботах тимчасового характеру 771 безробітного громадянина;</w:t>
      </w:r>
    </w:p>
    <w:p w:rsidR="007608C1" w:rsidRPr="00AC33C0" w:rsidRDefault="007608C1" w:rsidP="007608C1">
      <w:pPr>
        <w:pStyle w:val="af2"/>
        <w:numPr>
          <w:ilvl w:val="0"/>
          <w:numId w:val="46"/>
        </w:numPr>
        <w:tabs>
          <w:tab w:val="clear" w:pos="1429"/>
        </w:tabs>
        <w:spacing w:after="0"/>
        <w:ind w:left="1276" w:hanging="567"/>
        <w:jc w:val="both"/>
        <w:rPr>
          <w:lang w:val="uk-UA"/>
        </w:rPr>
      </w:pPr>
      <w:r>
        <w:rPr>
          <w:lang w:val="uk-UA"/>
        </w:rPr>
        <w:t>залучення до</w:t>
      </w:r>
      <w:r w:rsidRPr="00402A0E">
        <w:rPr>
          <w:lang w:val="uk-UA"/>
        </w:rPr>
        <w:t xml:space="preserve"> професійного навчання, перепідготовки та підвищення  кваліф</w:t>
      </w:r>
      <w:r w:rsidRPr="00402A0E">
        <w:rPr>
          <w:lang w:val="uk-UA"/>
        </w:rPr>
        <w:t>і</w:t>
      </w:r>
      <w:r w:rsidRPr="00402A0E">
        <w:rPr>
          <w:lang w:val="uk-UA"/>
        </w:rPr>
        <w:t xml:space="preserve">кації </w:t>
      </w:r>
      <w:r>
        <w:rPr>
          <w:lang w:val="uk-UA"/>
        </w:rPr>
        <w:t>525 чоловік</w:t>
      </w:r>
      <w:r w:rsidRPr="00402A0E">
        <w:rPr>
          <w:lang w:val="uk-UA"/>
        </w:rPr>
        <w:t xml:space="preserve"> незайнятого населення за професіями, що користуються п</w:t>
      </w:r>
      <w:r w:rsidRPr="00402A0E">
        <w:rPr>
          <w:lang w:val="uk-UA"/>
        </w:rPr>
        <w:t>о</w:t>
      </w:r>
      <w:r w:rsidRPr="00402A0E">
        <w:rPr>
          <w:lang w:val="uk-UA"/>
        </w:rPr>
        <w:t>питом на ринку пра</w:t>
      </w:r>
      <w:r>
        <w:rPr>
          <w:lang w:val="uk-UA"/>
        </w:rPr>
        <w:t>ці за замовленням роботодавців.</w:t>
      </w:r>
    </w:p>
    <w:p w:rsidR="007608C1" w:rsidRDefault="007608C1" w:rsidP="007608C1">
      <w:pPr>
        <w:pStyle w:val="af2"/>
        <w:rPr>
          <w:b/>
          <w:i/>
          <w:highlight w:val="yellow"/>
          <w:lang w:val="uk-UA"/>
        </w:rPr>
      </w:pPr>
    </w:p>
    <w:p w:rsidR="007608C1" w:rsidRPr="00467D2D" w:rsidRDefault="007608C1" w:rsidP="007608C1">
      <w:pPr>
        <w:pStyle w:val="af2"/>
        <w:rPr>
          <w:b/>
          <w:i/>
          <w:highlight w:val="yellow"/>
          <w:lang w:val="uk-UA"/>
        </w:rPr>
      </w:pPr>
    </w:p>
    <w:p w:rsidR="007608C1" w:rsidRPr="00910165" w:rsidRDefault="007608C1" w:rsidP="007608C1">
      <w:pPr>
        <w:pStyle w:val="af2"/>
        <w:rPr>
          <w:lang w:val="uk-UA"/>
        </w:rPr>
      </w:pPr>
      <w:r>
        <w:rPr>
          <w:b/>
          <w:lang w:val="uk-UA"/>
        </w:rPr>
        <w:t>Фінансове</w:t>
      </w:r>
      <w:r w:rsidRPr="00910165">
        <w:rPr>
          <w:b/>
          <w:lang w:val="uk-UA"/>
        </w:rPr>
        <w:t xml:space="preserve"> забезпечення:</w:t>
      </w:r>
      <w:r>
        <w:rPr>
          <w:color w:val="000000"/>
          <w:lang w:val="uk-UA"/>
        </w:rPr>
        <w:t>заходи щодо зайнятості населення фінансування не потреб</w:t>
      </w:r>
      <w:r>
        <w:rPr>
          <w:color w:val="000000"/>
          <w:lang w:val="uk-UA"/>
        </w:rPr>
        <w:t>у</w:t>
      </w:r>
      <w:r>
        <w:rPr>
          <w:color w:val="000000"/>
          <w:lang w:val="uk-UA"/>
        </w:rPr>
        <w:t>ють.</w:t>
      </w:r>
    </w:p>
    <w:p w:rsidR="007608C1" w:rsidRDefault="007608C1" w:rsidP="007608C1">
      <w:pPr>
        <w:pStyle w:val="af2"/>
        <w:rPr>
          <w:lang w:val="uk-UA"/>
        </w:rPr>
      </w:pPr>
    </w:p>
    <w:p w:rsidR="007608C1" w:rsidRDefault="007608C1" w:rsidP="007608C1">
      <w:pPr>
        <w:pStyle w:val="af2"/>
        <w:rPr>
          <w:lang w:val="uk-UA"/>
        </w:rPr>
        <w:sectPr w:rsidR="007608C1" w:rsidSect="009C3A84">
          <w:pgSz w:w="11907" w:h="16840" w:code="9"/>
          <w:pgMar w:top="1134" w:right="851" w:bottom="1134" w:left="1701" w:header="720" w:footer="720" w:gutter="0"/>
          <w:cols w:space="720"/>
        </w:sectPr>
      </w:pPr>
    </w:p>
    <w:p w:rsidR="007608C1" w:rsidRDefault="007608C1" w:rsidP="007608C1">
      <w:pPr>
        <w:jc w:val="center"/>
        <w:rPr>
          <w:b/>
          <w:sz w:val="28"/>
          <w:szCs w:val="28"/>
          <w:lang w:val="uk-UA"/>
        </w:rPr>
      </w:pPr>
      <w:r w:rsidRPr="00B869F6">
        <w:rPr>
          <w:b/>
          <w:sz w:val="28"/>
          <w:szCs w:val="28"/>
        </w:rPr>
        <w:lastRenderedPageBreak/>
        <w:t>ЗАХОДИ  ЩОДО  ЗАЙНЯТОСТІ  НАСЕЛЕННЯ</w:t>
      </w:r>
    </w:p>
    <w:p w:rsidR="007608C1" w:rsidRPr="00E9001E" w:rsidRDefault="007608C1" w:rsidP="007608C1">
      <w:pPr>
        <w:jc w:val="center"/>
        <w:rPr>
          <w:b/>
          <w:sz w:val="28"/>
          <w:szCs w:val="28"/>
          <w:lang w:val="uk-UA"/>
        </w:rPr>
      </w:pPr>
    </w:p>
    <w:p w:rsidR="007608C1" w:rsidRPr="00B876EA" w:rsidRDefault="007608C1" w:rsidP="007608C1">
      <w:pPr>
        <w:jc w:val="center"/>
        <w:rPr>
          <w:b/>
          <w:sz w:val="16"/>
          <w:szCs w:val="16"/>
        </w:rPr>
      </w:pPr>
    </w:p>
    <w:tbl>
      <w:tblPr>
        <w:tblW w:w="15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23"/>
        <w:gridCol w:w="1418"/>
        <w:gridCol w:w="2125"/>
        <w:gridCol w:w="5076"/>
      </w:tblGrid>
      <w:tr w:rsidR="007608C1" w:rsidRPr="007608C1" w:rsidTr="009C3A84">
        <w:trPr>
          <w:trHeight w:val="409"/>
          <w:jc w:val="center"/>
        </w:trPr>
        <w:tc>
          <w:tcPr>
            <w:tcW w:w="6523" w:type="dxa"/>
            <w:vMerge w:val="restart"/>
            <w:shd w:val="clear" w:color="auto" w:fill="auto"/>
            <w:vAlign w:val="center"/>
          </w:tcPr>
          <w:p w:rsidR="007608C1" w:rsidRPr="007608C1" w:rsidRDefault="007608C1" w:rsidP="009C3A84">
            <w:pPr>
              <w:jc w:val="center"/>
              <w:rPr>
                <w:lang w:val="uk-UA"/>
              </w:rPr>
            </w:pPr>
            <w:r w:rsidRPr="007608C1">
              <w:rPr>
                <w:lang w:val="uk-UA"/>
              </w:rPr>
              <w:t>Зміст заходу</w:t>
            </w:r>
          </w:p>
        </w:tc>
        <w:tc>
          <w:tcPr>
            <w:tcW w:w="1418" w:type="dxa"/>
            <w:vMerge w:val="restart"/>
            <w:shd w:val="clear" w:color="auto" w:fill="auto"/>
            <w:vAlign w:val="center"/>
          </w:tcPr>
          <w:p w:rsidR="007608C1" w:rsidRPr="007608C1" w:rsidRDefault="007608C1" w:rsidP="009C3A84">
            <w:pPr>
              <w:jc w:val="center"/>
              <w:rPr>
                <w:lang w:val="uk-UA"/>
              </w:rPr>
            </w:pPr>
            <w:r w:rsidRPr="007608C1">
              <w:rPr>
                <w:bCs/>
                <w:lang w:val="uk-UA"/>
              </w:rPr>
              <w:t>Термін виконання</w:t>
            </w:r>
          </w:p>
        </w:tc>
        <w:tc>
          <w:tcPr>
            <w:tcW w:w="2125" w:type="dxa"/>
            <w:vMerge w:val="restart"/>
            <w:shd w:val="clear" w:color="auto" w:fill="auto"/>
            <w:vAlign w:val="center"/>
          </w:tcPr>
          <w:p w:rsidR="007608C1" w:rsidRPr="007608C1" w:rsidRDefault="007608C1" w:rsidP="009C3A84">
            <w:pPr>
              <w:jc w:val="center"/>
              <w:rPr>
                <w:bCs/>
                <w:lang w:val="uk-UA"/>
              </w:rPr>
            </w:pPr>
            <w:r w:rsidRPr="007608C1">
              <w:rPr>
                <w:bCs/>
                <w:lang w:val="uk-UA"/>
              </w:rPr>
              <w:t>Виконавець</w:t>
            </w:r>
          </w:p>
        </w:tc>
        <w:tc>
          <w:tcPr>
            <w:tcW w:w="5076" w:type="dxa"/>
            <w:vMerge w:val="restart"/>
            <w:shd w:val="clear" w:color="auto" w:fill="auto"/>
            <w:vAlign w:val="center"/>
          </w:tcPr>
          <w:p w:rsidR="007608C1" w:rsidRPr="007608C1" w:rsidRDefault="007608C1" w:rsidP="009C3A84">
            <w:pPr>
              <w:jc w:val="center"/>
              <w:rPr>
                <w:bCs/>
                <w:lang w:val="uk-UA"/>
              </w:rPr>
            </w:pPr>
            <w:r w:rsidRPr="007608C1">
              <w:rPr>
                <w:bCs/>
                <w:lang w:val="uk-UA"/>
              </w:rPr>
              <w:t>Очікуваний</w:t>
            </w:r>
          </w:p>
          <w:p w:rsidR="007608C1" w:rsidRPr="007608C1" w:rsidRDefault="007608C1" w:rsidP="009C3A84">
            <w:pPr>
              <w:jc w:val="center"/>
              <w:rPr>
                <w:lang w:val="uk-UA"/>
              </w:rPr>
            </w:pPr>
            <w:r w:rsidRPr="007608C1">
              <w:rPr>
                <w:bCs/>
                <w:lang w:val="uk-UA"/>
              </w:rPr>
              <w:t>результат</w:t>
            </w:r>
          </w:p>
        </w:tc>
      </w:tr>
      <w:tr w:rsidR="007608C1" w:rsidRPr="007608C1" w:rsidTr="009C3A84">
        <w:trPr>
          <w:trHeight w:val="276"/>
          <w:jc w:val="center"/>
        </w:trPr>
        <w:tc>
          <w:tcPr>
            <w:tcW w:w="6523" w:type="dxa"/>
            <w:vMerge/>
            <w:shd w:val="clear" w:color="auto" w:fill="auto"/>
            <w:vAlign w:val="center"/>
          </w:tcPr>
          <w:p w:rsidR="007608C1" w:rsidRPr="007608C1" w:rsidRDefault="007608C1" w:rsidP="009C3A84">
            <w:pPr>
              <w:jc w:val="center"/>
              <w:rPr>
                <w:lang w:val="uk-UA"/>
              </w:rPr>
            </w:pPr>
          </w:p>
        </w:tc>
        <w:tc>
          <w:tcPr>
            <w:tcW w:w="1418" w:type="dxa"/>
            <w:vMerge/>
            <w:shd w:val="clear" w:color="auto" w:fill="auto"/>
            <w:vAlign w:val="center"/>
          </w:tcPr>
          <w:p w:rsidR="007608C1" w:rsidRPr="007608C1" w:rsidRDefault="007608C1" w:rsidP="009C3A84">
            <w:pPr>
              <w:jc w:val="center"/>
              <w:rPr>
                <w:lang w:val="uk-UA"/>
              </w:rPr>
            </w:pPr>
          </w:p>
        </w:tc>
        <w:tc>
          <w:tcPr>
            <w:tcW w:w="2125" w:type="dxa"/>
            <w:vMerge/>
            <w:shd w:val="clear" w:color="auto" w:fill="auto"/>
            <w:vAlign w:val="center"/>
          </w:tcPr>
          <w:p w:rsidR="007608C1" w:rsidRPr="007608C1" w:rsidRDefault="007608C1" w:rsidP="009C3A84">
            <w:pPr>
              <w:jc w:val="center"/>
              <w:rPr>
                <w:lang w:val="uk-UA"/>
              </w:rPr>
            </w:pPr>
          </w:p>
        </w:tc>
        <w:tc>
          <w:tcPr>
            <w:tcW w:w="5076" w:type="dxa"/>
            <w:vMerge/>
            <w:shd w:val="clear" w:color="auto" w:fill="auto"/>
            <w:vAlign w:val="center"/>
          </w:tcPr>
          <w:p w:rsidR="007608C1" w:rsidRPr="007608C1" w:rsidRDefault="007608C1" w:rsidP="009C3A84">
            <w:pPr>
              <w:jc w:val="center"/>
              <w:rPr>
                <w:lang w:val="uk-UA"/>
              </w:rPr>
            </w:pPr>
          </w:p>
        </w:tc>
      </w:tr>
      <w:tr w:rsidR="007608C1" w:rsidRPr="007608C1" w:rsidTr="009C3A84">
        <w:trPr>
          <w:trHeight w:val="276"/>
          <w:jc w:val="center"/>
        </w:trPr>
        <w:tc>
          <w:tcPr>
            <w:tcW w:w="6523" w:type="dxa"/>
            <w:vMerge/>
            <w:shd w:val="clear" w:color="auto" w:fill="auto"/>
            <w:vAlign w:val="center"/>
          </w:tcPr>
          <w:p w:rsidR="007608C1" w:rsidRPr="007608C1" w:rsidRDefault="007608C1" w:rsidP="009C3A84">
            <w:pPr>
              <w:jc w:val="center"/>
              <w:rPr>
                <w:lang w:val="uk-UA"/>
              </w:rPr>
            </w:pPr>
          </w:p>
        </w:tc>
        <w:tc>
          <w:tcPr>
            <w:tcW w:w="1418" w:type="dxa"/>
            <w:vMerge/>
            <w:shd w:val="clear" w:color="auto" w:fill="auto"/>
            <w:vAlign w:val="center"/>
          </w:tcPr>
          <w:p w:rsidR="007608C1" w:rsidRPr="007608C1" w:rsidRDefault="007608C1" w:rsidP="009C3A84">
            <w:pPr>
              <w:jc w:val="center"/>
              <w:rPr>
                <w:lang w:val="uk-UA"/>
              </w:rPr>
            </w:pPr>
          </w:p>
        </w:tc>
        <w:tc>
          <w:tcPr>
            <w:tcW w:w="2125" w:type="dxa"/>
            <w:vMerge/>
            <w:shd w:val="clear" w:color="auto" w:fill="auto"/>
            <w:vAlign w:val="center"/>
          </w:tcPr>
          <w:p w:rsidR="007608C1" w:rsidRPr="007608C1" w:rsidRDefault="007608C1" w:rsidP="009C3A84">
            <w:pPr>
              <w:jc w:val="center"/>
              <w:rPr>
                <w:lang w:val="uk-UA"/>
              </w:rPr>
            </w:pPr>
          </w:p>
        </w:tc>
        <w:tc>
          <w:tcPr>
            <w:tcW w:w="5076" w:type="dxa"/>
            <w:vMerge/>
            <w:shd w:val="clear" w:color="auto" w:fill="auto"/>
            <w:vAlign w:val="center"/>
          </w:tcPr>
          <w:p w:rsidR="007608C1" w:rsidRPr="007608C1" w:rsidRDefault="007608C1" w:rsidP="009C3A84">
            <w:pPr>
              <w:jc w:val="center"/>
              <w:rPr>
                <w:lang w:val="uk-UA"/>
              </w:rPr>
            </w:pPr>
          </w:p>
        </w:tc>
      </w:tr>
      <w:tr w:rsidR="007608C1" w:rsidRPr="007608C1" w:rsidTr="009C3A84">
        <w:trPr>
          <w:trHeight w:val="510"/>
          <w:jc w:val="center"/>
        </w:trPr>
        <w:tc>
          <w:tcPr>
            <w:tcW w:w="6523" w:type="dxa"/>
            <w:vMerge/>
            <w:shd w:val="clear" w:color="auto" w:fill="auto"/>
            <w:vAlign w:val="center"/>
          </w:tcPr>
          <w:p w:rsidR="007608C1" w:rsidRPr="007608C1" w:rsidRDefault="007608C1" w:rsidP="009C3A84">
            <w:pPr>
              <w:jc w:val="center"/>
              <w:rPr>
                <w:lang w:val="uk-UA"/>
              </w:rPr>
            </w:pPr>
          </w:p>
        </w:tc>
        <w:tc>
          <w:tcPr>
            <w:tcW w:w="1418" w:type="dxa"/>
            <w:vMerge/>
            <w:shd w:val="clear" w:color="auto" w:fill="auto"/>
            <w:vAlign w:val="center"/>
          </w:tcPr>
          <w:p w:rsidR="007608C1" w:rsidRPr="007608C1" w:rsidRDefault="007608C1" w:rsidP="009C3A84">
            <w:pPr>
              <w:jc w:val="center"/>
              <w:rPr>
                <w:lang w:val="uk-UA"/>
              </w:rPr>
            </w:pPr>
          </w:p>
        </w:tc>
        <w:tc>
          <w:tcPr>
            <w:tcW w:w="2125" w:type="dxa"/>
            <w:vMerge/>
            <w:shd w:val="clear" w:color="auto" w:fill="auto"/>
          </w:tcPr>
          <w:p w:rsidR="007608C1" w:rsidRPr="007608C1" w:rsidRDefault="007608C1" w:rsidP="009C3A84">
            <w:pPr>
              <w:jc w:val="center"/>
              <w:rPr>
                <w:lang w:val="uk-UA"/>
              </w:rPr>
            </w:pPr>
          </w:p>
        </w:tc>
        <w:tc>
          <w:tcPr>
            <w:tcW w:w="5076" w:type="dxa"/>
            <w:vMerge/>
            <w:shd w:val="clear" w:color="auto" w:fill="auto"/>
            <w:vAlign w:val="center"/>
          </w:tcPr>
          <w:p w:rsidR="007608C1" w:rsidRPr="007608C1" w:rsidRDefault="007608C1" w:rsidP="009C3A84">
            <w:pPr>
              <w:jc w:val="center"/>
              <w:rPr>
                <w:lang w:val="uk-UA"/>
              </w:rPr>
            </w:pPr>
          </w:p>
        </w:tc>
      </w:tr>
      <w:tr w:rsidR="007608C1" w:rsidRPr="00503AA1" w:rsidTr="009C3A84">
        <w:trPr>
          <w:trHeight w:val="840"/>
          <w:jc w:val="center"/>
        </w:trPr>
        <w:tc>
          <w:tcPr>
            <w:tcW w:w="6523" w:type="dxa"/>
            <w:shd w:val="clear" w:color="auto" w:fill="auto"/>
          </w:tcPr>
          <w:p w:rsidR="007608C1" w:rsidRPr="007608C1" w:rsidRDefault="007608C1" w:rsidP="009C3A84">
            <w:pPr>
              <w:pStyle w:val="1"/>
              <w:jc w:val="both"/>
              <w:rPr>
                <w:b w:val="0"/>
                <w:color w:val="auto"/>
                <w:sz w:val="24"/>
                <w:szCs w:val="24"/>
                <w:lang w:val="uk-UA"/>
              </w:rPr>
            </w:pPr>
            <w:r w:rsidRPr="007608C1">
              <w:rPr>
                <w:rFonts w:ascii="Times New Roman" w:hAnsi="Times New Roman"/>
                <w:b w:val="0"/>
                <w:color w:val="auto"/>
                <w:sz w:val="24"/>
                <w:szCs w:val="24"/>
                <w:lang w:val="uk-UA"/>
              </w:rPr>
              <w:t>1. Працевлаштувати по направленню центра зайнятості на вільні робочі місця (вакантні посади)</w:t>
            </w:r>
          </w:p>
        </w:tc>
        <w:tc>
          <w:tcPr>
            <w:tcW w:w="1418" w:type="dxa"/>
            <w:shd w:val="clear" w:color="auto" w:fill="auto"/>
            <w:vAlign w:val="center"/>
          </w:tcPr>
          <w:p w:rsidR="007608C1" w:rsidRPr="007608C1" w:rsidRDefault="007608C1" w:rsidP="009C3A84">
            <w:pPr>
              <w:jc w:val="center"/>
              <w:rPr>
                <w:lang w:val="uk-UA"/>
              </w:rPr>
            </w:pPr>
            <w:r w:rsidRPr="007608C1">
              <w:rPr>
                <w:lang w:val="uk-UA"/>
              </w:rPr>
              <w:t>2015 рік</w:t>
            </w:r>
          </w:p>
        </w:tc>
        <w:tc>
          <w:tcPr>
            <w:tcW w:w="2125" w:type="dxa"/>
            <w:shd w:val="clear" w:color="auto" w:fill="auto"/>
          </w:tcPr>
          <w:p w:rsidR="007608C1" w:rsidRPr="007608C1" w:rsidRDefault="007608C1" w:rsidP="009C3A84">
            <w:pPr>
              <w:jc w:val="center"/>
              <w:rPr>
                <w:lang w:val="uk-UA"/>
              </w:rPr>
            </w:pPr>
          </w:p>
          <w:p w:rsidR="007608C1" w:rsidRPr="007608C1" w:rsidRDefault="007608C1" w:rsidP="009C3A84">
            <w:pPr>
              <w:jc w:val="center"/>
              <w:rPr>
                <w:lang w:val="uk-UA"/>
              </w:rPr>
            </w:pPr>
            <w:r w:rsidRPr="007608C1">
              <w:rPr>
                <w:lang w:val="uk-UA"/>
              </w:rPr>
              <w:t>Центр зайнятості</w:t>
            </w:r>
          </w:p>
        </w:tc>
        <w:tc>
          <w:tcPr>
            <w:tcW w:w="5076" w:type="dxa"/>
            <w:shd w:val="clear" w:color="auto" w:fill="auto"/>
          </w:tcPr>
          <w:p w:rsidR="007608C1" w:rsidRPr="007608C1" w:rsidRDefault="007608C1" w:rsidP="009C3A84">
            <w:pPr>
              <w:pStyle w:val="1"/>
              <w:rPr>
                <w:rFonts w:ascii="Times New Roman" w:hAnsi="Times New Roman"/>
                <w:b w:val="0"/>
                <w:color w:val="auto"/>
                <w:sz w:val="24"/>
                <w:szCs w:val="24"/>
                <w:lang w:val="uk-UA"/>
              </w:rPr>
            </w:pPr>
            <w:r w:rsidRPr="007608C1">
              <w:rPr>
                <w:rFonts w:ascii="Times New Roman" w:hAnsi="Times New Roman"/>
                <w:b w:val="0"/>
                <w:color w:val="auto"/>
                <w:sz w:val="24"/>
                <w:szCs w:val="24"/>
                <w:lang w:val="uk-UA"/>
              </w:rPr>
              <w:t>Підвищення рівня зайнятості населення та зниження рівня безробіття</w:t>
            </w:r>
          </w:p>
        </w:tc>
      </w:tr>
      <w:tr w:rsidR="007608C1" w:rsidRPr="007608C1" w:rsidTr="009C3A84">
        <w:trPr>
          <w:trHeight w:val="1136"/>
          <w:jc w:val="center"/>
        </w:trPr>
        <w:tc>
          <w:tcPr>
            <w:tcW w:w="6523" w:type="dxa"/>
            <w:shd w:val="clear" w:color="auto" w:fill="auto"/>
          </w:tcPr>
          <w:p w:rsidR="007608C1" w:rsidRPr="007608C1" w:rsidRDefault="007608C1" w:rsidP="009C3A84">
            <w:pPr>
              <w:pStyle w:val="1"/>
              <w:jc w:val="both"/>
              <w:rPr>
                <w:rFonts w:ascii="Times New Roman" w:hAnsi="Times New Roman"/>
                <w:b w:val="0"/>
                <w:color w:val="auto"/>
                <w:sz w:val="24"/>
                <w:szCs w:val="24"/>
                <w:lang w:val="uk-UA"/>
              </w:rPr>
            </w:pPr>
            <w:r w:rsidRPr="007608C1">
              <w:rPr>
                <w:rFonts w:ascii="Times New Roman" w:hAnsi="Times New Roman"/>
                <w:b w:val="0"/>
                <w:color w:val="auto"/>
                <w:sz w:val="24"/>
                <w:szCs w:val="24"/>
                <w:lang w:val="uk-UA"/>
              </w:rPr>
              <w:t>2. Працевлаштувати на нові робочі місця зареєстрованих безробітних на умовах компенсації роботодавцю єдиного соціального внеску</w:t>
            </w:r>
          </w:p>
        </w:tc>
        <w:tc>
          <w:tcPr>
            <w:tcW w:w="1418" w:type="dxa"/>
            <w:shd w:val="clear" w:color="auto" w:fill="auto"/>
            <w:vAlign w:val="center"/>
          </w:tcPr>
          <w:p w:rsidR="007608C1" w:rsidRPr="007608C1" w:rsidRDefault="007608C1" w:rsidP="009C3A84">
            <w:pPr>
              <w:jc w:val="center"/>
              <w:rPr>
                <w:lang w:val="uk-UA"/>
              </w:rPr>
            </w:pPr>
            <w:r w:rsidRPr="007608C1">
              <w:rPr>
                <w:lang w:val="uk-UA"/>
              </w:rPr>
              <w:t>2015 рік</w:t>
            </w:r>
          </w:p>
        </w:tc>
        <w:tc>
          <w:tcPr>
            <w:tcW w:w="2125" w:type="dxa"/>
            <w:shd w:val="clear" w:color="auto" w:fill="auto"/>
          </w:tcPr>
          <w:p w:rsidR="007608C1" w:rsidRPr="007608C1" w:rsidRDefault="007608C1" w:rsidP="009C3A84">
            <w:pPr>
              <w:jc w:val="center"/>
              <w:rPr>
                <w:lang w:val="uk-UA"/>
              </w:rPr>
            </w:pPr>
          </w:p>
          <w:p w:rsidR="007608C1" w:rsidRPr="007608C1" w:rsidRDefault="007608C1" w:rsidP="009C3A84">
            <w:pPr>
              <w:jc w:val="center"/>
              <w:rPr>
                <w:lang w:val="uk-UA"/>
              </w:rPr>
            </w:pPr>
            <w:r w:rsidRPr="007608C1">
              <w:rPr>
                <w:lang w:val="uk-UA"/>
              </w:rPr>
              <w:t>Центр зайнятості</w:t>
            </w:r>
          </w:p>
        </w:tc>
        <w:tc>
          <w:tcPr>
            <w:tcW w:w="5076" w:type="dxa"/>
            <w:shd w:val="clear" w:color="auto" w:fill="auto"/>
          </w:tcPr>
          <w:p w:rsidR="007608C1" w:rsidRPr="007608C1" w:rsidRDefault="007608C1" w:rsidP="009C3A84">
            <w:pPr>
              <w:pStyle w:val="1"/>
              <w:rPr>
                <w:rFonts w:ascii="Times New Roman" w:hAnsi="Times New Roman"/>
                <w:b w:val="0"/>
                <w:color w:val="auto"/>
                <w:sz w:val="24"/>
                <w:szCs w:val="24"/>
                <w:lang w:val="uk-UA"/>
              </w:rPr>
            </w:pPr>
            <w:r w:rsidRPr="007608C1">
              <w:rPr>
                <w:rFonts w:ascii="Times New Roman" w:hAnsi="Times New Roman"/>
                <w:b w:val="0"/>
                <w:color w:val="auto"/>
                <w:sz w:val="24"/>
                <w:szCs w:val="24"/>
                <w:lang w:val="uk-UA"/>
              </w:rPr>
              <w:t>Підвищення рівня новостворених робочих місць. Додаткове сприяння у працевлаштува</w:t>
            </w:r>
            <w:r w:rsidRPr="007608C1">
              <w:rPr>
                <w:rFonts w:ascii="Times New Roman" w:hAnsi="Times New Roman"/>
                <w:b w:val="0"/>
                <w:color w:val="auto"/>
                <w:sz w:val="24"/>
                <w:szCs w:val="24"/>
                <w:lang w:val="uk-UA"/>
              </w:rPr>
              <w:t>н</w:t>
            </w:r>
            <w:r w:rsidRPr="007608C1">
              <w:rPr>
                <w:rFonts w:ascii="Times New Roman" w:hAnsi="Times New Roman"/>
                <w:b w:val="0"/>
                <w:color w:val="auto"/>
                <w:sz w:val="24"/>
                <w:szCs w:val="24"/>
                <w:lang w:val="uk-UA"/>
              </w:rPr>
              <w:t>ні населенню, зокрема соціально вразливої категорії. Легалізація трудових відносин.</w:t>
            </w:r>
          </w:p>
        </w:tc>
      </w:tr>
      <w:tr w:rsidR="007608C1" w:rsidRPr="007608C1" w:rsidTr="009C3A84">
        <w:trPr>
          <w:trHeight w:val="1070"/>
          <w:jc w:val="center"/>
        </w:trPr>
        <w:tc>
          <w:tcPr>
            <w:tcW w:w="6523" w:type="dxa"/>
            <w:shd w:val="clear" w:color="auto" w:fill="auto"/>
            <w:vAlign w:val="center"/>
          </w:tcPr>
          <w:p w:rsidR="007608C1" w:rsidRPr="007608C1" w:rsidRDefault="007608C1" w:rsidP="009C3A84">
            <w:pPr>
              <w:jc w:val="both"/>
              <w:rPr>
                <w:lang w:val="uk-UA"/>
              </w:rPr>
            </w:pPr>
            <w:r w:rsidRPr="007608C1">
              <w:rPr>
                <w:lang w:val="uk-UA"/>
              </w:rPr>
              <w:t>3. Забезпечити професійну підготовку, перепідготовку та підвищення кваліфікації не зайнятих трудовою діяльністю.</w:t>
            </w:r>
          </w:p>
        </w:tc>
        <w:tc>
          <w:tcPr>
            <w:tcW w:w="1418" w:type="dxa"/>
            <w:shd w:val="clear" w:color="auto" w:fill="auto"/>
            <w:vAlign w:val="center"/>
          </w:tcPr>
          <w:p w:rsidR="007608C1" w:rsidRPr="007608C1" w:rsidRDefault="007608C1" w:rsidP="009C3A84">
            <w:pPr>
              <w:jc w:val="center"/>
              <w:rPr>
                <w:lang w:val="uk-UA"/>
              </w:rPr>
            </w:pPr>
            <w:r w:rsidRPr="007608C1">
              <w:rPr>
                <w:lang w:val="uk-UA"/>
              </w:rPr>
              <w:t>2015 рік</w:t>
            </w:r>
          </w:p>
        </w:tc>
        <w:tc>
          <w:tcPr>
            <w:tcW w:w="2125" w:type="dxa"/>
            <w:shd w:val="clear" w:color="auto" w:fill="auto"/>
          </w:tcPr>
          <w:p w:rsidR="007608C1" w:rsidRPr="007608C1" w:rsidRDefault="007608C1" w:rsidP="009C3A84">
            <w:pPr>
              <w:jc w:val="center"/>
              <w:rPr>
                <w:lang w:val="uk-UA"/>
              </w:rPr>
            </w:pPr>
            <w:r w:rsidRPr="007608C1">
              <w:rPr>
                <w:lang w:val="uk-UA"/>
              </w:rPr>
              <w:t xml:space="preserve">Центр зайнятості, </w:t>
            </w:r>
          </w:p>
          <w:p w:rsidR="007608C1" w:rsidRPr="007608C1" w:rsidRDefault="007608C1" w:rsidP="009C3A84">
            <w:pPr>
              <w:jc w:val="center"/>
              <w:rPr>
                <w:lang w:val="uk-UA"/>
              </w:rPr>
            </w:pPr>
            <w:r w:rsidRPr="007608C1">
              <w:rPr>
                <w:lang w:val="uk-UA"/>
              </w:rPr>
              <w:t>учбові заклади</w:t>
            </w:r>
          </w:p>
        </w:tc>
        <w:tc>
          <w:tcPr>
            <w:tcW w:w="5076" w:type="dxa"/>
            <w:shd w:val="clear" w:color="auto" w:fill="auto"/>
            <w:vAlign w:val="center"/>
          </w:tcPr>
          <w:p w:rsidR="007608C1" w:rsidRPr="007608C1" w:rsidRDefault="007608C1" w:rsidP="009C3A84">
            <w:pPr>
              <w:jc w:val="both"/>
              <w:rPr>
                <w:lang w:val="uk-UA"/>
              </w:rPr>
            </w:pPr>
            <w:r w:rsidRPr="007608C1">
              <w:rPr>
                <w:lang w:val="uk-UA"/>
              </w:rPr>
              <w:t>Підвищення конкурентоспроможності шукачів роботи на ринку праці та наближення проф</w:t>
            </w:r>
            <w:r w:rsidRPr="007608C1">
              <w:rPr>
                <w:lang w:val="uk-UA"/>
              </w:rPr>
              <w:t>е</w:t>
            </w:r>
            <w:r w:rsidRPr="007608C1">
              <w:rPr>
                <w:lang w:val="uk-UA"/>
              </w:rPr>
              <w:t>сійної орієнтації шукачів роботи до потреб роботодавців.</w:t>
            </w:r>
          </w:p>
        </w:tc>
      </w:tr>
      <w:tr w:rsidR="007608C1" w:rsidRPr="00503AA1" w:rsidTr="009C3A84">
        <w:trPr>
          <w:trHeight w:val="884"/>
          <w:jc w:val="center"/>
        </w:trPr>
        <w:tc>
          <w:tcPr>
            <w:tcW w:w="6523" w:type="dxa"/>
            <w:shd w:val="clear" w:color="auto" w:fill="auto"/>
            <w:vAlign w:val="center"/>
          </w:tcPr>
          <w:p w:rsidR="007608C1" w:rsidRPr="007608C1" w:rsidRDefault="007608C1" w:rsidP="009C3A84">
            <w:pPr>
              <w:jc w:val="both"/>
              <w:rPr>
                <w:lang w:val="uk-UA"/>
              </w:rPr>
            </w:pPr>
            <w:r w:rsidRPr="007608C1">
              <w:rPr>
                <w:lang w:val="uk-UA"/>
              </w:rPr>
              <w:t>4. Залучити до участі у  оплачуваних громадських та інших роботах тимчасового характеру.</w:t>
            </w:r>
          </w:p>
        </w:tc>
        <w:tc>
          <w:tcPr>
            <w:tcW w:w="1418" w:type="dxa"/>
            <w:shd w:val="clear" w:color="auto" w:fill="auto"/>
            <w:vAlign w:val="center"/>
          </w:tcPr>
          <w:p w:rsidR="007608C1" w:rsidRPr="007608C1" w:rsidRDefault="007608C1" w:rsidP="009C3A84">
            <w:pPr>
              <w:jc w:val="center"/>
              <w:rPr>
                <w:lang w:val="uk-UA"/>
              </w:rPr>
            </w:pPr>
            <w:r w:rsidRPr="007608C1">
              <w:rPr>
                <w:lang w:val="uk-UA"/>
              </w:rPr>
              <w:t>2015 рік</w:t>
            </w:r>
          </w:p>
        </w:tc>
        <w:tc>
          <w:tcPr>
            <w:tcW w:w="2125" w:type="dxa"/>
            <w:shd w:val="clear" w:color="auto" w:fill="auto"/>
          </w:tcPr>
          <w:p w:rsidR="007608C1" w:rsidRPr="007608C1" w:rsidRDefault="007608C1" w:rsidP="009C3A84">
            <w:pPr>
              <w:jc w:val="center"/>
              <w:rPr>
                <w:lang w:val="uk-UA"/>
              </w:rPr>
            </w:pPr>
            <w:r w:rsidRPr="007608C1">
              <w:rPr>
                <w:lang w:val="uk-UA"/>
              </w:rPr>
              <w:t xml:space="preserve">Центр зайнятості, </w:t>
            </w:r>
          </w:p>
          <w:p w:rsidR="007608C1" w:rsidRPr="007608C1" w:rsidRDefault="007608C1" w:rsidP="009C3A84">
            <w:pPr>
              <w:jc w:val="center"/>
              <w:rPr>
                <w:lang w:val="uk-UA"/>
              </w:rPr>
            </w:pPr>
            <w:r w:rsidRPr="007608C1">
              <w:rPr>
                <w:lang w:val="uk-UA"/>
              </w:rPr>
              <w:t>роботодавці</w:t>
            </w:r>
          </w:p>
        </w:tc>
        <w:tc>
          <w:tcPr>
            <w:tcW w:w="5076" w:type="dxa"/>
            <w:shd w:val="clear" w:color="auto" w:fill="auto"/>
            <w:vAlign w:val="center"/>
          </w:tcPr>
          <w:p w:rsidR="007608C1" w:rsidRPr="007608C1" w:rsidRDefault="007608C1" w:rsidP="009C3A84">
            <w:pPr>
              <w:rPr>
                <w:lang w:val="uk-UA"/>
              </w:rPr>
            </w:pPr>
            <w:r w:rsidRPr="007608C1">
              <w:rPr>
                <w:lang w:val="uk-UA"/>
              </w:rPr>
              <w:t>Підвищення мотивації до праці та матеріальна підтримка безробітних та задоволення інт</w:t>
            </w:r>
            <w:r w:rsidRPr="007608C1">
              <w:rPr>
                <w:lang w:val="uk-UA"/>
              </w:rPr>
              <w:t>е</w:t>
            </w:r>
            <w:r w:rsidRPr="007608C1">
              <w:rPr>
                <w:lang w:val="uk-UA"/>
              </w:rPr>
              <w:t>ресів територіальної громади.</w:t>
            </w:r>
          </w:p>
        </w:tc>
      </w:tr>
    </w:tbl>
    <w:p w:rsidR="007608C1" w:rsidRPr="007608C1" w:rsidRDefault="007608C1" w:rsidP="007608C1">
      <w:pPr>
        <w:pStyle w:val="af2"/>
        <w:rPr>
          <w:lang w:val="uk-UA"/>
        </w:rPr>
      </w:pPr>
    </w:p>
    <w:p w:rsidR="007608C1" w:rsidRDefault="007608C1" w:rsidP="00101101">
      <w:pPr>
        <w:widowControl w:val="0"/>
        <w:autoSpaceDE w:val="0"/>
        <w:autoSpaceDN w:val="0"/>
        <w:adjustRightInd w:val="0"/>
        <w:ind w:firstLine="720"/>
        <w:jc w:val="both"/>
        <w:rPr>
          <w:lang w:val="uk-UA"/>
        </w:rPr>
        <w:sectPr w:rsidR="007608C1" w:rsidSect="009C3A84">
          <w:pgSz w:w="16840" w:h="11907" w:orient="landscape" w:code="9"/>
          <w:pgMar w:top="1701" w:right="1134" w:bottom="851" w:left="1134" w:header="720" w:footer="720" w:gutter="0"/>
          <w:cols w:space="720"/>
          <w:docGrid w:linePitch="326"/>
        </w:sectPr>
      </w:pPr>
    </w:p>
    <w:p w:rsidR="007608C1" w:rsidRPr="00D16B7C" w:rsidRDefault="007608C1" w:rsidP="007608C1">
      <w:pPr>
        <w:jc w:val="center"/>
        <w:rPr>
          <w:b/>
          <w:sz w:val="28"/>
          <w:szCs w:val="28"/>
        </w:rPr>
      </w:pPr>
      <w:r>
        <w:rPr>
          <w:b/>
          <w:sz w:val="28"/>
          <w:szCs w:val="28"/>
        </w:rPr>
        <w:lastRenderedPageBreak/>
        <w:t xml:space="preserve">6.3. </w:t>
      </w:r>
      <w:r w:rsidRPr="00D16B7C">
        <w:rPr>
          <w:b/>
          <w:sz w:val="28"/>
          <w:szCs w:val="28"/>
        </w:rPr>
        <w:t>ДОХОДИ НАСЕЛЕННЯ ТА ЗАРОБІТНА ПЛАТА</w:t>
      </w:r>
    </w:p>
    <w:p w:rsidR="007608C1" w:rsidRDefault="007608C1" w:rsidP="007608C1">
      <w:pPr>
        <w:jc w:val="center"/>
        <w:rPr>
          <w:b/>
        </w:rPr>
      </w:pPr>
    </w:p>
    <w:p w:rsidR="007608C1" w:rsidRPr="00504CD0" w:rsidRDefault="007608C1" w:rsidP="007608C1">
      <w:pPr>
        <w:jc w:val="center"/>
        <w:rPr>
          <w:b/>
        </w:rPr>
      </w:pPr>
    </w:p>
    <w:p w:rsidR="007608C1" w:rsidRPr="00C47EEF" w:rsidRDefault="007608C1" w:rsidP="007608C1">
      <w:pPr>
        <w:jc w:val="both"/>
      </w:pPr>
      <w:r w:rsidRPr="00C47EEF">
        <w:rPr>
          <w:b/>
        </w:rPr>
        <w:t>Головна ціль –</w:t>
      </w:r>
      <w:r w:rsidRPr="00C47EEF">
        <w:t>зростання рівня доходів громадян, зниження заборгованості  з  виплати заробітної  плати на економічно активних підприємствах та недопущення її зростання.</w:t>
      </w:r>
    </w:p>
    <w:p w:rsidR="007608C1" w:rsidRPr="00D15B86" w:rsidRDefault="007608C1" w:rsidP="007608C1">
      <w:pPr>
        <w:ind w:firstLine="1620"/>
        <w:jc w:val="both"/>
        <w:rPr>
          <w:highlight w:val="yellow"/>
        </w:rPr>
      </w:pPr>
    </w:p>
    <w:p w:rsidR="007608C1" w:rsidRDefault="007608C1" w:rsidP="007608C1">
      <w:pPr>
        <w:ind w:firstLine="708"/>
        <w:rPr>
          <w:b/>
        </w:rPr>
      </w:pPr>
      <w:r w:rsidRPr="00C47EEF">
        <w:rPr>
          <w:b/>
        </w:rPr>
        <w:t>Основні  завдання  на  201</w:t>
      </w:r>
      <w:r>
        <w:rPr>
          <w:b/>
        </w:rPr>
        <w:t>5</w:t>
      </w:r>
      <w:r w:rsidRPr="00C47EEF">
        <w:rPr>
          <w:b/>
        </w:rPr>
        <w:t xml:space="preserve">  рік:</w:t>
      </w:r>
    </w:p>
    <w:p w:rsidR="007608C1" w:rsidRPr="00C47EEF" w:rsidRDefault="007608C1" w:rsidP="007608C1">
      <w:pPr>
        <w:ind w:firstLine="708"/>
        <w:rPr>
          <w:b/>
        </w:rPr>
      </w:pPr>
    </w:p>
    <w:p w:rsidR="007608C1" w:rsidRPr="00C47EEF" w:rsidRDefault="007608C1" w:rsidP="007608C1">
      <w:pPr>
        <w:numPr>
          <w:ilvl w:val="0"/>
          <w:numId w:val="71"/>
        </w:numPr>
        <w:tabs>
          <w:tab w:val="clear" w:pos="1968"/>
        </w:tabs>
        <w:ind w:left="1080"/>
        <w:jc w:val="both"/>
        <w:rPr>
          <w:b/>
        </w:rPr>
      </w:pPr>
      <w:r w:rsidRPr="00C47EEF">
        <w:t>досягнення зростання рівня доходів громадян;</w:t>
      </w:r>
    </w:p>
    <w:p w:rsidR="007608C1" w:rsidRPr="00C47EEF" w:rsidRDefault="007608C1" w:rsidP="007608C1">
      <w:pPr>
        <w:numPr>
          <w:ilvl w:val="0"/>
          <w:numId w:val="71"/>
        </w:numPr>
        <w:tabs>
          <w:tab w:val="clear" w:pos="1968"/>
        </w:tabs>
        <w:ind w:left="1080"/>
        <w:jc w:val="both"/>
        <w:rPr>
          <w:b/>
        </w:rPr>
      </w:pPr>
      <w:r w:rsidRPr="00C47EEF">
        <w:t>зниження заборгованості  з  виплати заробітної  плати на економічно активних підприємствах та недопущення її зростання;</w:t>
      </w:r>
    </w:p>
    <w:p w:rsidR="007608C1" w:rsidRPr="00C47EEF" w:rsidRDefault="007608C1" w:rsidP="007608C1">
      <w:pPr>
        <w:numPr>
          <w:ilvl w:val="0"/>
          <w:numId w:val="71"/>
        </w:numPr>
        <w:tabs>
          <w:tab w:val="clear" w:pos="1968"/>
        </w:tabs>
        <w:ind w:left="1080"/>
        <w:jc w:val="both"/>
        <w:rPr>
          <w:b/>
        </w:rPr>
      </w:pPr>
      <w:r w:rsidRPr="00C47EEF">
        <w:t>легалізація  доходів  та  чисельності  працівників;</w:t>
      </w:r>
    </w:p>
    <w:p w:rsidR="007608C1" w:rsidRPr="00C47EEF" w:rsidRDefault="007608C1" w:rsidP="007608C1">
      <w:pPr>
        <w:numPr>
          <w:ilvl w:val="0"/>
          <w:numId w:val="71"/>
        </w:numPr>
        <w:tabs>
          <w:tab w:val="clear" w:pos="1968"/>
        </w:tabs>
        <w:ind w:left="1080"/>
        <w:jc w:val="both"/>
        <w:rPr>
          <w:b/>
        </w:rPr>
      </w:pPr>
      <w:r w:rsidRPr="00C47EEF">
        <w:t>здійснення контролю за додержанням законодавства про оплату праці з метою забезпечення захисту права працівників на своєчасне отримання заробітної пл</w:t>
      </w:r>
      <w:r w:rsidRPr="00C47EEF">
        <w:t>а</w:t>
      </w:r>
      <w:r w:rsidRPr="00C47EEF">
        <w:t>ти;</w:t>
      </w:r>
    </w:p>
    <w:p w:rsidR="007608C1" w:rsidRPr="00C47EEF" w:rsidRDefault="007608C1" w:rsidP="007608C1">
      <w:pPr>
        <w:numPr>
          <w:ilvl w:val="0"/>
          <w:numId w:val="71"/>
        </w:numPr>
        <w:tabs>
          <w:tab w:val="clear" w:pos="1968"/>
        </w:tabs>
        <w:ind w:left="1080"/>
        <w:jc w:val="both"/>
        <w:rPr>
          <w:b/>
        </w:rPr>
      </w:pPr>
      <w:r w:rsidRPr="00C47EEF">
        <w:t>забезпечення виконання умов колективних договорів з питання оплати праці в повному обсязі.</w:t>
      </w:r>
    </w:p>
    <w:p w:rsidR="007608C1" w:rsidRPr="00D15B86" w:rsidRDefault="007608C1" w:rsidP="007608C1">
      <w:pPr>
        <w:ind w:left="360"/>
        <w:jc w:val="both"/>
        <w:rPr>
          <w:highlight w:val="yellow"/>
        </w:rPr>
      </w:pPr>
    </w:p>
    <w:p w:rsidR="007608C1" w:rsidRDefault="007608C1" w:rsidP="007608C1">
      <w:pPr>
        <w:pStyle w:val="af2"/>
        <w:ind w:left="0" w:firstLine="709"/>
        <w:rPr>
          <w:b/>
        </w:rPr>
      </w:pPr>
      <w:r w:rsidRPr="00340B53">
        <w:rPr>
          <w:b/>
        </w:rPr>
        <w:t>Кількісні та якісні критерії ефективності:</w:t>
      </w:r>
    </w:p>
    <w:p w:rsidR="007608C1" w:rsidRPr="00340B53" w:rsidRDefault="007608C1" w:rsidP="007608C1">
      <w:pPr>
        <w:pStyle w:val="af2"/>
        <w:ind w:left="0" w:firstLine="709"/>
        <w:rPr>
          <w:b/>
        </w:rPr>
      </w:pPr>
    </w:p>
    <w:p w:rsidR="007608C1" w:rsidRPr="00642525" w:rsidRDefault="007608C1" w:rsidP="007608C1">
      <w:pPr>
        <w:numPr>
          <w:ilvl w:val="0"/>
          <w:numId w:val="71"/>
        </w:numPr>
        <w:tabs>
          <w:tab w:val="clear" w:pos="1968"/>
        </w:tabs>
        <w:ind w:left="1080"/>
        <w:jc w:val="both"/>
        <w:rPr>
          <w:b/>
        </w:rPr>
      </w:pPr>
      <w:r w:rsidRPr="00642525">
        <w:t xml:space="preserve">збільшення розміру загального фонду оплати праці на </w:t>
      </w:r>
      <w:r>
        <w:t>0,6</w:t>
      </w:r>
      <w:r w:rsidRPr="00642525">
        <w:t xml:space="preserve">% до </w:t>
      </w:r>
      <w:r>
        <w:t>1130,3</w:t>
      </w:r>
      <w:r w:rsidRPr="00642525">
        <w:t xml:space="preserve"> млн. грн., фонду оплати штатних працівників - на </w:t>
      </w:r>
      <w:r>
        <w:t>0,6</w:t>
      </w:r>
      <w:r w:rsidRPr="00642525">
        <w:t xml:space="preserve">% до </w:t>
      </w:r>
      <w:r>
        <w:t>1023,9</w:t>
      </w:r>
      <w:r w:rsidRPr="00642525">
        <w:t xml:space="preserve"> млн.грн.;</w:t>
      </w:r>
    </w:p>
    <w:p w:rsidR="007608C1" w:rsidRPr="00642525" w:rsidRDefault="007608C1" w:rsidP="007608C1">
      <w:pPr>
        <w:numPr>
          <w:ilvl w:val="0"/>
          <w:numId w:val="71"/>
        </w:numPr>
        <w:tabs>
          <w:tab w:val="clear" w:pos="1968"/>
        </w:tabs>
        <w:ind w:left="1134" w:hanging="425"/>
        <w:jc w:val="both"/>
      </w:pPr>
      <w:r w:rsidRPr="00642525">
        <w:t xml:space="preserve">збільшення розміру середньомісячної заробітної плати одного штатного працівника на </w:t>
      </w:r>
      <w:r>
        <w:t>0,5</w:t>
      </w:r>
      <w:r w:rsidRPr="00642525">
        <w:t xml:space="preserve">% до </w:t>
      </w:r>
      <w:r>
        <w:t>3700</w:t>
      </w:r>
      <w:r w:rsidRPr="00642525">
        <w:t xml:space="preserve"> грн.;</w:t>
      </w:r>
    </w:p>
    <w:p w:rsidR="007608C1" w:rsidRPr="00662483" w:rsidRDefault="007608C1" w:rsidP="007608C1">
      <w:pPr>
        <w:numPr>
          <w:ilvl w:val="0"/>
          <w:numId w:val="71"/>
        </w:numPr>
        <w:tabs>
          <w:tab w:val="clear" w:pos="1968"/>
        </w:tabs>
        <w:ind w:left="1134" w:hanging="425"/>
        <w:jc w:val="both"/>
      </w:pPr>
      <w:r w:rsidRPr="00662483">
        <w:t>зменшення заборгованості з виплати заробітної плати на 16,5%, що складе 2916,9 тис.грн., у т.ч.:</w:t>
      </w:r>
    </w:p>
    <w:p w:rsidR="007608C1" w:rsidRPr="00662483" w:rsidRDefault="007608C1" w:rsidP="007608C1">
      <w:pPr>
        <w:numPr>
          <w:ilvl w:val="0"/>
          <w:numId w:val="70"/>
        </w:numPr>
        <w:tabs>
          <w:tab w:val="clear" w:pos="1080"/>
          <w:tab w:val="num" w:pos="1985"/>
        </w:tabs>
        <w:ind w:left="1701"/>
        <w:jc w:val="both"/>
      </w:pPr>
      <w:r w:rsidRPr="00662483">
        <w:t>по економічно активним підприємствам – 2559,4 тис. грн.;</w:t>
      </w:r>
    </w:p>
    <w:p w:rsidR="007608C1" w:rsidRPr="00662483" w:rsidRDefault="007608C1" w:rsidP="007608C1">
      <w:pPr>
        <w:numPr>
          <w:ilvl w:val="0"/>
          <w:numId w:val="70"/>
        </w:numPr>
        <w:tabs>
          <w:tab w:val="clear" w:pos="1080"/>
          <w:tab w:val="num" w:pos="1985"/>
        </w:tabs>
        <w:ind w:left="1701"/>
        <w:jc w:val="both"/>
      </w:pPr>
      <w:r w:rsidRPr="00662483">
        <w:t>по економічно неактивним підприємствам – 357,5 тис. грн.</w:t>
      </w:r>
    </w:p>
    <w:p w:rsidR="007608C1" w:rsidRPr="00D15B86" w:rsidRDefault="007608C1" w:rsidP="007608C1">
      <w:pPr>
        <w:ind w:left="720"/>
        <w:jc w:val="both"/>
        <w:rPr>
          <w:highlight w:val="yellow"/>
        </w:rPr>
      </w:pPr>
    </w:p>
    <w:p w:rsidR="007608C1" w:rsidRDefault="007608C1" w:rsidP="007608C1">
      <w:pPr>
        <w:keepNext/>
        <w:jc w:val="center"/>
        <w:rPr>
          <w:b/>
          <w:sz w:val="28"/>
          <w:szCs w:val="28"/>
        </w:rPr>
        <w:sectPr w:rsidR="007608C1" w:rsidSect="009C3A84">
          <w:pgSz w:w="11907" w:h="16840" w:code="9"/>
          <w:pgMar w:top="1134" w:right="851" w:bottom="1134" w:left="1701" w:header="720" w:footer="720" w:gutter="0"/>
          <w:cols w:space="708"/>
          <w:docGrid w:linePitch="326"/>
        </w:sectPr>
      </w:pPr>
    </w:p>
    <w:p w:rsidR="007608C1" w:rsidRPr="00D24D30" w:rsidRDefault="007608C1" w:rsidP="007608C1">
      <w:pPr>
        <w:keepNext/>
        <w:jc w:val="center"/>
        <w:rPr>
          <w:b/>
          <w:sz w:val="28"/>
          <w:szCs w:val="28"/>
        </w:rPr>
      </w:pPr>
      <w:r>
        <w:rPr>
          <w:b/>
          <w:sz w:val="28"/>
          <w:szCs w:val="28"/>
        </w:rPr>
        <w:lastRenderedPageBreak/>
        <w:t xml:space="preserve">6.3.1. </w:t>
      </w:r>
      <w:r w:rsidRPr="00D24D30">
        <w:rPr>
          <w:b/>
          <w:sz w:val="28"/>
          <w:szCs w:val="28"/>
        </w:rPr>
        <w:t xml:space="preserve">ЗАХОДИ ЩОДО ЗНИЖЕННЯ ЗАБОРГОВАНОСТІ ІЗ ЗАРОБІТНОЇ ПЛАТИ </w:t>
      </w:r>
    </w:p>
    <w:p w:rsidR="007608C1" w:rsidRPr="00D24D30" w:rsidRDefault="007608C1" w:rsidP="007608C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8100"/>
        <w:gridCol w:w="2341"/>
        <w:gridCol w:w="3697"/>
      </w:tblGrid>
      <w:tr w:rsidR="007608C1" w:rsidRPr="00B17CAA" w:rsidTr="009C3A84">
        <w:tc>
          <w:tcPr>
            <w:tcW w:w="648" w:type="dxa"/>
            <w:vAlign w:val="center"/>
          </w:tcPr>
          <w:p w:rsidR="007608C1" w:rsidRPr="00B17CAA" w:rsidRDefault="007608C1" w:rsidP="009C3A84">
            <w:pPr>
              <w:jc w:val="center"/>
              <w:rPr>
                <w:b/>
              </w:rPr>
            </w:pPr>
            <w:r w:rsidRPr="00B17CAA">
              <w:rPr>
                <w:b/>
              </w:rPr>
              <w:t>№</w:t>
            </w:r>
          </w:p>
        </w:tc>
        <w:tc>
          <w:tcPr>
            <w:tcW w:w="8100" w:type="dxa"/>
            <w:vAlign w:val="center"/>
          </w:tcPr>
          <w:p w:rsidR="007608C1" w:rsidRPr="00B17CAA" w:rsidRDefault="007608C1" w:rsidP="009C3A84">
            <w:pPr>
              <w:jc w:val="center"/>
              <w:rPr>
                <w:b/>
              </w:rPr>
            </w:pPr>
            <w:r w:rsidRPr="00B17CAA">
              <w:rPr>
                <w:b/>
              </w:rPr>
              <w:t>Зміст заходу</w:t>
            </w:r>
          </w:p>
        </w:tc>
        <w:tc>
          <w:tcPr>
            <w:tcW w:w="2341" w:type="dxa"/>
            <w:vAlign w:val="center"/>
          </w:tcPr>
          <w:p w:rsidR="007608C1" w:rsidRPr="00B17CAA" w:rsidRDefault="007608C1" w:rsidP="009C3A84">
            <w:pPr>
              <w:jc w:val="center"/>
              <w:rPr>
                <w:b/>
              </w:rPr>
            </w:pPr>
            <w:r w:rsidRPr="00B17CAA">
              <w:rPr>
                <w:b/>
              </w:rPr>
              <w:t>Термін реалізації</w:t>
            </w:r>
          </w:p>
        </w:tc>
        <w:tc>
          <w:tcPr>
            <w:tcW w:w="3697" w:type="dxa"/>
            <w:vAlign w:val="center"/>
          </w:tcPr>
          <w:p w:rsidR="007608C1" w:rsidRPr="00B17CAA" w:rsidRDefault="007608C1" w:rsidP="009C3A84">
            <w:pPr>
              <w:jc w:val="center"/>
              <w:rPr>
                <w:b/>
              </w:rPr>
            </w:pPr>
          </w:p>
          <w:p w:rsidR="007608C1" w:rsidRPr="00B17CAA" w:rsidRDefault="007608C1" w:rsidP="009C3A84">
            <w:pPr>
              <w:jc w:val="center"/>
              <w:rPr>
                <w:b/>
              </w:rPr>
            </w:pPr>
            <w:r w:rsidRPr="00B17CAA">
              <w:rPr>
                <w:b/>
              </w:rPr>
              <w:t>Очікуваний результат</w:t>
            </w:r>
          </w:p>
          <w:p w:rsidR="007608C1" w:rsidRPr="00B17CAA" w:rsidRDefault="007608C1" w:rsidP="009C3A84">
            <w:pPr>
              <w:jc w:val="center"/>
              <w:rPr>
                <w:b/>
              </w:rPr>
            </w:pPr>
          </w:p>
        </w:tc>
      </w:tr>
      <w:tr w:rsidR="007608C1" w:rsidRPr="00B17CAA" w:rsidTr="009C3A84">
        <w:tc>
          <w:tcPr>
            <w:tcW w:w="648" w:type="dxa"/>
            <w:vAlign w:val="center"/>
          </w:tcPr>
          <w:p w:rsidR="007608C1" w:rsidRPr="00B17CAA" w:rsidRDefault="007608C1" w:rsidP="009C3A84">
            <w:pPr>
              <w:jc w:val="center"/>
            </w:pPr>
            <w:r w:rsidRPr="00B17CAA">
              <w:t>1</w:t>
            </w:r>
          </w:p>
        </w:tc>
        <w:tc>
          <w:tcPr>
            <w:tcW w:w="8100" w:type="dxa"/>
            <w:vAlign w:val="center"/>
          </w:tcPr>
          <w:p w:rsidR="007608C1" w:rsidRPr="00D24D30" w:rsidRDefault="007608C1" w:rsidP="009C3A84">
            <w:pPr>
              <w:jc w:val="both"/>
            </w:pPr>
            <w:r w:rsidRPr="00D24D30">
              <w:t>Здійснювати моніторинг стану виплати заробітної плати на підприємствах, розташованих на території Артемівської міської ради.</w:t>
            </w:r>
          </w:p>
        </w:tc>
        <w:tc>
          <w:tcPr>
            <w:tcW w:w="2341" w:type="dxa"/>
            <w:vAlign w:val="center"/>
          </w:tcPr>
          <w:p w:rsidR="007608C1" w:rsidRPr="00D24D30" w:rsidRDefault="007608C1" w:rsidP="009C3A84">
            <w:pPr>
              <w:jc w:val="center"/>
            </w:pPr>
            <w:r w:rsidRPr="00D24D30">
              <w:t>Постійно</w:t>
            </w:r>
          </w:p>
        </w:tc>
        <w:tc>
          <w:tcPr>
            <w:tcW w:w="3697" w:type="dxa"/>
            <w:vAlign w:val="center"/>
          </w:tcPr>
          <w:p w:rsidR="007608C1" w:rsidRPr="00D24D30" w:rsidRDefault="007608C1" w:rsidP="009C3A84">
            <w:r w:rsidRPr="00D24D30">
              <w:t>Зниження заборгованості по заробітній платі</w:t>
            </w:r>
          </w:p>
        </w:tc>
      </w:tr>
      <w:tr w:rsidR="007608C1" w:rsidRPr="00B17CAA" w:rsidTr="009C3A84">
        <w:tc>
          <w:tcPr>
            <w:tcW w:w="648" w:type="dxa"/>
            <w:vAlign w:val="center"/>
          </w:tcPr>
          <w:p w:rsidR="007608C1" w:rsidRPr="00B17CAA" w:rsidRDefault="007608C1" w:rsidP="009C3A84">
            <w:pPr>
              <w:jc w:val="center"/>
            </w:pPr>
            <w:r w:rsidRPr="00B17CAA">
              <w:t>2</w:t>
            </w:r>
          </w:p>
        </w:tc>
        <w:tc>
          <w:tcPr>
            <w:tcW w:w="8100" w:type="dxa"/>
            <w:vAlign w:val="center"/>
          </w:tcPr>
          <w:p w:rsidR="007608C1" w:rsidRPr="00D24D30" w:rsidRDefault="007608C1" w:rsidP="009C3A84">
            <w:pPr>
              <w:jc w:val="both"/>
            </w:pPr>
            <w:r w:rsidRPr="00D24D30">
              <w:t xml:space="preserve">Проводити перевірки дотримання вимог трудового законодавства </w:t>
            </w:r>
            <w:r>
              <w:t xml:space="preserve">суб’єктами господарювання, </w:t>
            </w:r>
            <w:r w:rsidRPr="00D24D30">
              <w:t>на яких допущено заборгованість по заробітній платі</w:t>
            </w:r>
            <w:r>
              <w:t xml:space="preserve"> та встановлення низького рівня оплати праці.</w:t>
            </w:r>
          </w:p>
        </w:tc>
        <w:tc>
          <w:tcPr>
            <w:tcW w:w="2341" w:type="dxa"/>
            <w:vAlign w:val="center"/>
          </w:tcPr>
          <w:p w:rsidR="007608C1" w:rsidRPr="00D24D30" w:rsidRDefault="007608C1" w:rsidP="009C3A84">
            <w:pPr>
              <w:jc w:val="center"/>
            </w:pPr>
            <w:r w:rsidRPr="00D24D30">
              <w:t>Згідно графіку</w:t>
            </w:r>
          </w:p>
        </w:tc>
        <w:tc>
          <w:tcPr>
            <w:tcW w:w="3697" w:type="dxa"/>
            <w:vAlign w:val="center"/>
          </w:tcPr>
          <w:p w:rsidR="007608C1" w:rsidRPr="00D24D30" w:rsidRDefault="007608C1" w:rsidP="009C3A84">
            <w:r w:rsidRPr="00D24D30">
              <w:t>Дотримання вимог трудового законодавства</w:t>
            </w:r>
          </w:p>
        </w:tc>
      </w:tr>
      <w:tr w:rsidR="007608C1" w:rsidRPr="00B17CAA" w:rsidTr="009C3A84">
        <w:tc>
          <w:tcPr>
            <w:tcW w:w="648" w:type="dxa"/>
            <w:vAlign w:val="center"/>
          </w:tcPr>
          <w:p w:rsidR="007608C1" w:rsidRPr="00B17CAA" w:rsidRDefault="007608C1" w:rsidP="009C3A84">
            <w:pPr>
              <w:jc w:val="center"/>
            </w:pPr>
            <w:r w:rsidRPr="00B17CAA">
              <w:t>3</w:t>
            </w:r>
          </w:p>
        </w:tc>
        <w:tc>
          <w:tcPr>
            <w:tcW w:w="8100" w:type="dxa"/>
            <w:vAlign w:val="center"/>
          </w:tcPr>
          <w:p w:rsidR="007608C1" w:rsidRPr="00D24D30" w:rsidRDefault="007608C1" w:rsidP="009C3A84">
            <w:pPr>
              <w:jc w:val="both"/>
            </w:pPr>
            <w:r>
              <w:t>Організація та проведення</w:t>
            </w:r>
            <w:r w:rsidRPr="00D24D30">
              <w:t xml:space="preserve"> засідань міської комісії </w:t>
            </w:r>
            <w:r>
              <w:t>«З</w:t>
            </w:r>
            <w:r w:rsidRPr="00D24D30">
              <w:t xml:space="preserve"> питань забезпечення своєчасності і повноти сплати податків та погашення заборгованості із заробітної плати, пенсій, стипендій та інших соціальних виплат</w:t>
            </w:r>
            <w:r>
              <w:t>»</w:t>
            </w:r>
            <w:r w:rsidRPr="00D24D30">
              <w:t xml:space="preserve"> з метою виявлення причин непогашення заборгованості із заробітної плати</w:t>
            </w:r>
            <w:r>
              <w:t>.</w:t>
            </w:r>
          </w:p>
        </w:tc>
        <w:tc>
          <w:tcPr>
            <w:tcW w:w="2341" w:type="dxa"/>
            <w:vAlign w:val="center"/>
          </w:tcPr>
          <w:p w:rsidR="007608C1" w:rsidRPr="00D24D30" w:rsidRDefault="007608C1" w:rsidP="009C3A84">
            <w:pPr>
              <w:jc w:val="center"/>
            </w:pPr>
            <w:r w:rsidRPr="00D24D30">
              <w:t>Згідно графіку</w:t>
            </w:r>
          </w:p>
        </w:tc>
        <w:tc>
          <w:tcPr>
            <w:tcW w:w="3697" w:type="dxa"/>
            <w:vAlign w:val="center"/>
          </w:tcPr>
          <w:p w:rsidR="007608C1" w:rsidRPr="00D24D30" w:rsidRDefault="007608C1" w:rsidP="009C3A84">
            <w:r w:rsidRPr="00D24D30">
              <w:t>Зниження заборгованості по заробітній платі</w:t>
            </w:r>
          </w:p>
        </w:tc>
      </w:tr>
      <w:tr w:rsidR="007608C1" w:rsidRPr="00B17CAA" w:rsidTr="009C3A84">
        <w:tc>
          <w:tcPr>
            <w:tcW w:w="648" w:type="dxa"/>
            <w:vAlign w:val="center"/>
          </w:tcPr>
          <w:p w:rsidR="007608C1" w:rsidRPr="00B17CAA" w:rsidRDefault="007608C1" w:rsidP="009C3A84">
            <w:pPr>
              <w:jc w:val="center"/>
            </w:pPr>
            <w:r w:rsidRPr="00B17CAA">
              <w:t>4</w:t>
            </w:r>
          </w:p>
        </w:tc>
        <w:tc>
          <w:tcPr>
            <w:tcW w:w="8100" w:type="dxa"/>
            <w:vAlign w:val="center"/>
          </w:tcPr>
          <w:p w:rsidR="007608C1" w:rsidRPr="00D24D30" w:rsidRDefault="007608C1" w:rsidP="009C3A84">
            <w:pPr>
              <w:jc w:val="both"/>
            </w:pPr>
            <w:r w:rsidRPr="00D24D30">
              <w:t>У разі невиконання або неналежного виконання керівниками підприємств рішень міської комісії, рекомендацій щодо усунення порушень, виявлених під час перевірок, направляти листи до правоохоронних та контролюючих органів, Міністерств та відомств, вищестоящих організацій з метою вжиття відповідних мір реагування</w:t>
            </w:r>
          </w:p>
        </w:tc>
        <w:tc>
          <w:tcPr>
            <w:tcW w:w="2341" w:type="dxa"/>
            <w:vAlign w:val="center"/>
          </w:tcPr>
          <w:p w:rsidR="007608C1" w:rsidRPr="00D24D30" w:rsidRDefault="007608C1" w:rsidP="009C3A84">
            <w:pPr>
              <w:jc w:val="center"/>
            </w:pPr>
            <w:r w:rsidRPr="00D24D30">
              <w:t>По мірі потреби</w:t>
            </w:r>
          </w:p>
        </w:tc>
        <w:tc>
          <w:tcPr>
            <w:tcW w:w="3697" w:type="dxa"/>
            <w:vAlign w:val="center"/>
          </w:tcPr>
          <w:p w:rsidR="007608C1" w:rsidRPr="00D24D30" w:rsidRDefault="007608C1" w:rsidP="009C3A84">
            <w:r w:rsidRPr="00D24D30">
              <w:t>Зниження заборгованості по заробітній платі</w:t>
            </w:r>
          </w:p>
        </w:tc>
      </w:tr>
      <w:tr w:rsidR="007608C1" w:rsidRPr="00B17CAA" w:rsidTr="009C3A84">
        <w:tc>
          <w:tcPr>
            <w:tcW w:w="648" w:type="dxa"/>
            <w:vAlign w:val="center"/>
          </w:tcPr>
          <w:p w:rsidR="007608C1" w:rsidRPr="00B17CAA" w:rsidRDefault="007608C1" w:rsidP="009C3A84">
            <w:pPr>
              <w:jc w:val="center"/>
            </w:pPr>
            <w:r w:rsidRPr="00B17CAA">
              <w:t>5</w:t>
            </w:r>
          </w:p>
        </w:tc>
        <w:tc>
          <w:tcPr>
            <w:tcW w:w="8100" w:type="dxa"/>
            <w:vAlign w:val="center"/>
          </w:tcPr>
          <w:p w:rsidR="007608C1" w:rsidRPr="00D24D30" w:rsidRDefault="007608C1" w:rsidP="009C3A84">
            <w:pPr>
              <w:jc w:val="both"/>
            </w:pPr>
            <w:r>
              <w:t>Проводити роз’яснювальну роботу щодо необхідності своєчасної та не нижче законодавчо встановленого рівня виплати заробітної плати</w:t>
            </w:r>
          </w:p>
        </w:tc>
        <w:tc>
          <w:tcPr>
            <w:tcW w:w="2341" w:type="dxa"/>
            <w:vAlign w:val="center"/>
          </w:tcPr>
          <w:p w:rsidR="007608C1" w:rsidRPr="00D24D30" w:rsidRDefault="007608C1" w:rsidP="009C3A84">
            <w:pPr>
              <w:jc w:val="center"/>
            </w:pPr>
            <w:r>
              <w:t>Протягом року</w:t>
            </w:r>
          </w:p>
        </w:tc>
        <w:tc>
          <w:tcPr>
            <w:tcW w:w="3697" w:type="dxa"/>
            <w:vAlign w:val="center"/>
          </w:tcPr>
          <w:p w:rsidR="007608C1" w:rsidRPr="00D24D30" w:rsidRDefault="007608C1" w:rsidP="009C3A84">
            <w:r>
              <w:t>Дотримання вимог трудового законодавства, захист конституційних прав працівників</w:t>
            </w:r>
          </w:p>
        </w:tc>
      </w:tr>
      <w:tr w:rsidR="007608C1" w:rsidRPr="00B17CAA" w:rsidTr="009C3A84">
        <w:tc>
          <w:tcPr>
            <w:tcW w:w="648" w:type="dxa"/>
            <w:vAlign w:val="center"/>
          </w:tcPr>
          <w:p w:rsidR="007608C1" w:rsidRPr="00B17CAA" w:rsidRDefault="007608C1" w:rsidP="009C3A84">
            <w:pPr>
              <w:jc w:val="center"/>
            </w:pPr>
            <w:r w:rsidRPr="00B17CAA">
              <w:t>6</w:t>
            </w:r>
          </w:p>
        </w:tc>
        <w:tc>
          <w:tcPr>
            <w:tcW w:w="8100" w:type="dxa"/>
            <w:vAlign w:val="center"/>
          </w:tcPr>
          <w:p w:rsidR="007608C1" w:rsidRDefault="007608C1" w:rsidP="009C3A84">
            <w:pPr>
              <w:jc w:val="both"/>
            </w:pPr>
            <w:r>
              <w:t>Ініціювати розірвання контрактів з керівниками комунальних та державних підприємств, які допустили порушення трудового законодавства в частині своєчасної виплати заробітної плати</w:t>
            </w:r>
          </w:p>
        </w:tc>
        <w:tc>
          <w:tcPr>
            <w:tcW w:w="2341" w:type="dxa"/>
            <w:vAlign w:val="center"/>
          </w:tcPr>
          <w:p w:rsidR="007608C1" w:rsidRDefault="007608C1" w:rsidP="009C3A84">
            <w:pPr>
              <w:jc w:val="center"/>
            </w:pPr>
            <w:r>
              <w:t>По мірі потреби</w:t>
            </w:r>
          </w:p>
        </w:tc>
        <w:tc>
          <w:tcPr>
            <w:tcW w:w="3697" w:type="dxa"/>
            <w:vAlign w:val="center"/>
          </w:tcPr>
          <w:p w:rsidR="007608C1" w:rsidRDefault="007608C1" w:rsidP="009C3A84">
            <w:r>
              <w:t xml:space="preserve">Зниження заборгованості із заробітної плати </w:t>
            </w:r>
          </w:p>
        </w:tc>
      </w:tr>
    </w:tbl>
    <w:p w:rsidR="007608C1" w:rsidRDefault="007608C1" w:rsidP="007608C1">
      <w:pPr>
        <w:jc w:val="both"/>
        <w:rPr>
          <w:b/>
          <w:sz w:val="28"/>
        </w:rPr>
        <w:sectPr w:rsidR="007608C1" w:rsidSect="009C3A84">
          <w:pgSz w:w="16840" w:h="11907" w:orient="landscape" w:code="9"/>
          <w:pgMar w:top="1474" w:right="567" w:bottom="426" w:left="851" w:header="720" w:footer="720" w:gutter="0"/>
          <w:cols w:space="708"/>
          <w:docGrid w:linePitch="326"/>
        </w:sectPr>
      </w:pPr>
    </w:p>
    <w:p w:rsidR="007608C1" w:rsidRPr="00D24D30" w:rsidRDefault="007608C1" w:rsidP="007608C1">
      <w:pPr>
        <w:jc w:val="center"/>
        <w:rPr>
          <w:b/>
          <w:sz w:val="28"/>
          <w:szCs w:val="28"/>
        </w:rPr>
      </w:pPr>
      <w:r>
        <w:rPr>
          <w:b/>
          <w:sz w:val="28"/>
          <w:szCs w:val="28"/>
        </w:rPr>
        <w:lastRenderedPageBreak/>
        <w:t xml:space="preserve">6.3.2. </w:t>
      </w:r>
      <w:r w:rsidRPr="00D24D30">
        <w:rPr>
          <w:b/>
          <w:sz w:val="28"/>
          <w:szCs w:val="28"/>
        </w:rPr>
        <w:t xml:space="preserve">ЗАХОДИ ЩОДО ПОЛІПШЕННЯ СОЦІАЛЬНО-ТРУДОВИХ ВІДНОСИН ТА ЗАПОБІГАННЯ </w:t>
      </w:r>
    </w:p>
    <w:p w:rsidR="007608C1" w:rsidRDefault="007608C1" w:rsidP="007608C1">
      <w:pPr>
        <w:jc w:val="center"/>
        <w:rPr>
          <w:b/>
          <w:sz w:val="28"/>
          <w:szCs w:val="28"/>
        </w:rPr>
      </w:pPr>
      <w:r w:rsidRPr="00D24D30">
        <w:rPr>
          <w:b/>
          <w:sz w:val="28"/>
          <w:szCs w:val="28"/>
        </w:rPr>
        <w:t xml:space="preserve">ВИНИКНЕННЮ КОЛЕКТИВНИХ ТРУДОВИХ СПОРІВ </w:t>
      </w:r>
    </w:p>
    <w:p w:rsidR="007608C1" w:rsidRPr="00D24D30" w:rsidRDefault="007608C1" w:rsidP="007608C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860"/>
        <w:gridCol w:w="2581"/>
        <w:gridCol w:w="4379"/>
      </w:tblGrid>
      <w:tr w:rsidR="007608C1" w:rsidRPr="00EF0A80" w:rsidTr="009C3A84">
        <w:tc>
          <w:tcPr>
            <w:tcW w:w="648" w:type="dxa"/>
            <w:vAlign w:val="center"/>
          </w:tcPr>
          <w:p w:rsidR="007608C1" w:rsidRPr="00EF0A80" w:rsidRDefault="007608C1" w:rsidP="009C3A84">
            <w:pPr>
              <w:jc w:val="center"/>
              <w:rPr>
                <w:b/>
              </w:rPr>
            </w:pPr>
            <w:r w:rsidRPr="00EF0A80">
              <w:rPr>
                <w:b/>
              </w:rPr>
              <w:t>№</w:t>
            </w:r>
          </w:p>
        </w:tc>
        <w:tc>
          <w:tcPr>
            <w:tcW w:w="7860" w:type="dxa"/>
            <w:vAlign w:val="center"/>
          </w:tcPr>
          <w:p w:rsidR="007608C1" w:rsidRPr="00EF0A80" w:rsidRDefault="007608C1" w:rsidP="009C3A84">
            <w:pPr>
              <w:jc w:val="center"/>
              <w:rPr>
                <w:b/>
              </w:rPr>
            </w:pPr>
            <w:r w:rsidRPr="00EF0A80">
              <w:rPr>
                <w:b/>
              </w:rPr>
              <w:t>Зміст заходу</w:t>
            </w:r>
          </w:p>
        </w:tc>
        <w:tc>
          <w:tcPr>
            <w:tcW w:w="2581" w:type="dxa"/>
            <w:vAlign w:val="center"/>
          </w:tcPr>
          <w:p w:rsidR="007608C1" w:rsidRPr="00EF0A80" w:rsidRDefault="007608C1" w:rsidP="009C3A84">
            <w:pPr>
              <w:jc w:val="center"/>
              <w:rPr>
                <w:b/>
              </w:rPr>
            </w:pPr>
            <w:r w:rsidRPr="00EF0A80">
              <w:rPr>
                <w:b/>
              </w:rPr>
              <w:t>Термін реалізації</w:t>
            </w:r>
          </w:p>
        </w:tc>
        <w:tc>
          <w:tcPr>
            <w:tcW w:w="4379" w:type="dxa"/>
            <w:vAlign w:val="center"/>
          </w:tcPr>
          <w:p w:rsidR="007608C1" w:rsidRPr="00EF0A80" w:rsidRDefault="007608C1" w:rsidP="009C3A84">
            <w:pPr>
              <w:jc w:val="center"/>
              <w:rPr>
                <w:b/>
              </w:rPr>
            </w:pPr>
          </w:p>
          <w:p w:rsidR="007608C1" w:rsidRPr="00EF0A80" w:rsidRDefault="007608C1" w:rsidP="009C3A84">
            <w:pPr>
              <w:jc w:val="center"/>
              <w:rPr>
                <w:b/>
              </w:rPr>
            </w:pPr>
            <w:r w:rsidRPr="00EF0A80">
              <w:rPr>
                <w:b/>
              </w:rPr>
              <w:t>Очікуваний результат</w:t>
            </w:r>
          </w:p>
          <w:p w:rsidR="007608C1" w:rsidRPr="00EF0A80" w:rsidRDefault="007608C1" w:rsidP="009C3A84">
            <w:pPr>
              <w:jc w:val="center"/>
              <w:rPr>
                <w:b/>
              </w:rPr>
            </w:pPr>
          </w:p>
        </w:tc>
      </w:tr>
      <w:tr w:rsidR="007608C1" w:rsidRPr="00EF0A80" w:rsidTr="009C3A84">
        <w:tc>
          <w:tcPr>
            <w:tcW w:w="648" w:type="dxa"/>
            <w:vAlign w:val="center"/>
          </w:tcPr>
          <w:p w:rsidR="007608C1" w:rsidRPr="00EF0A80" w:rsidRDefault="007608C1" w:rsidP="009C3A84">
            <w:pPr>
              <w:jc w:val="center"/>
            </w:pPr>
            <w:r w:rsidRPr="00EF0A80">
              <w:t>1</w:t>
            </w:r>
          </w:p>
        </w:tc>
        <w:tc>
          <w:tcPr>
            <w:tcW w:w="7860" w:type="dxa"/>
            <w:vAlign w:val="center"/>
          </w:tcPr>
          <w:p w:rsidR="007608C1" w:rsidRDefault="007608C1" w:rsidP="009C3A84">
            <w:pPr>
              <w:jc w:val="both"/>
            </w:pPr>
            <w:r>
              <w:t>Проводити моніторинг укладання та виконання колективних договорів на підприємствах усіх форм власності</w:t>
            </w:r>
          </w:p>
        </w:tc>
        <w:tc>
          <w:tcPr>
            <w:tcW w:w="2581" w:type="dxa"/>
            <w:vAlign w:val="center"/>
          </w:tcPr>
          <w:p w:rsidR="007608C1" w:rsidRPr="00224D69" w:rsidRDefault="007608C1" w:rsidP="009C3A84">
            <w:pPr>
              <w:jc w:val="center"/>
            </w:pPr>
            <w:r>
              <w:t>Постійно</w:t>
            </w:r>
          </w:p>
        </w:tc>
        <w:tc>
          <w:tcPr>
            <w:tcW w:w="4379" w:type="dxa"/>
            <w:vAlign w:val="center"/>
          </w:tcPr>
          <w:p w:rsidR="007608C1" w:rsidRPr="005B036F" w:rsidRDefault="007608C1" w:rsidP="009C3A84">
            <w:r w:rsidRPr="00EF0A80">
              <w:t>К</w:t>
            </w:r>
            <w:r>
              <w:t>онтрол</w:t>
            </w:r>
            <w:r w:rsidRPr="00EF0A80">
              <w:t>ь</w:t>
            </w:r>
            <w:r>
              <w:t xml:space="preserve"> стану колективно-договірного регулювання</w:t>
            </w:r>
          </w:p>
        </w:tc>
      </w:tr>
      <w:tr w:rsidR="007608C1" w:rsidRPr="00EF0A80" w:rsidTr="009C3A84">
        <w:tc>
          <w:tcPr>
            <w:tcW w:w="648" w:type="dxa"/>
            <w:vAlign w:val="center"/>
          </w:tcPr>
          <w:p w:rsidR="007608C1" w:rsidRPr="00EF0A80" w:rsidRDefault="007608C1" w:rsidP="009C3A84">
            <w:pPr>
              <w:jc w:val="center"/>
            </w:pPr>
            <w:r w:rsidRPr="00EF0A80">
              <w:t>2</w:t>
            </w:r>
          </w:p>
        </w:tc>
        <w:tc>
          <w:tcPr>
            <w:tcW w:w="7860" w:type="dxa"/>
            <w:vAlign w:val="center"/>
          </w:tcPr>
          <w:p w:rsidR="007608C1" w:rsidRDefault="007608C1" w:rsidP="009C3A84">
            <w:pPr>
              <w:jc w:val="both"/>
            </w:pPr>
            <w:r>
              <w:t>Сприяти проведенню колективно-договірної компанії на підприємствах, установах та організаціях, розташованих на території Артемівської міської ради</w:t>
            </w:r>
          </w:p>
        </w:tc>
        <w:tc>
          <w:tcPr>
            <w:tcW w:w="2581" w:type="dxa"/>
            <w:vAlign w:val="center"/>
          </w:tcPr>
          <w:p w:rsidR="007608C1" w:rsidRPr="00224D69" w:rsidRDefault="007608C1" w:rsidP="009C3A84">
            <w:pPr>
              <w:jc w:val="center"/>
            </w:pPr>
            <w:r>
              <w:t>Постійно</w:t>
            </w:r>
          </w:p>
        </w:tc>
        <w:tc>
          <w:tcPr>
            <w:tcW w:w="4379" w:type="dxa"/>
            <w:vAlign w:val="center"/>
          </w:tcPr>
          <w:p w:rsidR="007608C1" w:rsidRPr="00EF0A80" w:rsidRDefault="007608C1" w:rsidP="009C3A84">
            <w:r w:rsidRPr="00EF0A80">
              <w:t>Поліпшення соціально-трудових відносин</w:t>
            </w:r>
          </w:p>
        </w:tc>
      </w:tr>
      <w:tr w:rsidR="007608C1" w:rsidRPr="00EF0A80" w:rsidTr="009C3A84">
        <w:tc>
          <w:tcPr>
            <w:tcW w:w="648" w:type="dxa"/>
            <w:vAlign w:val="center"/>
          </w:tcPr>
          <w:p w:rsidR="007608C1" w:rsidRPr="00EF0A80" w:rsidRDefault="007608C1" w:rsidP="009C3A84">
            <w:pPr>
              <w:jc w:val="center"/>
            </w:pPr>
            <w:r w:rsidRPr="00EF0A80">
              <w:t>3</w:t>
            </w:r>
          </w:p>
        </w:tc>
        <w:tc>
          <w:tcPr>
            <w:tcW w:w="7860" w:type="dxa"/>
            <w:vAlign w:val="center"/>
          </w:tcPr>
          <w:p w:rsidR="007608C1" w:rsidRDefault="007608C1" w:rsidP="009C3A84">
            <w:pPr>
              <w:jc w:val="both"/>
            </w:pPr>
            <w:r>
              <w:t>Забезпечувати реєстрацію, облік та зберігання колективних договорів, змін та доповнень до них; проводити експертизу щодо відповідності їх до діючого законодавства</w:t>
            </w:r>
          </w:p>
        </w:tc>
        <w:tc>
          <w:tcPr>
            <w:tcW w:w="2581" w:type="dxa"/>
            <w:vAlign w:val="center"/>
          </w:tcPr>
          <w:p w:rsidR="007608C1" w:rsidRPr="00224D69" w:rsidRDefault="007608C1" w:rsidP="009C3A84">
            <w:pPr>
              <w:jc w:val="center"/>
            </w:pPr>
            <w:r>
              <w:t>Постійно</w:t>
            </w:r>
          </w:p>
        </w:tc>
        <w:tc>
          <w:tcPr>
            <w:tcW w:w="4379" w:type="dxa"/>
            <w:vAlign w:val="center"/>
          </w:tcPr>
          <w:p w:rsidR="007608C1" w:rsidRPr="005B036F" w:rsidRDefault="007608C1" w:rsidP="009C3A84">
            <w:r>
              <w:t>Дотримання вимог трудового закон</w:t>
            </w:r>
            <w:r>
              <w:t>о</w:t>
            </w:r>
            <w:r>
              <w:t>давства</w:t>
            </w:r>
          </w:p>
        </w:tc>
      </w:tr>
      <w:tr w:rsidR="007608C1" w:rsidRPr="00EF0A80" w:rsidTr="009C3A84">
        <w:tc>
          <w:tcPr>
            <w:tcW w:w="648" w:type="dxa"/>
            <w:vAlign w:val="center"/>
          </w:tcPr>
          <w:p w:rsidR="007608C1" w:rsidRPr="00EF0A80" w:rsidRDefault="007608C1" w:rsidP="009C3A84">
            <w:pPr>
              <w:jc w:val="center"/>
            </w:pPr>
            <w:r w:rsidRPr="00EF0A80">
              <w:t>4</w:t>
            </w:r>
          </w:p>
        </w:tc>
        <w:tc>
          <w:tcPr>
            <w:tcW w:w="7860" w:type="dxa"/>
            <w:vAlign w:val="center"/>
          </w:tcPr>
          <w:p w:rsidR="007608C1" w:rsidRDefault="007608C1" w:rsidP="009C3A84">
            <w:pPr>
              <w:jc w:val="both"/>
            </w:pPr>
            <w:r>
              <w:t>Здійснювати контроль за виконанням умов колективних договорів підприємств, установ та організацій в частині соціально-трудових відносин</w:t>
            </w:r>
          </w:p>
        </w:tc>
        <w:tc>
          <w:tcPr>
            <w:tcW w:w="2581" w:type="dxa"/>
            <w:vAlign w:val="center"/>
          </w:tcPr>
          <w:p w:rsidR="007608C1" w:rsidRPr="00224D69" w:rsidRDefault="007608C1" w:rsidP="009C3A84">
            <w:pPr>
              <w:jc w:val="center"/>
            </w:pPr>
            <w:r>
              <w:t>Постійно</w:t>
            </w:r>
          </w:p>
        </w:tc>
        <w:tc>
          <w:tcPr>
            <w:tcW w:w="4379" w:type="dxa"/>
            <w:vAlign w:val="center"/>
          </w:tcPr>
          <w:p w:rsidR="007608C1" w:rsidRPr="005B036F" w:rsidRDefault="007608C1" w:rsidP="009C3A84">
            <w:r>
              <w:t>Дотримання вимог трудового закон</w:t>
            </w:r>
            <w:r>
              <w:t>о</w:t>
            </w:r>
            <w:r>
              <w:t>давства</w:t>
            </w:r>
          </w:p>
        </w:tc>
      </w:tr>
      <w:tr w:rsidR="007608C1" w:rsidRPr="00EF0A80" w:rsidTr="009C3A84">
        <w:tc>
          <w:tcPr>
            <w:tcW w:w="648" w:type="dxa"/>
            <w:vAlign w:val="center"/>
          </w:tcPr>
          <w:p w:rsidR="007608C1" w:rsidRPr="00EF0A80" w:rsidRDefault="007608C1" w:rsidP="009C3A84">
            <w:pPr>
              <w:jc w:val="center"/>
            </w:pPr>
            <w:r w:rsidRPr="00EF0A80">
              <w:t>5</w:t>
            </w:r>
          </w:p>
        </w:tc>
        <w:tc>
          <w:tcPr>
            <w:tcW w:w="7860" w:type="dxa"/>
            <w:vAlign w:val="center"/>
          </w:tcPr>
          <w:p w:rsidR="007608C1" w:rsidRDefault="007608C1" w:rsidP="009C3A84">
            <w:pPr>
              <w:jc w:val="both"/>
            </w:pPr>
            <w:r w:rsidRPr="00EF0A80">
              <w:rPr>
                <w:bCs/>
              </w:rPr>
              <w:t>З метою вирішення гострих проблем, які можуть стати причиною конфліктів, страйків, проводити відповідні попереджувальні заходи щодо їх недопущення та сприяти суб’єктам господарювання  у вирішенні к</w:t>
            </w:r>
            <w:r w:rsidRPr="00EF0A80">
              <w:rPr>
                <w:bCs/>
              </w:rPr>
              <w:t>о</w:t>
            </w:r>
            <w:r w:rsidRPr="00EF0A80">
              <w:rPr>
                <w:bCs/>
              </w:rPr>
              <w:t>лективних трудових спорів (конфліктів)</w:t>
            </w:r>
          </w:p>
        </w:tc>
        <w:tc>
          <w:tcPr>
            <w:tcW w:w="2581" w:type="dxa"/>
            <w:vAlign w:val="center"/>
          </w:tcPr>
          <w:p w:rsidR="007608C1" w:rsidRPr="00224D69" w:rsidRDefault="007608C1" w:rsidP="009C3A84">
            <w:pPr>
              <w:jc w:val="center"/>
            </w:pPr>
            <w:r>
              <w:t>По мірі потреби</w:t>
            </w:r>
          </w:p>
        </w:tc>
        <w:tc>
          <w:tcPr>
            <w:tcW w:w="4379" w:type="dxa"/>
            <w:vAlign w:val="center"/>
          </w:tcPr>
          <w:p w:rsidR="007608C1" w:rsidRPr="005B036F" w:rsidRDefault="007608C1" w:rsidP="009C3A84">
            <w:r>
              <w:t>Недопущення виникнення трудових спорів, конфліктів</w:t>
            </w:r>
          </w:p>
        </w:tc>
      </w:tr>
      <w:tr w:rsidR="007608C1" w:rsidRPr="00EF0A80" w:rsidTr="009C3A84">
        <w:tc>
          <w:tcPr>
            <w:tcW w:w="648" w:type="dxa"/>
            <w:vAlign w:val="center"/>
          </w:tcPr>
          <w:p w:rsidR="007608C1" w:rsidRPr="00EF0A80" w:rsidRDefault="007608C1" w:rsidP="009C3A84">
            <w:pPr>
              <w:jc w:val="center"/>
            </w:pPr>
            <w:r w:rsidRPr="00EF0A80">
              <w:t>6</w:t>
            </w:r>
          </w:p>
        </w:tc>
        <w:tc>
          <w:tcPr>
            <w:tcW w:w="7860" w:type="dxa"/>
            <w:vAlign w:val="center"/>
          </w:tcPr>
          <w:p w:rsidR="007608C1" w:rsidRPr="00EF0A80" w:rsidRDefault="007608C1" w:rsidP="009C3A84">
            <w:pPr>
              <w:jc w:val="both"/>
              <w:rPr>
                <w:bCs/>
              </w:rPr>
            </w:pPr>
            <w:r w:rsidRPr="00EF0A80">
              <w:rPr>
                <w:bCs/>
              </w:rPr>
              <w:t>Проводити інформаційно-роз’яснювальну роботу, у тому числі в ЗМІ, щодо питань, віднесених до соціально-трудових відносин</w:t>
            </w:r>
          </w:p>
        </w:tc>
        <w:tc>
          <w:tcPr>
            <w:tcW w:w="2581" w:type="dxa"/>
            <w:vAlign w:val="center"/>
          </w:tcPr>
          <w:p w:rsidR="007608C1" w:rsidRPr="00224D69" w:rsidRDefault="007608C1" w:rsidP="009C3A84">
            <w:pPr>
              <w:jc w:val="center"/>
            </w:pPr>
            <w:r>
              <w:t>Протягом року</w:t>
            </w:r>
          </w:p>
        </w:tc>
        <w:tc>
          <w:tcPr>
            <w:tcW w:w="4379" w:type="dxa"/>
            <w:vAlign w:val="center"/>
          </w:tcPr>
          <w:p w:rsidR="007608C1" w:rsidRPr="005B036F" w:rsidRDefault="007608C1" w:rsidP="009C3A84">
            <w:r>
              <w:t>Дотримання вимог трудового закон</w:t>
            </w:r>
            <w:r>
              <w:t>о</w:t>
            </w:r>
            <w:r>
              <w:t xml:space="preserve">давства, </w:t>
            </w:r>
            <w:r w:rsidRPr="00EF0A80">
              <w:t>захист</w:t>
            </w:r>
            <w:r>
              <w:t xml:space="preserve"> конституційних прав працівників</w:t>
            </w:r>
          </w:p>
        </w:tc>
      </w:tr>
    </w:tbl>
    <w:p w:rsidR="007608C1" w:rsidRPr="00AB25AE" w:rsidRDefault="007608C1" w:rsidP="007608C1"/>
    <w:p w:rsidR="007608C1" w:rsidRPr="0090537B" w:rsidRDefault="007608C1" w:rsidP="007608C1">
      <w:pPr>
        <w:jc w:val="both"/>
        <w:rPr>
          <w:b/>
          <w:sz w:val="28"/>
        </w:rPr>
      </w:pPr>
    </w:p>
    <w:p w:rsidR="007608C1" w:rsidRDefault="007608C1" w:rsidP="00101101">
      <w:pPr>
        <w:widowControl w:val="0"/>
        <w:autoSpaceDE w:val="0"/>
        <w:autoSpaceDN w:val="0"/>
        <w:adjustRightInd w:val="0"/>
        <w:ind w:firstLine="720"/>
        <w:jc w:val="both"/>
        <w:sectPr w:rsidR="007608C1" w:rsidSect="009C3A84">
          <w:pgSz w:w="16840" w:h="11907" w:orient="landscape" w:code="9"/>
          <w:pgMar w:top="1474" w:right="567" w:bottom="488" w:left="851" w:header="720" w:footer="720" w:gutter="0"/>
          <w:cols w:space="708"/>
          <w:docGrid w:linePitch="326"/>
        </w:sectPr>
      </w:pPr>
    </w:p>
    <w:p w:rsidR="009C3A84" w:rsidRPr="006222A5" w:rsidRDefault="009C3A84" w:rsidP="009C3A84">
      <w:pPr>
        <w:pStyle w:val="af9"/>
        <w:rPr>
          <w:b w:val="0"/>
          <w:szCs w:val="28"/>
          <w:lang w:val="uk-UA"/>
        </w:rPr>
      </w:pPr>
      <w:r w:rsidRPr="006222A5">
        <w:rPr>
          <w:szCs w:val="28"/>
          <w:lang w:val="uk-UA"/>
        </w:rPr>
        <w:lastRenderedPageBreak/>
        <w:t>6.4. ПЕНСІЙНЕ ЗАБЕЗПЕЧЕННЯ</w:t>
      </w:r>
    </w:p>
    <w:p w:rsidR="009C3A84" w:rsidRPr="006222A5" w:rsidRDefault="009C3A84" w:rsidP="009C3A84">
      <w:pPr>
        <w:shd w:val="clear" w:color="auto" w:fill="FFFFFF"/>
        <w:autoSpaceDE w:val="0"/>
        <w:autoSpaceDN w:val="0"/>
        <w:adjustRightInd w:val="0"/>
        <w:ind w:firstLine="720"/>
        <w:jc w:val="both"/>
        <w:rPr>
          <w:b/>
          <w:bCs/>
          <w:color w:val="000000"/>
        </w:rPr>
      </w:pPr>
    </w:p>
    <w:p w:rsidR="009C3A84" w:rsidRDefault="009C3A84" w:rsidP="009C3A84">
      <w:pPr>
        <w:pStyle w:val="5"/>
        <w:ind w:firstLine="720"/>
        <w:rPr>
          <w:b/>
        </w:rPr>
      </w:pPr>
    </w:p>
    <w:p w:rsidR="009C3A84" w:rsidRPr="006222A5" w:rsidRDefault="009C3A84" w:rsidP="009C3A84">
      <w:pPr>
        <w:pStyle w:val="5"/>
        <w:ind w:firstLine="720"/>
        <w:rPr>
          <w:b/>
        </w:rPr>
      </w:pPr>
      <w:r w:rsidRPr="006222A5">
        <w:rPr>
          <w:b/>
        </w:rPr>
        <w:t>Головна ціль</w:t>
      </w:r>
      <w:r w:rsidRPr="006222A5">
        <w:t>– підвищення рівня пенсійного забезпечення громадян, розвиток пе</w:t>
      </w:r>
      <w:r w:rsidRPr="006222A5">
        <w:t>н</w:t>
      </w:r>
      <w:r w:rsidRPr="006222A5">
        <w:t>сійного реформування та проведення середньострокового бюджетного планування відп</w:t>
      </w:r>
      <w:r w:rsidRPr="006222A5">
        <w:t>о</w:t>
      </w:r>
      <w:r w:rsidRPr="006222A5">
        <w:t>відно до основних напрямів соціально-економічного розвитку міста.</w:t>
      </w:r>
    </w:p>
    <w:p w:rsidR="009C3A84" w:rsidRDefault="009C3A84" w:rsidP="009C3A84">
      <w:pPr>
        <w:pStyle w:val="5"/>
        <w:ind w:firstLine="720"/>
        <w:rPr>
          <w:b/>
        </w:rPr>
      </w:pPr>
    </w:p>
    <w:p w:rsidR="009C3A84" w:rsidRPr="006222A5" w:rsidRDefault="009C3A84" w:rsidP="009C3A84">
      <w:pPr>
        <w:pStyle w:val="5"/>
        <w:ind w:firstLine="720"/>
        <w:rPr>
          <w:b/>
        </w:rPr>
      </w:pPr>
      <w:r w:rsidRPr="006222A5">
        <w:rPr>
          <w:b/>
        </w:rPr>
        <w:t>Основні завдання  на 2015 рік:</w:t>
      </w:r>
    </w:p>
    <w:p w:rsidR="009C3A84" w:rsidRPr="006222A5" w:rsidRDefault="009C3A84" w:rsidP="009C3A84">
      <w:pPr>
        <w:pStyle w:val="5"/>
        <w:numPr>
          <w:ilvl w:val="0"/>
          <w:numId w:val="72"/>
        </w:numPr>
      </w:pPr>
      <w:r w:rsidRPr="006222A5">
        <w:t>забезпечення збалансованості та стійкості бюджетної системи пенсійного забезп</w:t>
      </w:r>
      <w:r w:rsidRPr="006222A5">
        <w:t>е</w:t>
      </w:r>
      <w:r w:rsidRPr="006222A5">
        <w:t>чення;</w:t>
      </w:r>
    </w:p>
    <w:p w:rsidR="009C3A84" w:rsidRPr="006222A5" w:rsidRDefault="009C3A84" w:rsidP="009C3A84">
      <w:pPr>
        <w:pStyle w:val="5"/>
        <w:numPr>
          <w:ilvl w:val="0"/>
          <w:numId w:val="72"/>
        </w:numPr>
      </w:pPr>
      <w:r w:rsidRPr="006222A5">
        <w:t>фінансове забезпечення реалізації заходів у сфері пенсійного забезпечення, визн</w:t>
      </w:r>
      <w:r w:rsidRPr="006222A5">
        <w:t>а</w:t>
      </w:r>
      <w:r w:rsidRPr="006222A5">
        <w:t>чених програмою Кабінету міністрів України;</w:t>
      </w:r>
    </w:p>
    <w:p w:rsidR="009C3A84" w:rsidRPr="006222A5" w:rsidRDefault="009C3A84" w:rsidP="009C3A84">
      <w:pPr>
        <w:numPr>
          <w:ilvl w:val="0"/>
          <w:numId w:val="72"/>
        </w:numPr>
        <w:jc w:val="both"/>
      </w:pPr>
      <w:r w:rsidRPr="006222A5">
        <w:t>підвищення рівня пенсійного забезпечення громадян,</w:t>
      </w:r>
      <w:r w:rsidRPr="006222A5">
        <w:rPr>
          <w:spacing w:val="-4"/>
        </w:rPr>
        <w:t xml:space="preserve"> удосконалення соціальної захищеності </w:t>
      </w:r>
      <w:r w:rsidRPr="006222A5">
        <w:rPr>
          <w:spacing w:val="-2"/>
        </w:rPr>
        <w:t>населення;</w:t>
      </w:r>
    </w:p>
    <w:p w:rsidR="009C3A84" w:rsidRPr="006222A5" w:rsidRDefault="009C3A84" w:rsidP="009C3A84">
      <w:pPr>
        <w:numPr>
          <w:ilvl w:val="0"/>
          <w:numId w:val="72"/>
        </w:numPr>
        <w:jc w:val="both"/>
      </w:pPr>
      <w:r w:rsidRPr="006222A5">
        <w:t>удосконалення інформаційного забезпечення пенсійної системи;</w:t>
      </w:r>
    </w:p>
    <w:p w:rsidR="009C3A84" w:rsidRPr="006222A5" w:rsidRDefault="009C3A84" w:rsidP="009C3A84">
      <w:pPr>
        <w:numPr>
          <w:ilvl w:val="0"/>
          <w:numId w:val="72"/>
        </w:numPr>
        <w:jc w:val="both"/>
      </w:pPr>
      <w:r w:rsidRPr="006222A5">
        <w:t>забезпечення переоформлення пенсії громадянам, вимушено переміщених з території проведення антитерористичної операції.</w:t>
      </w:r>
    </w:p>
    <w:p w:rsidR="009C3A84" w:rsidRPr="006222A5" w:rsidRDefault="009C3A84" w:rsidP="009C3A84">
      <w:pPr>
        <w:ind w:left="720"/>
        <w:jc w:val="both"/>
      </w:pPr>
      <w:r w:rsidRPr="006222A5">
        <w:tab/>
      </w:r>
    </w:p>
    <w:p w:rsidR="009C3A84" w:rsidRDefault="009C3A84" w:rsidP="009C3A84">
      <w:pPr>
        <w:pStyle w:val="af0"/>
        <w:ind w:firstLine="720"/>
        <w:jc w:val="both"/>
        <w:rPr>
          <w:b w:val="0"/>
          <w:sz w:val="24"/>
        </w:rPr>
      </w:pPr>
    </w:p>
    <w:p w:rsidR="009C3A84" w:rsidRPr="009C3A84" w:rsidRDefault="009C3A84" w:rsidP="009C3A84">
      <w:pPr>
        <w:pStyle w:val="af0"/>
        <w:ind w:firstLine="720"/>
        <w:jc w:val="both"/>
        <w:rPr>
          <w:sz w:val="24"/>
        </w:rPr>
      </w:pPr>
      <w:r w:rsidRPr="009C3A84">
        <w:rPr>
          <w:sz w:val="24"/>
        </w:rPr>
        <w:t>Кількісні та якісні критерії ефективності:</w:t>
      </w:r>
    </w:p>
    <w:p w:rsidR="009C3A84" w:rsidRPr="009C3A84" w:rsidRDefault="009C3A84" w:rsidP="009C3A84">
      <w:pPr>
        <w:pStyle w:val="af0"/>
        <w:ind w:firstLine="720"/>
        <w:jc w:val="both"/>
        <w:rPr>
          <w:b w:val="0"/>
          <w:sz w:val="24"/>
        </w:rPr>
      </w:pPr>
      <w:r w:rsidRPr="009C3A84">
        <w:rPr>
          <w:b w:val="0"/>
          <w:sz w:val="24"/>
        </w:rPr>
        <w:t>На 2015 рік заплановано надходження власних доходів Пенсійного фонду України у розмірі 252060,0 тис.грн., що становитиме 99,3% до очікуваного виконання 2014 року. Надходження власних доходів Пенсійного фонду України складатимуться з:</w:t>
      </w:r>
    </w:p>
    <w:p w:rsidR="009C3A84" w:rsidRPr="009C3A84" w:rsidRDefault="009C3A84" w:rsidP="009C3A84">
      <w:pPr>
        <w:pStyle w:val="af0"/>
        <w:ind w:firstLine="720"/>
        <w:jc w:val="both"/>
        <w:rPr>
          <w:b w:val="0"/>
          <w:sz w:val="24"/>
        </w:rPr>
      </w:pPr>
      <w:r w:rsidRPr="009C3A84">
        <w:rPr>
          <w:b w:val="0"/>
          <w:sz w:val="24"/>
        </w:rPr>
        <w:t>- надходження від ЄСВ (частка ПФ) – 218078,2 тис.грн.,</w:t>
      </w:r>
    </w:p>
    <w:p w:rsidR="009C3A84" w:rsidRPr="009C3A84" w:rsidRDefault="009C3A84" w:rsidP="009C3A84">
      <w:pPr>
        <w:pStyle w:val="af0"/>
        <w:ind w:firstLine="720"/>
        <w:jc w:val="both"/>
        <w:rPr>
          <w:b w:val="0"/>
          <w:sz w:val="24"/>
        </w:rPr>
      </w:pPr>
      <w:r w:rsidRPr="009C3A84">
        <w:rPr>
          <w:b w:val="0"/>
          <w:sz w:val="24"/>
        </w:rPr>
        <w:t>- відшкодування пільгових пенсій список 1 – 18975,3 тис.грн.,</w:t>
      </w:r>
    </w:p>
    <w:p w:rsidR="009C3A84" w:rsidRPr="009C3A84" w:rsidRDefault="009C3A84" w:rsidP="009C3A84">
      <w:pPr>
        <w:pStyle w:val="af0"/>
        <w:ind w:firstLine="720"/>
        <w:jc w:val="both"/>
        <w:rPr>
          <w:b w:val="0"/>
          <w:sz w:val="24"/>
        </w:rPr>
      </w:pPr>
      <w:r w:rsidRPr="009C3A84">
        <w:rPr>
          <w:b w:val="0"/>
          <w:sz w:val="24"/>
        </w:rPr>
        <w:t>- відшкодування пільгових пенсій список 2 – 14082,7 тис.грн.,</w:t>
      </w:r>
    </w:p>
    <w:p w:rsidR="009C3A84" w:rsidRPr="009C3A84" w:rsidRDefault="009C3A84" w:rsidP="009C3A84">
      <w:pPr>
        <w:pStyle w:val="af0"/>
        <w:ind w:firstLine="720"/>
        <w:jc w:val="both"/>
        <w:rPr>
          <w:b w:val="0"/>
          <w:sz w:val="24"/>
        </w:rPr>
      </w:pPr>
      <w:r w:rsidRPr="009C3A84">
        <w:rPr>
          <w:b w:val="0"/>
          <w:sz w:val="24"/>
        </w:rPr>
        <w:t>- відшкодування по наукових пенсіях – 62,8 тис.грн.,</w:t>
      </w:r>
    </w:p>
    <w:p w:rsidR="009C3A84" w:rsidRPr="009C3A84" w:rsidRDefault="009C3A84" w:rsidP="009C3A84">
      <w:pPr>
        <w:pStyle w:val="af0"/>
        <w:ind w:firstLine="720"/>
        <w:jc w:val="both"/>
        <w:rPr>
          <w:b w:val="0"/>
          <w:sz w:val="24"/>
        </w:rPr>
      </w:pPr>
      <w:r w:rsidRPr="009C3A84">
        <w:rPr>
          <w:b w:val="0"/>
          <w:sz w:val="24"/>
        </w:rPr>
        <w:t>- інші надходження – 861,0 тис.грн.</w:t>
      </w:r>
    </w:p>
    <w:p w:rsidR="009C3A84" w:rsidRPr="009C3A84" w:rsidRDefault="009C3A84" w:rsidP="009C3A84">
      <w:pPr>
        <w:pStyle w:val="af0"/>
        <w:ind w:firstLine="720"/>
        <w:jc w:val="both"/>
        <w:rPr>
          <w:b w:val="0"/>
          <w:sz w:val="24"/>
        </w:rPr>
      </w:pPr>
      <w:r w:rsidRPr="009C3A84">
        <w:rPr>
          <w:b w:val="0"/>
          <w:sz w:val="24"/>
        </w:rPr>
        <w:t xml:space="preserve">Заборгованість до бюджету Пенсійного фонду України на кінець 2015 року складе  10598,9 тис.грн., або на 16,7% більше ніж очікується у 2014 році. Збільшення відбудеться внаслідок неплатоспроможності підприємств через погіршення політичного та соціально-економічного становища в державі. Погашення підприємствами заборгованості призведе до збільшення власних надходжень Пенсійного фонду України. </w:t>
      </w:r>
    </w:p>
    <w:p w:rsidR="009C3A84" w:rsidRPr="009C3A84" w:rsidRDefault="009C3A84" w:rsidP="009C3A84">
      <w:pPr>
        <w:pStyle w:val="af0"/>
        <w:ind w:firstLine="720"/>
        <w:jc w:val="both"/>
        <w:rPr>
          <w:b w:val="0"/>
          <w:sz w:val="24"/>
        </w:rPr>
      </w:pPr>
      <w:r w:rsidRPr="009C3A84">
        <w:rPr>
          <w:b w:val="0"/>
          <w:sz w:val="24"/>
        </w:rPr>
        <w:t>За рахунок переведення пенсій громадян, вимушено переміщених з території пр</w:t>
      </w:r>
      <w:r w:rsidRPr="009C3A84">
        <w:rPr>
          <w:b w:val="0"/>
          <w:sz w:val="24"/>
        </w:rPr>
        <w:t>о</w:t>
      </w:r>
      <w:r w:rsidRPr="009C3A84">
        <w:rPr>
          <w:b w:val="0"/>
          <w:sz w:val="24"/>
        </w:rPr>
        <w:t>ведення антитерористичної операції у 2015 році збільшиться кількість пенсіонерів у 2,2 рази, що становитиме 98555 осіб.</w:t>
      </w:r>
    </w:p>
    <w:p w:rsidR="009C3A84" w:rsidRPr="009C3A84" w:rsidRDefault="009C3A84" w:rsidP="009C3A84">
      <w:pPr>
        <w:pStyle w:val="af0"/>
        <w:ind w:firstLine="720"/>
        <w:jc w:val="both"/>
        <w:rPr>
          <w:b w:val="0"/>
          <w:sz w:val="24"/>
        </w:rPr>
      </w:pPr>
      <w:r w:rsidRPr="009C3A84">
        <w:rPr>
          <w:b w:val="0"/>
          <w:sz w:val="24"/>
        </w:rPr>
        <w:t>Видатки Пенсійного фонду України заплановані в сумі 2107548,1 тис.грн., видатки на виплату пенсій та грошової допомоги – 2097695,9 тис.грн., що більше у 2,7 рази до оч</w:t>
      </w:r>
      <w:r w:rsidRPr="009C3A84">
        <w:rPr>
          <w:b w:val="0"/>
          <w:sz w:val="24"/>
        </w:rPr>
        <w:t>і</w:t>
      </w:r>
      <w:r w:rsidRPr="009C3A84">
        <w:rPr>
          <w:b w:val="0"/>
          <w:sz w:val="24"/>
        </w:rPr>
        <w:t>куваного виконання за 2014 рік за рахунок збільшення кількості пенсіонерів.</w:t>
      </w:r>
    </w:p>
    <w:p w:rsidR="009C3A84" w:rsidRPr="009C3A84" w:rsidRDefault="009C3A84" w:rsidP="009C3A84">
      <w:pPr>
        <w:pStyle w:val="af0"/>
        <w:ind w:firstLine="720"/>
        <w:jc w:val="both"/>
        <w:rPr>
          <w:b w:val="0"/>
          <w:sz w:val="24"/>
        </w:rPr>
      </w:pPr>
      <w:r w:rsidRPr="009C3A84">
        <w:rPr>
          <w:b w:val="0"/>
          <w:sz w:val="24"/>
        </w:rPr>
        <w:t>Загальна сума надходжень єдиного соціального внеску у 2015 році складе 254963,8 тис.грн., що на 1,5% менше очікуваних надходжень за 2014 рік за рахунок зменшення у 2015 році фонду оплати праці на який нараховується єдиний соціальний внесок.</w:t>
      </w:r>
    </w:p>
    <w:p w:rsidR="009C3A84" w:rsidRPr="009C3A84" w:rsidRDefault="009C3A84" w:rsidP="009C3A84">
      <w:pPr>
        <w:pStyle w:val="af0"/>
        <w:ind w:firstLine="720"/>
        <w:jc w:val="both"/>
        <w:rPr>
          <w:b w:val="0"/>
          <w:sz w:val="24"/>
        </w:rPr>
      </w:pPr>
    </w:p>
    <w:p w:rsidR="009C3A84" w:rsidRPr="009C3A84" w:rsidRDefault="009C3A84" w:rsidP="009C3A84">
      <w:pPr>
        <w:pStyle w:val="af0"/>
        <w:ind w:firstLine="720"/>
        <w:jc w:val="both"/>
        <w:rPr>
          <w:b w:val="0"/>
          <w:sz w:val="24"/>
        </w:rPr>
      </w:pPr>
    </w:p>
    <w:p w:rsidR="009C3A84" w:rsidRPr="009C3A84" w:rsidRDefault="009C3A84" w:rsidP="009C3A84">
      <w:pPr>
        <w:pStyle w:val="af0"/>
        <w:ind w:firstLine="720"/>
        <w:jc w:val="both"/>
        <w:rPr>
          <w:b w:val="0"/>
          <w:sz w:val="24"/>
        </w:rPr>
      </w:pPr>
      <w:r w:rsidRPr="009C3A84">
        <w:rPr>
          <w:sz w:val="24"/>
        </w:rPr>
        <w:t>Фінансове забезпечення:</w:t>
      </w:r>
      <w:r w:rsidRPr="009C3A84">
        <w:rPr>
          <w:b w:val="0"/>
          <w:sz w:val="24"/>
        </w:rPr>
        <w:t xml:space="preserve"> заходи фінансуватимуться за рахунок коштів Пенсійн</w:t>
      </w:r>
      <w:r w:rsidRPr="009C3A84">
        <w:rPr>
          <w:b w:val="0"/>
          <w:sz w:val="24"/>
        </w:rPr>
        <w:t>о</w:t>
      </w:r>
      <w:r w:rsidRPr="009C3A84">
        <w:rPr>
          <w:b w:val="0"/>
          <w:sz w:val="24"/>
        </w:rPr>
        <w:t xml:space="preserve">го фонду України. </w:t>
      </w:r>
    </w:p>
    <w:p w:rsidR="009C3A84" w:rsidRPr="009C3A84" w:rsidRDefault="009C3A84" w:rsidP="009C3A84">
      <w:pPr>
        <w:jc w:val="center"/>
        <w:rPr>
          <w:sz w:val="28"/>
          <w:szCs w:val="28"/>
        </w:rPr>
        <w:sectPr w:rsidR="009C3A84" w:rsidRPr="009C3A84" w:rsidSect="009C3A84">
          <w:headerReference w:type="even" r:id="rId54"/>
          <w:headerReference w:type="default" r:id="rId55"/>
          <w:pgSz w:w="11906" w:h="16838"/>
          <w:pgMar w:top="1134" w:right="851" w:bottom="1134" w:left="1701" w:header="709" w:footer="709" w:gutter="0"/>
          <w:cols w:space="708"/>
          <w:docGrid w:linePitch="360"/>
        </w:sectPr>
      </w:pPr>
    </w:p>
    <w:p w:rsidR="009C3A84" w:rsidRPr="006222A5" w:rsidRDefault="009C3A84" w:rsidP="009C3A84">
      <w:pPr>
        <w:jc w:val="center"/>
        <w:rPr>
          <w:b/>
          <w:sz w:val="28"/>
          <w:szCs w:val="28"/>
        </w:rPr>
      </w:pPr>
      <w:r w:rsidRPr="006222A5">
        <w:rPr>
          <w:b/>
          <w:sz w:val="28"/>
          <w:szCs w:val="28"/>
        </w:rPr>
        <w:lastRenderedPageBreak/>
        <w:t>ЗАХОДИ ЩОДО ПЕНСІЙНОГО ЗАБЕЗПЕЧЕННЯ</w:t>
      </w:r>
    </w:p>
    <w:p w:rsidR="009C3A84" w:rsidRPr="006222A5" w:rsidRDefault="009C3A84" w:rsidP="009C3A84">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0"/>
        <w:gridCol w:w="1364"/>
        <w:gridCol w:w="2835"/>
        <w:gridCol w:w="2835"/>
      </w:tblGrid>
      <w:tr w:rsidR="009C3A84" w:rsidRPr="006222A5" w:rsidTr="009C3A84">
        <w:tc>
          <w:tcPr>
            <w:tcW w:w="8100" w:type="dxa"/>
            <w:vAlign w:val="center"/>
          </w:tcPr>
          <w:p w:rsidR="009C3A84" w:rsidRPr="006222A5" w:rsidRDefault="009C3A84" w:rsidP="009C3A84">
            <w:pPr>
              <w:jc w:val="center"/>
              <w:rPr>
                <w:b/>
              </w:rPr>
            </w:pPr>
            <w:r w:rsidRPr="006222A5">
              <w:rPr>
                <w:b/>
              </w:rPr>
              <w:t>Зміст заходу</w:t>
            </w:r>
          </w:p>
        </w:tc>
        <w:tc>
          <w:tcPr>
            <w:tcW w:w="1364" w:type="dxa"/>
            <w:vAlign w:val="center"/>
          </w:tcPr>
          <w:p w:rsidR="009C3A84" w:rsidRPr="006222A5" w:rsidRDefault="009C3A84" w:rsidP="009C3A84">
            <w:pPr>
              <w:jc w:val="center"/>
              <w:rPr>
                <w:b/>
              </w:rPr>
            </w:pPr>
            <w:r w:rsidRPr="006222A5">
              <w:rPr>
                <w:b/>
              </w:rPr>
              <w:t>Термін реалізації</w:t>
            </w:r>
          </w:p>
        </w:tc>
        <w:tc>
          <w:tcPr>
            <w:tcW w:w="2835" w:type="dxa"/>
            <w:vAlign w:val="center"/>
          </w:tcPr>
          <w:p w:rsidR="009C3A84" w:rsidRPr="006222A5" w:rsidRDefault="009C3A84" w:rsidP="009C3A84">
            <w:pPr>
              <w:jc w:val="center"/>
              <w:rPr>
                <w:b/>
              </w:rPr>
            </w:pPr>
          </w:p>
          <w:p w:rsidR="009C3A84" w:rsidRPr="006222A5" w:rsidRDefault="009C3A84" w:rsidP="009C3A84">
            <w:pPr>
              <w:jc w:val="center"/>
              <w:rPr>
                <w:b/>
              </w:rPr>
            </w:pPr>
            <w:r w:rsidRPr="006222A5">
              <w:rPr>
                <w:b/>
              </w:rPr>
              <w:t>Виконавець</w:t>
            </w:r>
          </w:p>
          <w:p w:rsidR="009C3A84" w:rsidRPr="006222A5" w:rsidRDefault="009C3A84" w:rsidP="009C3A84">
            <w:pPr>
              <w:jc w:val="center"/>
              <w:rPr>
                <w:b/>
              </w:rPr>
            </w:pPr>
          </w:p>
        </w:tc>
        <w:tc>
          <w:tcPr>
            <w:tcW w:w="2835" w:type="dxa"/>
            <w:vAlign w:val="center"/>
          </w:tcPr>
          <w:p w:rsidR="009C3A84" w:rsidRPr="006222A5" w:rsidRDefault="009C3A84" w:rsidP="009C3A84">
            <w:pPr>
              <w:jc w:val="center"/>
              <w:rPr>
                <w:b/>
                <w:bCs/>
              </w:rPr>
            </w:pPr>
            <w:r w:rsidRPr="006222A5">
              <w:rPr>
                <w:b/>
                <w:bCs/>
                <w:sz w:val="22"/>
                <w:szCs w:val="22"/>
              </w:rPr>
              <w:t>Очікуваний</w:t>
            </w:r>
          </w:p>
          <w:p w:rsidR="009C3A84" w:rsidRPr="006222A5" w:rsidRDefault="009C3A84" w:rsidP="009C3A84">
            <w:pPr>
              <w:jc w:val="center"/>
              <w:rPr>
                <w:b/>
              </w:rPr>
            </w:pPr>
            <w:r w:rsidRPr="006222A5">
              <w:rPr>
                <w:b/>
                <w:bCs/>
                <w:sz w:val="22"/>
                <w:szCs w:val="22"/>
              </w:rPr>
              <w:t>результат</w:t>
            </w:r>
          </w:p>
        </w:tc>
      </w:tr>
      <w:tr w:rsidR="009C3A84" w:rsidRPr="006222A5" w:rsidTr="009C3A84">
        <w:tc>
          <w:tcPr>
            <w:tcW w:w="8100" w:type="dxa"/>
            <w:vAlign w:val="center"/>
          </w:tcPr>
          <w:p w:rsidR="009C3A84" w:rsidRPr="006222A5" w:rsidRDefault="009C3A84" w:rsidP="009C3A84">
            <w:pPr>
              <w:jc w:val="both"/>
            </w:pPr>
          </w:p>
          <w:p w:rsidR="009C3A84" w:rsidRPr="006222A5" w:rsidRDefault="009C3A84" w:rsidP="009C3A84">
            <w:pPr>
              <w:jc w:val="both"/>
            </w:pPr>
            <w:r w:rsidRPr="006222A5">
              <w:t>1. Забезпечити виконання планових показників по наповненню доходноїчастини бюджету управління</w:t>
            </w:r>
          </w:p>
          <w:p w:rsidR="009C3A84" w:rsidRPr="006222A5" w:rsidRDefault="009C3A84" w:rsidP="009C3A84">
            <w:pPr>
              <w:jc w:val="both"/>
            </w:pPr>
          </w:p>
        </w:tc>
        <w:tc>
          <w:tcPr>
            <w:tcW w:w="1364" w:type="dxa"/>
            <w:vAlign w:val="center"/>
          </w:tcPr>
          <w:p w:rsidR="009C3A84" w:rsidRPr="006222A5" w:rsidRDefault="009C3A84" w:rsidP="009C3A84">
            <w:r w:rsidRPr="006222A5">
              <w:rPr>
                <w:sz w:val="22"/>
                <w:szCs w:val="22"/>
              </w:rPr>
              <w:t>2015 рік</w:t>
            </w:r>
          </w:p>
        </w:tc>
        <w:tc>
          <w:tcPr>
            <w:tcW w:w="2835" w:type="dxa"/>
            <w:vAlign w:val="center"/>
          </w:tcPr>
          <w:p w:rsidR="009C3A84" w:rsidRPr="006222A5" w:rsidRDefault="009C3A84" w:rsidP="009C3A84">
            <w:pPr>
              <w:jc w:val="both"/>
            </w:pPr>
            <w:r w:rsidRPr="006222A5">
              <w:t>Управління пенсійного фонду України у м. Артемівську та Артемівському районі</w:t>
            </w:r>
          </w:p>
        </w:tc>
        <w:tc>
          <w:tcPr>
            <w:tcW w:w="2835" w:type="dxa"/>
          </w:tcPr>
          <w:p w:rsidR="009C3A84" w:rsidRPr="006222A5" w:rsidRDefault="009C3A84" w:rsidP="009C3A84">
            <w:pPr>
              <w:jc w:val="both"/>
            </w:pPr>
            <w:r w:rsidRPr="006222A5">
              <w:t>Своєчасне фінансування пенсій та інших соціальних виплат</w:t>
            </w:r>
          </w:p>
        </w:tc>
      </w:tr>
      <w:tr w:rsidR="009C3A84" w:rsidRPr="006222A5" w:rsidTr="009C3A84">
        <w:tc>
          <w:tcPr>
            <w:tcW w:w="8100" w:type="dxa"/>
            <w:vAlign w:val="center"/>
          </w:tcPr>
          <w:p w:rsidR="009C3A84" w:rsidRPr="006222A5" w:rsidRDefault="009C3A84" w:rsidP="009C3A84">
            <w:pPr>
              <w:jc w:val="both"/>
            </w:pPr>
          </w:p>
          <w:p w:rsidR="009C3A84" w:rsidRPr="006222A5" w:rsidRDefault="009C3A84" w:rsidP="009C3A84">
            <w:pPr>
              <w:jc w:val="both"/>
            </w:pPr>
            <w:r w:rsidRPr="006222A5">
              <w:t>2. Забезпечення виплати і фінансування пенсій, призначених згідно із ЗУ «Про загальнообов’язкове державне пенсійне страхування» та інших зак</w:t>
            </w:r>
            <w:r w:rsidRPr="006222A5">
              <w:t>о</w:t>
            </w:r>
            <w:r w:rsidRPr="006222A5">
              <w:t>нодавчих актів</w:t>
            </w:r>
          </w:p>
          <w:p w:rsidR="009C3A84" w:rsidRPr="006222A5" w:rsidRDefault="009C3A84" w:rsidP="009C3A84">
            <w:pPr>
              <w:jc w:val="both"/>
            </w:pPr>
          </w:p>
        </w:tc>
        <w:tc>
          <w:tcPr>
            <w:tcW w:w="1364" w:type="dxa"/>
            <w:vAlign w:val="center"/>
          </w:tcPr>
          <w:p w:rsidR="009C3A84" w:rsidRPr="006222A5" w:rsidRDefault="009C3A84" w:rsidP="009C3A84">
            <w:r w:rsidRPr="006222A5">
              <w:rPr>
                <w:sz w:val="22"/>
                <w:szCs w:val="22"/>
              </w:rPr>
              <w:t>2015 рік</w:t>
            </w:r>
          </w:p>
        </w:tc>
        <w:tc>
          <w:tcPr>
            <w:tcW w:w="2835" w:type="dxa"/>
            <w:vAlign w:val="center"/>
          </w:tcPr>
          <w:p w:rsidR="009C3A84" w:rsidRPr="006222A5" w:rsidRDefault="009C3A84" w:rsidP="009C3A84">
            <w:pPr>
              <w:jc w:val="both"/>
            </w:pPr>
            <w:r w:rsidRPr="006222A5">
              <w:t>Управління пенсійного фонду України у м. Артемівську та Артемівському районі</w:t>
            </w:r>
          </w:p>
        </w:tc>
        <w:tc>
          <w:tcPr>
            <w:tcW w:w="2835" w:type="dxa"/>
          </w:tcPr>
          <w:p w:rsidR="009C3A84" w:rsidRPr="006222A5" w:rsidRDefault="009C3A84" w:rsidP="009C3A84">
            <w:pPr>
              <w:jc w:val="both"/>
            </w:pPr>
            <w:r w:rsidRPr="006222A5">
              <w:t>Соціальна захищеність пенсіонерів.</w:t>
            </w:r>
          </w:p>
        </w:tc>
      </w:tr>
      <w:tr w:rsidR="009C3A84" w:rsidRPr="006222A5" w:rsidTr="009C3A84">
        <w:trPr>
          <w:trHeight w:val="800"/>
        </w:trPr>
        <w:tc>
          <w:tcPr>
            <w:tcW w:w="8100" w:type="dxa"/>
            <w:vAlign w:val="center"/>
          </w:tcPr>
          <w:p w:rsidR="009C3A84" w:rsidRPr="006222A5" w:rsidRDefault="009C3A84" w:rsidP="009C3A84">
            <w:pPr>
              <w:jc w:val="both"/>
            </w:pPr>
            <w:r w:rsidRPr="006222A5">
              <w:t>3. Проведення заходів щодо погашення заборгованості економічно акти</w:t>
            </w:r>
            <w:r w:rsidRPr="006222A5">
              <w:t>в</w:t>
            </w:r>
            <w:r w:rsidRPr="006222A5">
              <w:t>них підприємств</w:t>
            </w:r>
          </w:p>
        </w:tc>
        <w:tc>
          <w:tcPr>
            <w:tcW w:w="1364" w:type="dxa"/>
            <w:vAlign w:val="center"/>
          </w:tcPr>
          <w:p w:rsidR="009C3A84" w:rsidRPr="006222A5" w:rsidRDefault="009C3A84" w:rsidP="009C3A84">
            <w:r w:rsidRPr="006222A5">
              <w:rPr>
                <w:sz w:val="22"/>
                <w:szCs w:val="22"/>
              </w:rPr>
              <w:t>2015 рік</w:t>
            </w:r>
          </w:p>
        </w:tc>
        <w:tc>
          <w:tcPr>
            <w:tcW w:w="2835" w:type="dxa"/>
            <w:vAlign w:val="center"/>
          </w:tcPr>
          <w:p w:rsidR="009C3A84" w:rsidRPr="006222A5" w:rsidRDefault="009C3A84" w:rsidP="009C3A84">
            <w:pPr>
              <w:jc w:val="both"/>
            </w:pPr>
            <w:r w:rsidRPr="006222A5">
              <w:t>Управління пенсійного фонду України у м. Артемівську та Артемівському районі</w:t>
            </w:r>
          </w:p>
        </w:tc>
        <w:tc>
          <w:tcPr>
            <w:tcW w:w="2835" w:type="dxa"/>
          </w:tcPr>
          <w:p w:rsidR="009C3A84" w:rsidRPr="006222A5" w:rsidRDefault="009C3A84" w:rsidP="009C3A84">
            <w:pPr>
              <w:jc w:val="both"/>
              <w:rPr>
                <w:b/>
              </w:rPr>
            </w:pPr>
            <w:r w:rsidRPr="006222A5">
              <w:t>Збільшення надходження коштів для своєчасного фінансування пенсій та інших соціальних виплат</w:t>
            </w:r>
          </w:p>
        </w:tc>
      </w:tr>
    </w:tbl>
    <w:p w:rsidR="009C3A84" w:rsidRDefault="009C3A84" w:rsidP="009C3A84">
      <w:pPr>
        <w:jc w:val="both"/>
        <w:rPr>
          <w:b/>
          <w:sz w:val="28"/>
        </w:rPr>
        <w:sectPr w:rsidR="009C3A84" w:rsidSect="009C3A84">
          <w:pgSz w:w="16838" w:h="11906" w:orient="landscape"/>
          <w:pgMar w:top="1474" w:right="459" w:bottom="386" w:left="902" w:header="709" w:footer="709" w:gutter="0"/>
          <w:cols w:space="708"/>
          <w:docGrid w:linePitch="360"/>
        </w:sectPr>
      </w:pPr>
    </w:p>
    <w:p w:rsidR="009C3A84" w:rsidRDefault="009C3A84" w:rsidP="009C3A84">
      <w:pPr>
        <w:jc w:val="center"/>
        <w:rPr>
          <w:b/>
          <w:sz w:val="28"/>
          <w:szCs w:val="28"/>
        </w:rPr>
      </w:pPr>
      <w:bookmarkStart w:id="1" w:name="_Toc119148045"/>
      <w:bookmarkStart w:id="2" w:name="_Toc119148044"/>
      <w:bookmarkStart w:id="3" w:name="_Toc119150981"/>
      <w:r>
        <w:rPr>
          <w:b/>
          <w:sz w:val="28"/>
          <w:szCs w:val="28"/>
        </w:rPr>
        <w:lastRenderedPageBreak/>
        <w:t>6.5. СОЦІАЛЬНИЙ ЗАХИСТ НАСЕЛЕННЯ</w:t>
      </w:r>
    </w:p>
    <w:p w:rsidR="009C3A84" w:rsidRDefault="009C3A84" w:rsidP="009C3A84">
      <w:pPr>
        <w:ind w:firstLine="540"/>
        <w:jc w:val="both"/>
        <w:rPr>
          <w:b/>
        </w:rPr>
      </w:pPr>
    </w:p>
    <w:p w:rsidR="009C3A84" w:rsidRDefault="009C3A84" w:rsidP="009C3A84">
      <w:pPr>
        <w:ind w:firstLine="540"/>
        <w:jc w:val="both"/>
        <w:rPr>
          <w:b/>
        </w:rPr>
      </w:pPr>
    </w:p>
    <w:p w:rsidR="009C3A84" w:rsidRDefault="009C3A84" w:rsidP="009C3A84">
      <w:pPr>
        <w:ind w:firstLine="540"/>
        <w:jc w:val="both"/>
        <w:rPr>
          <w:b/>
        </w:rPr>
      </w:pPr>
      <w:r w:rsidRPr="00A76CEB">
        <w:rPr>
          <w:b/>
        </w:rPr>
        <w:t xml:space="preserve">Головна мета </w:t>
      </w:r>
      <w:r>
        <w:rPr>
          <w:b/>
        </w:rPr>
        <w:t>–</w:t>
      </w:r>
      <w:r>
        <w:t>впровадження нових форм державної підтримки малозабезпечених верств населення, продовження послідовної роботи зі спрощення процедури і механізмів адресної підтримки, підвищення якості надаваємих послуг, вирішення питань соціального характеру, у т.ч. громадянам вимушено переміщених з території проведення антитерористичної операції.</w:t>
      </w:r>
    </w:p>
    <w:p w:rsidR="009C3A84" w:rsidRDefault="009C3A84" w:rsidP="009C3A84">
      <w:pPr>
        <w:ind w:firstLine="540"/>
        <w:jc w:val="both"/>
        <w:rPr>
          <w:b/>
        </w:rPr>
      </w:pPr>
    </w:p>
    <w:p w:rsidR="009C3A84" w:rsidRDefault="009C3A84" w:rsidP="009C3A84">
      <w:pPr>
        <w:ind w:firstLine="709"/>
        <w:rPr>
          <w:b/>
        </w:rPr>
      </w:pPr>
    </w:p>
    <w:p w:rsidR="009C3A84" w:rsidRDefault="009C3A84" w:rsidP="009C3A84">
      <w:pPr>
        <w:ind w:firstLine="709"/>
        <w:rPr>
          <w:b/>
        </w:rPr>
      </w:pPr>
      <w:r w:rsidRPr="00A76CEB">
        <w:rPr>
          <w:b/>
        </w:rPr>
        <w:t>Основні завдання на 201</w:t>
      </w:r>
      <w:r>
        <w:rPr>
          <w:b/>
        </w:rPr>
        <w:t>5</w:t>
      </w:r>
      <w:r w:rsidRPr="00A76CEB">
        <w:rPr>
          <w:b/>
        </w:rPr>
        <w:t xml:space="preserve"> рік</w:t>
      </w:r>
      <w:r>
        <w:rPr>
          <w:b/>
        </w:rPr>
        <w:t>:</w:t>
      </w:r>
    </w:p>
    <w:p w:rsidR="009C3A84" w:rsidRDefault="009C3A84" w:rsidP="009C3A84">
      <w:pPr>
        <w:ind w:firstLine="709"/>
        <w:rPr>
          <w:b/>
        </w:rPr>
      </w:pPr>
    </w:p>
    <w:p w:rsidR="009C3A84" w:rsidRDefault="009C3A84" w:rsidP="009C3A84">
      <w:pPr>
        <w:numPr>
          <w:ilvl w:val="0"/>
          <w:numId w:val="73"/>
        </w:numPr>
        <w:tabs>
          <w:tab w:val="clear" w:pos="1260"/>
          <w:tab w:val="num" w:pos="993"/>
        </w:tabs>
        <w:ind w:left="993"/>
        <w:jc w:val="both"/>
      </w:pPr>
      <w:r w:rsidRPr="006C38CB">
        <w:t xml:space="preserve">створення </w:t>
      </w:r>
      <w:r>
        <w:t>середовища, комфортного для проживання населення;</w:t>
      </w:r>
    </w:p>
    <w:p w:rsidR="009C3A84" w:rsidRDefault="009C3A84" w:rsidP="009C3A84">
      <w:pPr>
        <w:numPr>
          <w:ilvl w:val="0"/>
          <w:numId w:val="73"/>
        </w:numPr>
        <w:tabs>
          <w:tab w:val="clear" w:pos="1260"/>
          <w:tab w:val="num" w:pos="993"/>
        </w:tabs>
        <w:ind w:left="993"/>
        <w:jc w:val="both"/>
      </w:pPr>
      <w:r>
        <w:t>підтримка громадян вимушено переміщених з території проведення антитерористичної операції, у тому числі забезпечення їх проживання на території міста;</w:t>
      </w:r>
    </w:p>
    <w:p w:rsidR="009C3A84" w:rsidRPr="0046261B" w:rsidRDefault="009C3A84" w:rsidP="009C3A84">
      <w:pPr>
        <w:numPr>
          <w:ilvl w:val="0"/>
          <w:numId w:val="73"/>
        </w:numPr>
        <w:tabs>
          <w:tab w:val="clear" w:pos="1260"/>
          <w:tab w:val="num" w:pos="993"/>
        </w:tabs>
        <w:ind w:left="993"/>
        <w:jc w:val="both"/>
        <w:rPr>
          <w:b/>
        </w:rPr>
      </w:pPr>
      <w:r>
        <w:rPr>
          <w:color w:val="000000"/>
        </w:rPr>
        <w:t>підвищення ефективності та якості системи соціальної допомоги</w:t>
      </w:r>
      <w:r w:rsidRPr="00A76CEB">
        <w:rPr>
          <w:color w:val="000000"/>
        </w:rPr>
        <w:t>;</w:t>
      </w:r>
    </w:p>
    <w:p w:rsidR="009C3A84" w:rsidRPr="00A04939" w:rsidRDefault="009C3A84" w:rsidP="009C3A84">
      <w:pPr>
        <w:numPr>
          <w:ilvl w:val="0"/>
          <w:numId w:val="73"/>
        </w:numPr>
        <w:tabs>
          <w:tab w:val="clear" w:pos="1260"/>
          <w:tab w:val="num" w:pos="993"/>
        </w:tabs>
        <w:ind w:left="993"/>
        <w:jc w:val="both"/>
      </w:pPr>
      <w:r w:rsidRPr="00A04939">
        <w:t>підвищення контролю за цільовим</w:t>
      </w:r>
      <w:r>
        <w:t xml:space="preserve"> використанням бюджетних коштів.</w:t>
      </w:r>
    </w:p>
    <w:bookmarkEnd w:id="1"/>
    <w:bookmarkEnd w:id="2"/>
    <w:bookmarkEnd w:id="3"/>
    <w:p w:rsidR="009C3A84" w:rsidRPr="0019341F" w:rsidRDefault="009C3A84" w:rsidP="009C3A84">
      <w:pPr>
        <w:ind w:firstLine="709"/>
        <w:jc w:val="both"/>
        <w:rPr>
          <w:b/>
          <w:highlight w:val="yellow"/>
        </w:rPr>
      </w:pPr>
    </w:p>
    <w:p w:rsidR="009C3A84" w:rsidRDefault="009C3A84" w:rsidP="009C3A84">
      <w:pPr>
        <w:pStyle w:val="af2"/>
        <w:ind w:left="0" w:firstLine="709"/>
        <w:rPr>
          <w:b/>
        </w:rPr>
      </w:pPr>
    </w:p>
    <w:p w:rsidR="009C3A84" w:rsidRPr="00340B53" w:rsidRDefault="009C3A84" w:rsidP="009C3A84">
      <w:pPr>
        <w:pStyle w:val="af2"/>
        <w:ind w:left="0" w:firstLine="709"/>
        <w:rPr>
          <w:b/>
        </w:rPr>
      </w:pPr>
      <w:r w:rsidRPr="00340B53">
        <w:rPr>
          <w:b/>
        </w:rPr>
        <w:t>Кількісні та якісні критерії ефективності:</w:t>
      </w:r>
    </w:p>
    <w:p w:rsidR="009C3A84" w:rsidRDefault="009C3A84" w:rsidP="009C3A84">
      <w:pPr>
        <w:pStyle w:val="af2"/>
        <w:numPr>
          <w:ilvl w:val="0"/>
          <w:numId w:val="46"/>
        </w:numPr>
        <w:tabs>
          <w:tab w:val="clear" w:pos="1429"/>
        </w:tabs>
        <w:spacing w:after="0"/>
        <w:ind w:left="993"/>
        <w:jc w:val="both"/>
      </w:pPr>
      <w:r>
        <w:t>збільшення на 10,2% виплат державних соціальних допомог;</w:t>
      </w:r>
    </w:p>
    <w:p w:rsidR="009C3A84" w:rsidRDefault="009C3A84" w:rsidP="009C3A84">
      <w:pPr>
        <w:pStyle w:val="af2"/>
        <w:numPr>
          <w:ilvl w:val="0"/>
          <w:numId w:val="46"/>
        </w:numPr>
        <w:tabs>
          <w:tab w:val="clear" w:pos="1429"/>
        </w:tabs>
        <w:spacing w:after="0"/>
        <w:ind w:left="993"/>
        <w:jc w:val="both"/>
      </w:pPr>
      <w:r>
        <w:t xml:space="preserve">збільшення на 0,9% кількості одержувачів житлових субсидій, видатків бюджету на надання житлових субсидій - на 4,6%; </w:t>
      </w:r>
    </w:p>
    <w:p w:rsidR="009C3A84" w:rsidRDefault="009C3A84" w:rsidP="009C3A84">
      <w:pPr>
        <w:pStyle w:val="af2"/>
        <w:numPr>
          <w:ilvl w:val="0"/>
          <w:numId w:val="46"/>
        </w:numPr>
        <w:tabs>
          <w:tab w:val="clear" w:pos="1429"/>
        </w:tabs>
        <w:spacing w:after="0"/>
        <w:ind w:left="993"/>
        <w:jc w:val="both"/>
      </w:pPr>
      <w:r>
        <w:t xml:space="preserve">збільшення на 23% середнього розміру субсидії </w:t>
      </w:r>
      <w:r w:rsidRPr="00B63254">
        <w:t>на житлово-комунальні послуги</w:t>
      </w:r>
      <w:r>
        <w:t>;</w:t>
      </w:r>
    </w:p>
    <w:p w:rsidR="009C3A84" w:rsidRDefault="009C3A84" w:rsidP="009C3A84">
      <w:pPr>
        <w:pStyle w:val="af2"/>
        <w:numPr>
          <w:ilvl w:val="0"/>
          <w:numId w:val="46"/>
        </w:numPr>
        <w:tabs>
          <w:tab w:val="clear" w:pos="1429"/>
        </w:tabs>
        <w:spacing w:after="0"/>
        <w:ind w:left="993"/>
        <w:jc w:val="both"/>
      </w:pPr>
      <w:r>
        <w:t xml:space="preserve">зменшення на </w:t>
      </w:r>
      <w:r w:rsidRPr="00577314">
        <w:t>5,2</w:t>
      </w:r>
      <w:r>
        <w:t>% кількості пільгової категорії громадян, зареєстрованих в Єдиному державному автоматизованому реєстрі пільговиків.</w:t>
      </w:r>
    </w:p>
    <w:p w:rsidR="009C3A84" w:rsidRPr="0019341F" w:rsidRDefault="009C3A84" w:rsidP="009C3A84">
      <w:pPr>
        <w:jc w:val="both"/>
        <w:rPr>
          <w:b/>
          <w:highlight w:val="yellow"/>
        </w:rPr>
      </w:pPr>
    </w:p>
    <w:p w:rsidR="009C3A84" w:rsidRDefault="009C3A84" w:rsidP="009C3A84">
      <w:pPr>
        <w:ind w:firstLine="709"/>
        <w:jc w:val="both"/>
        <w:rPr>
          <w:b/>
          <w:spacing w:val="11"/>
        </w:rPr>
      </w:pPr>
    </w:p>
    <w:p w:rsidR="009C3A84" w:rsidRDefault="009C3A84" w:rsidP="009C3A84">
      <w:pPr>
        <w:ind w:firstLine="709"/>
        <w:jc w:val="both"/>
      </w:pPr>
      <w:r w:rsidRPr="00577314">
        <w:rPr>
          <w:b/>
          <w:spacing w:val="11"/>
        </w:rPr>
        <w:t>Фінансове</w:t>
      </w:r>
      <w:r w:rsidRPr="008D1598">
        <w:rPr>
          <w:b/>
          <w:spacing w:val="11"/>
        </w:rPr>
        <w:t xml:space="preserve"> забезпечення</w:t>
      </w:r>
      <w:r>
        <w:rPr>
          <w:b/>
          <w:spacing w:val="11"/>
        </w:rPr>
        <w:t>:</w:t>
      </w:r>
      <w:r>
        <w:t>н</w:t>
      </w:r>
      <w:r w:rsidRPr="00E605ED">
        <w:t>а фінансування заходів щодо соціального захисту н</w:t>
      </w:r>
      <w:r w:rsidRPr="00E605ED">
        <w:t>а</w:t>
      </w:r>
      <w:r w:rsidRPr="00E605ED">
        <w:t xml:space="preserve">селення передбачається </w:t>
      </w:r>
      <w:r>
        <w:t>залучити176037,5</w:t>
      </w:r>
      <w:r w:rsidRPr="00E605ED">
        <w:t xml:space="preserve"> тис.грн:, у тому числі за рахунок державного бюджету </w:t>
      </w:r>
      <w:r>
        <w:t>171602,6</w:t>
      </w:r>
      <w:r w:rsidRPr="00E605ED">
        <w:t xml:space="preserve"> тис.грн; обласного бюджету </w:t>
      </w:r>
      <w:r>
        <w:t>2331,7</w:t>
      </w:r>
      <w:r w:rsidRPr="00E605ED">
        <w:t xml:space="preserve"> тис.грн.; міського бюджету </w:t>
      </w:r>
      <w:r>
        <w:t>1452,3</w:t>
      </w:r>
      <w:r w:rsidRPr="00E605ED">
        <w:t xml:space="preserve"> тис.грн., за рахунок коштів підприємств  </w:t>
      </w:r>
      <w:r>
        <w:t>15,5</w:t>
      </w:r>
      <w:r w:rsidRPr="00E605ED">
        <w:t xml:space="preserve"> тис. грн., інших джерел </w:t>
      </w:r>
      <w:r>
        <w:t>635,4</w:t>
      </w:r>
      <w:r w:rsidRPr="00E605ED">
        <w:t xml:space="preserve"> тис.грн.</w:t>
      </w:r>
    </w:p>
    <w:p w:rsidR="009C3A84" w:rsidRDefault="009C3A84" w:rsidP="009C3A84">
      <w:pPr>
        <w:ind w:left="-480"/>
        <w:jc w:val="center"/>
        <w:rPr>
          <w:b/>
          <w:sz w:val="28"/>
          <w:szCs w:val="28"/>
        </w:rPr>
        <w:sectPr w:rsidR="009C3A84" w:rsidSect="009C3A84">
          <w:pgSz w:w="11907" w:h="16840" w:code="9"/>
          <w:pgMar w:top="1134" w:right="1134" w:bottom="851" w:left="1418" w:header="720" w:footer="720" w:gutter="0"/>
          <w:cols w:space="708"/>
          <w:docGrid w:linePitch="326"/>
        </w:sectPr>
      </w:pPr>
    </w:p>
    <w:p w:rsidR="009C3A84" w:rsidRDefault="009C3A84" w:rsidP="009C3A84">
      <w:pPr>
        <w:ind w:left="-480"/>
        <w:jc w:val="center"/>
        <w:rPr>
          <w:b/>
          <w:sz w:val="28"/>
          <w:szCs w:val="28"/>
        </w:rPr>
      </w:pPr>
      <w:r w:rsidRPr="0071327A">
        <w:rPr>
          <w:b/>
          <w:sz w:val="28"/>
          <w:szCs w:val="28"/>
        </w:rPr>
        <w:lastRenderedPageBreak/>
        <w:t xml:space="preserve">ЗАХОДИ ЩОДО СОЦІАЛЬНОГО </w:t>
      </w:r>
      <w:r>
        <w:rPr>
          <w:b/>
          <w:sz w:val="28"/>
          <w:szCs w:val="28"/>
        </w:rPr>
        <w:t>ЗАХИСТУ НАСЕЛЕННЯ</w:t>
      </w:r>
    </w:p>
    <w:p w:rsidR="009C3A84" w:rsidRDefault="009C3A84" w:rsidP="009C3A84">
      <w:pPr>
        <w:ind w:left="-480"/>
        <w:jc w:val="center"/>
        <w:rPr>
          <w:b/>
          <w:sz w:val="28"/>
          <w:szCs w:val="28"/>
        </w:rPr>
      </w:pPr>
    </w:p>
    <w:tbl>
      <w:tblPr>
        <w:tblW w:w="161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3555"/>
        <w:gridCol w:w="1222"/>
        <w:gridCol w:w="1678"/>
        <w:gridCol w:w="1080"/>
        <w:gridCol w:w="1260"/>
        <w:gridCol w:w="1260"/>
        <w:gridCol w:w="1220"/>
        <w:gridCol w:w="1080"/>
        <w:gridCol w:w="900"/>
        <w:gridCol w:w="2385"/>
      </w:tblGrid>
      <w:tr w:rsidR="009C3A84" w:rsidRPr="00EC5C2A" w:rsidTr="009C3A84">
        <w:trPr>
          <w:trHeight w:val="409"/>
        </w:trPr>
        <w:tc>
          <w:tcPr>
            <w:tcW w:w="491" w:type="dxa"/>
            <w:vMerge w:val="restart"/>
          </w:tcPr>
          <w:p w:rsidR="009C3A84" w:rsidRDefault="009C3A84" w:rsidP="009C3A84">
            <w:pPr>
              <w:jc w:val="center"/>
            </w:pPr>
          </w:p>
          <w:p w:rsidR="009C3A84" w:rsidRDefault="009C3A84" w:rsidP="009C3A84">
            <w:pPr>
              <w:jc w:val="center"/>
            </w:pPr>
          </w:p>
          <w:p w:rsidR="009C3A84" w:rsidRDefault="009C3A84" w:rsidP="009C3A84">
            <w:pPr>
              <w:jc w:val="center"/>
            </w:pPr>
          </w:p>
          <w:p w:rsidR="009C3A84" w:rsidRPr="007134B8" w:rsidRDefault="009C3A84" w:rsidP="009C3A84">
            <w:pPr>
              <w:jc w:val="center"/>
            </w:pPr>
            <w:r>
              <w:rPr>
                <w:sz w:val="22"/>
                <w:szCs w:val="22"/>
              </w:rPr>
              <w:t>№</w:t>
            </w:r>
          </w:p>
        </w:tc>
        <w:tc>
          <w:tcPr>
            <w:tcW w:w="3555" w:type="dxa"/>
            <w:vMerge w:val="restart"/>
            <w:vAlign w:val="center"/>
          </w:tcPr>
          <w:p w:rsidR="009C3A84" w:rsidRPr="007134B8" w:rsidRDefault="009C3A84" w:rsidP="009C3A84">
            <w:pPr>
              <w:jc w:val="center"/>
            </w:pPr>
            <w:r w:rsidRPr="007134B8">
              <w:rPr>
                <w:sz w:val="22"/>
                <w:szCs w:val="22"/>
              </w:rPr>
              <w:t>Зміст заходу</w:t>
            </w:r>
          </w:p>
        </w:tc>
        <w:tc>
          <w:tcPr>
            <w:tcW w:w="1222" w:type="dxa"/>
            <w:vMerge w:val="restart"/>
            <w:vAlign w:val="center"/>
          </w:tcPr>
          <w:p w:rsidR="009C3A84" w:rsidRPr="007134B8" w:rsidRDefault="009C3A84" w:rsidP="009C3A84">
            <w:pPr>
              <w:jc w:val="center"/>
            </w:pPr>
            <w:r w:rsidRPr="007134B8">
              <w:rPr>
                <w:bCs/>
                <w:sz w:val="22"/>
                <w:szCs w:val="22"/>
              </w:rPr>
              <w:t>Термін виконання</w:t>
            </w:r>
          </w:p>
        </w:tc>
        <w:tc>
          <w:tcPr>
            <w:tcW w:w="1678" w:type="dxa"/>
            <w:vMerge w:val="restart"/>
            <w:vAlign w:val="center"/>
          </w:tcPr>
          <w:p w:rsidR="009C3A84" w:rsidRPr="007134B8" w:rsidRDefault="009C3A84" w:rsidP="009C3A84">
            <w:pPr>
              <w:jc w:val="center"/>
              <w:rPr>
                <w:bCs/>
              </w:rPr>
            </w:pPr>
            <w:r w:rsidRPr="007134B8">
              <w:rPr>
                <w:bCs/>
                <w:sz w:val="22"/>
                <w:szCs w:val="22"/>
              </w:rPr>
              <w:t>Виконавець</w:t>
            </w:r>
          </w:p>
        </w:tc>
        <w:tc>
          <w:tcPr>
            <w:tcW w:w="6800" w:type="dxa"/>
            <w:gridSpan w:val="6"/>
            <w:shd w:val="clear" w:color="auto" w:fill="auto"/>
            <w:vAlign w:val="center"/>
          </w:tcPr>
          <w:p w:rsidR="009C3A84" w:rsidRPr="007134B8" w:rsidRDefault="009C3A84" w:rsidP="009C3A84">
            <w:pPr>
              <w:jc w:val="center"/>
            </w:pPr>
            <w:r w:rsidRPr="007134B8">
              <w:rPr>
                <w:bCs/>
                <w:sz w:val="22"/>
                <w:szCs w:val="22"/>
              </w:rPr>
              <w:t>Витрати на реалізацію, тис.грн.</w:t>
            </w:r>
          </w:p>
        </w:tc>
        <w:tc>
          <w:tcPr>
            <w:tcW w:w="2385" w:type="dxa"/>
            <w:vMerge w:val="restart"/>
            <w:vAlign w:val="center"/>
          </w:tcPr>
          <w:p w:rsidR="009C3A84" w:rsidRPr="007134B8" w:rsidRDefault="009C3A84" w:rsidP="009C3A84">
            <w:pPr>
              <w:jc w:val="center"/>
              <w:rPr>
                <w:bCs/>
              </w:rPr>
            </w:pPr>
            <w:r w:rsidRPr="007134B8">
              <w:rPr>
                <w:bCs/>
                <w:sz w:val="22"/>
                <w:szCs w:val="22"/>
              </w:rPr>
              <w:t>Очікуваний</w:t>
            </w:r>
          </w:p>
          <w:p w:rsidR="009C3A84" w:rsidRPr="007134B8" w:rsidRDefault="009C3A84" w:rsidP="009C3A84">
            <w:pPr>
              <w:jc w:val="center"/>
            </w:pPr>
            <w:r w:rsidRPr="007134B8">
              <w:rPr>
                <w:bCs/>
                <w:sz w:val="22"/>
                <w:szCs w:val="22"/>
              </w:rPr>
              <w:t>результат</w:t>
            </w:r>
          </w:p>
        </w:tc>
      </w:tr>
      <w:tr w:rsidR="009C3A84" w:rsidRPr="00EC5C2A" w:rsidTr="009C3A84">
        <w:tc>
          <w:tcPr>
            <w:tcW w:w="491" w:type="dxa"/>
            <w:vMerge/>
          </w:tcPr>
          <w:p w:rsidR="009C3A84" w:rsidRPr="007134B8" w:rsidRDefault="009C3A84" w:rsidP="009C3A84">
            <w:pPr>
              <w:jc w:val="center"/>
            </w:pPr>
          </w:p>
        </w:tc>
        <w:tc>
          <w:tcPr>
            <w:tcW w:w="3555" w:type="dxa"/>
            <w:vMerge/>
            <w:vAlign w:val="center"/>
          </w:tcPr>
          <w:p w:rsidR="009C3A84" w:rsidRPr="007134B8" w:rsidRDefault="009C3A84" w:rsidP="009C3A84">
            <w:pPr>
              <w:jc w:val="center"/>
            </w:pPr>
          </w:p>
        </w:tc>
        <w:tc>
          <w:tcPr>
            <w:tcW w:w="1222" w:type="dxa"/>
            <w:vMerge/>
            <w:vAlign w:val="center"/>
          </w:tcPr>
          <w:p w:rsidR="009C3A84" w:rsidRPr="007134B8" w:rsidRDefault="009C3A84" w:rsidP="009C3A84">
            <w:pPr>
              <w:jc w:val="center"/>
            </w:pPr>
          </w:p>
        </w:tc>
        <w:tc>
          <w:tcPr>
            <w:tcW w:w="1678" w:type="dxa"/>
            <w:vMerge/>
            <w:vAlign w:val="center"/>
          </w:tcPr>
          <w:p w:rsidR="009C3A84" w:rsidRPr="007134B8" w:rsidRDefault="009C3A84" w:rsidP="009C3A84">
            <w:pPr>
              <w:jc w:val="center"/>
            </w:pPr>
          </w:p>
        </w:tc>
        <w:tc>
          <w:tcPr>
            <w:tcW w:w="1080" w:type="dxa"/>
            <w:vMerge w:val="restart"/>
            <w:shd w:val="clear" w:color="auto" w:fill="auto"/>
            <w:vAlign w:val="center"/>
          </w:tcPr>
          <w:p w:rsidR="009C3A84" w:rsidRPr="007134B8" w:rsidRDefault="009C3A84" w:rsidP="009C3A84">
            <w:pPr>
              <w:jc w:val="center"/>
            </w:pPr>
            <w:r w:rsidRPr="007134B8">
              <w:rPr>
                <w:bCs/>
                <w:sz w:val="22"/>
                <w:szCs w:val="22"/>
              </w:rPr>
              <w:t>Всього</w:t>
            </w:r>
          </w:p>
        </w:tc>
        <w:tc>
          <w:tcPr>
            <w:tcW w:w="5720" w:type="dxa"/>
            <w:gridSpan w:val="5"/>
            <w:shd w:val="clear" w:color="auto" w:fill="auto"/>
            <w:vAlign w:val="center"/>
          </w:tcPr>
          <w:p w:rsidR="009C3A84" w:rsidRPr="007134B8" w:rsidRDefault="009C3A84" w:rsidP="009C3A84">
            <w:pPr>
              <w:jc w:val="center"/>
            </w:pPr>
            <w:r w:rsidRPr="007134B8">
              <w:rPr>
                <w:bCs/>
                <w:sz w:val="22"/>
                <w:szCs w:val="22"/>
              </w:rPr>
              <w:t>у тому числі за рахунок коштів:</w:t>
            </w:r>
          </w:p>
        </w:tc>
        <w:tc>
          <w:tcPr>
            <w:tcW w:w="2385" w:type="dxa"/>
            <w:vMerge/>
            <w:vAlign w:val="center"/>
          </w:tcPr>
          <w:p w:rsidR="009C3A84" w:rsidRPr="007134B8" w:rsidRDefault="009C3A84" w:rsidP="009C3A84">
            <w:pPr>
              <w:jc w:val="center"/>
            </w:pPr>
          </w:p>
        </w:tc>
      </w:tr>
      <w:tr w:rsidR="009C3A84" w:rsidRPr="00EC5C2A" w:rsidTr="009C3A84">
        <w:trPr>
          <w:trHeight w:val="263"/>
        </w:trPr>
        <w:tc>
          <w:tcPr>
            <w:tcW w:w="491" w:type="dxa"/>
            <w:vMerge/>
          </w:tcPr>
          <w:p w:rsidR="009C3A84" w:rsidRPr="007134B8" w:rsidRDefault="009C3A84" w:rsidP="009C3A84">
            <w:pPr>
              <w:jc w:val="center"/>
            </w:pPr>
          </w:p>
        </w:tc>
        <w:tc>
          <w:tcPr>
            <w:tcW w:w="3555" w:type="dxa"/>
            <w:vMerge/>
            <w:vAlign w:val="center"/>
          </w:tcPr>
          <w:p w:rsidR="009C3A84" w:rsidRPr="007134B8" w:rsidRDefault="009C3A84" w:rsidP="009C3A84">
            <w:pPr>
              <w:jc w:val="center"/>
            </w:pPr>
          </w:p>
        </w:tc>
        <w:tc>
          <w:tcPr>
            <w:tcW w:w="1222" w:type="dxa"/>
            <w:vMerge/>
            <w:vAlign w:val="center"/>
          </w:tcPr>
          <w:p w:rsidR="009C3A84" w:rsidRPr="007134B8" w:rsidRDefault="009C3A84" w:rsidP="009C3A84">
            <w:pPr>
              <w:jc w:val="center"/>
            </w:pPr>
          </w:p>
        </w:tc>
        <w:tc>
          <w:tcPr>
            <w:tcW w:w="1678" w:type="dxa"/>
            <w:vMerge/>
            <w:vAlign w:val="center"/>
          </w:tcPr>
          <w:p w:rsidR="009C3A84" w:rsidRPr="007134B8" w:rsidRDefault="009C3A84" w:rsidP="009C3A84">
            <w:pPr>
              <w:jc w:val="center"/>
            </w:pPr>
          </w:p>
        </w:tc>
        <w:tc>
          <w:tcPr>
            <w:tcW w:w="1080" w:type="dxa"/>
            <w:vMerge/>
            <w:shd w:val="clear" w:color="auto" w:fill="auto"/>
            <w:vAlign w:val="center"/>
          </w:tcPr>
          <w:p w:rsidR="009C3A84" w:rsidRPr="007134B8" w:rsidRDefault="009C3A84" w:rsidP="009C3A84">
            <w:pPr>
              <w:jc w:val="center"/>
            </w:pPr>
          </w:p>
        </w:tc>
        <w:tc>
          <w:tcPr>
            <w:tcW w:w="1260" w:type="dxa"/>
            <w:vMerge w:val="restart"/>
            <w:shd w:val="clear" w:color="auto" w:fill="auto"/>
            <w:vAlign w:val="center"/>
          </w:tcPr>
          <w:p w:rsidR="009C3A84" w:rsidRPr="007134B8" w:rsidRDefault="009C3A84" w:rsidP="009C3A84">
            <w:pPr>
              <w:ind w:right="-61"/>
              <w:jc w:val="center"/>
              <w:rPr>
                <w:bCs/>
              </w:rPr>
            </w:pPr>
            <w:r w:rsidRPr="007134B8">
              <w:rPr>
                <w:bCs/>
                <w:sz w:val="22"/>
                <w:szCs w:val="22"/>
              </w:rPr>
              <w:t>державного</w:t>
            </w:r>
          </w:p>
          <w:p w:rsidR="009C3A84" w:rsidRPr="007134B8" w:rsidRDefault="009C3A84" w:rsidP="009C3A84">
            <w:pPr>
              <w:jc w:val="center"/>
            </w:pPr>
            <w:r w:rsidRPr="007134B8">
              <w:rPr>
                <w:bCs/>
                <w:sz w:val="22"/>
                <w:szCs w:val="22"/>
              </w:rPr>
              <w:t>бюджету</w:t>
            </w:r>
          </w:p>
        </w:tc>
        <w:tc>
          <w:tcPr>
            <w:tcW w:w="2480" w:type="dxa"/>
            <w:gridSpan w:val="2"/>
            <w:vAlign w:val="center"/>
          </w:tcPr>
          <w:p w:rsidR="009C3A84" w:rsidRPr="007134B8" w:rsidRDefault="009C3A84" w:rsidP="009C3A84">
            <w:pPr>
              <w:jc w:val="center"/>
            </w:pPr>
            <w:r w:rsidRPr="007134B8">
              <w:rPr>
                <w:bCs/>
                <w:sz w:val="22"/>
                <w:szCs w:val="22"/>
              </w:rPr>
              <w:t>місцевих бюджетів</w:t>
            </w:r>
          </w:p>
        </w:tc>
        <w:tc>
          <w:tcPr>
            <w:tcW w:w="1080" w:type="dxa"/>
            <w:vMerge w:val="restart"/>
            <w:vAlign w:val="center"/>
          </w:tcPr>
          <w:p w:rsidR="009C3A84" w:rsidRPr="007134B8" w:rsidRDefault="009C3A84" w:rsidP="009C3A84">
            <w:pPr>
              <w:jc w:val="center"/>
            </w:pPr>
            <w:r w:rsidRPr="007134B8">
              <w:rPr>
                <w:bCs/>
                <w:sz w:val="22"/>
                <w:szCs w:val="22"/>
              </w:rPr>
              <w:t>кошти підпри- ємств</w:t>
            </w:r>
          </w:p>
        </w:tc>
        <w:tc>
          <w:tcPr>
            <w:tcW w:w="900" w:type="dxa"/>
            <w:vMerge w:val="restart"/>
            <w:vAlign w:val="center"/>
          </w:tcPr>
          <w:p w:rsidR="009C3A84" w:rsidRPr="007134B8" w:rsidRDefault="009C3A84" w:rsidP="009C3A84">
            <w:pPr>
              <w:jc w:val="center"/>
            </w:pPr>
            <w:r w:rsidRPr="007134B8">
              <w:rPr>
                <w:bCs/>
                <w:sz w:val="22"/>
                <w:szCs w:val="22"/>
              </w:rPr>
              <w:t>інших джерел</w:t>
            </w:r>
          </w:p>
        </w:tc>
        <w:tc>
          <w:tcPr>
            <w:tcW w:w="2385" w:type="dxa"/>
            <w:vMerge/>
            <w:vAlign w:val="center"/>
          </w:tcPr>
          <w:p w:rsidR="009C3A84" w:rsidRPr="007134B8" w:rsidRDefault="009C3A84" w:rsidP="009C3A84">
            <w:pPr>
              <w:jc w:val="center"/>
            </w:pPr>
          </w:p>
        </w:tc>
      </w:tr>
      <w:tr w:rsidR="009C3A84" w:rsidRPr="00EC5C2A" w:rsidTr="009C3A84">
        <w:trPr>
          <w:trHeight w:val="510"/>
        </w:trPr>
        <w:tc>
          <w:tcPr>
            <w:tcW w:w="491" w:type="dxa"/>
            <w:vMerge/>
          </w:tcPr>
          <w:p w:rsidR="009C3A84" w:rsidRPr="007134B8" w:rsidRDefault="009C3A84" w:rsidP="009C3A84">
            <w:pPr>
              <w:jc w:val="center"/>
            </w:pPr>
          </w:p>
        </w:tc>
        <w:tc>
          <w:tcPr>
            <w:tcW w:w="3555" w:type="dxa"/>
            <w:vMerge/>
            <w:vAlign w:val="center"/>
          </w:tcPr>
          <w:p w:rsidR="009C3A84" w:rsidRPr="007134B8" w:rsidRDefault="009C3A84" w:rsidP="009C3A84">
            <w:pPr>
              <w:jc w:val="center"/>
            </w:pPr>
          </w:p>
        </w:tc>
        <w:tc>
          <w:tcPr>
            <w:tcW w:w="1222" w:type="dxa"/>
            <w:vMerge/>
            <w:vAlign w:val="center"/>
          </w:tcPr>
          <w:p w:rsidR="009C3A84" w:rsidRPr="007134B8" w:rsidRDefault="009C3A84" w:rsidP="009C3A84">
            <w:pPr>
              <w:jc w:val="center"/>
            </w:pPr>
          </w:p>
        </w:tc>
        <w:tc>
          <w:tcPr>
            <w:tcW w:w="1678" w:type="dxa"/>
            <w:vMerge/>
          </w:tcPr>
          <w:p w:rsidR="009C3A84" w:rsidRPr="007134B8" w:rsidRDefault="009C3A84" w:rsidP="009C3A84">
            <w:pPr>
              <w:jc w:val="center"/>
            </w:pPr>
          </w:p>
        </w:tc>
        <w:tc>
          <w:tcPr>
            <w:tcW w:w="1080" w:type="dxa"/>
            <w:vMerge/>
            <w:shd w:val="clear" w:color="auto" w:fill="auto"/>
            <w:vAlign w:val="center"/>
          </w:tcPr>
          <w:p w:rsidR="009C3A84" w:rsidRPr="007134B8" w:rsidRDefault="009C3A84" w:rsidP="009C3A84">
            <w:pPr>
              <w:jc w:val="center"/>
            </w:pPr>
          </w:p>
        </w:tc>
        <w:tc>
          <w:tcPr>
            <w:tcW w:w="1260" w:type="dxa"/>
            <w:vMerge/>
            <w:shd w:val="clear" w:color="auto" w:fill="auto"/>
            <w:vAlign w:val="center"/>
          </w:tcPr>
          <w:p w:rsidR="009C3A84" w:rsidRPr="007134B8" w:rsidRDefault="009C3A84" w:rsidP="009C3A84">
            <w:pPr>
              <w:jc w:val="center"/>
            </w:pPr>
          </w:p>
        </w:tc>
        <w:tc>
          <w:tcPr>
            <w:tcW w:w="1260" w:type="dxa"/>
            <w:vAlign w:val="center"/>
          </w:tcPr>
          <w:p w:rsidR="009C3A84" w:rsidRPr="007134B8" w:rsidRDefault="009C3A84" w:rsidP="009C3A84">
            <w:pPr>
              <w:jc w:val="center"/>
              <w:rPr>
                <w:bCs/>
              </w:rPr>
            </w:pPr>
            <w:r w:rsidRPr="007134B8">
              <w:rPr>
                <w:bCs/>
                <w:sz w:val="22"/>
                <w:szCs w:val="22"/>
              </w:rPr>
              <w:t>обласного бюджету</w:t>
            </w:r>
          </w:p>
        </w:tc>
        <w:tc>
          <w:tcPr>
            <w:tcW w:w="1220" w:type="dxa"/>
            <w:shd w:val="clear" w:color="auto" w:fill="auto"/>
            <w:vAlign w:val="center"/>
          </w:tcPr>
          <w:p w:rsidR="009C3A84" w:rsidRPr="007134B8" w:rsidRDefault="009C3A84" w:rsidP="009C3A84">
            <w:pPr>
              <w:jc w:val="center"/>
              <w:rPr>
                <w:bCs/>
              </w:rPr>
            </w:pPr>
            <w:r w:rsidRPr="007134B8">
              <w:rPr>
                <w:bCs/>
                <w:sz w:val="22"/>
                <w:szCs w:val="22"/>
              </w:rPr>
              <w:t>Місцев</w:t>
            </w:r>
            <w:r>
              <w:rPr>
                <w:bCs/>
                <w:sz w:val="22"/>
                <w:szCs w:val="22"/>
              </w:rPr>
              <w:t>ого</w:t>
            </w:r>
            <w:r w:rsidRPr="007134B8">
              <w:rPr>
                <w:bCs/>
                <w:sz w:val="22"/>
                <w:szCs w:val="22"/>
              </w:rPr>
              <w:t xml:space="preserve"> бюджет</w:t>
            </w:r>
            <w:r>
              <w:rPr>
                <w:bCs/>
                <w:sz w:val="22"/>
                <w:szCs w:val="22"/>
              </w:rPr>
              <w:t>у</w:t>
            </w:r>
          </w:p>
        </w:tc>
        <w:tc>
          <w:tcPr>
            <w:tcW w:w="1080" w:type="dxa"/>
            <w:vMerge/>
            <w:vAlign w:val="center"/>
          </w:tcPr>
          <w:p w:rsidR="009C3A84" w:rsidRPr="007134B8" w:rsidRDefault="009C3A84" w:rsidP="009C3A84">
            <w:pPr>
              <w:jc w:val="center"/>
            </w:pPr>
          </w:p>
        </w:tc>
        <w:tc>
          <w:tcPr>
            <w:tcW w:w="900" w:type="dxa"/>
            <w:vMerge/>
            <w:vAlign w:val="center"/>
          </w:tcPr>
          <w:p w:rsidR="009C3A84" w:rsidRPr="007134B8" w:rsidRDefault="009C3A84" w:rsidP="009C3A84">
            <w:pPr>
              <w:jc w:val="center"/>
              <w:rPr>
                <w:bCs/>
              </w:rPr>
            </w:pPr>
          </w:p>
        </w:tc>
        <w:tc>
          <w:tcPr>
            <w:tcW w:w="2385" w:type="dxa"/>
            <w:vMerge/>
            <w:vAlign w:val="center"/>
          </w:tcPr>
          <w:p w:rsidR="009C3A84" w:rsidRPr="007134B8" w:rsidRDefault="009C3A84" w:rsidP="009C3A84">
            <w:pPr>
              <w:jc w:val="center"/>
            </w:pPr>
          </w:p>
        </w:tc>
      </w:tr>
    </w:tbl>
    <w:p w:rsidR="009C3A84" w:rsidRPr="009C3A84" w:rsidRDefault="009C3A84" w:rsidP="009C3A84">
      <w:pPr>
        <w:rPr>
          <w:sz w:val="4"/>
          <w:szCs w:val="4"/>
        </w:rPr>
      </w:pPr>
    </w:p>
    <w:tbl>
      <w:tblPr>
        <w:tblW w:w="161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3555"/>
        <w:gridCol w:w="1222"/>
        <w:gridCol w:w="1678"/>
        <w:gridCol w:w="1080"/>
        <w:gridCol w:w="1260"/>
        <w:gridCol w:w="1260"/>
        <w:gridCol w:w="1220"/>
        <w:gridCol w:w="1080"/>
        <w:gridCol w:w="900"/>
        <w:gridCol w:w="2385"/>
      </w:tblGrid>
      <w:tr w:rsidR="009C3A84" w:rsidRPr="00EC5C2A" w:rsidTr="009C3A84">
        <w:trPr>
          <w:trHeight w:val="237"/>
          <w:tblHeader/>
        </w:trPr>
        <w:tc>
          <w:tcPr>
            <w:tcW w:w="491" w:type="dxa"/>
            <w:vAlign w:val="center"/>
          </w:tcPr>
          <w:p w:rsidR="009C3A84" w:rsidRPr="007134B8" w:rsidRDefault="009C3A84" w:rsidP="009C3A84">
            <w:pPr>
              <w:jc w:val="center"/>
              <w:rPr>
                <w:b/>
              </w:rPr>
            </w:pPr>
            <w:r w:rsidRPr="007134B8">
              <w:rPr>
                <w:b/>
                <w:sz w:val="22"/>
                <w:szCs w:val="22"/>
              </w:rPr>
              <w:t>1</w:t>
            </w:r>
          </w:p>
        </w:tc>
        <w:tc>
          <w:tcPr>
            <w:tcW w:w="3555" w:type="dxa"/>
            <w:vAlign w:val="center"/>
          </w:tcPr>
          <w:p w:rsidR="009C3A84" w:rsidRPr="007134B8" w:rsidRDefault="009C3A84" w:rsidP="009C3A84">
            <w:pPr>
              <w:jc w:val="center"/>
              <w:rPr>
                <w:b/>
              </w:rPr>
            </w:pPr>
            <w:r w:rsidRPr="007134B8">
              <w:rPr>
                <w:b/>
                <w:sz w:val="22"/>
                <w:szCs w:val="22"/>
              </w:rPr>
              <w:t>2</w:t>
            </w:r>
          </w:p>
        </w:tc>
        <w:tc>
          <w:tcPr>
            <w:tcW w:w="1222" w:type="dxa"/>
          </w:tcPr>
          <w:p w:rsidR="009C3A84" w:rsidRPr="007134B8" w:rsidRDefault="009C3A84" w:rsidP="009C3A84">
            <w:pPr>
              <w:jc w:val="center"/>
              <w:rPr>
                <w:b/>
              </w:rPr>
            </w:pPr>
            <w:r w:rsidRPr="007134B8">
              <w:rPr>
                <w:b/>
                <w:sz w:val="22"/>
                <w:szCs w:val="22"/>
              </w:rPr>
              <w:t>3</w:t>
            </w:r>
          </w:p>
        </w:tc>
        <w:tc>
          <w:tcPr>
            <w:tcW w:w="1678" w:type="dxa"/>
            <w:vAlign w:val="center"/>
          </w:tcPr>
          <w:p w:rsidR="009C3A84" w:rsidRPr="007134B8" w:rsidRDefault="009C3A84" w:rsidP="009C3A84">
            <w:pPr>
              <w:jc w:val="center"/>
              <w:rPr>
                <w:b/>
              </w:rPr>
            </w:pPr>
            <w:r w:rsidRPr="007134B8">
              <w:rPr>
                <w:b/>
                <w:sz w:val="22"/>
                <w:szCs w:val="22"/>
              </w:rPr>
              <w:t>4</w:t>
            </w:r>
          </w:p>
        </w:tc>
        <w:tc>
          <w:tcPr>
            <w:tcW w:w="1080" w:type="dxa"/>
            <w:vAlign w:val="center"/>
          </w:tcPr>
          <w:p w:rsidR="009C3A84" w:rsidRPr="007134B8" w:rsidRDefault="009C3A84" w:rsidP="009C3A84">
            <w:pPr>
              <w:jc w:val="center"/>
              <w:rPr>
                <w:b/>
              </w:rPr>
            </w:pPr>
            <w:r w:rsidRPr="007134B8">
              <w:rPr>
                <w:b/>
                <w:sz w:val="22"/>
                <w:szCs w:val="22"/>
              </w:rPr>
              <w:t>5</w:t>
            </w:r>
          </w:p>
        </w:tc>
        <w:tc>
          <w:tcPr>
            <w:tcW w:w="1260" w:type="dxa"/>
            <w:vAlign w:val="center"/>
          </w:tcPr>
          <w:p w:rsidR="009C3A84" w:rsidRPr="007134B8" w:rsidRDefault="009C3A84" w:rsidP="009C3A84">
            <w:pPr>
              <w:jc w:val="center"/>
              <w:rPr>
                <w:b/>
              </w:rPr>
            </w:pPr>
            <w:r w:rsidRPr="007134B8">
              <w:rPr>
                <w:b/>
                <w:sz w:val="22"/>
                <w:szCs w:val="22"/>
              </w:rPr>
              <w:t>6</w:t>
            </w:r>
          </w:p>
        </w:tc>
        <w:tc>
          <w:tcPr>
            <w:tcW w:w="1260" w:type="dxa"/>
            <w:vAlign w:val="center"/>
          </w:tcPr>
          <w:p w:rsidR="009C3A84" w:rsidRPr="007134B8" w:rsidRDefault="009C3A84" w:rsidP="009C3A84">
            <w:pPr>
              <w:jc w:val="center"/>
              <w:rPr>
                <w:b/>
              </w:rPr>
            </w:pPr>
            <w:r w:rsidRPr="007134B8">
              <w:rPr>
                <w:b/>
                <w:sz w:val="22"/>
                <w:szCs w:val="22"/>
              </w:rPr>
              <w:t>7</w:t>
            </w:r>
          </w:p>
        </w:tc>
        <w:tc>
          <w:tcPr>
            <w:tcW w:w="1220" w:type="dxa"/>
            <w:vAlign w:val="center"/>
          </w:tcPr>
          <w:p w:rsidR="009C3A84" w:rsidRPr="007134B8" w:rsidRDefault="009C3A84" w:rsidP="009C3A84">
            <w:pPr>
              <w:jc w:val="center"/>
              <w:rPr>
                <w:b/>
              </w:rPr>
            </w:pPr>
            <w:r w:rsidRPr="007134B8">
              <w:rPr>
                <w:b/>
                <w:sz w:val="22"/>
                <w:szCs w:val="22"/>
              </w:rPr>
              <w:t>8</w:t>
            </w:r>
          </w:p>
        </w:tc>
        <w:tc>
          <w:tcPr>
            <w:tcW w:w="1080" w:type="dxa"/>
            <w:vAlign w:val="center"/>
          </w:tcPr>
          <w:p w:rsidR="009C3A84" w:rsidRPr="007134B8" w:rsidRDefault="009C3A84" w:rsidP="009C3A84">
            <w:pPr>
              <w:jc w:val="center"/>
              <w:rPr>
                <w:b/>
              </w:rPr>
            </w:pPr>
            <w:r w:rsidRPr="007134B8">
              <w:rPr>
                <w:b/>
                <w:sz w:val="22"/>
                <w:szCs w:val="22"/>
              </w:rPr>
              <w:t>9</w:t>
            </w:r>
          </w:p>
        </w:tc>
        <w:tc>
          <w:tcPr>
            <w:tcW w:w="900" w:type="dxa"/>
            <w:vAlign w:val="center"/>
          </w:tcPr>
          <w:p w:rsidR="009C3A84" w:rsidRPr="007134B8" w:rsidRDefault="009C3A84" w:rsidP="009C3A84">
            <w:pPr>
              <w:jc w:val="center"/>
              <w:rPr>
                <w:b/>
              </w:rPr>
            </w:pPr>
            <w:r w:rsidRPr="007134B8">
              <w:rPr>
                <w:b/>
                <w:sz w:val="22"/>
                <w:szCs w:val="22"/>
              </w:rPr>
              <w:t>10</w:t>
            </w:r>
          </w:p>
        </w:tc>
        <w:tc>
          <w:tcPr>
            <w:tcW w:w="2385" w:type="dxa"/>
            <w:vAlign w:val="center"/>
          </w:tcPr>
          <w:p w:rsidR="009C3A84" w:rsidRPr="007134B8" w:rsidRDefault="009C3A84" w:rsidP="009C3A84">
            <w:pPr>
              <w:jc w:val="center"/>
              <w:rPr>
                <w:b/>
              </w:rPr>
            </w:pPr>
            <w:r>
              <w:rPr>
                <w:b/>
                <w:sz w:val="22"/>
                <w:szCs w:val="22"/>
              </w:rPr>
              <w:t>11</w:t>
            </w:r>
          </w:p>
        </w:tc>
      </w:tr>
      <w:tr w:rsidR="009C3A84" w:rsidRPr="00EC5C2A" w:rsidTr="009C3A84">
        <w:trPr>
          <w:trHeight w:val="237"/>
        </w:trPr>
        <w:tc>
          <w:tcPr>
            <w:tcW w:w="491" w:type="dxa"/>
          </w:tcPr>
          <w:p w:rsidR="009C3A84" w:rsidRDefault="009C3A84" w:rsidP="009C3A84">
            <w:pPr>
              <w:jc w:val="both"/>
            </w:pPr>
            <w:r>
              <w:rPr>
                <w:sz w:val="22"/>
              </w:rPr>
              <w:t>1</w:t>
            </w:r>
          </w:p>
        </w:tc>
        <w:tc>
          <w:tcPr>
            <w:tcW w:w="3555" w:type="dxa"/>
          </w:tcPr>
          <w:p w:rsidR="009C3A84" w:rsidRPr="0071327A" w:rsidRDefault="009C3A84" w:rsidP="009C3A84">
            <w:pPr>
              <w:jc w:val="both"/>
            </w:pPr>
            <w:r>
              <w:rPr>
                <w:sz w:val="22"/>
              </w:rPr>
              <w:t>Виплата щорічної грошової доп</w:t>
            </w:r>
            <w:r>
              <w:rPr>
                <w:sz w:val="22"/>
              </w:rPr>
              <w:t>о</w:t>
            </w:r>
            <w:r>
              <w:rPr>
                <w:sz w:val="22"/>
              </w:rPr>
              <w:t>моги до 9 травня згідно до Законів України «Про статус ветеранів війни, гарантія їх соціального з</w:t>
            </w:r>
            <w:r>
              <w:rPr>
                <w:sz w:val="22"/>
              </w:rPr>
              <w:t>а</w:t>
            </w:r>
            <w:r>
              <w:rPr>
                <w:sz w:val="22"/>
              </w:rPr>
              <w:t>хисту», «Про жертви нацистських переслідувань»</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r w:rsidRPr="0071327A">
              <w:rPr>
                <w:sz w:val="22"/>
              </w:rPr>
              <w:t>Управління праці та соціального захисту нас</w:t>
            </w:r>
            <w:r w:rsidRPr="0071327A">
              <w:rPr>
                <w:sz w:val="22"/>
              </w:rPr>
              <w:t>е</w:t>
            </w:r>
            <w:r w:rsidRPr="0071327A">
              <w:rPr>
                <w:sz w:val="22"/>
              </w:rPr>
              <w:t>лення</w:t>
            </w:r>
          </w:p>
          <w:p w:rsidR="009C3A84" w:rsidRDefault="009C3A84" w:rsidP="009C3A84">
            <w:pPr>
              <w:ind w:left="12"/>
            </w:pPr>
            <w:r>
              <w:rPr>
                <w:sz w:val="22"/>
              </w:rPr>
              <w:t xml:space="preserve">(далі </w:t>
            </w: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2248,8</w:t>
            </w:r>
          </w:p>
        </w:tc>
        <w:tc>
          <w:tcPr>
            <w:tcW w:w="1260" w:type="dxa"/>
            <w:vAlign w:val="center"/>
          </w:tcPr>
          <w:p w:rsidR="009C3A84" w:rsidRPr="0071327A" w:rsidRDefault="009C3A84" w:rsidP="009C3A84">
            <w:pPr>
              <w:jc w:val="center"/>
            </w:pPr>
            <w:r>
              <w:rPr>
                <w:sz w:val="22"/>
              </w:rPr>
              <w:t>2248,8</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sidRPr="0071327A">
              <w:rPr>
                <w:sz w:val="22"/>
              </w:rPr>
              <w:t>-</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r w:rsidRPr="0071327A">
              <w:rPr>
                <w:sz w:val="22"/>
              </w:rPr>
              <w:t>-</w:t>
            </w:r>
          </w:p>
        </w:tc>
        <w:tc>
          <w:tcPr>
            <w:tcW w:w="2385" w:type="dxa"/>
          </w:tcPr>
          <w:p w:rsidR="009C3A84" w:rsidRPr="0071327A" w:rsidRDefault="009C3A84" w:rsidP="009C3A84">
            <w:pPr>
              <w:jc w:val="both"/>
              <w:rPr>
                <w:sz w:val="20"/>
                <w:szCs w:val="20"/>
              </w:rPr>
            </w:pPr>
            <w:r>
              <w:rPr>
                <w:sz w:val="20"/>
                <w:szCs w:val="20"/>
              </w:rPr>
              <w:t>Поліпшення соціального захисту</w:t>
            </w:r>
          </w:p>
        </w:tc>
      </w:tr>
      <w:tr w:rsidR="009C3A84" w:rsidRPr="00EC5C2A" w:rsidTr="009C3A84">
        <w:trPr>
          <w:trHeight w:val="237"/>
        </w:trPr>
        <w:tc>
          <w:tcPr>
            <w:tcW w:w="491" w:type="dxa"/>
          </w:tcPr>
          <w:p w:rsidR="009C3A84" w:rsidRDefault="009C3A84" w:rsidP="009C3A84">
            <w:r>
              <w:t>2</w:t>
            </w:r>
          </w:p>
        </w:tc>
        <w:tc>
          <w:tcPr>
            <w:tcW w:w="3555" w:type="dxa"/>
          </w:tcPr>
          <w:p w:rsidR="009C3A84" w:rsidRDefault="009C3A84" w:rsidP="009C3A84">
            <w:pPr>
              <w:jc w:val="both"/>
            </w:pPr>
            <w:r w:rsidRPr="00012280">
              <w:rPr>
                <w:sz w:val="22"/>
              </w:rPr>
              <w:t xml:space="preserve">Забезпечити призначення нових, перерахунок раніше призначених допомог згідно </w:t>
            </w:r>
            <w:r>
              <w:rPr>
                <w:sz w:val="22"/>
              </w:rPr>
              <w:t>Законів України</w:t>
            </w:r>
            <w:r w:rsidRPr="00012280">
              <w:rPr>
                <w:sz w:val="22"/>
              </w:rPr>
              <w:t xml:space="preserve"> «Про державну допомогу сім’ям з дітьми» та «Про державну соціальну допомогу малозабезп</w:t>
            </w:r>
            <w:r w:rsidRPr="00012280">
              <w:rPr>
                <w:sz w:val="22"/>
              </w:rPr>
              <w:t>е</w:t>
            </w:r>
            <w:r w:rsidRPr="00012280">
              <w:rPr>
                <w:sz w:val="22"/>
              </w:rPr>
              <w:t>ченим сім’ям»</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Default="009C3A84" w:rsidP="009C3A84">
            <w:pPr>
              <w:jc w:val="center"/>
            </w:pPr>
            <w:r>
              <w:rPr>
                <w:sz w:val="22"/>
              </w:rPr>
              <w:t>74385,3</w:t>
            </w:r>
          </w:p>
        </w:tc>
        <w:tc>
          <w:tcPr>
            <w:tcW w:w="1260" w:type="dxa"/>
            <w:vAlign w:val="center"/>
          </w:tcPr>
          <w:p w:rsidR="009C3A84" w:rsidRDefault="009C3A84" w:rsidP="009C3A84">
            <w:pPr>
              <w:jc w:val="center"/>
            </w:pPr>
            <w:r>
              <w:rPr>
                <w:sz w:val="22"/>
              </w:rPr>
              <w:t>74385,3</w:t>
            </w:r>
          </w:p>
        </w:tc>
        <w:tc>
          <w:tcPr>
            <w:tcW w:w="1260" w:type="dxa"/>
            <w:vAlign w:val="center"/>
          </w:tcPr>
          <w:p w:rsidR="009C3A84" w:rsidRPr="0071327A" w:rsidRDefault="009C3A84" w:rsidP="009C3A84">
            <w:pPr>
              <w:jc w:val="center"/>
            </w:pPr>
          </w:p>
        </w:tc>
        <w:tc>
          <w:tcPr>
            <w:tcW w:w="1220" w:type="dxa"/>
            <w:vAlign w:val="center"/>
          </w:tcPr>
          <w:p w:rsidR="009C3A84" w:rsidRPr="0071327A" w:rsidRDefault="009C3A84" w:rsidP="009C3A84">
            <w:pPr>
              <w:jc w:val="center"/>
            </w:pPr>
          </w:p>
        </w:tc>
        <w:tc>
          <w:tcPr>
            <w:tcW w:w="1080" w:type="dxa"/>
            <w:vAlign w:val="center"/>
          </w:tcPr>
          <w:p w:rsidR="009C3A84" w:rsidRPr="0071327A" w:rsidRDefault="009C3A84" w:rsidP="009C3A84">
            <w:pPr>
              <w:jc w:val="center"/>
            </w:pPr>
          </w:p>
        </w:tc>
        <w:tc>
          <w:tcPr>
            <w:tcW w:w="900" w:type="dxa"/>
            <w:vAlign w:val="center"/>
          </w:tcPr>
          <w:p w:rsidR="009C3A84" w:rsidRPr="0071327A" w:rsidRDefault="009C3A84" w:rsidP="009C3A84">
            <w:pPr>
              <w:jc w:val="center"/>
            </w:pPr>
          </w:p>
        </w:tc>
        <w:tc>
          <w:tcPr>
            <w:tcW w:w="2385" w:type="dxa"/>
          </w:tcPr>
          <w:p w:rsidR="009C3A84" w:rsidRDefault="009C3A84" w:rsidP="009C3A84">
            <w:pPr>
              <w:jc w:val="both"/>
              <w:rPr>
                <w:sz w:val="20"/>
                <w:szCs w:val="20"/>
              </w:rPr>
            </w:pPr>
            <w:r w:rsidRPr="0071327A">
              <w:rPr>
                <w:sz w:val="20"/>
                <w:szCs w:val="20"/>
              </w:rPr>
              <w:t>Поліпшення соціального захисту</w:t>
            </w:r>
            <w:r>
              <w:rPr>
                <w:sz w:val="20"/>
                <w:szCs w:val="20"/>
              </w:rPr>
              <w:t xml:space="preserve"> малозабезпеч</w:t>
            </w:r>
            <w:r>
              <w:rPr>
                <w:sz w:val="20"/>
                <w:szCs w:val="20"/>
              </w:rPr>
              <w:t>е</w:t>
            </w:r>
            <w:r>
              <w:rPr>
                <w:sz w:val="20"/>
                <w:szCs w:val="20"/>
              </w:rPr>
              <w:t>них сімей та сімей з дітьми</w:t>
            </w:r>
          </w:p>
        </w:tc>
      </w:tr>
      <w:tr w:rsidR="009C3A84" w:rsidRPr="00EC5C2A" w:rsidTr="009C3A84">
        <w:trPr>
          <w:trHeight w:val="237"/>
        </w:trPr>
        <w:tc>
          <w:tcPr>
            <w:tcW w:w="491" w:type="dxa"/>
          </w:tcPr>
          <w:p w:rsidR="009C3A84" w:rsidRDefault="009C3A84" w:rsidP="009C3A84">
            <w:r>
              <w:t>3</w:t>
            </w:r>
          </w:p>
        </w:tc>
        <w:tc>
          <w:tcPr>
            <w:tcW w:w="3555" w:type="dxa"/>
          </w:tcPr>
          <w:p w:rsidR="009C3A84" w:rsidRPr="0071327A" w:rsidRDefault="009C3A84" w:rsidP="009C3A84">
            <w:pPr>
              <w:jc w:val="both"/>
            </w:pPr>
            <w:r w:rsidRPr="0071327A">
              <w:rPr>
                <w:sz w:val="22"/>
              </w:rPr>
              <w:t>Продовжити роботу по призначе</w:t>
            </w:r>
            <w:r w:rsidRPr="0071327A">
              <w:rPr>
                <w:sz w:val="22"/>
              </w:rPr>
              <w:t>н</w:t>
            </w:r>
            <w:r w:rsidRPr="0071327A">
              <w:rPr>
                <w:sz w:val="22"/>
              </w:rPr>
              <w:t>ню і виплаті соціальної допомоги на дітей-сиріт та дітей, позбавл</w:t>
            </w:r>
            <w:r w:rsidRPr="0071327A">
              <w:rPr>
                <w:sz w:val="22"/>
              </w:rPr>
              <w:t>е</w:t>
            </w:r>
            <w:r w:rsidRPr="0071327A">
              <w:rPr>
                <w:sz w:val="22"/>
              </w:rPr>
              <w:t>них батьківського піклування та грошового забезпечення батькам-вихователям та інвалідів з дити</w:t>
            </w:r>
            <w:r w:rsidRPr="0071327A">
              <w:rPr>
                <w:sz w:val="22"/>
              </w:rPr>
              <w:t>н</w:t>
            </w:r>
            <w:r w:rsidRPr="0071327A">
              <w:rPr>
                <w:sz w:val="22"/>
              </w:rPr>
              <w:t>ства і дітям інвалідів</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17557,0</w:t>
            </w:r>
          </w:p>
        </w:tc>
        <w:tc>
          <w:tcPr>
            <w:tcW w:w="1260" w:type="dxa"/>
            <w:vAlign w:val="center"/>
          </w:tcPr>
          <w:p w:rsidR="009C3A84" w:rsidRPr="0071327A" w:rsidRDefault="009C3A84" w:rsidP="009C3A84">
            <w:pPr>
              <w:jc w:val="center"/>
            </w:pPr>
            <w:r>
              <w:rPr>
                <w:sz w:val="22"/>
              </w:rPr>
              <w:t>17557,0</w:t>
            </w:r>
          </w:p>
        </w:tc>
        <w:tc>
          <w:tcPr>
            <w:tcW w:w="1260" w:type="dxa"/>
            <w:vAlign w:val="center"/>
          </w:tcPr>
          <w:p w:rsidR="009C3A84" w:rsidRPr="0071327A" w:rsidRDefault="009C3A84" w:rsidP="009C3A84">
            <w:pPr>
              <w:jc w:val="center"/>
            </w:pPr>
          </w:p>
        </w:tc>
        <w:tc>
          <w:tcPr>
            <w:tcW w:w="1220" w:type="dxa"/>
            <w:vAlign w:val="center"/>
          </w:tcPr>
          <w:p w:rsidR="009C3A84" w:rsidRPr="0071327A" w:rsidRDefault="009C3A84" w:rsidP="009C3A84">
            <w:pPr>
              <w:jc w:val="center"/>
            </w:pPr>
          </w:p>
        </w:tc>
        <w:tc>
          <w:tcPr>
            <w:tcW w:w="1080" w:type="dxa"/>
            <w:vAlign w:val="center"/>
          </w:tcPr>
          <w:p w:rsidR="009C3A84" w:rsidRPr="0071327A" w:rsidRDefault="009C3A84" w:rsidP="009C3A84">
            <w:pPr>
              <w:jc w:val="center"/>
            </w:pPr>
          </w:p>
        </w:tc>
        <w:tc>
          <w:tcPr>
            <w:tcW w:w="900" w:type="dxa"/>
            <w:vAlign w:val="center"/>
          </w:tcPr>
          <w:p w:rsidR="009C3A84" w:rsidRPr="0071327A" w:rsidRDefault="009C3A84" w:rsidP="009C3A84">
            <w:pPr>
              <w:jc w:val="center"/>
            </w:pPr>
          </w:p>
        </w:tc>
        <w:tc>
          <w:tcPr>
            <w:tcW w:w="2385" w:type="dxa"/>
          </w:tcPr>
          <w:p w:rsidR="009C3A84" w:rsidRPr="0071327A" w:rsidRDefault="009C3A84" w:rsidP="009C3A84">
            <w:pPr>
              <w:jc w:val="both"/>
              <w:rPr>
                <w:sz w:val="20"/>
                <w:szCs w:val="20"/>
              </w:rPr>
            </w:pPr>
            <w:r w:rsidRPr="0071327A">
              <w:rPr>
                <w:sz w:val="20"/>
                <w:szCs w:val="20"/>
              </w:rPr>
              <w:t>Поліпшення соціального захисту дітей-сиріт та інвалідів</w:t>
            </w:r>
          </w:p>
        </w:tc>
      </w:tr>
      <w:tr w:rsidR="009C3A84" w:rsidRPr="00EC5C2A" w:rsidTr="009C3A84">
        <w:trPr>
          <w:trHeight w:val="237"/>
        </w:trPr>
        <w:tc>
          <w:tcPr>
            <w:tcW w:w="491" w:type="dxa"/>
          </w:tcPr>
          <w:p w:rsidR="009C3A84" w:rsidRDefault="009C3A84" w:rsidP="009C3A84">
            <w:r>
              <w:t>4</w:t>
            </w:r>
          </w:p>
        </w:tc>
        <w:tc>
          <w:tcPr>
            <w:tcW w:w="3555" w:type="dxa"/>
          </w:tcPr>
          <w:p w:rsidR="009C3A84" w:rsidRPr="0071327A" w:rsidRDefault="009C3A84" w:rsidP="009C3A84">
            <w:pPr>
              <w:jc w:val="both"/>
            </w:pPr>
            <w:r w:rsidRPr="0071327A">
              <w:rPr>
                <w:sz w:val="22"/>
              </w:rPr>
              <w:t xml:space="preserve">Видатки бюджету на надання тимчасової державної допомоги дітям, згідно постанови КМУ від 22.02.06. № 189 </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1151,8</w:t>
            </w:r>
          </w:p>
        </w:tc>
        <w:tc>
          <w:tcPr>
            <w:tcW w:w="1260" w:type="dxa"/>
            <w:vAlign w:val="center"/>
          </w:tcPr>
          <w:p w:rsidR="009C3A84" w:rsidRPr="0071327A" w:rsidRDefault="009C3A84" w:rsidP="009C3A84">
            <w:pPr>
              <w:jc w:val="center"/>
            </w:pPr>
            <w:r>
              <w:rPr>
                <w:sz w:val="22"/>
              </w:rPr>
              <w:t>1151,8</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sidRPr="0071327A">
              <w:rPr>
                <w:sz w:val="22"/>
              </w:rPr>
              <w:t>-</w:t>
            </w:r>
          </w:p>
        </w:tc>
        <w:tc>
          <w:tcPr>
            <w:tcW w:w="1080" w:type="dxa"/>
            <w:vAlign w:val="center"/>
          </w:tcPr>
          <w:p w:rsidR="009C3A84" w:rsidRPr="0071327A" w:rsidRDefault="009C3A84" w:rsidP="009C3A84">
            <w:pPr>
              <w:jc w:val="center"/>
            </w:pPr>
          </w:p>
        </w:tc>
        <w:tc>
          <w:tcPr>
            <w:tcW w:w="900" w:type="dxa"/>
            <w:vAlign w:val="center"/>
          </w:tcPr>
          <w:p w:rsidR="009C3A84" w:rsidRPr="0071327A" w:rsidRDefault="009C3A84" w:rsidP="009C3A84">
            <w:pPr>
              <w:jc w:val="center"/>
            </w:pPr>
          </w:p>
        </w:tc>
        <w:tc>
          <w:tcPr>
            <w:tcW w:w="2385" w:type="dxa"/>
          </w:tcPr>
          <w:p w:rsidR="009C3A84" w:rsidRPr="0071327A" w:rsidRDefault="009C3A84" w:rsidP="009C3A84">
            <w:pPr>
              <w:jc w:val="both"/>
              <w:rPr>
                <w:sz w:val="20"/>
                <w:szCs w:val="20"/>
              </w:rPr>
            </w:pPr>
            <w:r w:rsidRPr="0071327A">
              <w:rPr>
                <w:sz w:val="20"/>
                <w:szCs w:val="20"/>
              </w:rPr>
              <w:t>Поліпшення соціального захисту дітей</w:t>
            </w:r>
          </w:p>
        </w:tc>
      </w:tr>
      <w:tr w:rsidR="009C3A84" w:rsidRPr="00EC5C2A" w:rsidTr="009C3A84">
        <w:trPr>
          <w:trHeight w:val="237"/>
        </w:trPr>
        <w:tc>
          <w:tcPr>
            <w:tcW w:w="491" w:type="dxa"/>
          </w:tcPr>
          <w:p w:rsidR="009C3A84" w:rsidRDefault="009C3A84" w:rsidP="009C3A84">
            <w:r>
              <w:t>5</w:t>
            </w:r>
          </w:p>
        </w:tc>
        <w:tc>
          <w:tcPr>
            <w:tcW w:w="3555" w:type="dxa"/>
          </w:tcPr>
          <w:p w:rsidR="009C3A84" w:rsidRPr="0071327A" w:rsidRDefault="009C3A84" w:rsidP="009C3A84">
            <w:pPr>
              <w:jc w:val="both"/>
            </w:pPr>
            <w:r w:rsidRPr="0071327A">
              <w:rPr>
                <w:sz w:val="22"/>
              </w:rPr>
              <w:t xml:space="preserve">Забезпечити  виконання  </w:t>
            </w:r>
            <w:r>
              <w:rPr>
                <w:sz w:val="22"/>
              </w:rPr>
              <w:t>Закону України від 19.06.2003 №966-</w:t>
            </w:r>
            <w:r>
              <w:rPr>
                <w:sz w:val="22"/>
                <w:lang w:val="en-US"/>
              </w:rPr>
              <w:lastRenderedPageBreak/>
              <w:t>IV</w:t>
            </w:r>
            <w:r w:rsidRPr="0071327A">
              <w:rPr>
                <w:sz w:val="22"/>
              </w:rPr>
              <w:t>“Про соціальні послуги” щодо надання фізичним особам компенсаційних виплат по нагляду за інвалідами, хворими та ін., до</w:t>
            </w:r>
            <w:r w:rsidRPr="0071327A">
              <w:rPr>
                <w:sz w:val="22"/>
              </w:rPr>
              <w:t>т</w:t>
            </w:r>
            <w:r w:rsidRPr="0071327A">
              <w:rPr>
                <w:sz w:val="22"/>
              </w:rPr>
              <w:t>римуватись своєчасного фінансування та відсутності заборгованості з виплати даного виду допомоги.</w:t>
            </w:r>
          </w:p>
        </w:tc>
        <w:tc>
          <w:tcPr>
            <w:tcW w:w="1222" w:type="dxa"/>
            <w:vAlign w:val="center"/>
          </w:tcPr>
          <w:p w:rsidR="009C3A84" w:rsidRDefault="009C3A84" w:rsidP="009C3A84">
            <w:r>
              <w:rPr>
                <w:sz w:val="22"/>
                <w:szCs w:val="22"/>
              </w:rPr>
              <w:lastRenderedPageBreak/>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558,4</w:t>
            </w:r>
          </w:p>
        </w:tc>
        <w:tc>
          <w:tcPr>
            <w:tcW w:w="1260" w:type="dxa"/>
            <w:vAlign w:val="center"/>
          </w:tcPr>
          <w:p w:rsidR="009C3A84" w:rsidRPr="0071327A" w:rsidRDefault="009C3A84" w:rsidP="009C3A84">
            <w:pPr>
              <w:jc w:val="center"/>
            </w:pPr>
            <w:r w:rsidRPr="0071327A">
              <w:rPr>
                <w:sz w:val="22"/>
              </w:rPr>
              <w:t>-</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Pr>
                <w:sz w:val="22"/>
              </w:rPr>
              <w:t>558,4</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Pr="0071327A" w:rsidRDefault="009C3A84" w:rsidP="009C3A84">
            <w:pPr>
              <w:jc w:val="both"/>
              <w:rPr>
                <w:sz w:val="20"/>
                <w:szCs w:val="20"/>
              </w:rPr>
            </w:pPr>
            <w:r w:rsidRPr="0071327A">
              <w:rPr>
                <w:sz w:val="20"/>
                <w:szCs w:val="20"/>
              </w:rPr>
              <w:t xml:space="preserve">Поліпшення соціального захисту </w:t>
            </w:r>
          </w:p>
        </w:tc>
      </w:tr>
      <w:tr w:rsidR="009C3A84" w:rsidRPr="00EC5C2A" w:rsidTr="009C3A84">
        <w:trPr>
          <w:trHeight w:val="237"/>
        </w:trPr>
        <w:tc>
          <w:tcPr>
            <w:tcW w:w="491" w:type="dxa"/>
          </w:tcPr>
          <w:p w:rsidR="009C3A84" w:rsidRDefault="009C3A84" w:rsidP="009C3A84">
            <w:r>
              <w:lastRenderedPageBreak/>
              <w:t>6</w:t>
            </w:r>
          </w:p>
        </w:tc>
        <w:tc>
          <w:tcPr>
            <w:tcW w:w="3555" w:type="dxa"/>
          </w:tcPr>
          <w:p w:rsidR="009C3A84" w:rsidRPr="0071327A" w:rsidRDefault="009C3A84" w:rsidP="009C3A84">
            <w:pPr>
              <w:jc w:val="both"/>
            </w:pPr>
            <w:r w:rsidRPr="0071327A">
              <w:rPr>
                <w:sz w:val="22"/>
              </w:rPr>
              <w:t>Допомога малозабезпеченим ос</w:t>
            </w:r>
            <w:r w:rsidRPr="0071327A">
              <w:rPr>
                <w:sz w:val="22"/>
              </w:rPr>
              <w:t>о</w:t>
            </w:r>
            <w:r w:rsidRPr="0071327A">
              <w:rPr>
                <w:sz w:val="22"/>
              </w:rPr>
              <w:t>бам по догляду за інвалідами 1-2 гр. внаслідок психічного захвор</w:t>
            </w:r>
            <w:r w:rsidRPr="0071327A">
              <w:rPr>
                <w:sz w:val="22"/>
              </w:rPr>
              <w:t>ю</w:t>
            </w:r>
            <w:r w:rsidRPr="0071327A">
              <w:rPr>
                <w:sz w:val="22"/>
              </w:rPr>
              <w:t>вання, допомога студентам-сиротам</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1035,5</w:t>
            </w:r>
          </w:p>
        </w:tc>
        <w:tc>
          <w:tcPr>
            <w:tcW w:w="1260" w:type="dxa"/>
            <w:vAlign w:val="center"/>
          </w:tcPr>
          <w:p w:rsidR="009C3A84" w:rsidRPr="0071327A" w:rsidRDefault="009C3A84" w:rsidP="009C3A84">
            <w:pPr>
              <w:jc w:val="center"/>
            </w:pPr>
            <w:r>
              <w:rPr>
                <w:sz w:val="22"/>
              </w:rPr>
              <w:t>-</w:t>
            </w:r>
          </w:p>
        </w:tc>
        <w:tc>
          <w:tcPr>
            <w:tcW w:w="1260" w:type="dxa"/>
            <w:vAlign w:val="center"/>
          </w:tcPr>
          <w:p w:rsidR="009C3A84" w:rsidRPr="0071327A" w:rsidRDefault="009C3A84" w:rsidP="009C3A84">
            <w:pPr>
              <w:jc w:val="center"/>
            </w:pPr>
            <w:r>
              <w:rPr>
                <w:sz w:val="22"/>
              </w:rPr>
              <w:t>1035,5</w:t>
            </w:r>
          </w:p>
        </w:tc>
        <w:tc>
          <w:tcPr>
            <w:tcW w:w="1220" w:type="dxa"/>
            <w:vAlign w:val="center"/>
          </w:tcPr>
          <w:p w:rsidR="009C3A84" w:rsidRPr="0071327A" w:rsidRDefault="009C3A84" w:rsidP="009C3A84">
            <w:pPr>
              <w:jc w:val="center"/>
            </w:pPr>
            <w:r>
              <w:rPr>
                <w:sz w:val="22"/>
              </w:rPr>
              <w:t>-</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Pr="0071327A" w:rsidRDefault="009C3A84" w:rsidP="009C3A84">
            <w:pPr>
              <w:jc w:val="both"/>
              <w:rPr>
                <w:sz w:val="20"/>
                <w:szCs w:val="20"/>
              </w:rPr>
            </w:pPr>
            <w:r w:rsidRPr="0071327A">
              <w:rPr>
                <w:sz w:val="20"/>
                <w:szCs w:val="20"/>
              </w:rPr>
              <w:t xml:space="preserve">Поліпшення соціального захисту </w:t>
            </w:r>
          </w:p>
        </w:tc>
      </w:tr>
      <w:tr w:rsidR="009C3A84" w:rsidRPr="00EC5C2A" w:rsidTr="009C3A84">
        <w:trPr>
          <w:trHeight w:val="237"/>
        </w:trPr>
        <w:tc>
          <w:tcPr>
            <w:tcW w:w="491" w:type="dxa"/>
          </w:tcPr>
          <w:p w:rsidR="009C3A84" w:rsidRDefault="009C3A84" w:rsidP="009C3A84">
            <w:r>
              <w:t>7</w:t>
            </w:r>
          </w:p>
        </w:tc>
        <w:tc>
          <w:tcPr>
            <w:tcW w:w="3555" w:type="dxa"/>
          </w:tcPr>
          <w:p w:rsidR="009C3A84" w:rsidRPr="0071327A" w:rsidRDefault="009C3A84" w:rsidP="009C3A84">
            <w:pPr>
              <w:jc w:val="both"/>
            </w:pPr>
            <w:r w:rsidRPr="0071327A">
              <w:rPr>
                <w:sz w:val="22"/>
              </w:rPr>
              <w:t>Забезпечити правильність застос</w:t>
            </w:r>
            <w:r w:rsidRPr="0071327A">
              <w:rPr>
                <w:sz w:val="22"/>
              </w:rPr>
              <w:t>у</w:t>
            </w:r>
            <w:r w:rsidRPr="0071327A">
              <w:rPr>
                <w:sz w:val="22"/>
              </w:rPr>
              <w:t xml:space="preserve">вання постанов </w:t>
            </w:r>
            <w:r>
              <w:rPr>
                <w:sz w:val="22"/>
              </w:rPr>
              <w:t xml:space="preserve">Кабінету Міністрів України </w:t>
            </w:r>
            <w:r w:rsidRPr="0071327A">
              <w:rPr>
                <w:sz w:val="22"/>
              </w:rPr>
              <w:t>, нормативно – правових документів і роз’яснень щодо н</w:t>
            </w:r>
            <w:r w:rsidRPr="0071327A">
              <w:rPr>
                <w:sz w:val="22"/>
              </w:rPr>
              <w:t>а</w:t>
            </w:r>
            <w:r w:rsidRPr="0071327A">
              <w:rPr>
                <w:sz w:val="22"/>
              </w:rPr>
              <w:t>дання населенню субсидій для відшкодування витрат на комунальні послуги, тверде паливо та скраплений газ.</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19347,9</w:t>
            </w:r>
          </w:p>
        </w:tc>
        <w:tc>
          <w:tcPr>
            <w:tcW w:w="1260" w:type="dxa"/>
            <w:vAlign w:val="center"/>
          </w:tcPr>
          <w:p w:rsidR="009C3A84" w:rsidRPr="0071327A" w:rsidRDefault="009C3A84" w:rsidP="009C3A84">
            <w:pPr>
              <w:jc w:val="center"/>
            </w:pPr>
            <w:r>
              <w:rPr>
                <w:sz w:val="22"/>
              </w:rPr>
              <w:t>19347,9</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sidRPr="0071327A">
              <w:rPr>
                <w:sz w:val="22"/>
              </w:rPr>
              <w:t>-</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p>
        </w:tc>
        <w:tc>
          <w:tcPr>
            <w:tcW w:w="2385" w:type="dxa"/>
          </w:tcPr>
          <w:p w:rsidR="009C3A84" w:rsidRPr="0071327A" w:rsidRDefault="009C3A84" w:rsidP="009C3A84">
            <w:pPr>
              <w:jc w:val="both"/>
              <w:rPr>
                <w:sz w:val="20"/>
                <w:szCs w:val="20"/>
              </w:rPr>
            </w:pPr>
            <w:r w:rsidRPr="0071327A">
              <w:rPr>
                <w:sz w:val="20"/>
                <w:szCs w:val="20"/>
              </w:rPr>
              <w:t>Цільове використання коштів</w:t>
            </w:r>
          </w:p>
        </w:tc>
      </w:tr>
      <w:tr w:rsidR="009C3A84" w:rsidRPr="00EC5C2A" w:rsidTr="009C3A84">
        <w:trPr>
          <w:trHeight w:val="237"/>
        </w:trPr>
        <w:tc>
          <w:tcPr>
            <w:tcW w:w="491" w:type="dxa"/>
          </w:tcPr>
          <w:p w:rsidR="009C3A84" w:rsidRDefault="009C3A84" w:rsidP="009C3A84">
            <w:r>
              <w:t>8</w:t>
            </w:r>
          </w:p>
        </w:tc>
        <w:tc>
          <w:tcPr>
            <w:tcW w:w="3555" w:type="dxa"/>
          </w:tcPr>
          <w:p w:rsidR="009C3A84" w:rsidRPr="0071327A" w:rsidRDefault="009C3A84" w:rsidP="009C3A84">
            <w:pPr>
              <w:jc w:val="both"/>
            </w:pPr>
            <w:r>
              <w:rPr>
                <w:sz w:val="22"/>
              </w:rPr>
              <w:t>Компенсаційні виплати на бензин та транспортні витрати, встано</w:t>
            </w:r>
            <w:r>
              <w:rPr>
                <w:sz w:val="22"/>
              </w:rPr>
              <w:t>в</w:t>
            </w:r>
            <w:r>
              <w:rPr>
                <w:sz w:val="22"/>
              </w:rPr>
              <w:t>лення телефонів інвалідам; пох</w:t>
            </w:r>
            <w:r>
              <w:rPr>
                <w:sz w:val="22"/>
              </w:rPr>
              <w:t>о</w:t>
            </w:r>
            <w:r>
              <w:rPr>
                <w:sz w:val="22"/>
              </w:rPr>
              <w:t>вання учасників бойових дій, інвалідів ВВВ, підписка періодичних видань</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120,5</w:t>
            </w:r>
          </w:p>
        </w:tc>
        <w:tc>
          <w:tcPr>
            <w:tcW w:w="1260" w:type="dxa"/>
            <w:vAlign w:val="center"/>
          </w:tcPr>
          <w:p w:rsidR="009C3A84" w:rsidRPr="0071327A" w:rsidRDefault="009C3A84" w:rsidP="009C3A84">
            <w:pPr>
              <w:jc w:val="center"/>
            </w:pPr>
            <w:r>
              <w:rPr>
                <w:sz w:val="22"/>
              </w:rPr>
              <w:t>-</w:t>
            </w:r>
          </w:p>
        </w:tc>
        <w:tc>
          <w:tcPr>
            <w:tcW w:w="1260" w:type="dxa"/>
            <w:vAlign w:val="center"/>
          </w:tcPr>
          <w:p w:rsidR="009C3A84" w:rsidRPr="0071327A" w:rsidRDefault="009C3A84" w:rsidP="009C3A84">
            <w:pPr>
              <w:jc w:val="center"/>
            </w:pPr>
            <w:r>
              <w:rPr>
                <w:sz w:val="22"/>
              </w:rPr>
              <w:t>120,5</w:t>
            </w:r>
          </w:p>
        </w:tc>
        <w:tc>
          <w:tcPr>
            <w:tcW w:w="1220" w:type="dxa"/>
            <w:vAlign w:val="center"/>
          </w:tcPr>
          <w:p w:rsidR="009C3A84" w:rsidRPr="0071327A" w:rsidRDefault="009C3A84" w:rsidP="009C3A84">
            <w:pPr>
              <w:jc w:val="center"/>
            </w:pPr>
            <w:r>
              <w:rPr>
                <w:sz w:val="22"/>
              </w:rPr>
              <w:t>-</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Pr="0071327A" w:rsidRDefault="009C3A84" w:rsidP="009C3A84">
            <w:pPr>
              <w:jc w:val="both"/>
              <w:rPr>
                <w:sz w:val="20"/>
                <w:szCs w:val="20"/>
              </w:rPr>
            </w:pPr>
            <w:r w:rsidRPr="0071327A">
              <w:rPr>
                <w:sz w:val="20"/>
                <w:szCs w:val="20"/>
              </w:rPr>
              <w:t xml:space="preserve">Посилення соціального захисту </w:t>
            </w:r>
          </w:p>
        </w:tc>
      </w:tr>
      <w:tr w:rsidR="009C3A84" w:rsidRPr="00EC5C2A" w:rsidTr="009C3A84">
        <w:trPr>
          <w:trHeight w:val="237"/>
        </w:trPr>
        <w:tc>
          <w:tcPr>
            <w:tcW w:w="491" w:type="dxa"/>
          </w:tcPr>
          <w:p w:rsidR="009C3A84" w:rsidRDefault="009C3A84" w:rsidP="009C3A84">
            <w:r>
              <w:t>9</w:t>
            </w:r>
          </w:p>
        </w:tc>
        <w:tc>
          <w:tcPr>
            <w:tcW w:w="3555" w:type="dxa"/>
          </w:tcPr>
          <w:p w:rsidR="009C3A84" w:rsidRPr="0071327A" w:rsidRDefault="009C3A84" w:rsidP="009C3A84">
            <w:pPr>
              <w:jc w:val="both"/>
            </w:pPr>
            <w:r w:rsidRPr="0071327A">
              <w:rPr>
                <w:sz w:val="22"/>
              </w:rPr>
              <w:t>Забезпечувати інвалідів та ветеранів війни санаторно – к</w:t>
            </w:r>
            <w:r w:rsidRPr="0071327A">
              <w:rPr>
                <w:sz w:val="22"/>
              </w:rPr>
              <w:t>у</w:t>
            </w:r>
            <w:r w:rsidRPr="0071327A">
              <w:rPr>
                <w:sz w:val="22"/>
              </w:rPr>
              <w:t>рортними путівками, за рахунок субвенцій з держбюджету та компенсацій за невикористане санаторно-курортне оздоровлення</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79,2</w:t>
            </w:r>
          </w:p>
        </w:tc>
        <w:tc>
          <w:tcPr>
            <w:tcW w:w="1260" w:type="dxa"/>
            <w:vAlign w:val="center"/>
          </w:tcPr>
          <w:p w:rsidR="009C3A84" w:rsidRPr="0071327A" w:rsidRDefault="009C3A84" w:rsidP="009C3A84">
            <w:pPr>
              <w:jc w:val="center"/>
            </w:pPr>
            <w:r>
              <w:rPr>
                <w:sz w:val="22"/>
              </w:rPr>
              <w:t>79,2</w:t>
            </w:r>
          </w:p>
        </w:tc>
        <w:tc>
          <w:tcPr>
            <w:tcW w:w="1260" w:type="dxa"/>
            <w:vAlign w:val="center"/>
          </w:tcPr>
          <w:p w:rsidR="009C3A84" w:rsidRPr="0071327A" w:rsidRDefault="009C3A84" w:rsidP="009C3A84">
            <w:pPr>
              <w:jc w:val="center"/>
            </w:pPr>
            <w:r>
              <w:rPr>
                <w:sz w:val="22"/>
              </w:rPr>
              <w:t>-</w:t>
            </w:r>
          </w:p>
        </w:tc>
        <w:tc>
          <w:tcPr>
            <w:tcW w:w="1220" w:type="dxa"/>
            <w:vAlign w:val="center"/>
          </w:tcPr>
          <w:p w:rsidR="009C3A84" w:rsidRPr="0071327A" w:rsidRDefault="009C3A84" w:rsidP="009C3A84">
            <w:pPr>
              <w:jc w:val="center"/>
            </w:pPr>
            <w:r w:rsidRPr="0071327A">
              <w:rPr>
                <w:sz w:val="22"/>
              </w:rPr>
              <w:t>-</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r w:rsidRPr="0071327A">
              <w:rPr>
                <w:sz w:val="22"/>
              </w:rPr>
              <w:t>-</w:t>
            </w:r>
          </w:p>
        </w:tc>
        <w:tc>
          <w:tcPr>
            <w:tcW w:w="2385" w:type="dxa"/>
          </w:tcPr>
          <w:p w:rsidR="009C3A84" w:rsidRPr="0071327A" w:rsidRDefault="009C3A84" w:rsidP="009C3A84">
            <w:pPr>
              <w:jc w:val="both"/>
              <w:rPr>
                <w:sz w:val="20"/>
                <w:szCs w:val="20"/>
              </w:rPr>
            </w:pPr>
            <w:r w:rsidRPr="0071327A">
              <w:rPr>
                <w:sz w:val="20"/>
                <w:szCs w:val="20"/>
              </w:rPr>
              <w:t xml:space="preserve">Посилення соціального захисту </w:t>
            </w:r>
          </w:p>
        </w:tc>
      </w:tr>
      <w:tr w:rsidR="009C3A84" w:rsidRPr="00EC5C2A" w:rsidTr="009C3A84">
        <w:trPr>
          <w:trHeight w:val="237"/>
        </w:trPr>
        <w:tc>
          <w:tcPr>
            <w:tcW w:w="491" w:type="dxa"/>
          </w:tcPr>
          <w:p w:rsidR="009C3A84" w:rsidRDefault="009C3A84" w:rsidP="009C3A84">
            <w:r>
              <w:t>10</w:t>
            </w:r>
          </w:p>
        </w:tc>
        <w:tc>
          <w:tcPr>
            <w:tcW w:w="3555" w:type="dxa"/>
          </w:tcPr>
          <w:p w:rsidR="009C3A84" w:rsidRDefault="009C3A84" w:rsidP="009C3A84">
            <w:pPr>
              <w:jc w:val="both"/>
            </w:pPr>
            <w:r w:rsidRPr="0071327A">
              <w:rPr>
                <w:sz w:val="22"/>
              </w:rPr>
              <w:t>Забезпечити надання пільг інвалідам по зору I та II груп (комунальні послуги, електроп</w:t>
            </w:r>
            <w:r w:rsidRPr="0071327A">
              <w:rPr>
                <w:sz w:val="22"/>
              </w:rPr>
              <w:t>о</w:t>
            </w:r>
            <w:r w:rsidRPr="0071327A">
              <w:rPr>
                <w:sz w:val="22"/>
              </w:rPr>
              <w:lastRenderedPageBreak/>
              <w:t>стачання, зв’язок) 18</w:t>
            </w:r>
            <w:r>
              <w:rPr>
                <w:sz w:val="22"/>
              </w:rPr>
              <w:t>3</w:t>
            </w:r>
            <w:r w:rsidRPr="0071327A">
              <w:rPr>
                <w:sz w:val="22"/>
              </w:rPr>
              <w:t xml:space="preserve"> чол.</w:t>
            </w:r>
          </w:p>
          <w:p w:rsidR="009C3A84" w:rsidRPr="0071327A" w:rsidRDefault="009C3A84" w:rsidP="009C3A84">
            <w:pPr>
              <w:jc w:val="both"/>
            </w:pPr>
          </w:p>
        </w:tc>
        <w:tc>
          <w:tcPr>
            <w:tcW w:w="1222" w:type="dxa"/>
            <w:vAlign w:val="center"/>
          </w:tcPr>
          <w:p w:rsidR="009C3A84" w:rsidRDefault="009C3A84" w:rsidP="009C3A84">
            <w:r>
              <w:rPr>
                <w:sz w:val="22"/>
                <w:szCs w:val="22"/>
              </w:rPr>
              <w:lastRenderedPageBreak/>
              <w:t>2015 рік</w:t>
            </w:r>
          </w:p>
        </w:tc>
        <w:tc>
          <w:tcPr>
            <w:tcW w:w="1678" w:type="dxa"/>
          </w:tcPr>
          <w:p w:rsidR="009C3A84" w:rsidRDefault="009C3A84" w:rsidP="009C3A84">
            <w:pPr>
              <w:ind w:left="12"/>
            </w:pP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174,1</w:t>
            </w:r>
          </w:p>
        </w:tc>
        <w:tc>
          <w:tcPr>
            <w:tcW w:w="1260" w:type="dxa"/>
            <w:vAlign w:val="center"/>
          </w:tcPr>
          <w:p w:rsidR="009C3A84" w:rsidRPr="0071327A" w:rsidRDefault="009C3A84" w:rsidP="009C3A84">
            <w:pPr>
              <w:jc w:val="center"/>
            </w:pPr>
            <w:r>
              <w:rPr>
                <w:sz w:val="22"/>
              </w:rPr>
              <w:t>-</w:t>
            </w:r>
          </w:p>
        </w:tc>
        <w:tc>
          <w:tcPr>
            <w:tcW w:w="1260" w:type="dxa"/>
            <w:vAlign w:val="center"/>
          </w:tcPr>
          <w:p w:rsidR="009C3A84" w:rsidRPr="0071327A" w:rsidRDefault="009C3A84" w:rsidP="009C3A84">
            <w:pPr>
              <w:jc w:val="center"/>
            </w:pPr>
            <w:r>
              <w:rPr>
                <w:sz w:val="22"/>
              </w:rPr>
              <w:t>143,6</w:t>
            </w:r>
          </w:p>
        </w:tc>
        <w:tc>
          <w:tcPr>
            <w:tcW w:w="1220" w:type="dxa"/>
            <w:vAlign w:val="center"/>
          </w:tcPr>
          <w:p w:rsidR="009C3A84" w:rsidRPr="0071327A" w:rsidRDefault="009C3A84" w:rsidP="009C3A84">
            <w:pPr>
              <w:jc w:val="center"/>
            </w:pPr>
            <w:r>
              <w:rPr>
                <w:sz w:val="22"/>
              </w:rPr>
              <w:t>30,5</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r w:rsidRPr="0071327A">
              <w:rPr>
                <w:sz w:val="22"/>
              </w:rPr>
              <w:t>-</w:t>
            </w:r>
          </w:p>
        </w:tc>
        <w:tc>
          <w:tcPr>
            <w:tcW w:w="2385" w:type="dxa"/>
          </w:tcPr>
          <w:p w:rsidR="009C3A84" w:rsidRPr="0071327A" w:rsidRDefault="009C3A84" w:rsidP="009C3A84">
            <w:pPr>
              <w:jc w:val="both"/>
              <w:rPr>
                <w:sz w:val="20"/>
                <w:szCs w:val="20"/>
              </w:rPr>
            </w:pPr>
            <w:r w:rsidRPr="0071327A">
              <w:rPr>
                <w:sz w:val="20"/>
                <w:szCs w:val="20"/>
              </w:rPr>
              <w:t>Посилення соціального захисту інвалідів</w:t>
            </w:r>
          </w:p>
        </w:tc>
      </w:tr>
      <w:tr w:rsidR="009C3A84" w:rsidRPr="00EC5C2A" w:rsidTr="009C3A84">
        <w:trPr>
          <w:trHeight w:val="237"/>
        </w:trPr>
        <w:tc>
          <w:tcPr>
            <w:tcW w:w="491" w:type="dxa"/>
          </w:tcPr>
          <w:p w:rsidR="009C3A84" w:rsidRDefault="009C3A84" w:rsidP="009C3A84">
            <w:r>
              <w:lastRenderedPageBreak/>
              <w:t>11</w:t>
            </w:r>
          </w:p>
        </w:tc>
        <w:tc>
          <w:tcPr>
            <w:tcW w:w="3555" w:type="dxa"/>
          </w:tcPr>
          <w:p w:rsidR="009C3A84" w:rsidRPr="0071327A" w:rsidRDefault="009C3A84" w:rsidP="009C3A84">
            <w:pPr>
              <w:jc w:val="both"/>
            </w:pPr>
            <w:r w:rsidRPr="0071327A">
              <w:rPr>
                <w:sz w:val="22"/>
              </w:rPr>
              <w:t>З</w:t>
            </w:r>
            <w:r>
              <w:rPr>
                <w:sz w:val="22"/>
              </w:rPr>
              <w:t>абезпечити виконання постанови Кабінету Міністрів України від 26.09.1997 р. №1066</w:t>
            </w:r>
            <w:r w:rsidRPr="0071327A">
              <w:rPr>
                <w:sz w:val="22"/>
              </w:rPr>
              <w:t xml:space="preserve"> “Пощорічне  відзначення Міжнародного дня громадян похилого віку” та відзначення Міжнародного дня інвалідів.</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pPr>
              <w:ind w:left="12"/>
            </w:pPr>
            <w:r w:rsidRPr="0071327A">
              <w:rPr>
                <w:sz w:val="22"/>
              </w:rPr>
              <w:t xml:space="preserve">Виконком міської ради, </w:t>
            </w:r>
          </w:p>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15,5</w:t>
            </w:r>
          </w:p>
        </w:tc>
        <w:tc>
          <w:tcPr>
            <w:tcW w:w="1260" w:type="dxa"/>
            <w:vAlign w:val="center"/>
          </w:tcPr>
          <w:p w:rsidR="009C3A84" w:rsidRPr="0071327A" w:rsidRDefault="009C3A84" w:rsidP="009C3A84">
            <w:pPr>
              <w:jc w:val="center"/>
            </w:pPr>
            <w:r>
              <w:rPr>
                <w:sz w:val="22"/>
              </w:rPr>
              <w:t>-</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Pr>
                <w:sz w:val="22"/>
              </w:rPr>
              <w:t>-</w:t>
            </w:r>
          </w:p>
        </w:tc>
        <w:tc>
          <w:tcPr>
            <w:tcW w:w="1080" w:type="dxa"/>
            <w:vAlign w:val="center"/>
          </w:tcPr>
          <w:p w:rsidR="009C3A84" w:rsidRPr="0071327A" w:rsidRDefault="009C3A84" w:rsidP="009C3A84">
            <w:pPr>
              <w:jc w:val="center"/>
            </w:pPr>
            <w:r>
              <w:rPr>
                <w:sz w:val="22"/>
              </w:rPr>
              <w:t>15,5</w:t>
            </w:r>
          </w:p>
        </w:tc>
        <w:tc>
          <w:tcPr>
            <w:tcW w:w="900" w:type="dxa"/>
            <w:vAlign w:val="center"/>
          </w:tcPr>
          <w:p w:rsidR="009C3A84" w:rsidRPr="0071327A" w:rsidRDefault="009C3A84" w:rsidP="009C3A84">
            <w:pPr>
              <w:jc w:val="center"/>
            </w:pPr>
            <w:r>
              <w:rPr>
                <w:sz w:val="22"/>
              </w:rPr>
              <w:t>-</w:t>
            </w:r>
          </w:p>
        </w:tc>
        <w:tc>
          <w:tcPr>
            <w:tcW w:w="2385" w:type="dxa"/>
          </w:tcPr>
          <w:p w:rsidR="009C3A84" w:rsidRPr="0071327A" w:rsidRDefault="009C3A84" w:rsidP="009C3A84">
            <w:pPr>
              <w:jc w:val="both"/>
              <w:rPr>
                <w:sz w:val="20"/>
                <w:szCs w:val="20"/>
              </w:rPr>
            </w:pPr>
            <w:r w:rsidRPr="0071327A">
              <w:rPr>
                <w:sz w:val="20"/>
                <w:szCs w:val="20"/>
              </w:rPr>
              <w:t>Поліпшення соціального захисту ветеранів та інвалідів</w:t>
            </w:r>
          </w:p>
        </w:tc>
      </w:tr>
      <w:tr w:rsidR="009C3A84" w:rsidRPr="00EC5C2A" w:rsidTr="009C3A84">
        <w:trPr>
          <w:trHeight w:val="237"/>
        </w:trPr>
        <w:tc>
          <w:tcPr>
            <w:tcW w:w="491" w:type="dxa"/>
          </w:tcPr>
          <w:p w:rsidR="009C3A84" w:rsidRDefault="009C3A84" w:rsidP="009C3A84">
            <w:r>
              <w:t>12</w:t>
            </w:r>
          </w:p>
        </w:tc>
        <w:tc>
          <w:tcPr>
            <w:tcW w:w="3555" w:type="dxa"/>
          </w:tcPr>
          <w:p w:rsidR="009C3A84" w:rsidRPr="0071327A" w:rsidRDefault="009C3A84" w:rsidP="009C3A84">
            <w:pPr>
              <w:jc w:val="both"/>
            </w:pPr>
            <w:r>
              <w:rPr>
                <w:sz w:val="22"/>
              </w:rPr>
              <w:t>Забезпечувати виконання вимог ЗУ «Про авторські та суміжні права» та підтримувати в актуальному стані програмне забезпечення АСОПД/КОМТЕХ, «Наш дім», «Наша сімя», ЕДАРП. Придбання комп’ютерної та оргтехніки.</w:t>
            </w:r>
          </w:p>
        </w:tc>
        <w:tc>
          <w:tcPr>
            <w:tcW w:w="1222" w:type="dxa"/>
            <w:vAlign w:val="center"/>
          </w:tcPr>
          <w:p w:rsidR="009C3A84" w:rsidRDefault="009C3A84" w:rsidP="009C3A84">
            <w:r>
              <w:rPr>
                <w:sz w:val="22"/>
                <w:szCs w:val="22"/>
              </w:rPr>
              <w:t>2015 рік</w:t>
            </w:r>
          </w:p>
        </w:tc>
        <w:tc>
          <w:tcPr>
            <w:tcW w:w="1678" w:type="dxa"/>
          </w:tcPr>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180,0</w:t>
            </w:r>
          </w:p>
        </w:tc>
        <w:tc>
          <w:tcPr>
            <w:tcW w:w="1260" w:type="dxa"/>
            <w:vAlign w:val="center"/>
          </w:tcPr>
          <w:p w:rsidR="009C3A84" w:rsidRPr="0071327A" w:rsidRDefault="009C3A84" w:rsidP="009C3A84">
            <w:pPr>
              <w:jc w:val="center"/>
            </w:pPr>
            <w:r>
              <w:rPr>
                <w:sz w:val="22"/>
              </w:rPr>
              <w:t>-</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Pr>
                <w:sz w:val="22"/>
              </w:rPr>
              <w:t>180,0</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r w:rsidRPr="0071327A">
              <w:rPr>
                <w:sz w:val="22"/>
              </w:rPr>
              <w:t>-</w:t>
            </w:r>
          </w:p>
        </w:tc>
        <w:tc>
          <w:tcPr>
            <w:tcW w:w="2385" w:type="dxa"/>
          </w:tcPr>
          <w:p w:rsidR="009C3A84" w:rsidRPr="0071327A" w:rsidRDefault="009C3A84" w:rsidP="009C3A84">
            <w:pPr>
              <w:jc w:val="both"/>
              <w:rPr>
                <w:sz w:val="20"/>
                <w:szCs w:val="20"/>
              </w:rPr>
            </w:pPr>
            <w:r w:rsidRPr="0071327A">
              <w:rPr>
                <w:sz w:val="20"/>
                <w:szCs w:val="20"/>
              </w:rPr>
              <w:t>Вдосконалення системи надання всіх видів д</w:t>
            </w:r>
            <w:r w:rsidRPr="0071327A">
              <w:rPr>
                <w:sz w:val="20"/>
                <w:szCs w:val="20"/>
              </w:rPr>
              <w:t>о</w:t>
            </w:r>
            <w:r w:rsidRPr="0071327A">
              <w:rPr>
                <w:sz w:val="20"/>
                <w:szCs w:val="20"/>
              </w:rPr>
              <w:t>помоги</w:t>
            </w:r>
          </w:p>
        </w:tc>
      </w:tr>
      <w:tr w:rsidR="009C3A84" w:rsidRPr="00EC5C2A" w:rsidTr="009C3A84">
        <w:trPr>
          <w:trHeight w:val="237"/>
        </w:trPr>
        <w:tc>
          <w:tcPr>
            <w:tcW w:w="491" w:type="dxa"/>
          </w:tcPr>
          <w:p w:rsidR="009C3A84" w:rsidRDefault="009C3A84" w:rsidP="009C3A84">
            <w:r>
              <w:t>13</w:t>
            </w:r>
          </w:p>
        </w:tc>
        <w:tc>
          <w:tcPr>
            <w:tcW w:w="3555" w:type="dxa"/>
          </w:tcPr>
          <w:p w:rsidR="009C3A84" w:rsidRPr="0071327A" w:rsidRDefault="009C3A84" w:rsidP="009C3A84">
            <w:pPr>
              <w:jc w:val="both"/>
            </w:pPr>
            <w:r w:rsidRPr="0071327A">
              <w:rPr>
                <w:sz w:val="22"/>
              </w:rPr>
              <w:t>Забезпечити своєчасне надання пільг окремим категоріям  гром</w:t>
            </w:r>
            <w:r w:rsidRPr="0071327A">
              <w:rPr>
                <w:sz w:val="22"/>
              </w:rPr>
              <w:t>а</w:t>
            </w:r>
            <w:r w:rsidRPr="0071327A">
              <w:rPr>
                <w:sz w:val="22"/>
              </w:rPr>
              <w:t>дян (</w:t>
            </w:r>
            <w:r>
              <w:rPr>
                <w:sz w:val="22"/>
              </w:rPr>
              <w:t>31,6</w:t>
            </w:r>
            <w:r w:rsidRPr="0071327A">
              <w:rPr>
                <w:sz w:val="22"/>
              </w:rPr>
              <w:t xml:space="preserve"> тис.чол.), передбачених Законом України “Про статус ветеранів війни, гарантіях їх соціального захисту ” та “Про основні засади соціального захисту ветеранів праці та інших  громадян похилого віку України”, та іншим</w:t>
            </w:r>
          </w:p>
        </w:tc>
        <w:tc>
          <w:tcPr>
            <w:tcW w:w="1222" w:type="dxa"/>
            <w:vAlign w:val="center"/>
          </w:tcPr>
          <w:p w:rsidR="009C3A84" w:rsidRDefault="009C3A84" w:rsidP="009C3A84">
            <w:r>
              <w:rPr>
                <w:sz w:val="22"/>
                <w:szCs w:val="22"/>
              </w:rPr>
              <w:t>2015 рік</w:t>
            </w:r>
          </w:p>
        </w:tc>
        <w:tc>
          <w:tcPr>
            <w:tcW w:w="1678" w:type="dxa"/>
          </w:tcPr>
          <w:p w:rsidR="009C3A84" w:rsidRPr="0071327A" w:rsidRDefault="009C3A84" w:rsidP="009C3A84">
            <w:pPr>
              <w:ind w:left="12"/>
            </w:pPr>
            <w:r w:rsidRPr="0071327A">
              <w:rPr>
                <w:sz w:val="22"/>
              </w:rPr>
              <w:t>УП</w:t>
            </w:r>
            <w:r>
              <w:rPr>
                <w:sz w:val="22"/>
              </w:rPr>
              <w:t xml:space="preserve"> та </w:t>
            </w:r>
            <w:r w:rsidRPr="0071327A">
              <w:rPr>
                <w:sz w:val="22"/>
              </w:rPr>
              <w:t>СЗН</w:t>
            </w:r>
          </w:p>
        </w:tc>
        <w:tc>
          <w:tcPr>
            <w:tcW w:w="1080" w:type="dxa"/>
            <w:vAlign w:val="center"/>
          </w:tcPr>
          <w:p w:rsidR="009C3A84" w:rsidRPr="0071327A" w:rsidRDefault="009C3A84" w:rsidP="009C3A84">
            <w:pPr>
              <w:jc w:val="center"/>
            </w:pPr>
            <w:r>
              <w:rPr>
                <w:sz w:val="22"/>
              </w:rPr>
              <w:t>51209,9</w:t>
            </w:r>
          </w:p>
        </w:tc>
        <w:tc>
          <w:tcPr>
            <w:tcW w:w="1260" w:type="dxa"/>
            <w:vAlign w:val="center"/>
          </w:tcPr>
          <w:p w:rsidR="009C3A84" w:rsidRPr="0071327A" w:rsidRDefault="009C3A84" w:rsidP="009C3A84">
            <w:pPr>
              <w:jc w:val="center"/>
            </w:pPr>
            <w:r>
              <w:rPr>
                <w:sz w:val="22"/>
              </w:rPr>
              <w:t>51209,9</w:t>
            </w:r>
          </w:p>
        </w:tc>
        <w:tc>
          <w:tcPr>
            <w:tcW w:w="1260" w:type="dxa"/>
            <w:vAlign w:val="center"/>
          </w:tcPr>
          <w:p w:rsidR="009C3A84" w:rsidRPr="0071327A" w:rsidRDefault="009C3A84" w:rsidP="009C3A84">
            <w:pPr>
              <w:jc w:val="center"/>
            </w:pPr>
            <w:r w:rsidRPr="0071327A">
              <w:rPr>
                <w:sz w:val="22"/>
              </w:rPr>
              <w:t>-</w:t>
            </w:r>
          </w:p>
        </w:tc>
        <w:tc>
          <w:tcPr>
            <w:tcW w:w="1220" w:type="dxa"/>
            <w:vAlign w:val="center"/>
          </w:tcPr>
          <w:p w:rsidR="009C3A84" w:rsidRPr="0071327A" w:rsidRDefault="009C3A84" w:rsidP="009C3A84">
            <w:pPr>
              <w:jc w:val="center"/>
            </w:pPr>
            <w:r w:rsidRPr="0071327A">
              <w:rPr>
                <w:sz w:val="22"/>
              </w:rPr>
              <w:t>-</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r w:rsidRPr="0071327A">
              <w:rPr>
                <w:sz w:val="22"/>
              </w:rPr>
              <w:t>-</w:t>
            </w:r>
          </w:p>
        </w:tc>
        <w:tc>
          <w:tcPr>
            <w:tcW w:w="2385" w:type="dxa"/>
          </w:tcPr>
          <w:p w:rsidR="009C3A84" w:rsidRPr="0071327A" w:rsidRDefault="009C3A84" w:rsidP="009C3A84">
            <w:pPr>
              <w:jc w:val="both"/>
              <w:rPr>
                <w:sz w:val="20"/>
                <w:szCs w:val="20"/>
              </w:rPr>
            </w:pPr>
            <w:r w:rsidRPr="0071327A">
              <w:rPr>
                <w:sz w:val="20"/>
                <w:szCs w:val="20"/>
              </w:rPr>
              <w:t>Посилення соціального захисту ветеранів війни і праці, та інших пільгових категорій</w:t>
            </w:r>
          </w:p>
        </w:tc>
      </w:tr>
      <w:tr w:rsidR="009C3A84" w:rsidRPr="00EC5C2A" w:rsidTr="009C3A84">
        <w:trPr>
          <w:trHeight w:val="237"/>
        </w:trPr>
        <w:tc>
          <w:tcPr>
            <w:tcW w:w="491" w:type="dxa"/>
          </w:tcPr>
          <w:p w:rsidR="009C3A84" w:rsidRDefault="009C3A84" w:rsidP="009C3A84">
            <w:r>
              <w:t>14</w:t>
            </w:r>
          </w:p>
        </w:tc>
        <w:tc>
          <w:tcPr>
            <w:tcW w:w="3555" w:type="dxa"/>
          </w:tcPr>
          <w:p w:rsidR="009C3A84" w:rsidRPr="0071327A" w:rsidRDefault="009C3A84" w:rsidP="009C3A84">
            <w:pPr>
              <w:jc w:val="both"/>
            </w:pPr>
            <w:r w:rsidRPr="0071327A">
              <w:rPr>
                <w:sz w:val="22"/>
              </w:rPr>
              <w:t xml:space="preserve">Згідно ПКМУ </w:t>
            </w:r>
            <w:r>
              <w:rPr>
                <w:sz w:val="22"/>
              </w:rPr>
              <w:t xml:space="preserve">від 12.08.2009 №887 «Про </w:t>
            </w:r>
            <w:r w:rsidRPr="0071327A">
              <w:rPr>
                <w:sz w:val="22"/>
              </w:rPr>
              <w:t>затвердження Порядку н</w:t>
            </w:r>
            <w:r w:rsidRPr="0071327A">
              <w:rPr>
                <w:sz w:val="22"/>
              </w:rPr>
              <w:t>а</w:t>
            </w:r>
            <w:r w:rsidRPr="0071327A">
              <w:rPr>
                <w:sz w:val="22"/>
              </w:rPr>
              <w:t>дання компенсації особам, які м</w:t>
            </w:r>
            <w:r w:rsidRPr="0071327A">
              <w:rPr>
                <w:sz w:val="22"/>
              </w:rPr>
              <w:t>а</w:t>
            </w:r>
            <w:r w:rsidRPr="0071327A">
              <w:rPr>
                <w:sz w:val="22"/>
              </w:rPr>
              <w:t>ють право на безоплатне отрима</w:t>
            </w:r>
            <w:r w:rsidRPr="0071327A">
              <w:rPr>
                <w:sz w:val="22"/>
              </w:rPr>
              <w:t>н</w:t>
            </w:r>
            <w:r w:rsidRPr="0071327A">
              <w:rPr>
                <w:sz w:val="22"/>
              </w:rPr>
              <w:t>ня вугілля на побутові потреби, але проживають у будинках з центральнім опаленням» згідно ст</w:t>
            </w:r>
            <w:r>
              <w:rPr>
                <w:sz w:val="22"/>
              </w:rPr>
              <w:t>.</w:t>
            </w:r>
            <w:r w:rsidRPr="0071327A">
              <w:rPr>
                <w:sz w:val="22"/>
              </w:rPr>
              <w:t xml:space="preserve"> 43,48 Гірничого </w:t>
            </w:r>
            <w:r>
              <w:rPr>
                <w:sz w:val="22"/>
              </w:rPr>
              <w:t>Закону України</w:t>
            </w:r>
          </w:p>
        </w:tc>
        <w:tc>
          <w:tcPr>
            <w:tcW w:w="1222" w:type="dxa"/>
            <w:vAlign w:val="center"/>
          </w:tcPr>
          <w:p w:rsidR="009C3A84" w:rsidRDefault="009C3A84" w:rsidP="009C3A84">
            <w:r>
              <w:rPr>
                <w:sz w:val="22"/>
                <w:szCs w:val="22"/>
              </w:rPr>
              <w:t>2015 рік</w:t>
            </w:r>
          </w:p>
        </w:tc>
        <w:tc>
          <w:tcPr>
            <w:tcW w:w="1678" w:type="dxa"/>
          </w:tcPr>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59,0</w:t>
            </w:r>
          </w:p>
        </w:tc>
        <w:tc>
          <w:tcPr>
            <w:tcW w:w="1260" w:type="dxa"/>
            <w:vAlign w:val="center"/>
          </w:tcPr>
          <w:p w:rsidR="009C3A84" w:rsidRPr="0071327A" w:rsidRDefault="009C3A84" w:rsidP="009C3A84">
            <w:r>
              <w:rPr>
                <w:sz w:val="22"/>
              </w:rPr>
              <w:t>59,0</w:t>
            </w:r>
          </w:p>
        </w:tc>
        <w:tc>
          <w:tcPr>
            <w:tcW w:w="1260" w:type="dxa"/>
            <w:vAlign w:val="center"/>
          </w:tcPr>
          <w:p w:rsidR="009C3A84" w:rsidRPr="0071327A" w:rsidRDefault="009C3A84" w:rsidP="009C3A84">
            <w:pPr>
              <w:jc w:val="center"/>
            </w:pPr>
          </w:p>
        </w:tc>
        <w:tc>
          <w:tcPr>
            <w:tcW w:w="1220" w:type="dxa"/>
            <w:vAlign w:val="center"/>
          </w:tcPr>
          <w:p w:rsidR="009C3A84" w:rsidRPr="0071327A" w:rsidRDefault="009C3A84" w:rsidP="009C3A84">
            <w:pPr>
              <w:jc w:val="center"/>
            </w:pPr>
          </w:p>
        </w:tc>
        <w:tc>
          <w:tcPr>
            <w:tcW w:w="1080" w:type="dxa"/>
            <w:vAlign w:val="center"/>
          </w:tcPr>
          <w:p w:rsidR="009C3A84" w:rsidRPr="0071327A" w:rsidRDefault="009C3A84" w:rsidP="009C3A84">
            <w:pPr>
              <w:jc w:val="center"/>
            </w:pPr>
          </w:p>
        </w:tc>
        <w:tc>
          <w:tcPr>
            <w:tcW w:w="900" w:type="dxa"/>
            <w:vAlign w:val="center"/>
          </w:tcPr>
          <w:p w:rsidR="009C3A84" w:rsidRPr="0071327A" w:rsidRDefault="009C3A84" w:rsidP="009C3A84">
            <w:pPr>
              <w:jc w:val="center"/>
            </w:pPr>
          </w:p>
        </w:tc>
        <w:tc>
          <w:tcPr>
            <w:tcW w:w="2385" w:type="dxa"/>
          </w:tcPr>
          <w:p w:rsidR="009C3A84" w:rsidRPr="0071327A" w:rsidRDefault="009C3A84" w:rsidP="009C3A84">
            <w:pPr>
              <w:jc w:val="both"/>
              <w:rPr>
                <w:sz w:val="20"/>
                <w:szCs w:val="20"/>
              </w:rPr>
            </w:pPr>
            <w:r w:rsidRPr="0071327A">
              <w:rPr>
                <w:sz w:val="20"/>
                <w:szCs w:val="20"/>
              </w:rPr>
              <w:t>Посилення соціального захисту осіб пільгової категорії</w:t>
            </w:r>
          </w:p>
        </w:tc>
      </w:tr>
      <w:tr w:rsidR="009C3A84" w:rsidRPr="00EC5C2A" w:rsidTr="009C3A84">
        <w:trPr>
          <w:trHeight w:val="237"/>
        </w:trPr>
        <w:tc>
          <w:tcPr>
            <w:tcW w:w="491" w:type="dxa"/>
          </w:tcPr>
          <w:p w:rsidR="009C3A84" w:rsidRDefault="009C3A84" w:rsidP="009C3A84">
            <w:r>
              <w:t>15</w:t>
            </w:r>
          </w:p>
        </w:tc>
        <w:tc>
          <w:tcPr>
            <w:tcW w:w="3555" w:type="dxa"/>
          </w:tcPr>
          <w:p w:rsidR="009C3A84" w:rsidRPr="0071327A" w:rsidRDefault="009C3A84" w:rsidP="009C3A84">
            <w:pPr>
              <w:jc w:val="both"/>
            </w:pPr>
            <w:r w:rsidRPr="0071327A">
              <w:rPr>
                <w:sz w:val="22"/>
              </w:rPr>
              <w:t xml:space="preserve">Згідно до Законів України здійснювати забезпечення твердим </w:t>
            </w:r>
            <w:r w:rsidRPr="0071327A">
              <w:rPr>
                <w:sz w:val="22"/>
              </w:rPr>
              <w:lastRenderedPageBreak/>
              <w:t>паливом та скрапленим газом гр</w:t>
            </w:r>
            <w:r w:rsidRPr="0071327A">
              <w:rPr>
                <w:sz w:val="22"/>
              </w:rPr>
              <w:t>о</w:t>
            </w:r>
            <w:r w:rsidRPr="0071327A">
              <w:rPr>
                <w:sz w:val="22"/>
              </w:rPr>
              <w:t>мадян пільгових категорій</w:t>
            </w:r>
          </w:p>
        </w:tc>
        <w:tc>
          <w:tcPr>
            <w:tcW w:w="1222" w:type="dxa"/>
            <w:vAlign w:val="center"/>
          </w:tcPr>
          <w:p w:rsidR="009C3A84" w:rsidRDefault="009C3A84" w:rsidP="009C3A84">
            <w:r>
              <w:rPr>
                <w:sz w:val="22"/>
                <w:szCs w:val="22"/>
              </w:rPr>
              <w:lastRenderedPageBreak/>
              <w:t>2015 рік</w:t>
            </w:r>
          </w:p>
        </w:tc>
        <w:tc>
          <w:tcPr>
            <w:tcW w:w="1678" w:type="dxa"/>
          </w:tcPr>
          <w:p w:rsidR="009C3A84" w:rsidRPr="0071327A" w:rsidRDefault="009C3A84" w:rsidP="009C3A84">
            <w:pPr>
              <w:ind w:left="12"/>
            </w:pPr>
            <w:r>
              <w:rPr>
                <w:sz w:val="22"/>
              </w:rPr>
              <w:t>УП та СЗН</w:t>
            </w:r>
          </w:p>
        </w:tc>
        <w:tc>
          <w:tcPr>
            <w:tcW w:w="1080" w:type="dxa"/>
            <w:vAlign w:val="center"/>
          </w:tcPr>
          <w:p w:rsidR="009C3A84" w:rsidRPr="0071327A" w:rsidRDefault="009C3A84" w:rsidP="009C3A84">
            <w:pPr>
              <w:jc w:val="center"/>
            </w:pPr>
            <w:r>
              <w:rPr>
                <w:sz w:val="22"/>
              </w:rPr>
              <w:t>226,9</w:t>
            </w:r>
          </w:p>
        </w:tc>
        <w:tc>
          <w:tcPr>
            <w:tcW w:w="1260" w:type="dxa"/>
            <w:vAlign w:val="center"/>
          </w:tcPr>
          <w:p w:rsidR="009C3A84" w:rsidRPr="0071327A" w:rsidRDefault="009C3A84" w:rsidP="009C3A84">
            <w:pPr>
              <w:jc w:val="center"/>
            </w:pPr>
            <w:r>
              <w:rPr>
                <w:sz w:val="22"/>
              </w:rPr>
              <w:t>226,9</w:t>
            </w:r>
          </w:p>
        </w:tc>
        <w:tc>
          <w:tcPr>
            <w:tcW w:w="1260" w:type="dxa"/>
            <w:vAlign w:val="center"/>
          </w:tcPr>
          <w:p w:rsidR="009C3A84" w:rsidRPr="0071327A" w:rsidRDefault="009C3A84" w:rsidP="009C3A84">
            <w:pPr>
              <w:jc w:val="center"/>
            </w:pPr>
            <w:r>
              <w:rPr>
                <w:sz w:val="22"/>
              </w:rPr>
              <w:t>-</w:t>
            </w:r>
          </w:p>
        </w:tc>
        <w:tc>
          <w:tcPr>
            <w:tcW w:w="1220" w:type="dxa"/>
            <w:vAlign w:val="center"/>
          </w:tcPr>
          <w:p w:rsidR="009C3A84" w:rsidRPr="0071327A" w:rsidRDefault="009C3A84" w:rsidP="009C3A84">
            <w:pPr>
              <w:jc w:val="center"/>
            </w:pPr>
            <w:r>
              <w:rPr>
                <w:sz w:val="22"/>
              </w:rPr>
              <w:t>-</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Pr="004E309A" w:rsidRDefault="009C3A84" w:rsidP="009C3A84">
            <w:pPr>
              <w:jc w:val="both"/>
              <w:rPr>
                <w:spacing w:val="-20"/>
                <w:sz w:val="20"/>
                <w:szCs w:val="20"/>
              </w:rPr>
            </w:pPr>
            <w:r w:rsidRPr="004E309A">
              <w:rPr>
                <w:spacing w:val="-20"/>
                <w:sz w:val="20"/>
                <w:szCs w:val="20"/>
              </w:rPr>
              <w:t>Посилення соціального захисту осіб пільгової категорії</w:t>
            </w:r>
          </w:p>
        </w:tc>
      </w:tr>
      <w:tr w:rsidR="009C3A84" w:rsidRPr="00EC5C2A" w:rsidTr="009C3A84">
        <w:trPr>
          <w:trHeight w:val="237"/>
        </w:trPr>
        <w:tc>
          <w:tcPr>
            <w:tcW w:w="491" w:type="dxa"/>
          </w:tcPr>
          <w:p w:rsidR="009C3A84" w:rsidRDefault="009C3A84" w:rsidP="009C3A84">
            <w:r>
              <w:lastRenderedPageBreak/>
              <w:t>16</w:t>
            </w:r>
          </w:p>
        </w:tc>
        <w:tc>
          <w:tcPr>
            <w:tcW w:w="3555" w:type="dxa"/>
          </w:tcPr>
          <w:p w:rsidR="009C3A84" w:rsidRDefault="009C3A84" w:rsidP="009C3A84">
            <w:pPr>
              <w:jc w:val="both"/>
            </w:pPr>
            <w:r w:rsidRPr="0071327A">
              <w:rPr>
                <w:sz w:val="22"/>
              </w:rPr>
              <w:t>Забезпечення своєчасного надання пільг багатодітним сім’ям згідно Закону України «Про охорону д</w:t>
            </w:r>
            <w:r w:rsidRPr="0071327A">
              <w:rPr>
                <w:sz w:val="22"/>
              </w:rPr>
              <w:t>и</w:t>
            </w:r>
            <w:r w:rsidRPr="0071327A">
              <w:rPr>
                <w:sz w:val="22"/>
              </w:rPr>
              <w:t>тинства»</w:t>
            </w:r>
          </w:p>
          <w:p w:rsidR="009C3A84" w:rsidRPr="0071327A" w:rsidRDefault="009C3A84" w:rsidP="009C3A84">
            <w:pPr>
              <w:jc w:val="both"/>
            </w:pPr>
          </w:p>
        </w:tc>
        <w:tc>
          <w:tcPr>
            <w:tcW w:w="1222" w:type="dxa"/>
            <w:vAlign w:val="center"/>
          </w:tcPr>
          <w:p w:rsidR="009C3A84" w:rsidRDefault="009C3A84" w:rsidP="009C3A84">
            <w:r>
              <w:rPr>
                <w:sz w:val="22"/>
                <w:szCs w:val="22"/>
              </w:rPr>
              <w:t>2015 рік</w:t>
            </w:r>
          </w:p>
        </w:tc>
        <w:tc>
          <w:tcPr>
            <w:tcW w:w="1678" w:type="dxa"/>
          </w:tcPr>
          <w:p w:rsidR="009C3A84" w:rsidRPr="0071327A" w:rsidRDefault="009C3A84" w:rsidP="009C3A84">
            <w:pPr>
              <w:ind w:left="12"/>
            </w:pPr>
            <w:r w:rsidRPr="0071327A">
              <w:rPr>
                <w:sz w:val="22"/>
              </w:rPr>
              <w:t>УП</w:t>
            </w:r>
            <w:r>
              <w:rPr>
                <w:sz w:val="22"/>
              </w:rPr>
              <w:t xml:space="preserve"> та </w:t>
            </w:r>
            <w:r w:rsidRPr="0071327A">
              <w:rPr>
                <w:sz w:val="22"/>
              </w:rPr>
              <w:t>СЗН</w:t>
            </w:r>
          </w:p>
        </w:tc>
        <w:tc>
          <w:tcPr>
            <w:tcW w:w="1080" w:type="dxa"/>
            <w:vAlign w:val="center"/>
          </w:tcPr>
          <w:p w:rsidR="009C3A84" w:rsidRPr="0071327A" w:rsidRDefault="009C3A84" w:rsidP="009C3A84">
            <w:pPr>
              <w:jc w:val="center"/>
            </w:pPr>
            <w:r>
              <w:rPr>
                <w:sz w:val="22"/>
              </w:rPr>
              <w:t>1302,0</w:t>
            </w:r>
          </w:p>
        </w:tc>
        <w:tc>
          <w:tcPr>
            <w:tcW w:w="1260" w:type="dxa"/>
            <w:vAlign w:val="center"/>
          </w:tcPr>
          <w:p w:rsidR="009C3A84" w:rsidRPr="0071327A" w:rsidRDefault="009C3A84" w:rsidP="009C3A84">
            <w:r>
              <w:rPr>
                <w:sz w:val="22"/>
              </w:rPr>
              <w:t>1302,0</w:t>
            </w:r>
          </w:p>
        </w:tc>
        <w:tc>
          <w:tcPr>
            <w:tcW w:w="1260" w:type="dxa"/>
            <w:vAlign w:val="center"/>
          </w:tcPr>
          <w:p w:rsidR="009C3A84" w:rsidRPr="0071327A" w:rsidRDefault="009C3A84" w:rsidP="009C3A84">
            <w:pPr>
              <w:jc w:val="center"/>
            </w:pPr>
          </w:p>
        </w:tc>
        <w:tc>
          <w:tcPr>
            <w:tcW w:w="1220" w:type="dxa"/>
            <w:vAlign w:val="center"/>
          </w:tcPr>
          <w:p w:rsidR="009C3A84" w:rsidRPr="0071327A" w:rsidRDefault="009C3A84" w:rsidP="009C3A84">
            <w:pPr>
              <w:jc w:val="center"/>
            </w:pPr>
          </w:p>
        </w:tc>
        <w:tc>
          <w:tcPr>
            <w:tcW w:w="1080" w:type="dxa"/>
            <w:vAlign w:val="center"/>
          </w:tcPr>
          <w:p w:rsidR="009C3A84" w:rsidRPr="0071327A" w:rsidRDefault="009C3A84" w:rsidP="009C3A84">
            <w:pPr>
              <w:jc w:val="center"/>
            </w:pPr>
          </w:p>
        </w:tc>
        <w:tc>
          <w:tcPr>
            <w:tcW w:w="900" w:type="dxa"/>
            <w:vAlign w:val="center"/>
          </w:tcPr>
          <w:p w:rsidR="009C3A84" w:rsidRPr="0071327A" w:rsidRDefault="009C3A84" w:rsidP="009C3A84">
            <w:pPr>
              <w:jc w:val="center"/>
            </w:pPr>
          </w:p>
        </w:tc>
        <w:tc>
          <w:tcPr>
            <w:tcW w:w="2385" w:type="dxa"/>
          </w:tcPr>
          <w:p w:rsidR="009C3A84" w:rsidRPr="004E309A" w:rsidRDefault="009C3A84" w:rsidP="009C3A84">
            <w:pPr>
              <w:jc w:val="both"/>
              <w:rPr>
                <w:spacing w:val="-20"/>
                <w:sz w:val="20"/>
                <w:szCs w:val="20"/>
              </w:rPr>
            </w:pPr>
            <w:r w:rsidRPr="004E309A">
              <w:rPr>
                <w:spacing w:val="-20"/>
                <w:sz w:val="20"/>
                <w:szCs w:val="20"/>
              </w:rPr>
              <w:t>Поліпшення соціального захи</w:t>
            </w:r>
            <w:r w:rsidRPr="004E309A">
              <w:rPr>
                <w:spacing w:val="-20"/>
                <w:sz w:val="20"/>
                <w:szCs w:val="20"/>
              </w:rPr>
              <w:t>с</w:t>
            </w:r>
            <w:r w:rsidRPr="004E309A">
              <w:rPr>
                <w:spacing w:val="-20"/>
                <w:sz w:val="20"/>
                <w:szCs w:val="20"/>
              </w:rPr>
              <w:t>ту багатодітних сімей</w:t>
            </w:r>
          </w:p>
        </w:tc>
      </w:tr>
      <w:tr w:rsidR="009C3A84" w:rsidRPr="00EC5C2A" w:rsidTr="009C3A84">
        <w:trPr>
          <w:trHeight w:val="237"/>
        </w:trPr>
        <w:tc>
          <w:tcPr>
            <w:tcW w:w="491" w:type="dxa"/>
          </w:tcPr>
          <w:p w:rsidR="009C3A84" w:rsidRDefault="009C3A84" w:rsidP="009C3A84">
            <w:r>
              <w:t>17</w:t>
            </w:r>
          </w:p>
        </w:tc>
        <w:tc>
          <w:tcPr>
            <w:tcW w:w="3555" w:type="dxa"/>
          </w:tcPr>
          <w:p w:rsidR="009C3A84" w:rsidRPr="0071327A" w:rsidRDefault="009C3A84" w:rsidP="009C3A84">
            <w:pPr>
              <w:jc w:val="both"/>
            </w:pPr>
            <w:r w:rsidRPr="0071327A">
              <w:rPr>
                <w:sz w:val="22"/>
              </w:rPr>
              <w:t xml:space="preserve">Забезпечити виконання Комплексної програми </w:t>
            </w:r>
            <w:r>
              <w:rPr>
                <w:sz w:val="22"/>
              </w:rPr>
              <w:t>п</w:t>
            </w:r>
            <w:r w:rsidRPr="0071327A">
              <w:rPr>
                <w:sz w:val="22"/>
              </w:rPr>
              <w:t xml:space="preserve">о соціальному захисту </w:t>
            </w:r>
            <w:r>
              <w:rPr>
                <w:sz w:val="22"/>
              </w:rPr>
              <w:t>окремих категорій громадян в м.Артемівську на</w:t>
            </w:r>
            <w:r w:rsidRPr="0071327A">
              <w:rPr>
                <w:sz w:val="22"/>
              </w:rPr>
              <w:t xml:space="preserve"> 201</w:t>
            </w:r>
            <w:r>
              <w:rPr>
                <w:sz w:val="22"/>
              </w:rPr>
              <w:t>5</w:t>
            </w:r>
            <w:r w:rsidRPr="0071327A">
              <w:rPr>
                <w:sz w:val="22"/>
              </w:rPr>
              <w:t>-201</w:t>
            </w:r>
            <w:r>
              <w:rPr>
                <w:sz w:val="22"/>
              </w:rPr>
              <w:t>8</w:t>
            </w:r>
            <w:r w:rsidRPr="0071327A">
              <w:rPr>
                <w:sz w:val="22"/>
              </w:rPr>
              <w:t xml:space="preserve"> роки</w:t>
            </w:r>
            <w:r>
              <w:rPr>
                <w:sz w:val="22"/>
              </w:rPr>
              <w:t>. Надання фінансової підтримки громадським організаціям: Артемівській міській раді ветеранів війни та праці, збройних сил і органів правопорядку, Артемівській спілці ветеранів Афганістану (воїнів-інтернаціоналістів)</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r w:rsidRPr="00B2634B">
              <w:rPr>
                <w:sz w:val="22"/>
              </w:rPr>
              <w:t>УП та СЗН</w:t>
            </w:r>
          </w:p>
        </w:tc>
        <w:tc>
          <w:tcPr>
            <w:tcW w:w="1080" w:type="dxa"/>
            <w:vAlign w:val="center"/>
          </w:tcPr>
          <w:p w:rsidR="009C3A84" w:rsidRPr="00E605ED" w:rsidRDefault="009C3A84" w:rsidP="009C3A84">
            <w:pPr>
              <w:jc w:val="center"/>
            </w:pPr>
            <w:r>
              <w:rPr>
                <w:sz w:val="22"/>
              </w:rPr>
              <w:t>64,4</w:t>
            </w:r>
          </w:p>
        </w:tc>
        <w:tc>
          <w:tcPr>
            <w:tcW w:w="1260" w:type="dxa"/>
            <w:vAlign w:val="center"/>
          </w:tcPr>
          <w:p w:rsidR="009C3A84" w:rsidRPr="00E605ED" w:rsidRDefault="009C3A84" w:rsidP="009C3A84">
            <w:pPr>
              <w:jc w:val="center"/>
            </w:pPr>
            <w:r>
              <w:rPr>
                <w:sz w:val="22"/>
              </w:rPr>
              <w:t>-</w:t>
            </w:r>
          </w:p>
        </w:tc>
        <w:tc>
          <w:tcPr>
            <w:tcW w:w="1260" w:type="dxa"/>
            <w:vAlign w:val="center"/>
          </w:tcPr>
          <w:p w:rsidR="009C3A84" w:rsidRPr="00E605ED" w:rsidRDefault="009C3A84" w:rsidP="009C3A84">
            <w:pPr>
              <w:jc w:val="center"/>
            </w:pPr>
            <w:r w:rsidRPr="00E605ED">
              <w:rPr>
                <w:sz w:val="22"/>
              </w:rPr>
              <w:t>-</w:t>
            </w:r>
          </w:p>
        </w:tc>
        <w:tc>
          <w:tcPr>
            <w:tcW w:w="1220" w:type="dxa"/>
            <w:vAlign w:val="center"/>
          </w:tcPr>
          <w:p w:rsidR="009C3A84" w:rsidRPr="00E605ED" w:rsidRDefault="009C3A84" w:rsidP="009C3A84">
            <w:pPr>
              <w:jc w:val="center"/>
            </w:pPr>
            <w:r>
              <w:rPr>
                <w:sz w:val="22"/>
              </w:rPr>
              <w:t>64,4</w:t>
            </w:r>
          </w:p>
        </w:tc>
        <w:tc>
          <w:tcPr>
            <w:tcW w:w="1080" w:type="dxa"/>
            <w:vAlign w:val="center"/>
          </w:tcPr>
          <w:p w:rsidR="009C3A84" w:rsidRPr="0071327A" w:rsidRDefault="009C3A84" w:rsidP="009C3A84">
            <w:pPr>
              <w:jc w:val="center"/>
            </w:pPr>
            <w:r w:rsidRPr="0071327A">
              <w:rPr>
                <w:sz w:val="22"/>
              </w:rPr>
              <w:t>-</w:t>
            </w:r>
          </w:p>
        </w:tc>
        <w:tc>
          <w:tcPr>
            <w:tcW w:w="900" w:type="dxa"/>
            <w:vAlign w:val="center"/>
          </w:tcPr>
          <w:p w:rsidR="009C3A84" w:rsidRPr="0071327A" w:rsidRDefault="009C3A84" w:rsidP="009C3A84">
            <w:pPr>
              <w:jc w:val="center"/>
            </w:pPr>
            <w:r w:rsidRPr="0071327A">
              <w:rPr>
                <w:sz w:val="22"/>
              </w:rPr>
              <w:t>-</w:t>
            </w:r>
          </w:p>
        </w:tc>
        <w:tc>
          <w:tcPr>
            <w:tcW w:w="2385" w:type="dxa"/>
          </w:tcPr>
          <w:p w:rsidR="009C3A84" w:rsidRPr="0071327A" w:rsidRDefault="009C3A84" w:rsidP="009C3A84">
            <w:pPr>
              <w:jc w:val="both"/>
              <w:rPr>
                <w:sz w:val="20"/>
                <w:szCs w:val="20"/>
              </w:rPr>
            </w:pPr>
            <w:r>
              <w:rPr>
                <w:sz w:val="20"/>
                <w:szCs w:val="20"/>
              </w:rPr>
              <w:t>Фінансова підтримка громадських організацій.</w:t>
            </w:r>
          </w:p>
        </w:tc>
      </w:tr>
      <w:tr w:rsidR="009C3A84" w:rsidRPr="00EC5C2A" w:rsidTr="009C3A84">
        <w:trPr>
          <w:trHeight w:val="237"/>
        </w:trPr>
        <w:tc>
          <w:tcPr>
            <w:tcW w:w="491" w:type="dxa"/>
          </w:tcPr>
          <w:p w:rsidR="009C3A84" w:rsidRDefault="009C3A84" w:rsidP="009C3A84">
            <w:r>
              <w:t>18</w:t>
            </w:r>
          </w:p>
        </w:tc>
        <w:tc>
          <w:tcPr>
            <w:tcW w:w="3555" w:type="dxa"/>
          </w:tcPr>
          <w:p w:rsidR="009C3A84" w:rsidRPr="0071327A" w:rsidRDefault="009C3A84" w:rsidP="009C3A84">
            <w:pPr>
              <w:jc w:val="both"/>
            </w:pPr>
            <w:r>
              <w:rPr>
                <w:sz w:val="22"/>
              </w:rPr>
              <w:t>Надання одноразової грошової допомоги окремим категоріям громадян пільгових категорій до святкових дат та подій</w:t>
            </w:r>
          </w:p>
        </w:tc>
        <w:tc>
          <w:tcPr>
            <w:tcW w:w="1222" w:type="dxa"/>
          </w:tcPr>
          <w:p w:rsidR="009C3A84" w:rsidRDefault="009C3A84" w:rsidP="009C3A84">
            <w:pPr>
              <w:jc w:val="center"/>
            </w:pPr>
            <w:r>
              <w:rPr>
                <w:sz w:val="22"/>
                <w:szCs w:val="22"/>
              </w:rPr>
              <w:t>2015 рік</w:t>
            </w:r>
          </w:p>
          <w:p w:rsidR="009C3A84" w:rsidRPr="0071327A" w:rsidRDefault="009C3A84" w:rsidP="009C3A84">
            <w:pPr>
              <w:jc w:val="center"/>
            </w:pP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34,4</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34,4</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Поліпшення матеріального стану окремих категорій гр</w:t>
            </w:r>
            <w:r>
              <w:rPr>
                <w:sz w:val="20"/>
                <w:szCs w:val="20"/>
              </w:rPr>
              <w:t>о</w:t>
            </w:r>
            <w:r>
              <w:rPr>
                <w:sz w:val="20"/>
                <w:szCs w:val="20"/>
              </w:rPr>
              <w:t>мадян</w:t>
            </w:r>
          </w:p>
        </w:tc>
      </w:tr>
      <w:tr w:rsidR="009C3A84" w:rsidRPr="00EC5C2A" w:rsidTr="009C3A84">
        <w:trPr>
          <w:trHeight w:val="237"/>
        </w:trPr>
        <w:tc>
          <w:tcPr>
            <w:tcW w:w="491" w:type="dxa"/>
          </w:tcPr>
          <w:p w:rsidR="009C3A84" w:rsidRDefault="009C3A84" w:rsidP="009C3A84">
            <w:r>
              <w:t>19</w:t>
            </w:r>
          </w:p>
        </w:tc>
        <w:tc>
          <w:tcPr>
            <w:tcW w:w="3555" w:type="dxa"/>
          </w:tcPr>
          <w:p w:rsidR="009C3A84" w:rsidRPr="0071327A" w:rsidRDefault="009C3A84" w:rsidP="009C3A84">
            <w:pPr>
              <w:jc w:val="both"/>
            </w:pPr>
            <w:r>
              <w:rPr>
                <w:sz w:val="22"/>
              </w:rPr>
              <w:t>Виплата щомісячної стипендії громадянам похилого віку, яким виповнилося 100 і більше років</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7,2</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7,2</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Поліпшення матеріального стану</w:t>
            </w:r>
          </w:p>
        </w:tc>
      </w:tr>
      <w:tr w:rsidR="009C3A84" w:rsidRPr="00EC5C2A" w:rsidTr="009C3A84">
        <w:trPr>
          <w:trHeight w:val="237"/>
        </w:trPr>
        <w:tc>
          <w:tcPr>
            <w:tcW w:w="491" w:type="dxa"/>
          </w:tcPr>
          <w:p w:rsidR="009C3A84" w:rsidRDefault="009C3A84" w:rsidP="009C3A84">
            <w:r>
              <w:t>20</w:t>
            </w:r>
          </w:p>
        </w:tc>
        <w:tc>
          <w:tcPr>
            <w:tcW w:w="3555" w:type="dxa"/>
          </w:tcPr>
          <w:p w:rsidR="009C3A84" w:rsidRPr="0071327A" w:rsidRDefault="009C3A84" w:rsidP="009C3A84">
            <w:pPr>
              <w:jc w:val="both"/>
            </w:pPr>
            <w:r>
              <w:rPr>
                <w:sz w:val="22"/>
              </w:rPr>
              <w:t>Надання одноразової матеріальної допомоги малозабезпеченим гр</w:t>
            </w:r>
            <w:r>
              <w:rPr>
                <w:sz w:val="22"/>
              </w:rPr>
              <w:t>о</w:t>
            </w:r>
            <w:r>
              <w:rPr>
                <w:sz w:val="22"/>
              </w:rPr>
              <w:t>мадянам м.Артемівська згідно П</w:t>
            </w:r>
            <w:r>
              <w:rPr>
                <w:sz w:val="22"/>
              </w:rPr>
              <w:t>о</w:t>
            </w:r>
            <w:r>
              <w:rPr>
                <w:sz w:val="22"/>
              </w:rPr>
              <w:t>ложення, затвердженого відповідним рішенням виконкому</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36,0</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36,0</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Поліпшення матеріального стану</w:t>
            </w:r>
          </w:p>
        </w:tc>
      </w:tr>
      <w:tr w:rsidR="009C3A84" w:rsidRPr="00312375" w:rsidTr="009C3A84">
        <w:trPr>
          <w:trHeight w:val="237"/>
        </w:trPr>
        <w:tc>
          <w:tcPr>
            <w:tcW w:w="491" w:type="dxa"/>
          </w:tcPr>
          <w:p w:rsidR="009C3A84" w:rsidRDefault="009C3A84" w:rsidP="009C3A84">
            <w:r>
              <w:t>21</w:t>
            </w:r>
          </w:p>
        </w:tc>
        <w:tc>
          <w:tcPr>
            <w:tcW w:w="3555" w:type="dxa"/>
          </w:tcPr>
          <w:p w:rsidR="009C3A84" w:rsidRPr="00312375" w:rsidRDefault="009C3A84" w:rsidP="009C3A84">
            <w:pPr>
              <w:jc w:val="both"/>
            </w:pPr>
            <w:r w:rsidRPr="00312375">
              <w:rPr>
                <w:sz w:val="22"/>
              </w:rPr>
              <w:t>Нада</w:t>
            </w:r>
            <w:r>
              <w:rPr>
                <w:sz w:val="22"/>
              </w:rPr>
              <w:t>ння</w:t>
            </w:r>
            <w:r w:rsidRPr="00312375">
              <w:rPr>
                <w:sz w:val="22"/>
              </w:rPr>
              <w:t xml:space="preserve"> матеріальн</w:t>
            </w:r>
            <w:r>
              <w:rPr>
                <w:sz w:val="22"/>
              </w:rPr>
              <w:t>ої</w:t>
            </w:r>
            <w:r w:rsidRPr="00312375">
              <w:rPr>
                <w:sz w:val="22"/>
              </w:rPr>
              <w:t xml:space="preserve"> допомог</w:t>
            </w:r>
            <w:r>
              <w:rPr>
                <w:sz w:val="22"/>
              </w:rPr>
              <w:t xml:space="preserve">и громадянам м.Артемівська, </w:t>
            </w:r>
            <w:r w:rsidRPr="00312375">
              <w:rPr>
                <w:sz w:val="22"/>
              </w:rPr>
              <w:t xml:space="preserve">які пережили </w:t>
            </w:r>
            <w:r>
              <w:rPr>
                <w:sz w:val="22"/>
              </w:rPr>
              <w:t>Г</w:t>
            </w:r>
            <w:r w:rsidRPr="00312375">
              <w:rPr>
                <w:sz w:val="22"/>
              </w:rPr>
              <w:t>олодомор.</w:t>
            </w:r>
          </w:p>
        </w:tc>
        <w:tc>
          <w:tcPr>
            <w:tcW w:w="1222" w:type="dxa"/>
          </w:tcPr>
          <w:p w:rsidR="009C3A84" w:rsidRDefault="009C3A84" w:rsidP="009C3A84">
            <w:pPr>
              <w:jc w:val="center"/>
            </w:pPr>
            <w:r>
              <w:rPr>
                <w:sz w:val="22"/>
                <w:szCs w:val="22"/>
              </w:rPr>
              <w:t>2015 рік</w:t>
            </w:r>
          </w:p>
          <w:p w:rsidR="009C3A84" w:rsidRPr="00312375" w:rsidRDefault="009C3A84" w:rsidP="009C3A84">
            <w:pPr>
              <w:jc w:val="center"/>
            </w:pPr>
          </w:p>
        </w:tc>
        <w:tc>
          <w:tcPr>
            <w:tcW w:w="1678" w:type="dxa"/>
          </w:tcPr>
          <w:p w:rsidR="009C3A84" w:rsidRPr="00312375" w:rsidRDefault="009C3A84" w:rsidP="009C3A84">
            <w:pPr>
              <w:ind w:left="12"/>
            </w:pPr>
            <w:r w:rsidRPr="00312375">
              <w:rPr>
                <w:sz w:val="22"/>
              </w:rPr>
              <w:t>УП та СЗН</w:t>
            </w:r>
          </w:p>
        </w:tc>
        <w:tc>
          <w:tcPr>
            <w:tcW w:w="1080" w:type="dxa"/>
            <w:vAlign w:val="center"/>
          </w:tcPr>
          <w:p w:rsidR="009C3A84" w:rsidRPr="00312375" w:rsidRDefault="009C3A84" w:rsidP="009C3A84">
            <w:pPr>
              <w:jc w:val="center"/>
            </w:pPr>
            <w:r w:rsidRPr="00312375">
              <w:rPr>
                <w:sz w:val="22"/>
              </w:rPr>
              <w:t>4,0</w:t>
            </w:r>
          </w:p>
        </w:tc>
        <w:tc>
          <w:tcPr>
            <w:tcW w:w="1260" w:type="dxa"/>
            <w:vAlign w:val="center"/>
          </w:tcPr>
          <w:p w:rsidR="009C3A84" w:rsidRPr="00312375" w:rsidRDefault="009C3A84" w:rsidP="009C3A84">
            <w:pPr>
              <w:jc w:val="center"/>
            </w:pPr>
            <w:r>
              <w:rPr>
                <w:sz w:val="22"/>
              </w:rPr>
              <w:t>-</w:t>
            </w:r>
          </w:p>
        </w:tc>
        <w:tc>
          <w:tcPr>
            <w:tcW w:w="1260" w:type="dxa"/>
            <w:vAlign w:val="center"/>
          </w:tcPr>
          <w:p w:rsidR="009C3A84" w:rsidRPr="00312375" w:rsidRDefault="009C3A84" w:rsidP="009C3A84">
            <w:pPr>
              <w:jc w:val="center"/>
            </w:pPr>
            <w:r>
              <w:rPr>
                <w:sz w:val="22"/>
              </w:rPr>
              <w:t>-</w:t>
            </w:r>
          </w:p>
        </w:tc>
        <w:tc>
          <w:tcPr>
            <w:tcW w:w="1220" w:type="dxa"/>
            <w:vAlign w:val="center"/>
          </w:tcPr>
          <w:p w:rsidR="009C3A84" w:rsidRPr="00312375" w:rsidRDefault="009C3A84" w:rsidP="009C3A84">
            <w:pPr>
              <w:jc w:val="center"/>
            </w:pPr>
            <w:r w:rsidRPr="00312375">
              <w:rPr>
                <w:sz w:val="22"/>
              </w:rPr>
              <w:t>4,0</w:t>
            </w:r>
          </w:p>
        </w:tc>
        <w:tc>
          <w:tcPr>
            <w:tcW w:w="1080" w:type="dxa"/>
            <w:vAlign w:val="center"/>
          </w:tcPr>
          <w:p w:rsidR="009C3A84" w:rsidRPr="00312375" w:rsidRDefault="009C3A84" w:rsidP="009C3A84">
            <w:pPr>
              <w:jc w:val="center"/>
            </w:pPr>
            <w:r>
              <w:rPr>
                <w:sz w:val="22"/>
              </w:rPr>
              <w:t>-</w:t>
            </w:r>
          </w:p>
        </w:tc>
        <w:tc>
          <w:tcPr>
            <w:tcW w:w="900" w:type="dxa"/>
            <w:vAlign w:val="center"/>
          </w:tcPr>
          <w:p w:rsidR="009C3A84" w:rsidRPr="00312375" w:rsidRDefault="009C3A84" w:rsidP="009C3A84">
            <w:pPr>
              <w:jc w:val="center"/>
            </w:pPr>
            <w:r>
              <w:rPr>
                <w:sz w:val="22"/>
              </w:rPr>
              <w:t>-</w:t>
            </w:r>
          </w:p>
        </w:tc>
        <w:tc>
          <w:tcPr>
            <w:tcW w:w="2385" w:type="dxa"/>
          </w:tcPr>
          <w:p w:rsidR="009C3A84" w:rsidRPr="00312375" w:rsidRDefault="009C3A84" w:rsidP="009C3A84">
            <w:pPr>
              <w:jc w:val="both"/>
              <w:rPr>
                <w:sz w:val="20"/>
                <w:szCs w:val="20"/>
              </w:rPr>
            </w:pPr>
            <w:r w:rsidRPr="00312375">
              <w:rPr>
                <w:sz w:val="20"/>
                <w:szCs w:val="20"/>
              </w:rPr>
              <w:t>Соціальний захист нас</w:t>
            </w:r>
            <w:r w:rsidRPr="00312375">
              <w:rPr>
                <w:sz w:val="20"/>
                <w:szCs w:val="20"/>
              </w:rPr>
              <w:t>е</w:t>
            </w:r>
            <w:r w:rsidRPr="00312375">
              <w:rPr>
                <w:sz w:val="20"/>
                <w:szCs w:val="20"/>
              </w:rPr>
              <w:t>лення</w:t>
            </w:r>
          </w:p>
        </w:tc>
      </w:tr>
      <w:tr w:rsidR="009C3A84" w:rsidRPr="00EC5C2A" w:rsidTr="009C3A84">
        <w:trPr>
          <w:trHeight w:val="237"/>
        </w:trPr>
        <w:tc>
          <w:tcPr>
            <w:tcW w:w="491" w:type="dxa"/>
          </w:tcPr>
          <w:p w:rsidR="009C3A84" w:rsidRDefault="009C3A84" w:rsidP="009C3A84">
            <w:r>
              <w:lastRenderedPageBreak/>
              <w:t>22</w:t>
            </w:r>
          </w:p>
        </w:tc>
        <w:tc>
          <w:tcPr>
            <w:tcW w:w="3555" w:type="dxa"/>
          </w:tcPr>
          <w:p w:rsidR="009C3A84" w:rsidRPr="0071327A" w:rsidRDefault="009C3A84" w:rsidP="009C3A84">
            <w:pPr>
              <w:jc w:val="both"/>
            </w:pPr>
            <w:r>
              <w:rPr>
                <w:sz w:val="22"/>
              </w:rPr>
              <w:t>Надання 50% пільги за житлово-комунальні послуги в межах вст</w:t>
            </w:r>
            <w:r>
              <w:rPr>
                <w:sz w:val="22"/>
              </w:rPr>
              <w:t>а</w:t>
            </w:r>
            <w:r>
              <w:rPr>
                <w:sz w:val="22"/>
              </w:rPr>
              <w:t>новлених норм членам сімей з</w:t>
            </w:r>
            <w:r>
              <w:rPr>
                <w:sz w:val="22"/>
              </w:rPr>
              <w:t>а</w:t>
            </w:r>
            <w:r>
              <w:rPr>
                <w:sz w:val="22"/>
              </w:rPr>
              <w:t>гиблих воїнів в Афганістані</w:t>
            </w:r>
          </w:p>
        </w:tc>
        <w:tc>
          <w:tcPr>
            <w:tcW w:w="1222" w:type="dxa"/>
          </w:tcPr>
          <w:p w:rsidR="009C3A84" w:rsidRDefault="009C3A84" w:rsidP="009C3A84">
            <w:r>
              <w:rPr>
                <w:sz w:val="22"/>
                <w:szCs w:val="22"/>
              </w:rPr>
              <w:t>2015 рік</w:t>
            </w:r>
          </w:p>
          <w:p w:rsidR="009C3A84" w:rsidRPr="0071327A" w:rsidRDefault="009C3A84" w:rsidP="009C3A84"/>
        </w:tc>
        <w:tc>
          <w:tcPr>
            <w:tcW w:w="1678" w:type="dxa"/>
          </w:tcPr>
          <w:p w:rsidR="009C3A84" w:rsidRPr="00312375" w:rsidRDefault="009C3A84" w:rsidP="009C3A84">
            <w:pPr>
              <w:ind w:left="12"/>
            </w:pPr>
            <w:r w:rsidRPr="00312375">
              <w:rPr>
                <w:sz w:val="22"/>
              </w:rPr>
              <w:t>УП та СЗН</w:t>
            </w:r>
          </w:p>
        </w:tc>
        <w:tc>
          <w:tcPr>
            <w:tcW w:w="1080" w:type="dxa"/>
            <w:vAlign w:val="center"/>
          </w:tcPr>
          <w:p w:rsidR="009C3A84" w:rsidRDefault="009C3A84" w:rsidP="009C3A84">
            <w:pPr>
              <w:jc w:val="center"/>
            </w:pPr>
            <w:r>
              <w:rPr>
                <w:sz w:val="22"/>
              </w:rPr>
              <w:t>10,5</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10,5</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Соціальний захист пільговиків</w:t>
            </w:r>
          </w:p>
        </w:tc>
      </w:tr>
      <w:tr w:rsidR="009C3A84" w:rsidRPr="00EC5C2A" w:rsidTr="009C3A84">
        <w:trPr>
          <w:trHeight w:val="237"/>
        </w:trPr>
        <w:tc>
          <w:tcPr>
            <w:tcW w:w="491" w:type="dxa"/>
          </w:tcPr>
          <w:p w:rsidR="009C3A84" w:rsidRDefault="009C3A84" w:rsidP="009C3A84">
            <w:r>
              <w:t>23</w:t>
            </w:r>
          </w:p>
        </w:tc>
        <w:tc>
          <w:tcPr>
            <w:tcW w:w="3555" w:type="dxa"/>
          </w:tcPr>
          <w:p w:rsidR="009C3A84" w:rsidRPr="0071327A" w:rsidRDefault="009C3A84" w:rsidP="009C3A84">
            <w:pPr>
              <w:jc w:val="both"/>
            </w:pPr>
            <w:r>
              <w:rPr>
                <w:sz w:val="22"/>
              </w:rPr>
              <w:t>Організація роботи по проведенню ремонту інвалідних візків, отрим</w:t>
            </w:r>
            <w:r>
              <w:rPr>
                <w:sz w:val="22"/>
              </w:rPr>
              <w:t>а</w:t>
            </w:r>
            <w:r>
              <w:rPr>
                <w:sz w:val="22"/>
              </w:rPr>
              <w:t>них інвалідами на підставі меди</w:t>
            </w:r>
            <w:r>
              <w:rPr>
                <w:sz w:val="22"/>
              </w:rPr>
              <w:t>ч</w:t>
            </w:r>
            <w:r>
              <w:rPr>
                <w:sz w:val="22"/>
              </w:rPr>
              <w:t>них показань</w:t>
            </w:r>
          </w:p>
        </w:tc>
        <w:tc>
          <w:tcPr>
            <w:tcW w:w="1222" w:type="dxa"/>
          </w:tcPr>
          <w:p w:rsidR="009C3A84" w:rsidRPr="0071327A" w:rsidRDefault="009C3A84" w:rsidP="009C3A84">
            <w:pPr>
              <w:jc w:val="center"/>
            </w:pPr>
            <w:r>
              <w:rPr>
                <w:sz w:val="22"/>
              </w:rPr>
              <w:t>У разі потреби</w:t>
            </w:r>
          </w:p>
        </w:tc>
        <w:tc>
          <w:tcPr>
            <w:tcW w:w="1678" w:type="dxa"/>
          </w:tcPr>
          <w:p w:rsidR="009C3A84" w:rsidRPr="00312375" w:rsidRDefault="009C3A84" w:rsidP="009C3A84">
            <w:pPr>
              <w:ind w:left="12"/>
            </w:pPr>
            <w:r w:rsidRPr="00312375">
              <w:rPr>
                <w:sz w:val="22"/>
              </w:rPr>
              <w:t>УП та СЗН</w:t>
            </w:r>
          </w:p>
        </w:tc>
        <w:tc>
          <w:tcPr>
            <w:tcW w:w="1080" w:type="dxa"/>
            <w:vAlign w:val="center"/>
          </w:tcPr>
          <w:p w:rsidR="009C3A84" w:rsidRDefault="009C3A84" w:rsidP="009C3A84">
            <w:pPr>
              <w:jc w:val="center"/>
            </w:pPr>
            <w:r>
              <w:rPr>
                <w:sz w:val="22"/>
              </w:rPr>
              <w:t>2,4</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2,4</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Задоволення потреб інвалідів</w:t>
            </w:r>
          </w:p>
        </w:tc>
      </w:tr>
      <w:tr w:rsidR="009C3A84" w:rsidRPr="00EC5C2A" w:rsidTr="009C3A84">
        <w:trPr>
          <w:trHeight w:val="237"/>
        </w:trPr>
        <w:tc>
          <w:tcPr>
            <w:tcW w:w="491" w:type="dxa"/>
          </w:tcPr>
          <w:p w:rsidR="009C3A84" w:rsidRDefault="009C3A84" w:rsidP="009C3A84">
            <w:r>
              <w:t>24</w:t>
            </w:r>
          </w:p>
        </w:tc>
        <w:tc>
          <w:tcPr>
            <w:tcW w:w="3555" w:type="dxa"/>
          </w:tcPr>
          <w:p w:rsidR="009C3A84" w:rsidRPr="0071327A" w:rsidRDefault="009C3A84" w:rsidP="009C3A84">
            <w:pPr>
              <w:jc w:val="both"/>
            </w:pPr>
            <w:r>
              <w:rPr>
                <w:sz w:val="22"/>
              </w:rPr>
              <w:t>Організація роботи по встановле</w:t>
            </w:r>
            <w:r>
              <w:rPr>
                <w:sz w:val="22"/>
              </w:rPr>
              <w:t>н</w:t>
            </w:r>
            <w:r>
              <w:rPr>
                <w:sz w:val="22"/>
              </w:rPr>
              <w:t>ню водяних лічильників малоз</w:t>
            </w:r>
            <w:r>
              <w:rPr>
                <w:sz w:val="22"/>
              </w:rPr>
              <w:t>а</w:t>
            </w:r>
            <w:r>
              <w:rPr>
                <w:sz w:val="22"/>
              </w:rPr>
              <w:t>безпеченим громадянам міста Артемівська</w:t>
            </w:r>
          </w:p>
        </w:tc>
        <w:tc>
          <w:tcPr>
            <w:tcW w:w="1222" w:type="dxa"/>
          </w:tcPr>
          <w:p w:rsidR="009C3A84" w:rsidRPr="0071327A" w:rsidRDefault="009C3A84" w:rsidP="009C3A84">
            <w:pPr>
              <w:jc w:val="center"/>
            </w:pPr>
            <w:r>
              <w:rPr>
                <w:sz w:val="22"/>
              </w:rPr>
              <w:t>У разі потреби</w:t>
            </w:r>
          </w:p>
        </w:tc>
        <w:tc>
          <w:tcPr>
            <w:tcW w:w="1678" w:type="dxa"/>
          </w:tcPr>
          <w:p w:rsidR="009C3A84" w:rsidRPr="00312375" w:rsidRDefault="009C3A84" w:rsidP="009C3A84">
            <w:pPr>
              <w:ind w:left="12"/>
            </w:pPr>
            <w:r w:rsidRPr="00312375">
              <w:rPr>
                <w:sz w:val="22"/>
              </w:rPr>
              <w:t>УП та СЗН</w:t>
            </w:r>
          </w:p>
        </w:tc>
        <w:tc>
          <w:tcPr>
            <w:tcW w:w="1080" w:type="dxa"/>
            <w:vAlign w:val="center"/>
          </w:tcPr>
          <w:p w:rsidR="009C3A84" w:rsidRDefault="009C3A84" w:rsidP="009C3A84">
            <w:pPr>
              <w:jc w:val="center"/>
            </w:pPr>
            <w:r>
              <w:rPr>
                <w:sz w:val="22"/>
              </w:rPr>
              <w:t>5,0</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5,0</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Соціальний захист пільговиків</w:t>
            </w:r>
          </w:p>
        </w:tc>
      </w:tr>
      <w:tr w:rsidR="009C3A84" w:rsidRPr="00EC5C2A" w:rsidTr="009C3A84">
        <w:trPr>
          <w:trHeight w:val="237"/>
        </w:trPr>
        <w:tc>
          <w:tcPr>
            <w:tcW w:w="491" w:type="dxa"/>
          </w:tcPr>
          <w:p w:rsidR="009C3A84" w:rsidRDefault="009C3A84" w:rsidP="009C3A84">
            <w:r>
              <w:t>25</w:t>
            </w:r>
          </w:p>
        </w:tc>
        <w:tc>
          <w:tcPr>
            <w:tcW w:w="3555" w:type="dxa"/>
          </w:tcPr>
          <w:p w:rsidR="009C3A84" w:rsidRPr="0071327A" w:rsidRDefault="009C3A84" w:rsidP="009C3A84">
            <w:pPr>
              <w:jc w:val="both"/>
            </w:pPr>
            <w:r>
              <w:rPr>
                <w:sz w:val="22"/>
              </w:rPr>
              <w:t>Забезпечення проїзду дітей-інвалідів (глухих) та супрово</w:t>
            </w:r>
            <w:r>
              <w:rPr>
                <w:sz w:val="22"/>
              </w:rPr>
              <w:t>д</w:t>
            </w:r>
            <w:r>
              <w:rPr>
                <w:sz w:val="22"/>
              </w:rPr>
              <w:t>жуючих їх осіб до місця навчання</w:t>
            </w:r>
          </w:p>
        </w:tc>
        <w:tc>
          <w:tcPr>
            <w:tcW w:w="1222" w:type="dxa"/>
          </w:tcPr>
          <w:p w:rsidR="009C3A84" w:rsidRDefault="009C3A84" w:rsidP="009C3A84">
            <w:pPr>
              <w:jc w:val="center"/>
            </w:pPr>
            <w:r>
              <w:rPr>
                <w:sz w:val="22"/>
                <w:szCs w:val="22"/>
              </w:rPr>
              <w:t>2015 рік</w:t>
            </w:r>
          </w:p>
          <w:p w:rsidR="009C3A84" w:rsidRPr="0071327A" w:rsidRDefault="009C3A84" w:rsidP="009C3A84">
            <w:pPr>
              <w:jc w:val="center"/>
            </w:pP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150,0</w:t>
            </w:r>
          </w:p>
        </w:tc>
        <w:tc>
          <w:tcPr>
            <w:tcW w:w="1260" w:type="dxa"/>
            <w:vAlign w:val="center"/>
          </w:tcPr>
          <w:p w:rsidR="009C3A84" w:rsidRDefault="009C3A84" w:rsidP="009C3A84">
            <w:pPr>
              <w:jc w:val="center"/>
            </w:pPr>
            <w:r>
              <w:rPr>
                <w:sz w:val="22"/>
              </w:rPr>
              <w:t>-</w:t>
            </w:r>
          </w:p>
        </w:tc>
        <w:tc>
          <w:tcPr>
            <w:tcW w:w="1260" w:type="dxa"/>
            <w:vAlign w:val="center"/>
          </w:tcPr>
          <w:p w:rsidR="009C3A84" w:rsidRPr="00E605ED" w:rsidRDefault="009C3A84" w:rsidP="009C3A84">
            <w:pPr>
              <w:jc w:val="center"/>
            </w:pPr>
            <w:r>
              <w:rPr>
                <w:sz w:val="22"/>
              </w:rPr>
              <w:t>-</w:t>
            </w:r>
          </w:p>
        </w:tc>
        <w:tc>
          <w:tcPr>
            <w:tcW w:w="1220" w:type="dxa"/>
            <w:vAlign w:val="center"/>
          </w:tcPr>
          <w:p w:rsidR="009C3A84" w:rsidRDefault="009C3A84" w:rsidP="009C3A84">
            <w:pPr>
              <w:jc w:val="center"/>
            </w:pPr>
            <w:r>
              <w:rPr>
                <w:sz w:val="22"/>
              </w:rPr>
              <w:t>150,0</w:t>
            </w:r>
          </w:p>
        </w:tc>
        <w:tc>
          <w:tcPr>
            <w:tcW w:w="1080" w:type="dxa"/>
            <w:vAlign w:val="center"/>
          </w:tcPr>
          <w:p w:rsidR="009C3A84" w:rsidRPr="0071327A" w:rsidRDefault="009C3A84" w:rsidP="009C3A84">
            <w:pPr>
              <w:jc w:val="center"/>
            </w:pPr>
            <w:r>
              <w:rPr>
                <w:sz w:val="22"/>
              </w:rPr>
              <w:t>-</w:t>
            </w:r>
          </w:p>
        </w:tc>
        <w:tc>
          <w:tcPr>
            <w:tcW w:w="900" w:type="dxa"/>
            <w:vAlign w:val="center"/>
          </w:tcPr>
          <w:p w:rsidR="009C3A84" w:rsidRPr="0071327A" w:rsidRDefault="009C3A84" w:rsidP="009C3A84">
            <w:pPr>
              <w:jc w:val="center"/>
            </w:pPr>
            <w:r>
              <w:rPr>
                <w:sz w:val="22"/>
              </w:rPr>
              <w:t>-</w:t>
            </w:r>
          </w:p>
        </w:tc>
        <w:tc>
          <w:tcPr>
            <w:tcW w:w="2385" w:type="dxa"/>
          </w:tcPr>
          <w:p w:rsidR="009C3A84" w:rsidRDefault="009C3A84" w:rsidP="009C3A84">
            <w:pPr>
              <w:jc w:val="both"/>
              <w:rPr>
                <w:sz w:val="20"/>
                <w:szCs w:val="20"/>
              </w:rPr>
            </w:pPr>
            <w:r>
              <w:rPr>
                <w:sz w:val="20"/>
                <w:szCs w:val="20"/>
              </w:rPr>
              <w:t>Сприяння у навчанні інвалідів</w:t>
            </w:r>
          </w:p>
        </w:tc>
      </w:tr>
      <w:tr w:rsidR="009C3A84" w:rsidRPr="00EC5C2A" w:rsidTr="009C3A84">
        <w:trPr>
          <w:trHeight w:val="237"/>
        </w:trPr>
        <w:tc>
          <w:tcPr>
            <w:tcW w:w="491" w:type="dxa"/>
          </w:tcPr>
          <w:p w:rsidR="009C3A84" w:rsidRDefault="009C3A84" w:rsidP="009C3A84">
            <w:r>
              <w:t>26</w:t>
            </w:r>
          </w:p>
        </w:tc>
        <w:tc>
          <w:tcPr>
            <w:tcW w:w="3555" w:type="dxa"/>
          </w:tcPr>
          <w:p w:rsidR="009C3A84" w:rsidRPr="009A2CAA" w:rsidRDefault="009C3A84" w:rsidP="009C3A84">
            <w:pPr>
              <w:jc w:val="both"/>
            </w:pPr>
            <w:r>
              <w:rPr>
                <w:sz w:val="22"/>
              </w:rPr>
              <w:t xml:space="preserve">Надання допомоги в </w:t>
            </w:r>
            <w:r w:rsidRPr="009A2CAA">
              <w:rPr>
                <w:sz w:val="22"/>
              </w:rPr>
              <w:t>оформленн</w:t>
            </w:r>
            <w:r>
              <w:rPr>
                <w:sz w:val="22"/>
              </w:rPr>
              <w:t>іпаспортів</w:t>
            </w:r>
            <w:r w:rsidRPr="009A2CAA">
              <w:rPr>
                <w:sz w:val="22"/>
              </w:rPr>
              <w:t xml:space="preserve"> особам, звільненим з місць позбавлення волі</w:t>
            </w:r>
            <w:r>
              <w:rPr>
                <w:sz w:val="22"/>
              </w:rPr>
              <w:t xml:space="preserve">, віком старше 35 років та </w:t>
            </w:r>
            <w:r w:rsidRPr="009A2CAA">
              <w:rPr>
                <w:sz w:val="22"/>
              </w:rPr>
              <w:t>бе</w:t>
            </w:r>
            <w:r w:rsidRPr="009A2CAA">
              <w:rPr>
                <w:sz w:val="22"/>
              </w:rPr>
              <w:t>з</w:t>
            </w:r>
            <w:r w:rsidRPr="009A2CAA">
              <w:rPr>
                <w:sz w:val="22"/>
              </w:rPr>
              <w:t>домним громадянам.</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r w:rsidRPr="009A2CAA">
              <w:rPr>
                <w:sz w:val="22"/>
              </w:rPr>
              <w:t>УП та СЗН</w:t>
            </w:r>
          </w:p>
        </w:tc>
        <w:tc>
          <w:tcPr>
            <w:tcW w:w="1080" w:type="dxa"/>
            <w:vAlign w:val="center"/>
          </w:tcPr>
          <w:p w:rsidR="009C3A84" w:rsidRPr="009A2CAA" w:rsidRDefault="009C3A84" w:rsidP="009C3A84">
            <w:pPr>
              <w:jc w:val="center"/>
            </w:pPr>
            <w:r w:rsidRPr="009A2CAA">
              <w:rPr>
                <w:sz w:val="22"/>
              </w:rPr>
              <w:t>0,2</w:t>
            </w:r>
          </w:p>
        </w:tc>
        <w:tc>
          <w:tcPr>
            <w:tcW w:w="1260" w:type="dxa"/>
            <w:vAlign w:val="center"/>
          </w:tcPr>
          <w:p w:rsidR="009C3A84" w:rsidRPr="009A2CAA" w:rsidRDefault="009C3A84" w:rsidP="009C3A84">
            <w:pPr>
              <w:jc w:val="center"/>
            </w:pPr>
          </w:p>
        </w:tc>
        <w:tc>
          <w:tcPr>
            <w:tcW w:w="1260" w:type="dxa"/>
            <w:vAlign w:val="center"/>
          </w:tcPr>
          <w:p w:rsidR="009C3A84" w:rsidRPr="009A2CAA" w:rsidRDefault="009C3A84" w:rsidP="009C3A84">
            <w:pPr>
              <w:jc w:val="center"/>
            </w:pPr>
            <w:r w:rsidRPr="009A2CAA">
              <w:rPr>
                <w:sz w:val="22"/>
              </w:rPr>
              <w:t>-</w:t>
            </w:r>
          </w:p>
        </w:tc>
        <w:tc>
          <w:tcPr>
            <w:tcW w:w="1220" w:type="dxa"/>
            <w:vAlign w:val="center"/>
          </w:tcPr>
          <w:p w:rsidR="009C3A84" w:rsidRPr="009A2CAA" w:rsidRDefault="009C3A84" w:rsidP="009C3A84">
            <w:pPr>
              <w:jc w:val="center"/>
            </w:pPr>
            <w:r w:rsidRPr="009A2CAA">
              <w:rPr>
                <w:sz w:val="22"/>
              </w:rPr>
              <w:t>0,2</w:t>
            </w:r>
          </w:p>
        </w:tc>
        <w:tc>
          <w:tcPr>
            <w:tcW w:w="1080" w:type="dxa"/>
            <w:vAlign w:val="center"/>
          </w:tcPr>
          <w:p w:rsidR="009C3A84" w:rsidRPr="009A2CAA" w:rsidRDefault="009C3A84" w:rsidP="009C3A84">
            <w:pPr>
              <w:jc w:val="center"/>
            </w:pPr>
            <w:r w:rsidRPr="009A2CAA">
              <w:rPr>
                <w:sz w:val="22"/>
              </w:rPr>
              <w:t>-</w:t>
            </w:r>
          </w:p>
        </w:tc>
        <w:tc>
          <w:tcPr>
            <w:tcW w:w="900" w:type="dxa"/>
            <w:vAlign w:val="center"/>
          </w:tcPr>
          <w:p w:rsidR="009C3A84" w:rsidRPr="009A2CAA" w:rsidRDefault="009C3A84" w:rsidP="009C3A84">
            <w:pPr>
              <w:jc w:val="center"/>
            </w:pPr>
            <w:r w:rsidRPr="009A2CAA">
              <w:rPr>
                <w:sz w:val="22"/>
              </w:rPr>
              <w:t>-</w:t>
            </w:r>
          </w:p>
        </w:tc>
        <w:tc>
          <w:tcPr>
            <w:tcW w:w="2385" w:type="dxa"/>
          </w:tcPr>
          <w:p w:rsidR="009C3A84" w:rsidRPr="009A2CAA" w:rsidRDefault="009C3A84" w:rsidP="009C3A84">
            <w:pPr>
              <w:jc w:val="both"/>
              <w:rPr>
                <w:sz w:val="20"/>
                <w:szCs w:val="20"/>
              </w:rPr>
            </w:pPr>
            <w:r w:rsidRPr="009A2CAA">
              <w:rPr>
                <w:sz w:val="20"/>
                <w:szCs w:val="20"/>
              </w:rPr>
              <w:t>Соціальний супровід</w:t>
            </w:r>
          </w:p>
        </w:tc>
      </w:tr>
      <w:tr w:rsidR="009C3A84" w:rsidRPr="00EC5C2A" w:rsidTr="009C3A84">
        <w:trPr>
          <w:trHeight w:val="237"/>
        </w:trPr>
        <w:tc>
          <w:tcPr>
            <w:tcW w:w="491" w:type="dxa"/>
          </w:tcPr>
          <w:p w:rsidR="009C3A84" w:rsidRDefault="009C3A84" w:rsidP="009C3A84">
            <w:r>
              <w:t>27</w:t>
            </w:r>
          </w:p>
        </w:tc>
        <w:tc>
          <w:tcPr>
            <w:tcW w:w="3555" w:type="dxa"/>
          </w:tcPr>
          <w:p w:rsidR="009C3A84" w:rsidRPr="009A2CAA" w:rsidRDefault="009C3A84" w:rsidP="009C3A84">
            <w:pPr>
              <w:jc w:val="both"/>
            </w:pPr>
            <w:r w:rsidRPr="009A2CAA">
              <w:rPr>
                <w:sz w:val="22"/>
              </w:rPr>
              <w:t>Забезпечення роботи мобільного соціального офісу</w:t>
            </w:r>
            <w:r>
              <w:rPr>
                <w:sz w:val="22"/>
              </w:rPr>
              <w:t xml:space="preserve"> управління праці та соціального захисту нас</w:t>
            </w:r>
            <w:r>
              <w:rPr>
                <w:sz w:val="22"/>
              </w:rPr>
              <w:t>е</w:t>
            </w:r>
            <w:r>
              <w:rPr>
                <w:sz w:val="22"/>
              </w:rPr>
              <w:t>лення Артемівської міської ради по комплексному наданню соціальних допомог.</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r w:rsidRPr="009A2CAA">
              <w:rPr>
                <w:sz w:val="22"/>
              </w:rPr>
              <w:t>УП та СЗН</w:t>
            </w:r>
          </w:p>
        </w:tc>
        <w:tc>
          <w:tcPr>
            <w:tcW w:w="1080" w:type="dxa"/>
            <w:vAlign w:val="center"/>
          </w:tcPr>
          <w:p w:rsidR="009C3A84" w:rsidRPr="009A2CAA" w:rsidRDefault="009C3A84" w:rsidP="009C3A84">
            <w:pPr>
              <w:jc w:val="center"/>
            </w:pPr>
            <w:r>
              <w:rPr>
                <w:sz w:val="22"/>
              </w:rPr>
              <w:t>51,0</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Pr>
                <w:sz w:val="22"/>
              </w:rPr>
              <w:t>51,0</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Pr>
                <w:sz w:val="22"/>
              </w:rPr>
              <w:t>-</w:t>
            </w:r>
          </w:p>
        </w:tc>
        <w:tc>
          <w:tcPr>
            <w:tcW w:w="2385" w:type="dxa"/>
          </w:tcPr>
          <w:p w:rsidR="009C3A84" w:rsidRPr="009A2CAA" w:rsidRDefault="009C3A84" w:rsidP="009C3A84">
            <w:pPr>
              <w:jc w:val="both"/>
              <w:rPr>
                <w:sz w:val="20"/>
                <w:szCs w:val="20"/>
              </w:rPr>
            </w:pPr>
            <w:r w:rsidRPr="009A2CAA">
              <w:rPr>
                <w:sz w:val="20"/>
                <w:szCs w:val="20"/>
              </w:rPr>
              <w:t xml:space="preserve">Посилення соціального </w:t>
            </w:r>
            <w:r>
              <w:rPr>
                <w:sz w:val="20"/>
                <w:szCs w:val="20"/>
              </w:rPr>
              <w:t xml:space="preserve">обслуговування </w:t>
            </w:r>
            <w:r w:rsidRPr="009A2CAA">
              <w:rPr>
                <w:sz w:val="20"/>
                <w:szCs w:val="20"/>
              </w:rPr>
              <w:t>гром</w:t>
            </w:r>
            <w:r w:rsidRPr="009A2CAA">
              <w:rPr>
                <w:sz w:val="20"/>
                <w:szCs w:val="20"/>
              </w:rPr>
              <w:t>а</w:t>
            </w:r>
            <w:r w:rsidRPr="009A2CAA">
              <w:rPr>
                <w:sz w:val="20"/>
                <w:szCs w:val="20"/>
              </w:rPr>
              <w:t>дян</w:t>
            </w:r>
          </w:p>
        </w:tc>
      </w:tr>
      <w:tr w:rsidR="009C3A84" w:rsidRPr="00EC5C2A" w:rsidTr="009C3A84">
        <w:trPr>
          <w:trHeight w:val="237"/>
        </w:trPr>
        <w:tc>
          <w:tcPr>
            <w:tcW w:w="491" w:type="dxa"/>
          </w:tcPr>
          <w:p w:rsidR="009C3A84" w:rsidRDefault="009C3A84" w:rsidP="009C3A84">
            <w:r>
              <w:t>28</w:t>
            </w:r>
          </w:p>
        </w:tc>
        <w:tc>
          <w:tcPr>
            <w:tcW w:w="3555" w:type="dxa"/>
          </w:tcPr>
          <w:p w:rsidR="009C3A84" w:rsidRDefault="009C3A84" w:rsidP="009C3A84">
            <w:pPr>
              <w:jc w:val="both"/>
            </w:pPr>
            <w:r>
              <w:rPr>
                <w:sz w:val="22"/>
              </w:rPr>
              <w:t>Продовження роботи «Соціального таксі» по пільговому перевезенню інвалідів міста</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r w:rsidRPr="009A2CAA">
              <w:rPr>
                <w:sz w:val="22"/>
              </w:rPr>
              <w:t>УП та СЗН</w:t>
            </w:r>
          </w:p>
        </w:tc>
        <w:tc>
          <w:tcPr>
            <w:tcW w:w="1080" w:type="dxa"/>
            <w:vAlign w:val="center"/>
          </w:tcPr>
          <w:p w:rsidR="009C3A84" w:rsidRDefault="009C3A84" w:rsidP="009C3A84">
            <w:pPr>
              <w:jc w:val="center"/>
            </w:pPr>
            <w:r>
              <w:rPr>
                <w:sz w:val="22"/>
              </w:rPr>
              <w:t>5,5</w:t>
            </w:r>
          </w:p>
        </w:tc>
        <w:tc>
          <w:tcPr>
            <w:tcW w:w="1260" w:type="dxa"/>
            <w:vAlign w:val="center"/>
          </w:tcPr>
          <w:p w:rsidR="009C3A84" w:rsidRDefault="009C3A84" w:rsidP="009C3A84">
            <w:pPr>
              <w:jc w:val="center"/>
            </w:pPr>
            <w:r>
              <w:rPr>
                <w:sz w:val="22"/>
              </w:rPr>
              <w:t>-</w:t>
            </w:r>
          </w:p>
        </w:tc>
        <w:tc>
          <w:tcPr>
            <w:tcW w:w="1260" w:type="dxa"/>
            <w:vAlign w:val="center"/>
          </w:tcPr>
          <w:p w:rsidR="009C3A84" w:rsidRDefault="009C3A84" w:rsidP="009C3A84">
            <w:pPr>
              <w:jc w:val="center"/>
            </w:pPr>
            <w:r>
              <w:rPr>
                <w:sz w:val="22"/>
              </w:rPr>
              <w:t>-</w:t>
            </w:r>
          </w:p>
        </w:tc>
        <w:tc>
          <w:tcPr>
            <w:tcW w:w="1220" w:type="dxa"/>
            <w:vAlign w:val="center"/>
          </w:tcPr>
          <w:p w:rsidR="009C3A84" w:rsidRDefault="009C3A84" w:rsidP="009C3A84">
            <w:pPr>
              <w:jc w:val="center"/>
            </w:pPr>
            <w:r>
              <w:rPr>
                <w:sz w:val="22"/>
              </w:rPr>
              <w:t>-</w:t>
            </w:r>
          </w:p>
        </w:tc>
        <w:tc>
          <w:tcPr>
            <w:tcW w:w="1080" w:type="dxa"/>
            <w:vAlign w:val="center"/>
          </w:tcPr>
          <w:p w:rsidR="009C3A84" w:rsidRDefault="009C3A84" w:rsidP="009C3A84">
            <w:pPr>
              <w:jc w:val="center"/>
            </w:pPr>
            <w:r>
              <w:rPr>
                <w:sz w:val="22"/>
              </w:rPr>
              <w:t>-</w:t>
            </w:r>
          </w:p>
        </w:tc>
        <w:tc>
          <w:tcPr>
            <w:tcW w:w="900" w:type="dxa"/>
            <w:vAlign w:val="center"/>
          </w:tcPr>
          <w:p w:rsidR="009C3A84" w:rsidRDefault="009C3A84" w:rsidP="009C3A84">
            <w:pPr>
              <w:jc w:val="center"/>
            </w:pPr>
            <w:r>
              <w:rPr>
                <w:sz w:val="22"/>
              </w:rPr>
              <w:t>5,5</w:t>
            </w:r>
          </w:p>
        </w:tc>
        <w:tc>
          <w:tcPr>
            <w:tcW w:w="2385" w:type="dxa"/>
          </w:tcPr>
          <w:p w:rsidR="009C3A84" w:rsidRDefault="009C3A84" w:rsidP="009C3A84">
            <w:pPr>
              <w:jc w:val="both"/>
              <w:rPr>
                <w:sz w:val="20"/>
                <w:szCs w:val="20"/>
              </w:rPr>
            </w:pPr>
            <w:r>
              <w:rPr>
                <w:sz w:val="20"/>
                <w:szCs w:val="20"/>
              </w:rPr>
              <w:t>Задоволення потреб інвалідів</w:t>
            </w:r>
          </w:p>
        </w:tc>
      </w:tr>
      <w:tr w:rsidR="009C3A84" w:rsidRPr="00EC5C2A" w:rsidTr="009C3A84">
        <w:trPr>
          <w:trHeight w:val="237"/>
        </w:trPr>
        <w:tc>
          <w:tcPr>
            <w:tcW w:w="491" w:type="dxa"/>
          </w:tcPr>
          <w:p w:rsidR="009C3A84" w:rsidRDefault="009C3A84" w:rsidP="009C3A84">
            <w:r>
              <w:t>29</w:t>
            </w:r>
          </w:p>
        </w:tc>
        <w:tc>
          <w:tcPr>
            <w:tcW w:w="3555" w:type="dxa"/>
          </w:tcPr>
          <w:p w:rsidR="009C3A84" w:rsidRPr="009A2CAA" w:rsidRDefault="009C3A84" w:rsidP="009C3A84">
            <w:pPr>
              <w:jc w:val="both"/>
            </w:pPr>
            <w:r w:rsidRPr="009A2CAA">
              <w:rPr>
                <w:sz w:val="22"/>
              </w:rPr>
              <w:t>Забезпечити виконання Програми з реалізації Конвенції про права інвалідів, які мешкають на території Артемівської міської ради</w:t>
            </w:r>
            <w:r>
              <w:rPr>
                <w:sz w:val="22"/>
              </w:rPr>
              <w:t xml:space="preserve"> до 2020 року (фінансова підтримка товариству інвалідів </w:t>
            </w:r>
            <w:r>
              <w:rPr>
                <w:sz w:val="22"/>
              </w:rPr>
              <w:lastRenderedPageBreak/>
              <w:t>«Надія»)</w:t>
            </w:r>
          </w:p>
        </w:tc>
        <w:tc>
          <w:tcPr>
            <w:tcW w:w="1222" w:type="dxa"/>
            <w:vAlign w:val="center"/>
          </w:tcPr>
          <w:p w:rsidR="009C3A84" w:rsidRDefault="009C3A84" w:rsidP="009C3A84">
            <w:r>
              <w:rPr>
                <w:sz w:val="22"/>
                <w:szCs w:val="22"/>
              </w:rPr>
              <w:lastRenderedPageBreak/>
              <w:t>2015 рік</w:t>
            </w:r>
          </w:p>
        </w:tc>
        <w:tc>
          <w:tcPr>
            <w:tcW w:w="1678" w:type="dxa"/>
          </w:tcPr>
          <w:p w:rsidR="009C3A84" w:rsidRDefault="009C3A84" w:rsidP="009C3A84">
            <w:r w:rsidRPr="00B2634B">
              <w:rPr>
                <w:sz w:val="22"/>
              </w:rPr>
              <w:t>УП та СЗН</w:t>
            </w:r>
          </w:p>
        </w:tc>
        <w:tc>
          <w:tcPr>
            <w:tcW w:w="1080" w:type="dxa"/>
            <w:vAlign w:val="center"/>
          </w:tcPr>
          <w:p w:rsidR="009C3A84" w:rsidRPr="009A2CAA" w:rsidRDefault="009C3A84" w:rsidP="009C3A84">
            <w:pPr>
              <w:jc w:val="center"/>
            </w:pPr>
            <w:r>
              <w:rPr>
                <w:sz w:val="22"/>
              </w:rPr>
              <w:t>16,3</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Pr>
                <w:sz w:val="22"/>
              </w:rPr>
              <w:t>16,3</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Pr>
                <w:sz w:val="22"/>
              </w:rPr>
              <w:t>-</w:t>
            </w:r>
          </w:p>
        </w:tc>
        <w:tc>
          <w:tcPr>
            <w:tcW w:w="2385" w:type="dxa"/>
          </w:tcPr>
          <w:p w:rsidR="009C3A84" w:rsidRPr="009A2CAA" w:rsidRDefault="009C3A84" w:rsidP="009C3A84">
            <w:pPr>
              <w:jc w:val="both"/>
              <w:rPr>
                <w:sz w:val="20"/>
                <w:szCs w:val="20"/>
              </w:rPr>
            </w:pPr>
            <w:r>
              <w:rPr>
                <w:sz w:val="20"/>
                <w:szCs w:val="20"/>
              </w:rPr>
              <w:t>Забезпечення реалізації прав і задоволення інвалідів</w:t>
            </w:r>
          </w:p>
        </w:tc>
      </w:tr>
      <w:tr w:rsidR="009C3A84" w:rsidRPr="00EC5C2A" w:rsidTr="009C3A84">
        <w:trPr>
          <w:trHeight w:val="237"/>
        </w:trPr>
        <w:tc>
          <w:tcPr>
            <w:tcW w:w="491" w:type="dxa"/>
          </w:tcPr>
          <w:p w:rsidR="009C3A84" w:rsidRDefault="009C3A84" w:rsidP="009C3A84">
            <w:r>
              <w:lastRenderedPageBreak/>
              <w:t>30</w:t>
            </w:r>
          </w:p>
        </w:tc>
        <w:tc>
          <w:tcPr>
            <w:tcW w:w="3555" w:type="dxa"/>
          </w:tcPr>
          <w:p w:rsidR="009C3A84" w:rsidRDefault="009C3A84" w:rsidP="009C3A84">
            <w:pPr>
              <w:jc w:val="both"/>
            </w:pPr>
            <w:r>
              <w:rPr>
                <w:sz w:val="22"/>
              </w:rPr>
              <w:t>Організація в реабілітаційних у</w:t>
            </w:r>
            <w:r>
              <w:rPr>
                <w:sz w:val="22"/>
              </w:rPr>
              <w:t>с</w:t>
            </w:r>
            <w:r>
              <w:rPr>
                <w:sz w:val="22"/>
              </w:rPr>
              <w:t>тановах надання комплексу реабілітаційних послуг дітям-інвалідам, які мешкають в м.Артемівську</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35,0</w:t>
            </w:r>
          </w:p>
        </w:tc>
        <w:tc>
          <w:tcPr>
            <w:tcW w:w="1260" w:type="dxa"/>
            <w:vAlign w:val="center"/>
          </w:tcPr>
          <w:p w:rsidR="009C3A84" w:rsidRDefault="009C3A84" w:rsidP="009C3A84">
            <w:pPr>
              <w:jc w:val="center"/>
            </w:pPr>
            <w:r>
              <w:rPr>
                <w:sz w:val="22"/>
              </w:rPr>
              <w:t>-</w:t>
            </w:r>
          </w:p>
        </w:tc>
        <w:tc>
          <w:tcPr>
            <w:tcW w:w="1260" w:type="dxa"/>
            <w:vAlign w:val="center"/>
          </w:tcPr>
          <w:p w:rsidR="009C3A84" w:rsidRDefault="009C3A84" w:rsidP="009C3A84">
            <w:pPr>
              <w:jc w:val="center"/>
            </w:pPr>
            <w:r>
              <w:rPr>
                <w:sz w:val="22"/>
              </w:rPr>
              <w:t>-</w:t>
            </w:r>
          </w:p>
        </w:tc>
        <w:tc>
          <w:tcPr>
            <w:tcW w:w="1220" w:type="dxa"/>
            <w:vAlign w:val="center"/>
          </w:tcPr>
          <w:p w:rsidR="009C3A84" w:rsidRDefault="009C3A84" w:rsidP="009C3A84">
            <w:pPr>
              <w:jc w:val="center"/>
            </w:pPr>
            <w:r>
              <w:rPr>
                <w:sz w:val="22"/>
              </w:rPr>
              <w:t>35,0</w:t>
            </w:r>
          </w:p>
        </w:tc>
        <w:tc>
          <w:tcPr>
            <w:tcW w:w="1080" w:type="dxa"/>
            <w:vAlign w:val="center"/>
          </w:tcPr>
          <w:p w:rsidR="009C3A84" w:rsidRDefault="009C3A84" w:rsidP="009C3A84">
            <w:pPr>
              <w:jc w:val="center"/>
            </w:pPr>
            <w:r>
              <w:rPr>
                <w:sz w:val="22"/>
              </w:rPr>
              <w:t>-</w:t>
            </w:r>
          </w:p>
        </w:tc>
        <w:tc>
          <w:tcPr>
            <w:tcW w:w="900" w:type="dxa"/>
            <w:vAlign w:val="center"/>
          </w:tcPr>
          <w:p w:rsidR="009C3A84" w:rsidRDefault="009C3A84" w:rsidP="009C3A84">
            <w:pPr>
              <w:jc w:val="center"/>
            </w:pPr>
            <w:r>
              <w:rPr>
                <w:sz w:val="22"/>
              </w:rPr>
              <w:t xml:space="preserve">- </w:t>
            </w:r>
          </w:p>
        </w:tc>
        <w:tc>
          <w:tcPr>
            <w:tcW w:w="2385" w:type="dxa"/>
          </w:tcPr>
          <w:p w:rsidR="009C3A84" w:rsidRDefault="009C3A84" w:rsidP="009C3A84">
            <w:pPr>
              <w:jc w:val="both"/>
              <w:rPr>
                <w:sz w:val="20"/>
                <w:szCs w:val="20"/>
              </w:rPr>
            </w:pPr>
            <w:r>
              <w:rPr>
                <w:sz w:val="22"/>
              </w:rPr>
              <w:t>Поліпшення стану здоров</w:t>
            </w:r>
            <w:r w:rsidRPr="00D53255">
              <w:rPr>
                <w:sz w:val="22"/>
              </w:rPr>
              <w:t>’</w:t>
            </w:r>
            <w:r>
              <w:rPr>
                <w:sz w:val="22"/>
              </w:rPr>
              <w:t>я  дітей-інвалідів</w:t>
            </w:r>
          </w:p>
        </w:tc>
      </w:tr>
      <w:tr w:rsidR="009C3A84" w:rsidRPr="00EC5C2A" w:rsidTr="009C3A84">
        <w:trPr>
          <w:trHeight w:val="237"/>
        </w:trPr>
        <w:tc>
          <w:tcPr>
            <w:tcW w:w="491" w:type="dxa"/>
          </w:tcPr>
          <w:p w:rsidR="009C3A84" w:rsidRPr="00D53255" w:rsidRDefault="009C3A84" w:rsidP="009C3A84">
            <w:pPr>
              <w:rPr>
                <w:lang w:val="en-US"/>
              </w:rPr>
            </w:pPr>
            <w:r>
              <w:rPr>
                <w:lang w:val="en-US"/>
              </w:rPr>
              <w:t>31</w:t>
            </w:r>
          </w:p>
        </w:tc>
        <w:tc>
          <w:tcPr>
            <w:tcW w:w="3555" w:type="dxa"/>
          </w:tcPr>
          <w:p w:rsidR="009C3A84" w:rsidRPr="009C3A84" w:rsidRDefault="009C3A84" w:rsidP="009C3A84">
            <w:pPr>
              <w:jc w:val="both"/>
              <w:rPr>
                <w:lang w:val="en-US"/>
              </w:rPr>
            </w:pPr>
            <w:r w:rsidRPr="009A2CAA">
              <w:rPr>
                <w:sz w:val="22"/>
              </w:rPr>
              <w:t>Забезпечитинаданняпільгтакомпенсаційгромадянам</w:t>
            </w:r>
            <w:r w:rsidRPr="009C3A84">
              <w:rPr>
                <w:sz w:val="22"/>
                <w:lang w:val="en-US"/>
              </w:rPr>
              <w:t xml:space="preserve">, </w:t>
            </w:r>
            <w:r w:rsidRPr="009A2CAA">
              <w:rPr>
                <w:sz w:val="22"/>
              </w:rPr>
              <w:t>якіпостраждаливідЧорнобильськоїкатастрофизгідноЗУ</w:t>
            </w:r>
            <w:r w:rsidRPr="009C3A84">
              <w:rPr>
                <w:sz w:val="22"/>
                <w:lang w:val="en-US"/>
              </w:rPr>
              <w:t xml:space="preserve"> “</w:t>
            </w:r>
            <w:r w:rsidRPr="009A2CAA">
              <w:rPr>
                <w:sz w:val="22"/>
              </w:rPr>
              <w:t>Простатусісоціальнійзахистгромадян</w:t>
            </w:r>
            <w:r w:rsidRPr="009C3A84">
              <w:rPr>
                <w:sz w:val="22"/>
                <w:lang w:val="en-US"/>
              </w:rPr>
              <w:t xml:space="preserve">, </w:t>
            </w:r>
            <w:r w:rsidRPr="009A2CAA">
              <w:rPr>
                <w:sz w:val="22"/>
              </w:rPr>
              <w:t>якіпостраждаливнаслідокЧорнобильськоїкатастрофи</w:t>
            </w:r>
            <w:r w:rsidRPr="009C3A84">
              <w:rPr>
                <w:sz w:val="22"/>
                <w:lang w:val="en-US"/>
              </w:rPr>
              <w:t>”</w:t>
            </w:r>
          </w:p>
          <w:p w:rsidR="009C3A84" w:rsidRPr="009C3A84" w:rsidRDefault="009C3A84" w:rsidP="009C3A84">
            <w:pPr>
              <w:jc w:val="both"/>
              <w:rPr>
                <w:lang w:val="en-US"/>
              </w:rPr>
            </w:pPr>
          </w:p>
        </w:tc>
        <w:tc>
          <w:tcPr>
            <w:tcW w:w="1222" w:type="dxa"/>
          </w:tcPr>
          <w:p w:rsidR="009C3A84" w:rsidRDefault="009C3A84" w:rsidP="009C3A84">
            <w:pPr>
              <w:jc w:val="center"/>
            </w:pPr>
            <w:r>
              <w:rPr>
                <w:sz w:val="22"/>
                <w:szCs w:val="22"/>
              </w:rPr>
              <w:t>2015 рік</w:t>
            </w:r>
          </w:p>
          <w:p w:rsidR="009C3A84" w:rsidRPr="009A2CAA" w:rsidRDefault="009C3A84" w:rsidP="009C3A84">
            <w:pPr>
              <w:jc w:val="center"/>
            </w:pPr>
          </w:p>
        </w:tc>
        <w:tc>
          <w:tcPr>
            <w:tcW w:w="1678" w:type="dxa"/>
          </w:tcPr>
          <w:p w:rsidR="009C3A84" w:rsidRPr="009A2CAA" w:rsidRDefault="009C3A84" w:rsidP="009C3A84">
            <w:r w:rsidRPr="009A2CAA">
              <w:rPr>
                <w:sz w:val="22"/>
              </w:rPr>
              <w:t>УП та СЗН</w:t>
            </w:r>
          </w:p>
        </w:tc>
        <w:tc>
          <w:tcPr>
            <w:tcW w:w="1080" w:type="dxa"/>
            <w:vAlign w:val="center"/>
          </w:tcPr>
          <w:p w:rsidR="009C3A84" w:rsidRPr="00D53255" w:rsidRDefault="009C3A84" w:rsidP="009C3A84">
            <w:pPr>
              <w:jc w:val="center"/>
              <w:rPr>
                <w:lang w:val="en-US"/>
              </w:rPr>
            </w:pPr>
            <w:r>
              <w:rPr>
                <w:sz w:val="22"/>
                <w:lang w:val="en-US"/>
              </w:rPr>
              <w:t>1266</w:t>
            </w:r>
            <w:r>
              <w:rPr>
                <w:sz w:val="22"/>
              </w:rPr>
              <w:t>,</w:t>
            </w:r>
            <w:r>
              <w:rPr>
                <w:sz w:val="22"/>
                <w:lang w:val="en-US"/>
              </w:rPr>
              <w:t>9</w:t>
            </w:r>
          </w:p>
        </w:tc>
        <w:tc>
          <w:tcPr>
            <w:tcW w:w="1260" w:type="dxa"/>
            <w:vAlign w:val="center"/>
          </w:tcPr>
          <w:p w:rsidR="009C3A84" w:rsidRPr="00D53255" w:rsidRDefault="009C3A84" w:rsidP="009C3A84">
            <w:pPr>
              <w:jc w:val="center"/>
              <w:rPr>
                <w:lang w:val="en-US"/>
              </w:rPr>
            </w:pPr>
            <w:r>
              <w:rPr>
                <w:sz w:val="22"/>
                <w:lang w:val="en-US"/>
              </w:rPr>
              <w:t>1234</w:t>
            </w:r>
            <w:r>
              <w:rPr>
                <w:sz w:val="22"/>
              </w:rPr>
              <w:t>,</w:t>
            </w:r>
            <w:r>
              <w:rPr>
                <w:sz w:val="22"/>
                <w:lang w:val="en-US"/>
              </w:rPr>
              <w:t>8</w:t>
            </w:r>
          </w:p>
        </w:tc>
        <w:tc>
          <w:tcPr>
            <w:tcW w:w="1260" w:type="dxa"/>
            <w:vAlign w:val="center"/>
          </w:tcPr>
          <w:p w:rsidR="009C3A84" w:rsidRPr="00D53255" w:rsidRDefault="009C3A84" w:rsidP="009C3A84">
            <w:pPr>
              <w:jc w:val="center"/>
              <w:rPr>
                <w:lang w:val="en-US"/>
              </w:rPr>
            </w:pPr>
            <w:r>
              <w:rPr>
                <w:sz w:val="22"/>
                <w:lang w:val="en-US"/>
              </w:rPr>
              <w:t>32</w:t>
            </w:r>
            <w:r>
              <w:rPr>
                <w:sz w:val="22"/>
              </w:rPr>
              <w:t>,</w:t>
            </w:r>
            <w:r>
              <w:rPr>
                <w:sz w:val="22"/>
                <w:lang w:val="en-US"/>
              </w:rPr>
              <w:t>1</w:t>
            </w:r>
          </w:p>
        </w:tc>
        <w:tc>
          <w:tcPr>
            <w:tcW w:w="1220" w:type="dxa"/>
            <w:vAlign w:val="center"/>
          </w:tcPr>
          <w:p w:rsidR="009C3A84" w:rsidRPr="009A2CAA" w:rsidRDefault="009C3A84" w:rsidP="009C3A84">
            <w:pPr>
              <w:jc w:val="center"/>
            </w:pPr>
            <w:r w:rsidRPr="009A2CAA">
              <w:rPr>
                <w:sz w:val="22"/>
              </w:rPr>
              <w:t>-</w:t>
            </w:r>
          </w:p>
        </w:tc>
        <w:tc>
          <w:tcPr>
            <w:tcW w:w="1080" w:type="dxa"/>
            <w:vAlign w:val="center"/>
          </w:tcPr>
          <w:p w:rsidR="009C3A84" w:rsidRPr="009A2CAA" w:rsidRDefault="009C3A84" w:rsidP="009C3A84">
            <w:pPr>
              <w:jc w:val="center"/>
            </w:pPr>
            <w:r w:rsidRPr="009A2CAA">
              <w:rPr>
                <w:sz w:val="22"/>
              </w:rPr>
              <w:t>-</w:t>
            </w:r>
          </w:p>
        </w:tc>
        <w:tc>
          <w:tcPr>
            <w:tcW w:w="900" w:type="dxa"/>
            <w:vAlign w:val="center"/>
          </w:tcPr>
          <w:p w:rsidR="009C3A84" w:rsidRPr="009A2CAA" w:rsidRDefault="009C3A84" w:rsidP="009C3A84">
            <w:pPr>
              <w:jc w:val="center"/>
            </w:pPr>
          </w:p>
        </w:tc>
        <w:tc>
          <w:tcPr>
            <w:tcW w:w="2385" w:type="dxa"/>
          </w:tcPr>
          <w:p w:rsidR="009C3A84" w:rsidRPr="009A2CAA" w:rsidRDefault="009C3A84" w:rsidP="009C3A84">
            <w:pPr>
              <w:jc w:val="both"/>
              <w:rPr>
                <w:sz w:val="20"/>
                <w:szCs w:val="20"/>
              </w:rPr>
            </w:pPr>
            <w:r w:rsidRPr="009A2CAA">
              <w:rPr>
                <w:sz w:val="20"/>
                <w:szCs w:val="20"/>
              </w:rPr>
              <w:t>Посилення соціального захисту громадян, п</w:t>
            </w:r>
            <w:r w:rsidRPr="009A2CAA">
              <w:rPr>
                <w:sz w:val="20"/>
                <w:szCs w:val="20"/>
              </w:rPr>
              <w:t>о</w:t>
            </w:r>
            <w:r w:rsidRPr="009A2CAA">
              <w:rPr>
                <w:sz w:val="20"/>
                <w:szCs w:val="20"/>
              </w:rPr>
              <w:t>страждалих від аварії на ЧАЕС</w:t>
            </w:r>
          </w:p>
        </w:tc>
      </w:tr>
      <w:tr w:rsidR="009C3A84" w:rsidRPr="00EC5C2A" w:rsidTr="009C3A84">
        <w:trPr>
          <w:trHeight w:val="237"/>
        </w:trPr>
        <w:tc>
          <w:tcPr>
            <w:tcW w:w="491" w:type="dxa"/>
          </w:tcPr>
          <w:p w:rsidR="009C3A84" w:rsidRPr="00D53255" w:rsidRDefault="009C3A84" w:rsidP="009C3A84">
            <w:pPr>
              <w:rPr>
                <w:lang w:val="en-US"/>
              </w:rPr>
            </w:pPr>
            <w:r>
              <w:rPr>
                <w:lang w:val="en-US"/>
              </w:rPr>
              <w:t>32</w:t>
            </w:r>
          </w:p>
        </w:tc>
        <w:tc>
          <w:tcPr>
            <w:tcW w:w="3555" w:type="dxa"/>
          </w:tcPr>
          <w:p w:rsidR="009C3A84" w:rsidRPr="00D53255" w:rsidRDefault="009C3A84" w:rsidP="009C3A84">
            <w:pPr>
              <w:jc w:val="both"/>
            </w:pPr>
            <w:r>
              <w:rPr>
                <w:sz w:val="22"/>
              </w:rPr>
              <w:t>Виконання постанови від 01.10.2014 №505 «Про надання щомісячної адресної допомоги особам, які переміщуються з ти</w:t>
            </w:r>
            <w:r>
              <w:rPr>
                <w:sz w:val="22"/>
              </w:rPr>
              <w:t>м</w:t>
            </w:r>
            <w:r>
              <w:rPr>
                <w:sz w:val="22"/>
              </w:rPr>
              <w:t>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w:t>
            </w:r>
          </w:p>
        </w:tc>
        <w:tc>
          <w:tcPr>
            <w:tcW w:w="1222" w:type="dxa"/>
            <w:vAlign w:val="center"/>
          </w:tcPr>
          <w:p w:rsidR="009C3A84" w:rsidRDefault="009C3A84" w:rsidP="009C3A84">
            <w:r>
              <w:rPr>
                <w:sz w:val="22"/>
                <w:szCs w:val="22"/>
              </w:rPr>
              <w:t>2015 рік</w:t>
            </w: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2800,0</w:t>
            </w:r>
          </w:p>
        </w:tc>
        <w:tc>
          <w:tcPr>
            <w:tcW w:w="1260" w:type="dxa"/>
            <w:vAlign w:val="center"/>
          </w:tcPr>
          <w:p w:rsidR="009C3A84" w:rsidRDefault="009C3A84" w:rsidP="009C3A84">
            <w:pPr>
              <w:jc w:val="center"/>
            </w:pPr>
            <w:r>
              <w:rPr>
                <w:sz w:val="22"/>
              </w:rPr>
              <w:t>2800,0</w:t>
            </w:r>
          </w:p>
        </w:tc>
        <w:tc>
          <w:tcPr>
            <w:tcW w:w="1260" w:type="dxa"/>
            <w:vAlign w:val="center"/>
          </w:tcPr>
          <w:p w:rsidR="009C3A84" w:rsidRDefault="009C3A84" w:rsidP="009C3A84">
            <w:pPr>
              <w:jc w:val="center"/>
            </w:pPr>
          </w:p>
        </w:tc>
        <w:tc>
          <w:tcPr>
            <w:tcW w:w="1220" w:type="dxa"/>
            <w:vAlign w:val="center"/>
          </w:tcPr>
          <w:p w:rsidR="009C3A84" w:rsidRDefault="009C3A84" w:rsidP="009C3A84">
            <w:pPr>
              <w:jc w:val="center"/>
            </w:pPr>
          </w:p>
        </w:tc>
        <w:tc>
          <w:tcPr>
            <w:tcW w:w="1080" w:type="dxa"/>
            <w:vAlign w:val="center"/>
          </w:tcPr>
          <w:p w:rsidR="009C3A84" w:rsidRDefault="009C3A84" w:rsidP="009C3A84">
            <w:pPr>
              <w:jc w:val="center"/>
            </w:pPr>
          </w:p>
        </w:tc>
        <w:tc>
          <w:tcPr>
            <w:tcW w:w="900" w:type="dxa"/>
            <w:vAlign w:val="center"/>
          </w:tcPr>
          <w:p w:rsidR="009C3A84" w:rsidRDefault="009C3A84" w:rsidP="009C3A84">
            <w:pPr>
              <w:jc w:val="center"/>
            </w:pPr>
          </w:p>
        </w:tc>
        <w:tc>
          <w:tcPr>
            <w:tcW w:w="2385" w:type="dxa"/>
          </w:tcPr>
          <w:p w:rsidR="009C3A84" w:rsidRDefault="009C3A84" w:rsidP="009C3A84">
            <w:pPr>
              <w:jc w:val="both"/>
            </w:pPr>
            <w:r>
              <w:rPr>
                <w:sz w:val="22"/>
              </w:rPr>
              <w:t>Посилення соціального захисту громадян</w:t>
            </w:r>
          </w:p>
        </w:tc>
      </w:tr>
      <w:tr w:rsidR="009C3A84" w:rsidRPr="00EC5C2A" w:rsidTr="009C3A84">
        <w:trPr>
          <w:trHeight w:val="237"/>
        </w:trPr>
        <w:tc>
          <w:tcPr>
            <w:tcW w:w="491" w:type="dxa"/>
          </w:tcPr>
          <w:p w:rsidR="009C3A84" w:rsidRPr="00D53255" w:rsidRDefault="009C3A84" w:rsidP="009C3A84">
            <w:pPr>
              <w:rPr>
                <w:lang w:val="en-US"/>
              </w:rPr>
            </w:pPr>
            <w:r>
              <w:rPr>
                <w:lang w:val="en-US"/>
              </w:rPr>
              <w:t>33</w:t>
            </w:r>
          </w:p>
        </w:tc>
        <w:tc>
          <w:tcPr>
            <w:tcW w:w="3555" w:type="dxa"/>
          </w:tcPr>
          <w:p w:rsidR="009C3A84" w:rsidRPr="009C3A84" w:rsidRDefault="009C3A84" w:rsidP="009C3A84">
            <w:pPr>
              <w:jc w:val="both"/>
              <w:rPr>
                <w:lang w:val="en-US"/>
              </w:rPr>
            </w:pPr>
            <w:r>
              <w:rPr>
                <w:sz w:val="22"/>
              </w:rPr>
              <w:t>Наданняматеріальноїдопомогиособам</w:t>
            </w:r>
            <w:r w:rsidRPr="009C3A84">
              <w:rPr>
                <w:sz w:val="22"/>
                <w:lang w:val="en-US"/>
              </w:rPr>
              <w:t xml:space="preserve">, </w:t>
            </w:r>
            <w:r>
              <w:rPr>
                <w:sz w:val="22"/>
              </w:rPr>
              <w:t>яківимушенопереміщуютьсяізтериторійпроведенняантитерористичноїопераціїнавиконаннярішенняДонецькоїобласноїрадивід</w:t>
            </w:r>
            <w:r w:rsidRPr="009C3A84">
              <w:rPr>
                <w:sz w:val="22"/>
                <w:lang w:val="en-US"/>
              </w:rPr>
              <w:t xml:space="preserve"> 06.10.2014 №229</w:t>
            </w:r>
            <w:r>
              <w:rPr>
                <w:sz w:val="22"/>
              </w:rPr>
              <w:t>р</w:t>
            </w:r>
            <w:r w:rsidRPr="009C3A84">
              <w:rPr>
                <w:sz w:val="22"/>
                <w:lang w:val="en-US"/>
              </w:rPr>
              <w:t xml:space="preserve"> «</w:t>
            </w:r>
            <w:r>
              <w:rPr>
                <w:sz w:val="22"/>
              </w:rPr>
              <w:t>ПрозатвердженняПоложенняпронаданняматеріальноїдопомогигромадянам</w:t>
            </w:r>
            <w:r w:rsidRPr="009C3A84">
              <w:rPr>
                <w:sz w:val="22"/>
                <w:lang w:val="en-US"/>
              </w:rPr>
              <w:t xml:space="preserve">, </w:t>
            </w:r>
            <w:r>
              <w:rPr>
                <w:sz w:val="22"/>
              </w:rPr>
              <w:lastRenderedPageBreak/>
              <w:t>якіпостраждаливнаслідокпроведенняантитерористичноїоперації</w:t>
            </w:r>
            <w:r w:rsidRPr="009C3A84">
              <w:rPr>
                <w:sz w:val="22"/>
                <w:lang w:val="en-US"/>
              </w:rPr>
              <w:t>»</w:t>
            </w:r>
          </w:p>
        </w:tc>
        <w:tc>
          <w:tcPr>
            <w:tcW w:w="1222" w:type="dxa"/>
            <w:vAlign w:val="center"/>
          </w:tcPr>
          <w:p w:rsidR="009C3A84" w:rsidRDefault="009C3A84" w:rsidP="009C3A84">
            <w:r>
              <w:rPr>
                <w:sz w:val="22"/>
                <w:szCs w:val="22"/>
              </w:rPr>
              <w:lastRenderedPageBreak/>
              <w:t>2015 рік</w:t>
            </w:r>
          </w:p>
        </w:tc>
        <w:tc>
          <w:tcPr>
            <w:tcW w:w="1678" w:type="dxa"/>
          </w:tcPr>
          <w:p w:rsidR="009C3A84" w:rsidRDefault="009C3A84" w:rsidP="009C3A84">
            <w:r w:rsidRPr="00B2634B">
              <w:rPr>
                <w:sz w:val="22"/>
              </w:rPr>
              <w:t>УП та СЗН</w:t>
            </w:r>
          </w:p>
        </w:tc>
        <w:tc>
          <w:tcPr>
            <w:tcW w:w="1080" w:type="dxa"/>
            <w:vAlign w:val="center"/>
          </w:tcPr>
          <w:p w:rsidR="009C3A84" w:rsidRDefault="009C3A84" w:rsidP="009C3A84">
            <w:pPr>
              <w:jc w:val="center"/>
            </w:pPr>
            <w:r>
              <w:rPr>
                <w:sz w:val="22"/>
              </w:rPr>
              <w:t>1000,0</w:t>
            </w:r>
          </w:p>
        </w:tc>
        <w:tc>
          <w:tcPr>
            <w:tcW w:w="1260" w:type="dxa"/>
            <w:vAlign w:val="center"/>
          </w:tcPr>
          <w:p w:rsidR="009C3A84" w:rsidRDefault="009C3A84" w:rsidP="009C3A84">
            <w:pPr>
              <w:jc w:val="center"/>
            </w:pPr>
            <w:r>
              <w:rPr>
                <w:sz w:val="22"/>
              </w:rPr>
              <w:t>-</w:t>
            </w:r>
          </w:p>
        </w:tc>
        <w:tc>
          <w:tcPr>
            <w:tcW w:w="1260" w:type="dxa"/>
            <w:vAlign w:val="center"/>
          </w:tcPr>
          <w:p w:rsidR="009C3A84" w:rsidRDefault="009C3A84" w:rsidP="009C3A84">
            <w:pPr>
              <w:jc w:val="center"/>
            </w:pPr>
            <w:r>
              <w:rPr>
                <w:sz w:val="22"/>
              </w:rPr>
              <w:t>1000,0</w:t>
            </w:r>
          </w:p>
        </w:tc>
        <w:tc>
          <w:tcPr>
            <w:tcW w:w="1220" w:type="dxa"/>
            <w:vAlign w:val="center"/>
          </w:tcPr>
          <w:p w:rsidR="009C3A84" w:rsidRDefault="009C3A84" w:rsidP="009C3A84">
            <w:pPr>
              <w:jc w:val="center"/>
            </w:pPr>
            <w:r>
              <w:rPr>
                <w:sz w:val="22"/>
              </w:rPr>
              <w:t>-</w:t>
            </w:r>
          </w:p>
        </w:tc>
        <w:tc>
          <w:tcPr>
            <w:tcW w:w="1080" w:type="dxa"/>
            <w:vAlign w:val="center"/>
          </w:tcPr>
          <w:p w:rsidR="009C3A84" w:rsidRDefault="009C3A84" w:rsidP="009C3A84">
            <w:pPr>
              <w:jc w:val="center"/>
            </w:pPr>
            <w:r>
              <w:rPr>
                <w:sz w:val="22"/>
              </w:rPr>
              <w:t>-</w:t>
            </w:r>
          </w:p>
        </w:tc>
        <w:tc>
          <w:tcPr>
            <w:tcW w:w="900" w:type="dxa"/>
            <w:vAlign w:val="center"/>
          </w:tcPr>
          <w:p w:rsidR="009C3A84" w:rsidRDefault="009C3A84" w:rsidP="009C3A84">
            <w:pPr>
              <w:jc w:val="center"/>
            </w:pPr>
            <w:r>
              <w:rPr>
                <w:sz w:val="22"/>
              </w:rPr>
              <w:t>-</w:t>
            </w:r>
          </w:p>
        </w:tc>
        <w:tc>
          <w:tcPr>
            <w:tcW w:w="2385" w:type="dxa"/>
          </w:tcPr>
          <w:p w:rsidR="009C3A84" w:rsidRDefault="009C3A84" w:rsidP="009C3A84">
            <w:pPr>
              <w:jc w:val="both"/>
            </w:pPr>
            <w:r>
              <w:rPr>
                <w:sz w:val="22"/>
              </w:rPr>
              <w:t>Посилення соціального захисту громадян</w:t>
            </w:r>
          </w:p>
        </w:tc>
      </w:tr>
      <w:tr w:rsidR="009C3A84" w:rsidRPr="00EC5C2A" w:rsidTr="009C3A84">
        <w:trPr>
          <w:trHeight w:val="237"/>
        </w:trPr>
        <w:tc>
          <w:tcPr>
            <w:tcW w:w="491" w:type="dxa"/>
          </w:tcPr>
          <w:p w:rsidR="009C3A84" w:rsidRPr="00D53255" w:rsidRDefault="009C3A84" w:rsidP="009C3A84">
            <w:pPr>
              <w:rPr>
                <w:lang w:val="en-US"/>
              </w:rPr>
            </w:pPr>
            <w:r>
              <w:rPr>
                <w:lang w:val="en-US"/>
              </w:rPr>
              <w:lastRenderedPageBreak/>
              <w:t>34</w:t>
            </w:r>
          </w:p>
        </w:tc>
        <w:tc>
          <w:tcPr>
            <w:tcW w:w="3555" w:type="dxa"/>
          </w:tcPr>
          <w:p w:rsidR="009C3A84" w:rsidRPr="009A2CAA" w:rsidRDefault="009C3A84" w:rsidP="009C3A84">
            <w:pPr>
              <w:jc w:val="both"/>
            </w:pPr>
            <w:r w:rsidRPr="009A2CAA">
              <w:rPr>
                <w:sz w:val="22"/>
              </w:rPr>
              <w:t>Проведення загальноміських свят і заходів</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r w:rsidRPr="009A2CAA">
              <w:rPr>
                <w:sz w:val="22"/>
              </w:rPr>
              <w:t>УП та СЗН</w:t>
            </w:r>
          </w:p>
        </w:tc>
        <w:tc>
          <w:tcPr>
            <w:tcW w:w="1080" w:type="dxa"/>
            <w:vAlign w:val="center"/>
          </w:tcPr>
          <w:p w:rsidR="009C3A84" w:rsidRPr="009A2CAA" w:rsidRDefault="009C3A84" w:rsidP="009C3A84">
            <w:pPr>
              <w:jc w:val="center"/>
            </w:pPr>
            <w:r>
              <w:rPr>
                <w:sz w:val="22"/>
              </w:rPr>
              <w:t>9</w:t>
            </w:r>
            <w:r w:rsidRPr="009A2CAA">
              <w:rPr>
                <w:sz w:val="22"/>
              </w:rPr>
              <w:t>,0</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Pr>
                <w:sz w:val="22"/>
              </w:rPr>
              <w:t>4</w:t>
            </w:r>
            <w:r w:rsidRPr="009A2CAA">
              <w:rPr>
                <w:sz w:val="22"/>
              </w:rPr>
              <w:t>,0</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sidRPr="009A2CAA">
              <w:rPr>
                <w:sz w:val="22"/>
              </w:rPr>
              <w:t>5,0</w:t>
            </w:r>
          </w:p>
        </w:tc>
        <w:tc>
          <w:tcPr>
            <w:tcW w:w="2385" w:type="dxa"/>
          </w:tcPr>
          <w:p w:rsidR="009C3A84" w:rsidRPr="009A2CAA" w:rsidRDefault="009C3A84" w:rsidP="009C3A84">
            <w:pPr>
              <w:jc w:val="both"/>
              <w:rPr>
                <w:sz w:val="20"/>
                <w:szCs w:val="20"/>
              </w:rPr>
            </w:pPr>
            <w:r w:rsidRPr="009A2CAA">
              <w:rPr>
                <w:sz w:val="20"/>
                <w:szCs w:val="20"/>
              </w:rPr>
              <w:t>Посилення соціального захисту громадян</w:t>
            </w:r>
          </w:p>
        </w:tc>
      </w:tr>
      <w:tr w:rsidR="009C3A84" w:rsidRPr="00EC5C2A" w:rsidTr="009C3A84">
        <w:trPr>
          <w:trHeight w:val="237"/>
        </w:trPr>
        <w:tc>
          <w:tcPr>
            <w:tcW w:w="491" w:type="dxa"/>
          </w:tcPr>
          <w:p w:rsidR="009C3A84" w:rsidRPr="00D53255" w:rsidRDefault="009C3A84" w:rsidP="009C3A84">
            <w:pPr>
              <w:rPr>
                <w:lang w:val="en-US"/>
              </w:rPr>
            </w:pPr>
            <w:r>
              <w:rPr>
                <w:lang w:val="en-US"/>
              </w:rPr>
              <w:t>35</w:t>
            </w:r>
          </w:p>
        </w:tc>
        <w:tc>
          <w:tcPr>
            <w:tcW w:w="3555" w:type="dxa"/>
          </w:tcPr>
          <w:p w:rsidR="009C3A84" w:rsidRPr="009A2CAA" w:rsidRDefault="009C3A84" w:rsidP="009C3A84">
            <w:pPr>
              <w:jc w:val="both"/>
            </w:pPr>
            <w:r w:rsidRPr="009A2CAA">
              <w:rPr>
                <w:sz w:val="22"/>
              </w:rPr>
              <w:t>Надати 100% пільгу  на житлово-комунальні послуги в межах санітарних норм, грошову разову допомогу на оздоровлення до Дня міста Почесним громадянам м.Артемівська</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r w:rsidRPr="009A2CAA">
              <w:rPr>
                <w:sz w:val="22"/>
              </w:rPr>
              <w:t>УП та СЗН</w:t>
            </w:r>
          </w:p>
        </w:tc>
        <w:tc>
          <w:tcPr>
            <w:tcW w:w="1080" w:type="dxa"/>
            <w:vAlign w:val="center"/>
          </w:tcPr>
          <w:p w:rsidR="009C3A84" w:rsidRPr="009A2CAA" w:rsidRDefault="009C3A84" w:rsidP="009C3A84">
            <w:pPr>
              <w:jc w:val="center"/>
            </w:pPr>
            <w:r>
              <w:rPr>
                <w:sz w:val="22"/>
              </w:rPr>
              <w:t>15,7</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Pr>
                <w:sz w:val="22"/>
              </w:rPr>
              <w:t>15,7</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Pr>
                <w:sz w:val="22"/>
              </w:rPr>
              <w:t>-</w:t>
            </w:r>
          </w:p>
        </w:tc>
        <w:tc>
          <w:tcPr>
            <w:tcW w:w="2385" w:type="dxa"/>
          </w:tcPr>
          <w:p w:rsidR="009C3A84" w:rsidRPr="009A2CAA" w:rsidRDefault="009C3A84" w:rsidP="009C3A84">
            <w:pPr>
              <w:jc w:val="both"/>
              <w:rPr>
                <w:sz w:val="20"/>
                <w:szCs w:val="20"/>
              </w:rPr>
            </w:pPr>
            <w:r w:rsidRPr="009A2CAA">
              <w:rPr>
                <w:sz w:val="20"/>
                <w:szCs w:val="20"/>
              </w:rPr>
              <w:t>Посилення соціального захисту громадян</w:t>
            </w:r>
          </w:p>
        </w:tc>
      </w:tr>
      <w:tr w:rsidR="009C3A84" w:rsidRPr="00EC5C2A" w:rsidTr="009C3A84">
        <w:trPr>
          <w:trHeight w:val="237"/>
        </w:trPr>
        <w:tc>
          <w:tcPr>
            <w:tcW w:w="491" w:type="dxa"/>
          </w:tcPr>
          <w:p w:rsidR="009C3A84" w:rsidRPr="00D53255" w:rsidRDefault="009C3A84" w:rsidP="009C3A84">
            <w:pPr>
              <w:rPr>
                <w:lang w:val="en-US"/>
              </w:rPr>
            </w:pPr>
            <w:r>
              <w:rPr>
                <w:lang w:val="en-US"/>
              </w:rPr>
              <w:t>36</w:t>
            </w:r>
          </w:p>
        </w:tc>
        <w:tc>
          <w:tcPr>
            <w:tcW w:w="3555" w:type="dxa"/>
          </w:tcPr>
          <w:p w:rsidR="009C3A84" w:rsidRPr="009A2CAA" w:rsidRDefault="009C3A84" w:rsidP="009C3A84">
            <w:pPr>
              <w:jc w:val="both"/>
            </w:pPr>
            <w:r w:rsidRPr="009A2CAA">
              <w:rPr>
                <w:sz w:val="22"/>
              </w:rPr>
              <w:t>Соціальна підтримка хворим на туберкульоз (забезпечення прод</w:t>
            </w:r>
            <w:r w:rsidRPr="009A2CAA">
              <w:rPr>
                <w:sz w:val="22"/>
              </w:rPr>
              <w:t>о</w:t>
            </w:r>
            <w:r w:rsidRPr="009A2CAA">
              <w:rPr>
                <w:sz w:val="22"/>
              </w:rPr>
              <w:t>вольчими наборами)</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pPr>
              <w:ind w:left="12"/>
              <w:jc w:val="center"/>
            </w:pPr>
            <w:r w:rsidRPr="009A2CAA">
              <w:rPr>
                <w:sz w:val="22"/>
              </w:rPr>
              <w:t>УП та СЗН</w:t>
            </w:r>
          </w:p>
        </w:tc>
        <w:tc>
          <w:tcPr>
            <w:tcW w:w="1080" w:type="dxa"/>
            <w:vAlign w:val="center"/>
          </w:tcPr>
          <w:p w:rsidR="009C3A84" w:rsidRPr="009A2CAA" w:rsidRDefault="009C3A84" w:rsidP="009C3A84">
            <w:pPr>
              <w:jc w:val="center"/>
            </w:pPr>
            <w:r w:rsidRPr="009A2CAA">
              <w:rPr>
                <w:sz w:val="22"/>
              </w:rPr>
              <w:t>18,0</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sidRPr="009A2CAA">
              <w:rPr>
                <w:sz w:val="22"/>
              </w:rPr>
              <w:t>18,0</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Pr>
                <w:sz w:val="22"/>
              </w:rPr>
              <w:t>-</w:t>
            </w:r>
          </w:p>
        </w:tc>
        <w:tc>
          <w:tcPr>
            <w:tcW w:w="2385" w:type="dxa"/>
          </w:tcPr>
          <w:p w:rsidR="009C3A84" w:rsidRPr="009A2CAA" w:rsidRDefault="009C3A84" w:rsidP="009C3A84">
            <w:pPr>
              <w:jc w:val="both"/>
              <w:rPr>
                <w:sz w:val="20"/>
                <w:szCs w:val="20"/>
              </w:rPr>
            </w:pPr>
            <w:r w:rsidRPr="009A2CAA">
              <w:rPr>
                <w:sz w:val="20"/>
                <w:szCs w:val="20"/>
              </w:rPr>
              <w:t>Посилення соціального захисту</w:t>
            </w:r>
            <w:r>
              <w:rPr>
                <w:sz w:val="20"/>
                <w:szCs w:val="20"/>
              </w:rPr>
              <w:t xml:space="preserve"> громадян</w:t>
            </w:r>
          </w:p>
        </w:tc>
      </w:tr>
      <w:tr w:rsidR="009C3A84" w:rsidRPr="00EC5C2A" w:rsidTr="009C3A84">
        <w:trPr>
          <w:trHeight w:val="237"/>
        </w:trPr>
        <w:tc>
          <w:tcPr>
            <w:tcW w:w="491" w:type="dxa"/>
          </w:tcPr>
          <w:p w:rsidR="009C3A84" w:rsidRPr="00D53255" w:rsidRDefault="009C3A84" w:rsidP="009C3A84">
            <w:pPr>
              <w:rPr>
                <w:lang w:val="en-US"/>
              </w:rPr>
            </w:pPr>
            <w:r>
              <w:rPr>
                <w:lang w:val="en-US"/>
              </w:rPr>
              <w:t>37</w:t>
            </w:r>
          </w:p>
        </w:tc>
        <w:tc>
          <w:tcPr>
            <w:tcW w:w="3555" w:type="dxa"/>
          </w:tcPr>
          <w:p w:rsidR="009C3A84" w:rsidRDefault="009C3A84" w:rsidP="009C3A84">
            <w:pPr>
              <w:jc w:val="both"/>
            </w:pPr>
            <w:r w:rsidRPr="009A2CAA">
              <w:rPr>
                <w:sz w:val="22"/>
              </w:rPr>
              <w:t>Допомога на поховання окремих категорій громадян міста згідно ЗУ «Про поховання та похоронну справу»</w:t>
            </w:r>
          </w:p>
          <w:p w:rsidR="009C3A84" w:rsidRPr="009A2CAA" w:rsidRDefault="009C3A84" w:rsidP="009C3A84">
            <w:pPr>
              <w:jc w:val="both"/>
            </w:pP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pPr>
              <w:ind w:left="12"/>
              <w:jc w:val="center"/>
            </w:pPr>
            <w:r w:rsidRPr="009A2CAA">
              <w:rPr>
                <w:sz w:val="22"/>
              </w:rPr>
              <w:t>УП та СЗН</w:t>
            </w:r>
          </w:p>
        </w:tc>
        <w:tc>
          <w:tcPr>
            <w:tcW w:w="1080" w:type="dxa"/>
            <w:vAlign w:val="center"/>
          </w:tcPr>
          <w:p w:rsidR="009C3A84" w:rsidRPr="009A2CAA" w:rsidRDefault="009C3A84" w:rsidP="009C3A84">
            <w:pPr>
              <w:jc w:val="center"/>
            </w:pPr>
            <w:r>
              <w:rPr>
                <w:sz w:val="22"/>
              </w:rPr>
              <w:t>63,4</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Pr>
                <w:sz w:val="22"/>
              </w:rPr>
              <w:t>63,4</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Pr>
                <w:sz w:val="22"/>
              </w:rPr>
              <w:t>-</w:t>
            </w:r>
          </w:p>
        </w:tc>
        <w:tc>
          <w:tcPr>
            <w:tcW w:w="2385" w:type="dxa"/>
          </w:tcPr>
          <w:p w:rsidR="009C3A84" w:rsidRPr="009A2CAA" w:rsidRDefault="009C3A84" w:rsidP="009C3A84">
            <w:pPr>
              <w:jc w:val="both"/>
              <w:rPr>
                <w:sz w:val="20"/>
                <w:szCs w:val="20"/>
              </w:rPr>
            </w:pPr>
            <w:r w:rsidRPr="009A2CAA">
              <w:rPr>
                <w:sz w:val="20"/>
                <w:szCs w:val="20"/>
              </w:rPr>
              <w:t>Посилення соціального захисту громадян</w:t>
            </w:r>
          </w:p>
        </w:tc>
      </w:tr>
      <w:tr w:rsidR="009C3A84" w:rsidRPr="00EC5C2A" w:rsidTr="009C3A84">
        <w:trPr>
          <w:trHeight w:val="237"/>
        </w:trPr>
        <w:tc>
          <w:tcPr>
            <w:tcW w:w="491" w:type="dxa"/>
          </w:tcPr>
          <w:p w:rsidR="009C3A84" w:rsidRPr="00D53255" w:rsidRDefault="009C3A84" w:rsidP="009C3A84">
            <w:pPr>
              <w:rPr>
                <w:lang w:val="en-US"/>
              </w:rPr>
            </w:pPr>
            <w:r>
              <w:rPr>
                <w:lang w:val="en-US"/>
              </w:rPr>
              <w:t>38</w:t>
            </w:r>
          </w:p>
        </w:tc>
        <w:tc>
          <w:tcPr>
            <w:tcW w:w="3555" w:type="dxa"/>
          </w:tcPr>
          <w:p w:rsidR="009C3A84" w:rsidRPr="009A2CAA" w:rsidRDefault="009C3A84" w:rsidP="009C3A84">
            <w:pPr>
              <w:jc w:val="both"/>
            </w:pPr>
            <w:r w:rsidRPr="009A2CAA">
              <w:rPr>
                <w:sz w:val="22"/>
              </w:rPr>
              <w:t xml:space="preserve">Провести необхідну роботу на виконання заходів </w:t>
            </w:r>
            <w:r>
              <w:rPr>
                <w:sz w:val="22"/>
              </w:rPr>
              <w:t>Кодексу цивільного захисту України та протипожежної безпеки</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pPr>
              <w:ind w:left="12"/>
              <w:jc w:val="center"/>
            </w:pPr>
            <w:r w:rsidRPr="009A2CAA">
              <w:rPr>
                <w:sz w:val="22"/>
              </w:rPr>
              <w:t>УП та СЗН</w:t>
            </w:r>
          </w:p>
        </w:tc>
        <w:tc>
          <w:tcPr>
            <w:tcW w:w="1080" w:type="dxa"/>
            <w:vAlign w:val="center"/>
          </w:tcPr>
          <w:p w:rsidR="009C3A84" w:rsidRPr="009A2CAA" w:rsidRDefault="009C3A84" w:rsidP="009C3A84">
            <w:pPr>
              <w:jc w:val="center"/>
            </w:pPr>
            <w:r w:rsidRPr="009A2CAA">
              <w:rPr>
                <w:sz w:val="22"/>
              </w:rPr>
              <w:t>45,</w:t>
            </w:r>
            <w:r>
              <w:rPr>
                <w:sz w:val="22"/>
              </w:rPr>
              <w:t>9</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sidRPr="009A2CAA">
              <w:rPr>
                <w:sz w:val="22"/>
              </w:rPr>
              <w:t>45,</w:t>
            </w:r>
            <w:r>
              <w:rPr>
                <w:sz w:val="22"/>
              </w:rPr>
              <w:t>9</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Pr="009A2CAA" w:rsidRDefault="009C3A84" w:rsidP="009C3A84">
            <w:pPr>
              <w:jc w:val="center"/>
            </w:pPr>
            <w:r>
              <w:rPr>
                <w:sz w:val="22"/>
              </w:rPr>
              <w:t>-</w:t>
            </w:r>
          </w:p>
        </w:tc>
        <w:tc>
          <w:tcPr>
            <w:tcW w:w="2385" w:type="dxa"/>
          </w:tcPr>
          <w:p w:rsidR="009C3A84" w:rsidRPr="009A2CAA" w:rsidRDefault="009C3A84" w:rsidP="009C3A84">
            <w:pPr>
              <w:jc w:val="both"/>
              <w:rPr>
                <w:sz w:val="20"/>
                <w:szCs w:val="20"/>
              </w:rPr>
            </w:pPr>
            <w:r>
              <w:rPr>
                <w:sz w:val="20"/>
                <w:szCs w:val="20"/>
              </w:rPr>
              <w:t>Забезпечення протипожежної безпеки працівників управління</w:t>
            </w:r>
          </w:p>
        </w:tc>
      </w:tr>
      <w:tr w:rsidR="009C3A84" w:rsidRPr="00EC5C2A" w:rsidTr="009C3A84">
        <w:trPr>
          <w:trHeight w:val="237"/>
        </w:trPr>
        <w:tc>
          <w:tcPr>
            <w:tcW w:w="491" w:type="dxa"/>
          </w:tcPr>
          <w:p w:rsidR="009C3A84" w:rsidRPr="00D53255" w:rsidRDefault="009C3A84" w:rsidP="009C3A84">
            <w:pPr>
              <w:rPr>
                <w:lang w:val="en-US"/>
              </w:rPr>
            </w:pPr>
            <w:r>
              <w:rPr>
                <w:lang w:val="en-US"/>
              </w:rPr>
              <w:t>39</w:t>
            </w:r>
          </w:p>
        </w:tc>
        <w:tc>
          <w:tcPr>
            <w:tcW w:w="3555" w:type="dxa"/>
          </w:tcPr>
          <w:p w:rsidR="009C3A84" w:rsidRDefault="009C3A84" w:rsidP="009C3A84">
            <w:pPr>
              <w:jc w:val="both"/>
            </w:pPr>
            <w:r>
              <w:rPr>
                <w:sz w:val="22"/>
              </w:rPr>
              <w:t>Проведення капітального ремонту приміщень № 28-31, 36, 37 управлінням праці та соціального захисту населення</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pPr>
              <w:ind w:left="12"/>
              <w:jc w:val="center"/>
            </w:pPr>
            <w:r w:rsidRPr="009A2CAA">
              <w:rPr>
                <w:sz w:val="22"/>
              </w:rPr>
              <w:t>УП та СЗН</w:t>
            </w:r>
          </w:p>
        </w:tc>
        <w:tc>
          <w:tcPr>
            <w:tcW w:w="1080" w:type="dxa"/>
            <w:vAlign w:val="center"/>
          </w:tcPr>
          <w:p w:rsidR="009C3A84" w:rsidRDefault="009C3A84" w:rsidP="009C3A84">
            <w:pPr>
              <w:jc w:val="center"/>
            </w:pPr>
            <w:r>
              <w:rPr>
                <w:sz w:val="22"/>
              </w:rPr>
              <w:t>624,9</w:t>
            </w:r>
          </w:p>
        </w:tc>
        <w:tc>
          <w:tcPr>
            <w:tcW w:w="1260" w:type="dxa"/>
            <w:vAlign w:val="center"/>
          </w:tcPr>
          <w:p w:rsidR="009C3A84" w:rsidRPr="009A2CAA" w:rsidRDefault="009C3A84" w:rsidP="009C3A84">
            <w:pPr>
              <w:jc w:val="center"/>
            </w:pPr>
            <w:r>
              <w:rPr>
                <w:sz w:val="22"/>
              </w:rPr>
              <w:t>-</w:t>
            </w:r>
          </w:p>
        </w:tc>
        <w:tc>
          <w:tcPr>
            <w:tcW w:w="1260" w:type="dxa"/>
            <w:vAlign w:val="center"/>
          </w:tcPr>
          <w:p w:rsidR="009C3A84" w:rsidRPr="009A2CAA" w:rsidRDefault="009C3A84" w:rsidP="009C3A84">
            <w:pPr>
              <w:jc w:val="center"/>
            </w:pPr>
            <w:r>
              <w:rPr>
                <w:sz w:val="22"/>
              </w:rPr>
              <w:t>-</w:t>
            </w:r>
          </w:p>
        </w:tc>
        <w:tc>
          <w:tcPr>
            <w:tcW w:w="1220" w:type="dxa"/>
            <w:vAlign w:val="center"/>
          </w:tcPr>
          <w:p w:rsidR="009C3A84" w:rsidRPr="009A2CAA" w:rsidRDefault="009C3A84" w:rsidP="009C3A84">
            <w:pPr>
              <w:jc w:val="center"/>
            </w:pPr>
            <w:r>
              <w:rPr>
                <w:sz w:val="22"/>
              </w:rPr>
              <w:t>-</w:t>
            </w:r>
          </w:p>
        </w:tc>
        <w:tc>
          <w:tcPr>
            <w:tcW w:w="1080" w:type="dxa"/>
            <w:vAlign w:val="center"/>
          </w:tcPr>
          <w:p w:rsidR="009C3A84" w:rsidRPr="009A2CAA" w:rsidRDefault="009C3A84" w:rsidP="009C3A84">
            <w:pPr>
              <w:jc w:val="center"/>
            </w:pPr>
            <w:r>
              <w:rPr>
                <w:sz w:val="22"/>
              </w:rPr>
              <w:t>-</w:t>
            </w:r>
          </w:p>
        </w:tc>
        <w:tc>
          <w:tcPr>
            <w:tcW w:w="900" w:type="dxa"/>
            <w:vAlign w:val="center"/>
          </w:tcPr>
          <w:p w:rsidR="009C3A84" w:rsidRDefault="009C3A84" w:rsidP="009C3A84">
            <w:pPr>
              <w:ind w:left="-26"/>
              <w:jc w:val="center"/>
            </w:pPr>
            <w:r>
              <w:rPr>
                <w:sz w:val="22"/>
              </w:rPr>
              <w:t>624,9</w:t>
            </w:r>
          </w:p>
        </w:tc>
        <w:tc>
          <w:tcPr>
            <w:tcW w:w="2385" w:type="dxa"/>
          </w:tcPr>
          <w:p w:rsidR="009C3A84" w:rsidRPr="00556501" w:rsidRDefault="009C3A84" w:rsidP="009C3A84">
            <w:pPr>
              <w:jc w:val="both"/>
              <w:rPr>
                <w:sz w:val="20"/>
                <w:szCs w:val="20"/>
              </w:rPr>
            </w:pPr>
            <w:r w:rsidRPr="00556501">
              <w:rPr>
                <w:sz w:val="20"/>
                <w:szCs w:val="20"/>
              </w:rPr>
              <w:t>Поліпшення умов праці працівників правління праці та соціального захисту населення</w:t>
            </w:r>
          </w:p>
        </w:tc>
      </w:tr>
      <w:tr w:rsidR="009C3A84" w:rsidRPr="00EC5C2A" w:rsidTr="009C3A84">
        <w:trPr>
          <w:trHeight w:val="237"/>
        </w:trPr>
        <w:tc>
          <w:tcPr>
            <w:tcW w:w="491" w:type="dxa"/>
          </w:tcPr>
          <w:p w:rsidR="009C3A84" w:rsidRPr="00EC1301" w:rsidRDefault="009C3A84" w:rsidP="009C3A84">
            <w:r>
              <w:t>40</w:t>
            </w:r>
          </w:p>
        </w:tc>
        <w:tc>
          <w:tcPr>
            <w:tcW w:w="3555" w:type="dxa"/>
          </w:tcPr>
          <w:p w:rsidR="009C3A84" w:rsidRPr="00E5743A" w:rsidRDefault="009C3A84" w:rsidP="009C3A84">
            <w:pPr>
              <w:jc w:val="both"/>
            </w:pPr>
            <w:r w:rsidRPr="00E5743A">
              <w:rPr>
                <w:sz w:val="22"/>
                <w:szCs w:val="22"/>
              </w:rPr>
              <w:t>Капітальний ремонт даху територіального центру надання соціальних послуг Артемівської міської ради по вул. Сибірцева, 176 в м.Артемівськ</w:t>
            </w:r>
          </w:p>
        </w:tc>
        <w:tc>
          <w:tcPr>
            <w:tcW w:w="1222" w:type="dxa"/>
            <w:vAlign w:val="center"/>
          </w:tcPr>
          <w:p w:rsidR="009C3A84" w:rsidRDefault="009C3A84" w:rsidP="009C3A84">
            <w:r>
              <w:rPr>
                <w:sz w:val="22"/>
                <w:szCs w:val="22"/>
              </w:rPr>
              <w:t>2015 рік</w:t>
            </w:r>
          </w:p>
        </w:tc>
        <w:tc>
          <w:tcPr>
            <w:tcW w:w="1678" w:type="dxa"/>
          </w:tcPr>
          <w:p w:rsidR="009C3A84" w:rsidRPr="009A2CAA" w:rsidRDefault="009C3A84" w:rsidP="009C3A84">
            <w:pPr>
              <w:ind w:left="12"/>
              <w:jc w:val="center"/>
            </w:pPr>
            <w:r>
              <w:rPr>
                <w:sz w:val="22"/>
              </w:rPr>
              <w:t>Територіальний центр нада</w:t>
            </w:r>
            <w:r>
              <w:rPr>
                <w:sz w:val="22"/>
              </w:rPr>
              <w:t>н</w:t>
            </w:r>
            <w:r>
              <w:rPr>
                <w:sz w:val="22"/>
              </w:rPr>
              <w:t>ня соціальних послуг Артемівської міської ради</w:t>
            </w:r>
          </w:p>
        </w:tc>
        <w:tc>
          <w:tcPr>
            <w:tcW w:w="1080" w:type="dxa"/>
            <w:vAlign w:val="center"/>
          </w:tcPr>
          <w:p w:rsidR="009C3A84" w:rsidRDefault="009C3A84" w:rsidP="009C3A84">
            <w:pPr>
              <w:jc w:val="center"/>
            </w:pPr>
            <w:r>
              <w:rPr>
                <w:sz w:val="22"/>
              </w:rPr>
              <w:t>120,0</w:t>
            </w:r>
          </w:p>
        </w:tc>
        <w:tc>
          <w:tcPr>
            <w:tcW w:w="1260" w:type="dxa"/>
            <w:vAlign w:val="center"/>
          </w:tcPr>
          <w:p w:rsidR="009C3A84" w:rsidRDefault="009C3A84" w:rsidP="009C3A84">
            <w:pPr>
              <w:jc w:val="center"/>
            </w:pPr>
            <w:r>
              <w:rPr>
                <w:sz w:val="22"/>
              </w:rPr>
              <w:t>-</w:t>
            </w:r>
          </w:p>
        </w:tc>
        <w:tc>
          <w:tcPr>
            <w:tcW w:w="1260" w:type="dxa"/>
            <w:vAlign w:val="center"/>
          </w:tcPr>
          <w:p w:rsidR="009C3A84" w:rsidRDefault="009C3A84" w:rsidP="009C3A84">
            <w:pPr>
              <w:jc w:val="center"/>
            </w:pPr>
            <w:r>
              <w:rPr>
                <w:sz w:val="22"/>
              </w:rPr>
              <w:t>-</w:t>
            </w:r>
          </w:p>
        </w:tc>
        <w:tc>
          <w:tcPr>
            <w:tcW w:w="1220" w:type="dxa"/>
            <w:vAlign w:val="center"/>
          </w:tcPr>
          <w:p w:rsidR="009C3A84" w:rsidRDefault="009C3A84" w:rsidP="009C3A84">
            <w:pPr>
              <w:jc w:val="center"/>
            </w:pPr>
            <w:r>
              <w:rPr>
                <w:sz w:val="22"/>
              </w:rPr>
              <w:t>120,0</w:t>
            </w:r>
          </w:p>
        </w:tc>
        <w:tc>
          <w:tcPr>
            <w:tcW w:w="1080" w:type="dxa"/>
            <w:vAlign w:val="center"/>
          </w:tcPr>
          <w:p w:rsidR="009C3A84" w:rsidRDefault="009C3A84" w:rsidP="009C3A84">
            <w:pPr>
              <w:jc w:val="center"/>
            </w:pPr>
            <w:r>
              <w:rPr>
                <w:sz w:val="22"/>
              </w:rPr>
              <w:t>-</w:t>
            </w:r>
          </w:p>
        </w:tc>
        <w:tc>
          <w:tcPr>
            <w:tcW w:w="900" w:type="dxa"/>
            <w:vAlign w:val="center"/>
          </w:tcPr>
          <w:p w:rsidR="009C3A84" w:rsidRDefault="009C3A84" w:rsidP="009C3A84">
            <w:pPr>
              <w:ind w:left="-26"/>
              <w:jc w:val="center"/>
            </w:pPr>
            <w:r>
              <w:rPr>
                <w:sz w:val="22"/>
              </w:rPr>
              <w:t>-</w:t>
            </w:r>
          </w:p>
        </w:tc>
        <w:tc>
          <w:tcPr>
            <w:tcW w:w="2385" w:type="dxa"/>
          </w:tcPr>
          <w:p w:rsidR="009C3A84" w:rsidRPr="00556501" w:rsidRDefault="009C3A84" w:rsidP="009C3A84">
            <w:pPr>
              <w:jc w:val="both"/>
              <w:rPr>
                <w:sz w:val="20"/>
                <w:szCs w:val="20"/>
              </w:rPr>
            </w:pPr>
            <w:r>
              <w:rPr>
                <w:sz w:val="20"/>
                <w:szCs w:val="20"/>
              </w:rPr>
              <w:t>Ефективніше викор</w:t>
            </w:r>
            <w:r>
              <w:rPr>
                <w:sz w:val="20"/>
                <w:szCs w:val="20"/>
              </w:rPr>
              <w:t>и</w:t>
            </w:r>
            <w:r>
              <w:rPr>
                <w:sz w:val="20"/>
                <w:szCs w:val="20"/>
              </w:rPr>
              <w:t>стання енергоресурсів, поліпшення якості соціальних послуг, що надаються населенню.</w:t>
            </w:r>
          </w:p>
        </w:tc>
      </w:tr>
      <w:tr w:rsidR="009C3A84" w:rsidRPr="00D305E1" w:rsidTr="009C3A84">
        <w:trPr>
          <w:trHeight w:val="237"/>
        </w:trPr>
        <w:tc>
          <w:tcPr>
            <w:tcW w:w="491" w:type="dxa"/>
          </w:tcPr>
          <w:p w:rsidR="009C3A84" w:rsidRPr="00D305E1" w:rsidRDefault="009C3A84" w:rsidP="009C3A84">
            <w:pPr>
              <w:rPr>
                <w:b/>
              </w:rPr>
            </w:pPr>
          </w:p>
        </w:tc>
        <w:tc>
          <w:tcPr>
            <w:tcW w:w="3555" w:type="dxa"/>
          </w:tcPr>
          <w:p w:rsidR="009C3A84" w:rsidRPr="00D305E1" w:rsidRDefault="009C3A84" w:rsidP="009C3A84">
            <w:pPr>
              <w:jc w:val="both"/>
              <w:rPr>
                <w:b/>
              </w:rPr>
            </w:pPr>
            <w:r w:rsidRPr="00D305E1">
              <w:rPr>
                <w:b/>
                <w:sz w:val="22"/>
              </w:rPr>
              <w:t>Всього</w:t>
            </w:r>
          </w:p>
        </w:tc>
        <w:tc>
          <w:tcPr>
            <w:tcW w:w="1222" w:type="dxa"/>
          </w:tcPr>
          <w:p w:rsidR="009C3A84" w:rsidRPr="00D305E1" w:rsidRDefault="009C3A84" w:rsidP="009C3A84">
            <w:pPr>
              <w:jc w:val="center"/>
              <w:rPr>
                <w:b/>
              </w:rPr>
            </w:pPr>
          </w:p>
        </w:tc>
        <w:tc>
          <w:tcPr>
            <w:tcW w:w="1678" w:type="dxa"/>
          </w:tcPr>
          <w:p w:rsidR="009C3A84" w:rsidRPr="00D305E1" w:rsidRDefault="009C3A84" w:rsidP="009C3A84">
            <w:pPr>
              <w:rPr>
                <w:b/>
              </w:rPr>
            </w:pPr>
          </w:p>
        </w:tc>
        <w:tc>
          <w:tcPr>
            <w:tcW w:w="1080" w:type="dxa"/>
            <w:vAlign w:val="center"/>
          </w:tcPr>
          <w:p w:rsidR="009C3A84" w:rsidRPr="00D305E1" w:rsidRDefault="009C3A84" w:rsidP="009C3A84">
            <w:pPr>
              <w:jc w:val="center"/>
              <w:rPr>
                <w:b/>
              </w:rPr>
            </w:pPr>
            <w:r>
              <w:rPr>
                <w:b/>
                <w:sz w:val="22"/>
              </w:rPr>
              <w:t>176037,5</w:t>
            </w:r>
          </w:p>
        </w:tc>
        <w:tc>
          <w:tcPr>
            <w:tcW w:w="1260" w:type="dxa"/>
            <w:vAlign w:val="center"/>
          </w:tcPr>
          <w:p w:rsidR="009C3A84" w:rsidRPr="00D305E1" w:rsidRDefault="009C3A84" w:rsidP="009C3A84">
            <w:pPr>
              <w:jc w:val="center"/>
              <w:rPr>
                <w:b/>
              </w:rPr>
            </w:pPr>
            <w:r>
              <w:rPr>
                <w:b/>
                <w:sz w:val="22"/>
              </w:rPr>
              <w:t>171602,6</w:t>
            </w:r>
          </w:p>
        </w:tc>
        <w:tc>
          <w:tcPr>
            <w:tcW w:w="1260" w:type="dxa"/>
            <w:vAlign w:val="center"/>
          </w:tcPr>
          <w:p w:rsidR="009C3A84" w:rsidRPr="00D305E1" w:rsidRDefault="009C3A84" w:rsidP="009C3A84">
            <w:pPr>
              <w:jc w:val="center"/>
              <w:rPr>
                <w:b/>
              </w:rPr>
            </w:pPr>
            <w:r>
              <w:rPr>
                <w:b/>
                <w:sz w:val="22"/>
              </w:rPr>
              <w:t>2331,7</w:t>
            </w:r>
          </w:p>
        </w:tc>
        <w:tc>
          <w:tcPr>
            <w:tcW w:w="1220" w:type="dxa"/>
            <w:vAlign w:val="center"/>
          </w:tcPr>
          <w:p w:rsidR="009C3A84" w:rsidRPr="00D305E1" w:rsidRDefault="009C3A84" w:rsidP="009C3A84">
            <w:pPr>
              <w:jc w:val="center"/>
              <w:rPr>
                <w:b/>
              </w:rPr>
            </w:pPr>
            <w:r>
              <w:rPr>
                <w:b/>
                <w:sz w:val="22"/>
              </w:rPr>
              <w:t>1452,3</w:t>
            </w:r>
          </w:p>
        </w:tc>
        <w:tc>
          <w:tcPr>
            <w:tcW w:w="1080" w:type="dxa"/>
            <w:vAlign w:val="center"/>
          </w:tcPr>
          <w:p w:rsidR="009C3A84" w:rsidRPr="00D305E1" w:rsidRDefault="009C3A84" w:rsidP="009C3A84">
            <w:pPr>
              <w:jc w:val="center"/>
              <w:rPr>
                <w:b/>
              </w:rPr>
            </w:pPr>
            <w:r>
              <w:rPr>
                <w:b/>
                <w:sz w:val="22"/>
              </w:rPr>
              <w:t>15,5</w:t>
            </w:r>
          </w:p>
        </w:tc>
        <w:tc>
          <w:tcPr>
            <w:tcW w:w="900" w:type="dxa"/>
            <w:vAlign w:val="center"/>
          </w:tcPr>
          <w:p w:rsidR="009C3A84" w:rsidRPr="00D305E1" w:rsidRDefault="009C3A84" w:rsidP="009C3A84">
            <w:pPr>
              <w:jc w:val="center"/>
              <w:rPr>
                <w:b/>
              </w:rPr>
            </w:pPr>
            <w:r>
              <w:rPr>
                <w:b/>
                <w:sz w:val="22"/>
              </w:rPr>
              <w:t>635,4</w:t>
            </w:r>
          </w:p>
        </w:tc>
        <w:tc>
          <w:tcPr>
            <w:tcW w:w="2385" w:type="dxa"/>
          </w:tcPr>
          <w:p w:rsidR="009C3A84" w:rsidRPr="00D305E1" w:rsidRDefault="009C3A84" w:rsidP="009C3A84">
            <w:pPr>
              <w:jc w:val="both"/>
              <w:rPr>
                <w:b/>
              </w:rPr>
            </w:pPr>
          </w:p>
        </w:tc>
      </w:tr>
    </w:tbl>
    <w:p w:rsidR="009C3A84" w:rsidRDefault="009C3A84" w:rsidP="009C3A84">
      <w:pPr>
        <w:widowControl w:val="0"/>
        <w:autoSpaceDE w:val="0"/>
        <w:autoSpaceDN w:val="0"/>
        <w:adjustRightInd w:val="0"/>
        <w:ind w:firstLine="720"/>
        <w:jc w:val="both"/>
        <w:sectPr w:rsidR="009C3A84" w:rsidSect="009C3A84">
          <w:pgSz w:w="16838" w:h="11906" w:orient="landscape"/>
          <w:pgMar w:top="1474" w:right="459" w:bottom="386" w:left="902" w:header="709" w:footer="709" w:gutter="0"/>
          <w:cols w:space="708"/>
          <w:docGrid w:linePitch="360"/>
        </w:sectPr>
      </w:pPr>
    </w:p>
    <w:p w:rsidR="009C3A84" w:rsidRDefault="009C3A84" w:rsidP="009C3A84">
      <w:pPr>
        <w:jc w:val="center"/>
        <w:rPr>
          <w:b/>
          <w:bCs/>
          <w:sz w:val="28"/>
          <w:szCs w:val="28"/>
        </w:rPr>
      </w:pPr>
      <w:r>
        <w:rPr>
          <w:b/>
          <w:bCs/>
          <w:sz w:val="28"/>
          <w:szCs w:val="28"/>
        </w:rPr>
        <w:lastRenderedPageBreak/>
        <w:t>6.6. ОХОРОНА ПРАЦІ</w:t>
      </w:r>
    </w:p>
    <w:p w:rsidR="009C3A84" w:rsidRDefault="009C3A84" w:rsidP="009C3A84">
      <w:pPr>
        <w:ind w:firstLine="720"/>
        <w:jc w:val="both"/>
        <w:rPr>
          <w:b/>
        </w:rPr>
      </w:pPr>
    </w:p>
    <w:p w:rsidR="009C3A84" w:rsidRDefault="009C3A84" w:rsidP="009C3A84">
      <w:pPr>
        <w:ind w:firstLine="720"/>
        <w:jc w:val="both"/>
      </w:pPr>
      <w:r>
        <w:rPr>
          <w:b/>
        </w:rPr>
        <w:t>Г</w:t>
      </w:r>
      <w:r w:rsidRPr="009E243E">
        <w:rPr>
          <w:b/>
        </w:rPr>
        <w:t xml:space="preserve">оловна мета </w:t>
      </w:r>
      <w:r>
        <w:t>– з</w:t>
      </w:r>
      <w:r w:rsidRPr="009E243E">
        <w:t>ниження рівня виробничого травматизм</w:t>
      </w:r>
      <w:r>
        <w:t>у та професійної захворюваності, с</w:t>
      </w:r>
      <w:r w:rsidRPr="009E243E">
        <w:t>творення належних, безпечних, здорових умов праці на підприємствах, у</w:t>
      </w:r>
      <w:r w:rsidRPr="009E243E">
        <w:t>с</w:t>
      </w:r>
      <w:r w:rsidRPr="009E243E">
        <w:t>тановах і організаціях, розташованих на території Артемівської міської ради.</w:t>
      </w:r>
    </w:p>
    <w:p w:rsidR="009C3A84" w:rsidRDefault="009C3A84" w:rsidP="009C3A84">
      <w:pPr>
        <w:ind w:firstLine="720"/>
        <w:jc w:val="both"/>
      </w:pPr>
    </w:p>
    <w:p w:rsidR="009C3A84" w:rsidRDefault="009C3A84" w:rsidP="009C3A84">
      <w:pPr>
        <w:ind w:firstLine="720"/>
        <w:jc w:val="both"/>
        <w:rPr>
          <w:b/>
        </w:rPr>
      </w:pPr>
      <w:r w:rsidRPr="00AC4D63">
        <w:rPr>
          <w:b/>
        </w:rPr>
        <w:t>Основні завдання на 201</w:t>
      </w:r>
      <w:r>
        <w:rPr>
          <w:b/>
        </w:rPr>
        <w:t>5</w:t>
      </w:r>
      <w:r w:rsidRPr="00AC4D63">
        <w:rPr>
          <w:b/>
        </w:rPr>
        <w:t xml:space="preserve"> рік:</w:t>
      </w:r>
    </w:p>
    <w:p w:rsidR="009C3A84" w:rsidRPr="007C474C" w:rsidRDefault="009C3A84" w:rsidP="009C3A84">
      <w:pPr>
        <w:ind w:firstLine="720"/>
        <w:jc w:val="both"/>
        <w:rPr>
          <w:b/>
        </w:rPr>
      </w:pPr>
    </w:p>
    <w:p w:rsidR="009C3A84" w:rsidRPr="00961B2C" w:rsidRDefault="009C3A84" w:rsidP="009C3A84">
      <w:pPr>
        <w:numPr>
          <w:ilvl w:val="0"/>
          <w:numId w:val="74"/>
        </w:numPr>
        <w:tabs>
          <w:tab w:val="clear" w:pos="1980"/>
        </w:tabs>
        <w:ind w:left="1080"/>
        <w:jc w:val="both"/>
      </w:pPr>
      <w:r>
        <w:t>з</w:t>
      </w:r>
      <w:r w:rsidRPr="009E243E">
        <w:t xml:space="preserve">дійснювати контроль за </w:t>
      </w:r>
      <w:r>
        <w:t>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w:t>
      </w:r>
      <w:r>
        <w:t>о</w:t>
      </w:r>
      <w:r>
        <w:t>ведення атестації робочих місць, за наданням працівникам відповідно до закон</w:t>
      </w:r>
      <w:r>
        <w:t>о</w:t>
      </w:r>
      <w:r>
        <w:t>давства пільг та компенсацій за роботу в шкідливих умовах</w:t>
      </w:r>
      <w:r w:rsidRPr="00961B2C">
        <w:t xml:space="preserve">; </w:t>
      </w:r>
    </w:p>
    <w:p w:rsidR="009C3A84" w:rsidRPr="00961B2C" w:rsidRDefault="009C3A84" w:rsidP="009C3A84">
      <w:pPr>
        <w:numPr>
          <w:ilvl w:val="0"/>
          <w:numId w:val="74"/>
        </w:numPr>
        <w:tabs>
          <w:tab w:val="clear" w:pos="1980"/>
        </w:tabs>
        <w:ind w:left="1080"/>
        <w:jc w:val="both"/>
      </w:pPr>
      <w:r w:rsidRPr="00961B2C">
        <w:t xml:space="preserve">проводити постійний аналіз стану </w:t>
      </w:r>
      <w:r>
        <w:t>виробничого</w:t>
      </w:r>
      <w:r w:rsidRPr="00961B2C">
        <w:t xml:space="preserve"> травматизму, </w:t>
      </w:r>
      <w:r>
        <w:t>його стан</w:t>
      </w:r>
      <w:r w:rsidRPr="00961B2C">
        <w:t xml:space="preserve"> розглядати  на засіданнях міської ради з питань безпечної життєдіяльності населення;</w:t>
      </w:r>
    </w:p>
    <w:p w:rsidR="009C3A84" w:rsidRPr="00AC4D63" w:rsidRDefault="009C3A84" w:rsidP="009C3A84">
      <w:pPr>
        <w:numPr>
          <w:ilvl w:val="0"/>
          <w:numId w:val="74"/>
        </w:numPr>
        <w:tabs>
          <w:tab w:val="clear" w:pos="1980"/>
        </w:tabs>
        <w:ind w:left="1080"/>
        <w:jc w:val="both"/>
        <w:rPr>
          <w:b/>
        </w:rPr>
      </w:pPr>
      <w:r>
        <w:t xml:space="preserve">здійснювати організаційну </w:t>
      </w:r>
      <w:r w:rsidRPr="009E243E">
        <w:t xml:space="preserve">роботу </w:t>
      </w:r>
      <w:r>
        <w:t xml:space="preserve">щодо виконання Заходів з поліпшення стану безпеки, гігієни праці та виробничого середовища, Заходів з профілактики </w:t>
      </w:r>
      <w:r w:rsidRPr="009E243E">
        <w:t>травм</w:t>
      </w:r>
      <w:r w:rsidRPr="009E243E">
        <w:t>а</w:t>
      </w:r>
      <w:r w:rsidRPr="009E243E">
        <w:t>тизму</w:t>
      </w:r>
      <w:r>
        <w:t xml:space="preserve"> невиробничого характеру в Донецької області на період 2013-2017 роки та Заходів щодо профілактики травматизму на території Артемівської міської ради на 2013-2017 роки.</w:t>
      </w:r>
    </w:p>
    <w:p w:rsidR="009C3A84" w:rsidRPr="009E243E" w:rsidRDefault="009C3A84" w:rsidP="009C3A84">
      <w:pPr>
        <w:jc w:val="both"/>
      </w:pPr>
    </w:p>
    <w:p w:rsidR="009C3A84" w:rsidRPr="00340B53" w:rsidRDefault="009C3A84" w:rsidP="009C3A84">
      <w:pPr>
        <w:pStyle w:val="af2"/>
        <w:ind w:left="0" w:firstLine="709"/>
        <w:rPr>
          <w:b/>
        </w:rPr>
      </w:pPr>
      <w:r w:rsidRPr="00340B53">
        <w:rPr>
          <w:b/>
        </w:rPr>
        <w:t>Кількісні та якісні критерії ефективності:</w:t>
      </w:r>
    </w:p>
    <w:p w:rsidR="009C3A84" w:rsidRDefault="009C3A84" w:rsidP="009C3A84">
      <w:pPr>
        <w:pStyle w:val="af2"/>
        <w:numPr>
          <w:ilvl w:val="0"/>
          <w:numId w:val="46"/>
        </w:numPr>
        <w:tabs>
          <w:tab w:val="clear" w:pos="1429"/>
        </w:tabs>
        <w:spacing w:after="0"/>
        <w:ind w:left="993"/>
        <w:jc w:val="both"/>
      </w:pPr>
      <w:r>
        <w:t>надання близько 1300 консультацій підприємствам та організаціям з питань охор</w:t>
      </w:r>
      <w:r>
        <w:t>о</w:t>
      </w:r>
      <w:r>
        <w:t>ни праці;</w:t>
      </w:r>
    </w:p>
    <w:p w:rsidR="009C3A84" w:rsidRDefault="009C3A84" w:rsidP="009C3A84">
      <w:pPr>
        <w:pStyle w:val="af2"/>
        <w:numPr>
          <w:ilvl w:val="0"/>
          <w:numId w:val="46"/>
        </w:numPr>
        <w:tabs>
          <w:tab w:val="clear" w:pos="1429"/>
        </w:tabs>
        <w:spacing w:after="0"/>
        <w:ind w:left="993"/>
        <w:jc w:val="both"/>
      </w:pPr>
      <w:r>
        <w:t>здійснення близько 50 перевірок щодо наявності на підприємствах та організаціях дозволів на виконання робіт підвищеної небезпеки та на експлуатацію машин, механізмів, устаткування підвищеної небезпеки, проходження навчання відповідними особами з питань охорони праці;</w:t>
      </w:r>
    </w:p>
    <w:p w:rsidR="009C3A84" w:rsidRDefault="009C3A84" w:rsidP="009C3A84">
      <w:pPr>
        <w:pStyle w:val="af2"/>
        <w:numPr>
          <w:ilvl w:val="0"/>
          <w:numId w:val="46"/>
        </w:numPr>
        <w:tabs>
          <w:tab w:val="clear" w:pos="1429"/>
        </w:tabs>
        <w:spacing w:after="0"/>
        <w:ind w:left="993"/>
        <w:jc w:val="both"/>
      </w:pPr>
      <w:r>
        <w:t>здійснення контролю за терміном проведення атестації робочих місць;</w:t>
      </w:r>
    </w:p>
    <w:p w:rsidR="009C3A84" w:rsidRDefault="009C3A84" w:rsidP="009C3A84">
      <w:pPr>
        <w:pStyle w:val="af2"/>
        <w:numPr>
          <w:ilvl w:val="0"/>
          <w:numId w:val="46"/>
        </w:numPr>
        <w:tabs>
          <w:tab w:val="clear" w:pos="1429"/>
        </w:tabs>
        <w:spacing w:after="0"/>
        <w:ind w:left="993"/>
        <w:jc w:val="both"/>
      </w:pPr>
      <w:r>
        <w:t>надання методично-консультаційної допомоги підприємствам та організаціям ст</w:t>
      </w:r>
      <w:r>
        <w:t>о</w:t>
      </w:r>
      <w:r>
        <w:t>совно порядку проведення атестації.</w:t>
      </w:r>
    </w:p>
    <w:p w:rsidR="009C3A84" w:rsidRDefault="009C3A84" w:rsidP="009C3A84">
      <w:pPr>
        <w:jc w:val="both"/>
        <w:rPr>
          <w:sz w:val="28"/>
          <w:szCs w:val="28"/>
        </w:rPr>
      </w:pPr>
    </w:p>
    <w:p w:rsidR="009C3A84" w:rsidRDefault="009C3A84" w:rsidP="009C3A84">
      <w:pPr>
        <w:jc w:val="both"/>
        <w:rPr>
          <w:sz w:val="28"/>
          <w:szCs w:val="28"/>
        </w:rPr>
      </w:pPr>
    </w:p>
    <w:p w:rsidR="009C3A84" w:rsidRPr="00910165" w:rsidRDefault="009C3A84" w:rsidP="009C3A84">
      <w:pPr>
        <w:pStyle w:val="af2"/>
      </w:pPr>
      <w:r>
        <w:rPr>
          <w:b/>
        </w:rPr>
        <w:t>Фінансове</w:t>
      </w:r>
      <w:r w:rsidRPr="00910165">
        <w:rPr>
          <w:b/>
        </w:rPr>
        <w:t xml:space="preserve"> забезпечення:</w:t>
      </w:r>
      <w:r>
        <w:rPr>
          <w:color w:val="000000"/>
        </w:rPr>
        <w:t>заходи щодо охорони праці фінансування не потребують.</w:t>
      </w:r>
    </w:p>
    <w:p w:rsidR="009C3A84" w:rsidRDefault="009C3A84" w:rsidP="009C3A84">
      <w:pPr>
        <w:jc w:val="both"/>
        <w:rPr>
          <w:sz w:val="28"/>
          <w:szCs w:val="28"/>
        </w:rPr>
        <w:sectPr w:rsidR="009C3A84" w:rsidSect="009C3A84">
          <w:pgSz w:w="12240" w:h="15840"/>
          <w:pgMar w:top="1134" w:right="851" w:bottom="1134" w:left="1701" w:header="720" w:footer="720" w:gutter="0"/>
          <w:cols w:space="720"/>
        </w:sectPr>
      </w:pPr>
    </w:p>
    <w:p w:rsidR="009C3A84" w:rsidRPr="00EA1621" w:rsidRDefault="009C3A84" w:rsidP="009C3A84">
      <w:pPr>
        <w:pStyle w:val="af9"/>
        <w:ind w:left="360"/>
      </w:pPr>
      <w:r>
        <w:lastRenderedPageBreak/>
        <w:t>ЗАХОДИ ЩОДО ОХОРОНИ ПРАЦІ</w:t>
      </w:r>
    </w:p>
    <w:p w:rsidR="009C3A84" w:rsidRDefault="009C3A84" w:rsidP="009C3A84">
      <w:pPr>
        <w:pStyle w:val="af9"/>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9"/>
        <w:gridCol w:w="7434"/>
        <w:gridCol w:w="2237"/>
        <w:gridCol w:w="3478"/>
      </w:tblGrid>
      <w:tr w:rsidR="009C3A84" w:rsidRPr="00440067" w:rsidTr="009C3A84">
        <w:trPr>
          <w:trHeight w:val="1058"/>
        </w:trPr>
        <w:tc>
          <w:tcPr>
            <w:tcW w:w="642" w:type="dxa"/>
            <w:vAlign w:val="center"/>
          </w:tcPr>
          <w:p w:rsidR="009C3A84" w:rsidRPr="00440067" w:rsidRDefault="009C3A84" w:rsidP="009C3A84">
            <w:pPr>
              <w:jc w:val="center"/>
              <w:rPr>
                <w:b/>
              </w:rPr>
            </w:pPr>
            <w:r w:rsidRPr="00440067">
              <w:rPr>
                <w:b/>
              </w:rPr>
              <w:t>№</w:t>
            </w:r>
          </w:p>
          <w:p w:rsidR="009C3A84" w:rsidRPr="00440067" w:rsidRDefault="009C3A84" w:rsidP="009C3A84">
            <w:pPr>
              <w:jc w:val="center"/>
              <w:rPr>
                <w:b/>
                <w:sz w:val="28"/>
                <w:szCs w:val="28"/>
              </w:rPr>
            </w:pPr>
            <w:r w:rsidRPr="00440067">
              <w:rPr>
                <w:b/>
              </w:rPr>
              <w:t>п\п</w:t>
            </w:r>
          </w:p>
        </w:tc>
        <w:tc>
          <w:tcPr>
            <w:tcW w:w="7618" w:type="dxa"/>
            <w:vAlign w:val="center"/>
          </w:tcPr>
          <w:p w:rsidR="009C3A84" w:rsidRPr="00440067" w:rsidRDefault="009C3A84" w:rsidP="009C3A84">
            <w:pPr>
              <w:pStyle w:val="310"/>
              <w:spacing w:before="0"/>
              <w:jc w:val="center"/>
              <w:rPr>
                <w:b/>
                <w:sz w:val="24"/>
                <w:szCs w:val="24"/>
              </w:rPr>
            </w:pPr>
            <w:r w:rsidRPr="00440067">
              <w:rPr>
                <w:b/>
                <w:sz w:val="24"/>
                <w:szCs w:val="24"/>
                <w:lang w:val="ru-RU"/>
              </w:rPr>
              <w:t>З</w:t>
            </w:r>
            <w:r w:rsidRPr="00440067">
              <w:rPr>
                <w:b/>
                <w:sz w:val="24"/>
                <w:szCs w:val="24"/>
              </w:rPr>
              <w:t>міст заходу</w:t>
            </w:r>
          </w:p>
        </w:tc>
        <w:tc>
          <w:tcPr>
            <w:tcW w:w="2268" w:type="dxa"/>
            <w:vAlign w:val="center"/>
          </w:tcPr>
          <w:p w:rsidR="009C3A84" w:rsidRPr="00440067" w:rsidRDefault="009C3A84" w:rsidP="009C3A84">
            <w:pPr>
              <w:jc w:val="center"/>
              <w:rPr>
                <w:b/>
              </w:rPr>
            </w:pPr>
            <w:r w:rsidRPr="00440067">
              <w:rPr>
                <w:b/>
              </w:rPr>
              <w:t>Термін виконання</w:t>
            </w:r>
          </w:p>
        </w:tc>
        <w:tc>
          <w:tcPr>
            <w:tcW w:w="3543" w:type="dxa"/>
            <w:vAlign w:val="center"/>
          </w:tcPr>
          <w:p w:rsidR="009C3A84" w:rsidRPr="00440067" w:rsidRDefault="009C3A84" w:rsidP="009C3A84">
            <w:pPr>
              <w:jc w:val="center"/>
              <w:rPr>
                <w:b/>
              </w:rPr>
            </w:pPr>
            <w:r w:rsidRPr="00440067">
              <w:rPr>
                <w:b/>
              </w:rPr>
              <w:t>Очікуваний результат</w:t>
            </w:r>
          </w:p>
        </w:tc>
      </w:tr>
      <w:tr w:rsidR="009C3A84" w:rsidRPr="00440067" w:rsidTr="009C3A84">
        <w:trPr>
          <w:trHeight w:val="1058"/>
        </w:trPr>
        <w:tc>
          <w:tcPr>
            <w:tcW w:w="642" w:type="dxa"/>
            <w:vAlign w:val="center"/>
          </w:tcPr>
          <w:p w:rsidR="009C3A84" w:rsidRPr="00364D53" w:rsidRDefault="009C3A84" w:rsidP="009C3A84">
            <w:pPr>
              <w:jc w:val="center"/>
            </w:pPr>
            <w:r w:rsidRPr="00364D53">
              <w:t>1.</w:t>
            </w:r>
          </w:p>
        </w:tc>
        <w:tc>
          <w:tcPr>
            <w:tcW w:w="7618" w:type="dxa"/>
          </w:tcPr>
          <w:p w:rsidR="009C3A84" w:rsidRPr="00440067" w:rsidRDefault="009C3A84" w:rsidP="009C3A84">
            <w:pPr>
              <w:pStyle w:val="310"/>
              <w:spacing w:before="0"/>
              <w:rPr>
                <w:sz w:val="24"/>
                <w:szCs w:val="24"/>
              </w:rPr>
            </w:pPr>
            <w:r>
              <w:rPr>
                <w:sz w:val="24"/>
                <w:szCs w:val="24"/>
              </w:rPr>
              <w:t>Створення реєстру підприємств, установ та організацій різної форми власності і господарювання, які мають робочі місця з шкідливими та важкими умовами праці, що підлягають атестації робочих місць по умовам праці</w:t>
            </w:r>
          </w:p>
        </w:tc>
        <w:tc>
          <w:tcPr>
            <w:tcW w:w="2268" w:type="dxa"/>
            <w:vAlign w:val="center"/>
          </w:tcPr>
          <w:p w:rsidR="009C3A84" w:rsidRDefault="009C3A84" w:rsidP="009C3A84">
            <w:pPr>
              <w:jc w:val="center"/>
            </w:pPr>
            <w:r>
              <w:t>Протягом року</w:t>
            </w:r>
          </w:p>
        </w:tc>
        <w:tc>
          <w:tcPr>
            <w:tcW w:w="3543" w:type="dxa"/>
          </w:tcPr>
          <w:p w:rsidR="009C3A84" w:rsidRPr="00DB5E4B" w:rsidRDefault="009C3A84" w:rsidP="009C3A84">
            <w:pPr>
              <w:jc w:val="both"/>
            </w:pPr>
            <w:r>
              <w:t>Забезпечення захисту населе</w:t>
            </w:r>
            <w:r>
              <w:t>н</w:t>
            </w:r>
            <w:r>
              <w:t xml:space="preserve">ня працюючих, зайнятих на роботах у шкідливих та важких умовах праці. </w:t>
            </w:r>
          </w:p>
        </w:tc>
      </w:tr>
      <w:tr w:rsidR="009C3A84" w:rsidRPr="00440067" w:rsidTr="009C3A84">
        <w:trPr>
          <w:trHeight w:val="1058"/>
        </w:trPr>
        <w:tc>
          <w:tcPr>
            <w:tcW w:w="642" w:type="dxa"/>
            <w:vAlign w:val="center"/>
          </w:tcPr>
          <w:p w:rsidR="009C3A84" w:rsidRPr="00364D53" w:rsidRDefault="009C3A84" w:rsidP="009C3A84">
            <w:pPr>
              <w:jc w:val="center"/>
            </w:pPr>
            <w:r w:rsidRPr="00364D53">
              <w:t>2.</w:t>
            </w:r>
          </w:p>
        </w:tc>
        <w:tc>
          <w:tcPr>
            <w:tcW w:w="7618" w:type="dxa"/>
          </w:tcPr>
          <w:p w:rsidR="009C3A84" w:rsidRPr="00440067" w:rsidRDefault="009C3A84" w:rsidP="009C3A84">
            <w:pPr>
              <w:pStyle w:val="310"/>
              <w:spacing w:before="0"/>
              <w:rPr>
                <w:sz w:val="24"/>
                <w:szCs w:val="24"/>
              </w:rPr>
            </w:pPr>
            <w:r w:rsidRPr="00440067">
              <w:rPr>
                <w:sz w:val="24"/>
                <w:szCs w:val="24"/>
              </w:rPr>
              <w:t xml:space="preserve">Сприяти організації та здійснюватиконтроль за терміном проведення атестації робочих місць на підприємствах, в установах і організаціях, за виконанням заходів, спрямованих на поліпшення умов праці </w:t>
            </w:r>
          </w:p>
        </w:tc>
        <w:tc>
          <w:tcPr>
            <w:tcW w:w="2268" w:type="dxa"/>
            <w:vAlign w:val="center"/>
          </w:tcPr>
          <w:p w:rsidR="009C3A84" w:rsidRDefault="009C3A84" w:rsidP="009C3A84">
            <w:pPr>
              <w:jc w:val="center"/>
            </w:pPr>
            <w:r>
              <w:t>Протягом року</w:t>
            </w:r>
          </w:p>
        </w:tc>
        <w:tc>
          <w:tcPr>
            <w:tcW w:w="3543" w:type="dxa"/>
          </w:tcPr>
          <w:p w:rsidR="009C3A84" w:rsidRPr="00DB5E4B" w:rsidRDefault="009C3A84" w:rsidP="009C3A84">
            <w:pPr>
              <w:jc w:val="both"/>
            </w:pPr>
            <w:r>
              <w:t>Забезпечення захисту населе</w:t>
            </w:r>
            <w:r>
              <w:t>н</w:t>
            </w:r>
            <w:r>
              <w:t xml:space="preserve">ня працюючих, зайнятих на роботах у шкідливих та важких умовах праці. </w:t>
            </w:r>
          </w:p>
        </w:tc>
      </w:tr>
      <w:tr w:rsidR="009C3A84" w:rsidRPr="00440067" w:rsidTr="009C3A84">
        <w:trPr>
          <w:trHeight w:val="633"/>
        </w:trPr>
        <w:tc>
          <w:tcPr>
            <w:tcW w:w="642" w:type="dxa"/>
            <w:vAlign w:val="center"/>
          </w:tcPr>
          <w:p w:rsidR="009C3A84" w:rsidRPr="00364D53" w:rsidRDefault="009C3A84" w:rsidP="009C3A84">
            <w:pPr>
              <w:jc w:val="center"/>
            </w:pPr>
            <w:r w:rsidRPr="00364D53">
              <w:t>3.</w:t>
            </w:r>
          </w:p>
        </w:tc>
        <w:tc>
          <w:tcPr>
            <w:tcW w:w="7618" w:type="dxa"/>
          </w:tcPr>
          <w:p w:rsidR="009C3A84" w:rsidRPr="00440067" w:rsidRDefault="009C3A84" w:rsidP="009C3A84">
            <w:pPr>
              <w:pStyle w:val="310"/>
              <w:spacing w:before="0"/>
              <w:rPr>
                <w:sz w:val="24"/>
                <w:szCs w:val="24"/>
              </w:rPr>
            </w:pPr>
            <w:r w:rsidRPr="00440067">
              <w:rPr>
                <w:sz w:val="24"/>
                <w:szCs w:val="24"/>
              </w:rPr>
              <w:t>Здійснення контролю за виконанням «Заходів з поліпшення стану безпеки, гігієни праці та виробничого середовища</w:t>
            </w:r>
          </w:p>
        </w:tc>
        <w:tc>
          <w:tcPr>
            <w:tcW w:w="2268" w:type="dxa"/>
            <w:vAlign w:val="center"/>
          </w:tcPr>
          <w:p w:rsidR="009C3A84" w:rsidRDefault="009C3A84" w:rsidP="009C3A84">
            <w:pPr>
              <w:jc w:val="center"/>
            </w:pPr>
            <w:r>
              <w:t>Постійно</w:t>
            </w:r>
          </w:p>
        </w:tc>
        <w:tc>
          <w:tcPr>
            <w:tcW w:w="3543" w:type="dxa"/>
          </w:tcPr>
          <w:p w:rsidR="009C3A84" w:rsidRPr="009C3A84" w:rsidRDefault="009C3A84" w:rsidP="009C3A84">
            <w:pPr>
              <w:pStyle w:val="af0"/>
              <w:jc w:val="both"/>
              <w:rPr>
                <w:b w:val="0"/>
                <w:sz w:val="24"/>
                <w:szCs w:val="24"/>
              </w:rPr>
            </w:pPr>
          </w:p>
          <w:p w:rsidR="009C3A84" w:rsidRPr="009C3A84" w:rsidRDefault="009C3A84" w:rsidP="009C3A84">
            <w:pPr>
              <w:pStyle w:val="af0"/>
              <w:jc w:val="both"/>
              <w:rPr>
                <w:b w:val="0"/>
                <w:sz w:val="24"/>
                <w:szCs w:val="24"/>
              </w:rPr>
            </w:pPr>
            <w:r w:rsidRPr="009C3A84">
              <w:rPr>
                <w:b w:val="0"/>
                <w:sz w:val="24"/>
                <w:szCs w:val="24"/>
              </w:rPr>
              <w:t>Зниження травматизму</w:t>
            </w:r>
          </w:p>
        </w:tc>
      </w:tr>
      <w:tr w:rsidR="009C3A84" w:rsidRPr="00440067" w:rsidTr="009C3A84">
        <w:trPr>
          <w:trHeight w:val="653"/>
        </w:trPr>
        <w:tc>
          <w:tcPr>
            <w:tcW w:w="642" w:type="dxa"/>
            <w:vAlign w:val="center"/>
          </w:tcPr>
          <w:p w:rsidR="009C3A84" w:rsidRPr="00364D53" w:rsidRDefault="009C3A84" w:rsidP="009C3A84">
            <w:pPr>
              <w:jc w:val="center"/>
            </w:pPr>
            <w:r>
              <w:t>4.</w:t>
            </w:r>
          </w:p>
        </w:tc>
        <w:tc>
          <w:tcPr>
            <w:tcW w:w="7618" w:type="dxa"/>
          </w:tcPr>
          <w:p w:rsidR="009C3A84" w:rsidRPr="00440067" w:rsidRDefault="009C3A84" w:rsidP="009C3A84">
            <w:pPr>
              <w:pStyle w:val="310"/>
              <w:spacing w:before="0"/>
              <w:rPr>
                <w:sz w:val="24"/>
                <w:szCs w:val="24"/>
              </w:rPr>
            </w:pPr>
            <w:r w:rsidRPr="00440067">
              <w:rPr>
                <w:sz w:val="24"/>
                <w:szCs w:val="24"/>
              </w:rPr>
              <w:t>Продовження роботи міської ради з питань безпечної життєдіяльності населення</w:t>
            </w:r>
          </w:p>
        </w:tc>
        <w:tc>
          <w:tcPr>
            <w:tcW w:w="2268" w:type="dxa"/>
          </w:tcPr>
          <w:p w:rsidR="009C3A84" w:rsidRPr="00DB5E4B" w:rsidRDefault="009C3A84" w:rsidP="009C3A84">
            <w:pPr>
              <w:jc w:val="center"/>
            </w:pPr>
            <w:r w:rsidRPr="00DB5E4B">
              <w:t xml:space="preserve">Згідно плану </w:t>
            </w:r>
            <w:r>
              <w:t>засідань</w:t>
            </w:r>
          </w:p>
        </w:tc>
        <w:tc>
          <w:tcPr>
            <w:tcW w:w="3543" w:type="dxa"/>
          </w:tcPr>
          <w:p w:rsidR="009C3A84" w:rsidRPr="00DB5E4B" w:rsidRDefault="009C3A84" w:rsidP="009C3A84">
            <w:pPr>
              <w:jc w:val="both"/>
            </w:pPr>
            <w:r w:rsidRPr="00DB5E4B">
              <w:t>Покращення стану охорони праці на підприємствах</w:t>
            </w:r>
          </w:p>
        </w:tc>
      </w:tr>
      <w:tr w:rsidR="009C3A84" w:rsidRPr="00440067" w:rsidTr="009C3A84">
        <w:trPr>
          <w:trHeight w:val="725"/>
        </w:trPr>
        <w:tc>
          <w:tcPr>
            <w:tcW w:w="642" w:type="dxa"/>
            <w:vAlign w:val="center"/>
          </w:tcPr>
          <w:p w:rsidR="009C3A84" w:rsidRPr="00364D53" w:rsidRDefault="009C3A84" w:rsidP="009C3A84">
            <w:pPr>
              <w:jc w:val="center"/>
            </w:pPr>
            <w:r>
              <w:t>5.</w:t>
            </w:r>
          </w:p>
        </w:tc>
        <w:tc>
          <w:tcPr>
            <w:tcW w:w="7618" w:type="dxa"/>
          </w:tcPr>
          <w:p w:rsidR="009C3A84" w:rsidRPr="00440067" w:rsidRDefault="009C3A84" w:rsidP="009C3A84">
            <w:pPr>
              <w:pStyle w:val="310"/>
              <w:spacing w:before="0"/>
              <w:rPr>
                <w:sz w:val="24"/>
                <w:szCs w:val="24"/>
              </w:rPr>
            </w:pPr>
            <w:r>
              <w:rPr>
                <w:sz w:val="24"/>
                <w:szCs w:val="24"/>
              </w:rPr>
              <w:t>Головним розпорядникам коштів місцевого бюджету при розробці бюджетних запитів передбачити кошти на охорону праці підпр</w:t>
            </w:r>
            <w:r>
              <w:rPr>
                <w:sz w:val="24"/>
                <w:szCs w:val="24"/>
              </w:rPr>
              <w:t>и</w:t>
            </w:r>
            <w:r>
              <w:rPr>
                <w:sz w:val="24"/>
                <w:szCs w:val="24"/>
              </w:rPr>
              <w:t xml:space="preserve">ємств, установ та організацій, які утримуються за рахунок місцевого бюджету, в розмірах не менше 0,2% від фонду оплати праці. </w:t>
            </w:r>
          </w:p>
        </w:tc>
        <w:tc>
          <w:tcPr>
            <w:tcW w:w="2268" w:type="dxa"/>
            <w:vAlign w:val="center"/>
          </w:tcPr>
          <w:p w:rsidR="009C3A84" w:rsidRDefault="009C3A84" w:rsidP="009C3A84">
            <w:pPr>
              <w:jc w:val="center"/>
            </w:pPr>
            <w:r>
              <w:t>Постійно</w:t>
            </w:r>
          </w:p>
        </w:tc>
        <w:tc>
          <w:tcPr>
            <w:tcW w:w="3543" w:type="dxa"/>
          </w:tcPr>
          <w:p w:rsidR="009C3A84" w:rsidRPr="00DB5E4B" w:rsidRDefault="009C3A84" w:rsidP="009C3A84">
            <w:pPr>
              <w:jc w:val="both"/>
            </w:pPr>
            <w:r w:rsidRPr="00DB5E4B">
              <w:t>Покращення стану охорони праці на підприємствах</w:t>
            </w:r>
          </w:p>
        </w:tc>
      </w:tr>
    </w:tbl>
    <w:p w:rsidR="009C3A84" w:rsidRPr="001F48C8" w:rsidRDefault="009C3A84" w:rsidP="009C3A84">
      <w:pPr>
        <w:jc w:val="both"/>
        <w:rPr>
          <w:sz w:val="28"/>
          <w:szCs w:val="28"/>
        </w:rPr>
      </w:pPr>
    </w:p>
    <w:p w:rsidR="009C3A84" w:rsidRDefault="009C3A84" w:rsidP="009C3A84">
      <w:pPr>
        <w:widowControl w:val="0"/>
        <w:autoSpaceDE w:val="0"/>
        <w:autoSpaceDN w:val="0"/>
        <w:adjustRightInd w:val="0"/>
        <w:ind w:firstLine="720"/>
        <w:jc w:val="both"/>
        <w:sectPr w:rsidR="009C3A84" w:rsidSect="009C3A84">
          <w:pgSz w:w="15840" w:h="12240" w:orient="landscape"/>
          <w:pgMar w:top="1701" w:right="1134" w:bottom="851" w:left="1134" w:header="720" w:footer="720" w:gutter="0"/>
          <w:cols w:space="720"/>
          <w:docGrid w:linePitch="326"/>
        </w:sectPr>
      </w:pPr>
    </w:p>
    <w:p w:rsidR="009C3A84" w:rsidRPr="001B6F68" w:rsidRDefault="009C3A84" w:rsidP="009C3A84">
      <w:pPr>
        <w:jc w:val="center"/>
        <w:rPr>
          <w:b/>
          <w:shadow/>
          <w:sz w:val="28"/>
          <w:szCs w:val="28"/>
        </w:rPr>
      </w:pPr>
      <w:r w:rsidRPr="001B6F68">
        <w:rPr>
          <w:b/>
          <w:shadow/>
          <w:sz w:val="28"/>
          <w:szCs w:val="28"/>
        </w:rPr>
        <w:lastRenderedPageBreak/>
        <w:t>6.7. ПІДТРИМКА СІМ`Ї, ДІТЕЙ ТА МОЛОДІ</w:t>
      </w:r>
    </w:p>
    <w:p w:rsidR="009C3A84" w:rsidRPr="00846592" w:rsidRDefault="009C3A84" w:rsidP="009C3A84">
      <w:pPr>
        <w:jc w:val="center"/>
        <w:rPr>
          <w:b/>
        </w:rPr>
      </w:pPr>
    </w:p>
    <w:p w:rsidR="009C3A84" w:rsidRDefault="009C3A84" w:rsidP="009C3A84">
      <w:pPr>
        <w:ind w:firstLine="720"/>
        <w:jc w:val="both"/>
        <w:rPr>
          <w:rStyle w:val="a3"/>
          <w:b/>
        </w:rPr>
      </w:pPr>
    </w:p>
    <w:p w:rsidR="009C3A84" w:rsidRPr="00F60353" w:rsidRDefault="009C3A84" w:rsidP="009C3A84">
      <w:pPr>
        <w:ind w:firstLine="720"/>
        <w:jc w:val="both"/>
      </w:pPr>
      <w:r w:rsidRPr="009C3A84">
        <w:rPr>
          <w:rStyle w:val="a3"/>
          <w:b/>
          <w:color w:val="auto"/>
          <w:u w:val="none"/>
        </w:rPr>
        <w:t>Головна ціль</w:t>
      </w:r>
      <w:r w:rsidRPr="009C3A84">
        <w:rPr>
          <w:rStyle w:val="a3"/>
          <w:color w:val="auto"/>
          <w:u w:val="none"/>
        </w:rPr>
        <w:t xml:space="preserve"> - </w:t>
      </w:r>
      <w:r w:rsidRPr="009C3A84">
        <w:t>створення</w:t>
      </w:r>
      <w:r w:rsidRPr="00F60353">
        <w:t xml:space="preserve"> умов для соціального ставлення і розвитку молоді, з</w:t>
      </w:r>
      <w:r w:rsidRPr="00F60353">
        <w:t>а</w:t>
      </w:r>
      <w:r w:rsidRPr="00F60353">
        <w:t xml:space="preserve">безпечення прав і можливостей сім’ї та дітей. </w:t>
      </w:r>
    </w:p>
    <w:p w:rsidR="009C3A84" w:rsidRPr="00F60353" w:rsidRDefault="009C3A84" w:rsidP="009C3A84">
      <w:pPr>
        <w:ind w:firstLine="720"/>
      </w:pPr>
    </w:p>
    <w:p w:rsidR="009C3A84" w:rsidRPr="00F60353" w:rsidRDefault="009C3A84" w:rsidP="009C3A84">
      <w:pPr>
        <w:ind w:firstLine="720"/>
        <w:rPr>
          <w:b/>
        </w:rPr>
      </w:pPr>
      <w:r w:rsidRPr="00F60353">
        <w:rPr>
          <w:b/>
        </w:rPr>
        <w:t>Основні  завдання на  2015 рік:</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здійснення комплексного підходу в реалізації політики стосовно дітей, сім'ї та молоді;</w:t>
      </w:r>
      <w:r w:rsidRPr="00F60353">
        <w:tab/>
      </w:r>
    </w:p>
    <w:p w:rsidR="009C3A84" w:rsidRPr="00F60353" w:rsidRDefault="009C3A84" w:rsidP="009C3A84">
      <w:pPr>
        <w:widowControl w:val="0"/>
        <w:numPr>
          <w:ilvl w:val="0"/>
          <w:numId w:val="75"/>
        </w:numPr>
        <w:tabs>
          <w:tab w:val="num" w:pos="1134"/>
        </w:tabs>
        <w:autoSpaceDE w:val="0"/>
        <w:autoSpaceDN w:val="0"/>
        <w:adjustRightInd w:val="0"/>
        <w:jc w:val="both"/>
      </w:pPr>
      <w:r w:rsidRPr="00F60353">
        <w:t>створення сприятливих умов для активного залучення дітей та молоді до соціально-економічного, політичного та культурного життя суспільства;</w:t>
      </w:r>
      <w:r w:rsidRPr="00F60353">
        <w:tab/>
      </w:r>
    </w:p>
    <w:p w:rsidR="009C3A84" w:rsidRPr="00F60353" w:rsidRDefault="009C3A84" w:rsidP="009C3A84">
      <w:pPr>
        <w:widowControl w:val="0"/>
        <w:numPr>
          <w:ilvl w:val="0"/>
          <w:numId w:val="75"/>
        </w:numPr>
        <w:tabs>
          <w:tab w:val="num" w:pos="1134"/>
        </w:tabs>
        <w:autoSpaceDE w:val="0"/>
        <w:autoSpaceDN w:val="0"/>
        <w:adjustRightInd w:val="0"/>
        <w:jc w:val="both"/>
      </w:pPr>
      <w:r w:rsidRPr="00F60353">
        <w:t>сприяння духовному та фізичному розвитку дітей та молоді, реалізація її творчого потенціалу, виховання відчуття громадської свідомості та патріотизму;</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формування морально - правової культури, профілактики негативних явищ в дит</w:t>
      </w:r>
      <w:r w:rsidRPr="00F60353">
        <w:t>я</w:t>
      </w:r>
      <w:r w:rsidRPr="00F60353">
        <w:t>чому та молодіжному середовищі;</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сприяння працевлаштування молоді в місті;</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розвиток молодіжного руху: проведення конкурсу програм молодіжних громадс</w:t>
      </w:r>
      <w:r w:rsidRPr="00F60353">
        <w:t>ь</w:t>
      </w:r>
      <w:r w:rsidRPr="00F60353">
        <w:t>ких організацій;</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організація оздоровлення учнівської та студентської молоді, які потребують соціальної уваги та підтримки;</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підтримка молодої сім'ї, талановитої та обдарованої молоді, молодіжних та дитячих громадських організацій;</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збереження житла за дітьми – сиротами та позбавленими батьківського піклування, які повертаються з державних закладів на постійне місце проживання;</w:t>
      </w:r>
    </w:p>
    <w:p w:rsidR="009C3A84" w:rsidRPr="00F60353" w:rsidRDefault="009C3A84" w:rsidP="009C3A84">
      <w:pPr>
        <w:widowControl w:val="0"/>
        <w:numPr>
          <w:ilvl w:val="0"/>
          <w:numId w:val="75"/>
        </w:numPr>
        <w:tabs>
          <w:tab w:val="num" w:pos="1134"/>
        </w:tabs>
        <w:autoSpaceDE w:val="0"/>
        <w:autoSpaceDN w:val="0"/>
        <w:adjustRightInd w:val="0"/>
        <w:jc w:val="both"/>
      </w:pPr>
      <w:r w:rsidRPr="00F60353">
        <w:t>фінансування заходів подолання дитячої бездоглядності;</w:t>
      </w:r>
    </w:p>
    <w:p w:rsidR="009C3A84" w:rsidRPr="00F60353" w:rsidRDefault="009C3A84" w:rsidP="009C3A84">
      <w:pPr>
        <w:widowControl w:val="0"/>
        <w:numPr>
          <w:ilvl w:val="0"/>
          <w:numId w:val="75"/>
        </w:numPr>
        <w:tabs>
          <w:tab w:val="num" w:pos="1080"/>
        </w:tabs>
        <w:autoSpaceDE w:val="0"/>
        <w:autoSpaceDN w:val="0"/>
        <w:adjustRightInd w:val="0"/>
        <w:jc w:val="both"/>
      </w:pPr>
      <w:r w:rsidRPr="00F60353">
        <w:t>покращення матеріально – технічної бази управління  молодіжної політики та у справах дітей.</w:t>
      </w:r>
    </w:p>
    <w:p w:rsidR="009C3A84" w:rsidRPr="00F60353" w:rsidRDefault="009C3A84" w:rsidP="009C3A84">
      <w:pPr>
        <w:widowControl w:val="0"/>
        <w:tabs>
          <w:tab w:val="num" w:pos="1080"/>
        </w:tabs>
        <w:autoSpaceDE w:val="0"/>
        <w:autoSpaceDN w:val="0"/>
        <w:adjustRightInd w:val="0"/>
        <w:ind w:left="360"/>
        <w:jc w:val="both"/>
      </w:pPr>
    </w:p>
    <w:p w:rsidR="009C3A84" w:rsidRPr="00F60353" w:rsidRDefault="009C3A84" w:rsidP="009C3A84">
      <w:pPr>
        <w:widowControl w:val="0"/>
        <w:tabs>
          <w:tab w:val="num" w:pos="1080"/>
        </w:tabs>
        <w:autoSpaceDE w:val="0"/>
        <w:autoSpaceDN w:val="0"/>
        <w:adjustRightInd w:val="0"/>
        <w:ind w:left="360"/>
        <w:jc w:val="both"/>
      </w:pPr>
    </w:p>
    <w:p w:rsidR="009C3A84" w:rsidRPr="00F60353" w:rsidRDefault="009C3A84" w:rsidP="009C3A84">
      <w:pPr>
        <w:ind w:firstLine="720"/>
        <w:rPr>
          <w:b/>
        </w:rPr>
      </w:pPr>
      <w:r w:rsidRPr="00F60353">
        <w:rPr>
          <w:b/>
        </w:rPr>
        <w:t>Кількісні та якісні показники розвитку:</w:t>
      </w:r>
    </w:p>
    <w:p w:rsidR="009C3A84" w:rsidRPr="00F60353" w:rsidRDefault="009C3A84" w:rsidP="009C3A84">
      <w:pPr>
        <w:tabs>
          <w:tab w:val="num" w:pos="900"/>
        </w:tabs>
        <w:rPr>
          <w:b/>
        </w:rPr>
      </w:pPr>
    </w:p>
    <w:p w:rsidR="009C3A84" w:rsidRPr="00F60353" w:rsidRDefault="009C3A84" w:rsidP="009C3A84">
      <w:pPr>
        <w:numPr>
          <w:ilvl w:val="0"/>
          <w:numId w:val="76"/>
        </w:numPr>
        <w:tabs>
          <w:tab w:val="clear" w:pos="1080"/>
          <w:tab w:val="num" w:pos="720"/>
        </w:tabs>
        <w:ind w:left="720"/>
        <w:jc w:val="both"/>
      </w:pPr>
      <w:r w:rsidRPr="00F60353">
        <w:t>охопити оздоровленням та відпочинком не менш ніж 80% дітей від загальної кількості дітей шкільного віку та 100% дітей-сиріт та дітей, позбавлених батьківського піклування;</w:t>
      </w:r>
    </w:p>
    <w:p w:rsidR="009C3A84" w:rsidRPr="00F60353" w:rsidRDefault="009C3A84" w:rsidP="009C3A84">
      <w:pPr>
        <w:numPr>
          <w:ilvl w:val="0"/>
          <w:numId w:val="76"/>
        </w:numPr>
        <w:tabs>
          <w:tab w:val="clear" w:pos="1080"/>
          <w:tab w:val="num" w:pos="720"/>
        </w:tabs>
        <w:ind w:left="720"/>
        <w:jc w:val="both"/>
      </w:pPr>
      <w:r w:rsidRPr="00F60353">
        <w:t>провести 26 свят, конкурсів, акцій та інше;</w:t>
      </w:r>
    </w:p>
    <w:p w:rsidR="009C3A84" w:rsidRPr="00F60353" w:rsidRDefault="009C3A84" w:rsidP="009C3A84">
      <w:pPr>
        <w:numPr>
          <w:ilvl w:val="0"/>
          <w:numId w:val="76"/>
        </w:numPr>
        <w:tabs>
          <w:tab w:val="clear" w:pos="1080"/>
          <w:tab w:val="num" w:pos="720"/>
        </w:tabs>
        <w:ind w:left="720"/>
        <w:jc w:val="both"/>
      </w:pPr>
      <w:r w:rsidRPr="00F60353">
        <w:t>забезпечити житлом 3 дітей-сиріт та дітей, позбавлених батьківського піклування;</w:t>
      </w:r>
    </w:p>
    <w:p w:rsidR="009C3A84" w:rsidRPr="00F60353" w:rsidRDefault="009C3A84" w:rsidP="009C3A84">
      <w:pPr>
        <w:numPr>
          <w:ilvl w:val="0"/>
          <w:numId w:val="76"/>
        </w:numPr>
        <w:tabs>
          <w:tab w:val="clear" w:pos="1080"/>
          <w:tab w:val="num" w:pos="720"/>
        </w:tabs>
        <w:ind w:left="720"/>
        <w:jc w:val="both"/>
      </w:pPr>
      <w:r w:rsidRPr="00F60353">
        <w:t>працевлаштувати дітей-сиріт та дітей, позбавлених батьківського піклування;</w:t>
      </w:r>
    </w:p>
    <w:p w:rsidR="009C3A84" w:rsidRPr="00F60353" w:rsidRDefault="009C3A84" w:rsidP="009C3A84">
      <w:pPr>
        <w:numPr>
          <w:ilvl w:val="0"/>
          <w:numId w:val="76"/>
        </w:numPr>
        <w:tabs>
          <w:tab w:val="clear" w:pos="1080"/>
          <w:tab w:val="num" w:pos="720"/>
        </w:tabs>
        <w:ind w:left="720"/>
        <w:jc w:val="both"/>
      </w:pPr>
      <w:r w:rsidRPr="00F60353">
        <w:t>провести капітальний ремонт Артемівського міського центру соціальних служб для сім'ї, дітей та молоді.</w:t>
      </w:r>
    </w:p>
    <w:p w:rsidR="009C3A84" w:rsidRPr="00F60353" w:rsidRDefault="009C3A84" w:rsidP="009C3A84">
      <w:pPr>
        <w:ind w:left="360"/>
        <w:jc w:val="both"/>
      </w:pPr>
    </w:p>
    <w:p w:rsidR="009C3A84" w:rsidRPr="00F60353" w:rsidRDefault="009C3A84" w:rsidP="009C3A84">
      <w:pPr>
        <w:ind w:firstLine="720"/>
        <w:rPr>
          <w:b/>
        </w:rPr>
      </w:pPr>
      <w:r w:rsidRPr="00F60353">
        <w:rPr>
          <w:b/>
        </w:rPr>
        <w:t>Фінансове забезпечення</w:t>
      </w:r>
    </w:p>
    <w:p w:rsidR="009C3A84" w:rsidRPr="00F60353" w:rsidRDefault="009C3A84" w:rsidP="009C3A84">
      <w:pPr>
        <w:rPr>
          <w:b/>
        </w:rPr>
      </w:pPr>
    </w:p>
    <w:p w:rsidR="009C3A84" w:rsidRPr="00F60353" w:rsidRDefault="009C3A84" w:rsidP="009C3A84">
      <w:pPr>
        <w:ind w:firstLine="720"/>
        <w:jc w:val="both"/>
      </w:pPr>
      <w:r w:rsidRPr="00F60353">
        <w:t>На виконання заходів за розділом «</w:t>
      </w:r>
      <w:r w:rsidRPr="009C3A84">
        <w:t>П</w:t>
      </w:r>
      <w:r w:rsidRPr="009C3A84">
        <w:rPr>
          <w:rStyle w:val="a3"/>
          <w:color w:val="auto"/>
          <w:u w:val="none"/>
        </w:rPr>
        <w:t>ідтримка сім’ї, дітей та молоді»</w:t>
      </w:r>
      <w:r w:rsidRPr="00F60353">
        <w:t xml:space="preserve"> передбачається спрямувати  509,6 тис. грн., у т. ч. за рахунок місцевого бюджету  290,1 тис. грн., за рахунок інших джерел  219,5 тис. грн. </w:t>
      </w:r>
    </w:p>
    <w:p w:rsidR="009C3A84" w:rsidRPr="00F60353" w:rsidRDefault="009C3A84" w:rsidP="009C3A84">
      <w:pPr>
        <w:ind w:firstLine="360"/>
        <w:jc w:val="both"/>
      </w:pPr>
    </w:p>
    <w:p w:rsidR="009C3A84" w:rsidRPr="00F60353" w:rsidRDefault="009C3A84" w:rsidP="009C3A84">
      <w:pPr>
        <w:shd w:val="clear" w:color="auto" w:fill="FFFFFF"/>
        <w:tabs>
          <w:tab w:val="left" w:pos="709"/>
          <w:tab w:val="left" w:pos="9355"/>
        </w:tabs>
        <w:spacing w:before="5"/>
        <w:ind w:right="-5"/>
        <w:jc w:val="both"/>
      </w:pPr>
      <w:r w:rsidRPr="00F60353">
        <w:tab/>
        <w:t>У 2015 роцізабезпечуватиметься реалізація програм:</w:t>
      </w:r>
    </w:p>
    <w:p w:rsidR="009C3A84" w:rsidRPr="00F60353" w:rsidRDefault="009C3A84" w:rsidP="009C3A84">
      <w:pPr>
        <w:numPr>
          <w:ilvl w:val="0"/>
          <w:numId w:val="77"/>
        </w:numPr>
        <w:shd w:val="clear" w:color="auto" w:fill="FFFFFF"/>
        <w:tabs>
          <w:tab w:val="left" w:pos="720"/>
          <w:tab w:val="left" w:pos="1104"/>
          <w:tab w:val="left" w:pos="9355"/>
        </w:tabs>
        <w:spacing w:before="5"/>
        <w:ind w:right="-5"/>
        <w:jc w:val="both"/>
      </w:pPr>
      <w:r w:rsidRPr="00F60353">
        <w:t>«Молодь. Сім’я. Діти.» на 2012-2015 роки;</w:t>
      </w:r>
    </w:p>
    <w:p w:rsidR="009C3A84" w:rsidRPr="00F60353" w:rsidRDefault="009C3A84" w:rsidP="009C3A84">
      <w:pPr>
        <w:numPr>
          <w:ilvl w:val="0"/>
          <w:numId w:val="77"/>
        </w:numPr>
        <w:shd w:val="clear" w:color="auto" w:fill="FFFFFF"/>
        <w:tabs>
          <w:tab w:val="left" w:pos="720"/>
          <w:tab w:val="left" w:pos="1104"/>
          <w:tab w:val="left" w:pos="9355"/>
        </w:tabs>
        <w:spacing w:before="5"/>
        <w:ind w:right="-5"/>
        <w:jc w:val="both"/>
      </w:pPr>
      <w:r w:rsidRPr="00F60353">
        <w:t>«Програма забезпечення житлом дітей-сиріт, дітей позбавлених батьківського піклування, та осіб з їх числа на території м. Артемівська на період до 2015 року».</w:t>
      </w:r>
    </w:p>
    <w:p w:rsidR="009C3A84" w:rsidRPr="00F60353" w:rsidRDefault="009C3A84" w:rsidP="009C3A84">
      <w:pPr>
        <w:jc w:val="center"/>
        <w:rPr>
          <w:b/>
        </w:rPr>
        <w:sectPr w:rsidR="009C3A84" w:rsidRPr="00F60353" w:rsidSect="009C3A84">
          <w:pgSz w:w="11906" w:h="16838"/>
          <w:pgMar w:top="1134" w:right="851" w:bottom="1134" w:left="1701" w:header="709" w:footer="709" w:gutter="0"/>
          <w:cols w:space="708"/>
          <w:docGrid w:linePitch="360"/>
        </w:sectPr>
      </w:pPr>
    </w:p>
    <w:p w:rsidR="009C3A84" w:rsidRPr="00D330C2" w:rsidRDefault="009C3A84" w:rsidP="009C3A84">
      <w:pPr>
        <w:jc w:val="center"/>
        <w:rPr>
          <w:b/>
          <w:caps/>
          <w:sz w:val="28"/>
          <w:szCs w:val="28"/>
        </w:rPr>
      </w:pPr>
      <w:r w:rsidRPr="0002783D">
        <w:rPr>
          <w:b/>
          <w:sz w:val="28"/>
          <w:szCs w:val="28"/>
        </w:rPr>
        <w:lastRenderedPageBreak/>
        <w:t xml:space="preserve">ЗАХОДИ </w:t>
      </w:r>
      <w:r w:rsidRPr="00F60353">
        <w:rPr>
          <w:b/>
          <w:caps/>
          <w:sz w:val="28"/>
          <w:szCs w:val="28"/>
        </w:rPr>
        <w:t>щодо</w:t>
      </w:r>
      <w:r w:rsidRPr="003B22AD">
        <w:rPr>
          <w:b/>
          <w:caps/>
          <w:sz w:val="28"/>
          <w:szCs w:val="28"/>
        </w:rPr>
        <w:t>ПІДТРИМК</w:t>
      </w:r>
      <w:r>
        <w:rPr>
          <w:b/>
          <w:caps/>
          <w:sz w:val="28"/>
          <w:szCs w:val="28"/>
        </w:rPr>
        <w:t>и</w:t>
      </w:r>
      <w:r w:rsidRPr="003B22AD">
        <w:rPr>
          <w:b/>
          <w:caps/>
          <w:sz w:val="28"/>
          <w:szCs w:val="28"/>
        </w:rPr>
        <w:t xml:space="preserve"> СІМ`Ї, ДІТЕЙ ТА МОЛОДІ</w:t>
      </w:r>
    </w:p>
    <w:p w:rsidR="009C3A84" w:rsidRDefault="009C3A84" w:rsidP="009C3A84">
      <w:pPr>
        <w:jc w:val="center"/>
        <w:rPr>
          <w:b/>
          <w:caps/>
          <w:sz w:val="28"/>
          <w:szCs w:val="28"/>
        </w:rPr>
      </w:pPr>
    </w:p>
    <w:tbl>
      <w:tblPr>
        <w:tblW w:w="15914" w:type="dxa"/>
        <w:jc w:val="center"/>
        <w:tblInd w:w="7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3254"/>
        <w:gridCol w:w="1297"/>
        <w:gridCol w:w="1505"/>
        <w:gridCol w:w="931"/>
        <w:gridCol w:w="1448"/>
        <w:gridCol w:w="1320"/>
        <w:gridCol w:w="1271"/>
        <w:gridCol w:w="991"/>
        <w:gridCol w:w="957"/>
        <w:gridCol w:w="2399"/>
      </w:tblGrid>
      <w:tr w:rsidR="009C3A84" w:rsidRPr="00F0481F" w:rsidTr="009C3A84">
        <w:trPr>
          <w:trHeight w:val="409"/>
          <w:tblHeader/>
          <w:jc w:val="center"/>
        </w:trPr>
        <w:tc>
          <w:tcPr>
            <w:tcW w:w="541" w:type="dxa"/>
            <w:vMerge w:val="restart"/>
            <w:tcBorders>
              <w:top w:val="single" w:sz="4" w:space="0" w:color="auto"/>
              <w:left w:val="single" w:sz="4" w:space="0" w:color="auto"/>
              <w:right w:val="single" w:sz="4" w:space="0" w:color="auto"/>
            </w:tcBorders>
          </w:tcPr>
          <w:p w:rsidR="009C3A84" w:rsidRDefault="009C3A84" w:rsidP="009C3A84">
            <w:pPr>
              <w:jc w:val="center"/>
            </w:pPr>
            <w:r>
              <w:t>№</w:t>
            </w:r>
          </w:p>
          <w:p w:rsidR="009C3A84" w:rsidRPr="00F0481F" w:rsidRDefault="009C3A84" w:rsidP="009C3A84">
            <w:pPr>
              <w:jc w:val="center"/>
            </w:pPr>
            <w:r>
              <w:t>п\п</w:t>
            </w:r>
          </w:p>
        </w:tc>
        <w:tc>
          <w:tcPr>
            <w:tcW w:w="3254" w:type="dxa"/>
            <w:vMerge w:val="restart"/>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rsidRPr="00F0481F">
              <w:t>Зміст заходу</w:t>
            </w:r>
          </w:p>
        </w:tc>
        <w:tc>
          <w:tcPr>
            <w:tcW w:w="1297" w:type="dxa"/>
            <w:vMerge w:val="restart"/>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rsidRPr="00F0481F">
              <w:rPr>
                <w:bCs/>
              </w:rPr>
              <w:t>Термін виконання</w:t>
            </w:r>
          </w:p>
        </w:tc>
        <w:tc>
          <w:tcPr>
            <w:tcW w:w="1505" w:type="dxa"/>
            <w:vMerge w:val="restart"/>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rPr>
                <w:bCs/>
              </w:rPr>
            </w:pPr>
            <w:r w:rsidRPr="00F0481F">
              <w:rPr>
                <w:bCs/>
              </w:rPr>
              <w:t>Виконавець</w:t>
            </w:r>
          </w:p>
        </w:tc>
        <w:tc>
          <w:tcPr>
            <w:tcW w:w="6918" w:type="dxa"/>
            <w:gridSpan w:val="6"/>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rsidRPr="00F0481F">
              <w:rPr>
                <w:bCs/>
              </w:rPr>
              <w:t>Витрати на реалізацію, тис.грн.</w:t>
            </w:r>
          </w:p>
        </w:tc>
        <w:tc>
          <w:tcPr>
            <w:tcW w:w="2399" w:type="dxa"/>
            <w:vMerge w:val="restart"/>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rPr>
                <w:bCs/>
              </w:rPr>
            </w:pPr>
            <w:r w:rsidRPr="00F0481F">
              <w:rPr>
                <w:bCs/>
              </w:rPr>
              <w:t>Очікуваний</w:t>
            </w:r>
          </w:p>
          <w:p w:rsidR="009C3A84" w:rsidRPr="00F0481F" w:rsidRDefault="009C3A84" w:rsidP="009C3A84">
            <w:pPr>
              <w:jc w:val="center"/>
            </w:pPr>
            <w:r w:rsidRPr="00F0481F">
              <w:rPr>
                <w:bCs/>
              </w:rPr>
              <w:t>результат</w:t>
            </w:r>
          </w:p>
        </w:tc>
      </w:tr>
      <w:tr w:rsidR="009C3A84" w:rsidRPr="00F0481F" w:rsidTr="009C3A84">
        <w:trPr>
          <w:tblHeader/>
          <w:jc w:val="center"/>
        </w:trPr>
        <w:tc>
          <w:tcPr>
            <w:tcW w:w="541" w:type="dxa"/>
            <w:vMerge/>
            <w:tcBorders>
              <w:left w:val="single" w:sz="4" w:space="0" w:color="auto"/>
              <w:right w:val="single" w:sz="4" w:space="0" w:color="auto"/>
            </w:tcBorders>
          </w:tcPr>
          <w:p w:rsidR="009C3A84" w:rsidRPr="00F0481F" w:rsidRDefault="009C3A84" w:rsidP="009C3A84"/>
        </w:tc>
        <w:tc>
          <w:tcPr>
            <w:tcW w:w="3254"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1297"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0" w:type="auto"/>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rPr>
                <w:bCs/>
              </w:rPr>
            </w:pPr>
          </w:p>
        </w:tc>
        <w:tc>
          <w:tcPr>
            <w:tcW w:w="931" w:type="dxa"/>
            <w:vMerge w:val="restart"/>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rsidRPr="00F0481F">
              <w:rPr>
                <w:bCs/>
              </w:rPr>
              <w:t>Всього</w:t>
            </w:r>
          </w:p>
        </w:tc>
        <w:tc>
          <w:tcPr>
            <w:tcW w:w="5987" w:type="dxa"/>
            <w:gridSpan w:val="5"/>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rsidRPr="00F0481F">
              <w:rPr>
                <w:bCs/>
              </w:rPr>
              <w:t>у тому числі за рахунок коштів:</w:t>
            </w:r>
          </w:p>
        </w:tc>
        <w:tc>
          <w:tcPr>
            <w:tcW w:w="2399"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r>
      <w:tr w:rsidR="009C3A84" w:rsidRPr="00F0481F" w:rsidTr="009C3A84">
        <w:trPr>
          <w:trHeight w:val="417"/>
          <w:tblHeader/>
          <w:jc w:val="center"/>
        </w:trPr>
        <w:tc>
          <w:tcPr>
            <w:tcW w:w="541" w:type="dxa"/>
            <w:vMerge/>
            <w:tcBorders>
              <w:left w:val="single" w:sz="4" w:space="0" w:color="auto"/>
              <w:right w:val="single" w:sz="4" w:space="0" w:color="auto"/>
            </w:tcBorders>
          </w:tcPr>
          <w:p w:rsidR="009C3A84" w:rsidRPr="00F0481F" w:rsidRDefault="009C3A84" w:rsidP="009C3A84">
            <w:pPr>
              <w:ind w:left="-77"/>
            </w:pPr>
          </w:p>
        </w:tc>
        <w:tc>
          <w:tcPr>
            <w:tcW w:w="3254"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1297"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0" w:type="auto"/>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rPr>
                <w:bCs/>
              </w:rPr>
            </w:pPr>
          </w:p>
        </w:tc>
        <w:tc>
          <w:tcPr>
            <w:tcW w:w="931"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1448" w:type="dxa"/>
            <w:vMerge w:val="restart"/>
            <w:tcBorders>
              <w:top w:val="single" w:sz="4" w:space="0" w:color="auto"/>
              <w:left w:val="single" w:sz="4" w:space="0" w:color="auto"/>
              <w:right w:val="single" w:sz="4" w:space="0" w:color="auto"/>
            </w:tcBorders>
            <w:vAlign w:val="center"/>
          </w:tcPr>
          <w:p w:rsidR="009C3A84" w:rsidRPr="00F0481F" w:rsidRDefault="009C3A84" w:rsidP="009C3A84">
            <w:pPr>
              <w:ind w:right="-61"/>
              <w:jc w:val="center"/>
              <w:rPr>
                <w:bCs/>
              </w:rPr>
            </w:pPr>
            <w:r w:rsidRPr="00F0481F">
              <w:rPr>
                <w:bCs/>
              </w:rPr>
              <w:t>державного</w:t>
            </w:r>
          </w:p>
          <w:p w:rsidR="009C3A84" w:rsidRPr="00F0481F" w:rsidRDefault="009C3A84" w:rsidP="009C3A84">
            <w:pPr>
              <w:jc w:val="center"/>
            </w:pPr>
            <w:r w:rsidRPr="00F0481F">
              <w:rPr>
                <w:bCs/>
              </w:rPr>
              <w:t>бюджету</w:t>
            </w:r>
          </w:p>
        </w:tc>
        <w:tc>
          <w:tcPr>
            <w:tcW w:w="2591" w:type="dxa"/>
            <w:gridSpan w:val="2"/>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rsidRPr="00F0481F">
              <w:rPr>
                <w:bCs/>
              </w:rPr>
              <w:t>місцевих бюджетів</w:t>
            </w:r>
          </w:p>
        </w:tc>
        <w:tc>
          <w:tcPr>
            <w:tcW w:w="991" w:type="dxa"/>
            <w:vMerge w:val="restart"/>
            <w:tcBorders>
              <w:top w:val="single" w:sz="4" w:space="0" w:color="auto"/>
              <w:left w:val="single" w:sz="4" w:space="0" w:color="auto"/>
              <w:right w:val="single" w:sz="4" w:space="0" w:color="auto"/>
            </w:tcBorders>
            <w:vAlign w:val="center"/>
          </w:tcPr>
          <w:p w:rsidR="009C3A84" w:rsidRPr="00F0481F" w:rsidRDefault="009C3A84" w:rsidP="009C3A84">
            <w:pPr>
              <w:jc w:val="center"/>
            </w:pPr>
            <w:r w:rsidRPr="00F0481F">
              <w:rPr>
                <w:bCs/>
              </w:rPr>
              <w:t>підпри</w:t>
            </w:r>
            <w:r w:rsidRPr="00F0481F">
              <w:rPr>
                <w:bCs/>
              </w:rPr>
              <w:softHyphen/>
              <w:t>ємств</w:t>
            </w:r>
          </w:p>
        </w:tc>
        <w:tc>
          <w:tcPr>
            <w:tcW w:w="957" w:type="dxa"/>
            <w:vMerge w:val="restart"/>
            <w:tcBorders>
              <w:top w:val="single" w:sz="4" w:space="0" w:color="auto"/>
              <w:left w:val="single" w:sz="4" w:space="0" w:color="auto"/>
              <w:right w:val="single" w:sz="4" w:space="0" w:color="auto"/>
            </w:tcBorders>
            <w:vAlign w:val="center"/>
          </w:tcPr>
          <w:p w:rsidR="009C3A84" w:rsidRPr="00F0481F" w:rsidRDefault="009C3A84" w:rsidP="009C3A84">
            <w:pPr>
              <w:jc w:val="center"/>
            </w:pPr>
            <w:r w:rsidRPr="00F0481F">
              <w:rPr>
                <w:bCs/>
              </w:rPr>
              <w:t>інших джерел</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p>
        </w:tc>
      </w:tr>
      <w:tr w:rsidR="009C3A84" w:rsidRPr="00F0481F" w:rsidTr="009C3A84">
        <w:trPr>
          <w:trHeight w:val="510"/>
          <w:tblHeader/>
          <w:jc w:val="center"/>
        </w:trPr>
        <w:tc>
          <w:tcPr>
            <w:tcW w:w="541" w:type="dxa"/>
            <w:vMerge/>
            <w:tcBorders>
              <w:left w:val="single" w:sz="4" w:space="0" w:color="auto"/>
              <w:bottom w:val="single" w:sz="4" w:space="0" w:color="auto"/>
              <w:right w:val="single" w:sz="4" w:space="0" w:color="auto"/>
            </w:tcBorders>
          </w:tcPr>
          <w:p w:rsidR="009C3A84" w:rsidRPr="00F0481F" w:rsidRDefault="009C3A84" w:rsidP="009C3A84"/>
        </w:tc>
        <w:tc>
          <w:tcPr>
            <w:tcW w:w="3254"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1297"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0" w:type="auto"/>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rPr>
                <w:bCs/>
              </w:rPr>
            </w:pPr>
          </w:p>
        </w:tc>
        <w:tc>
          <w:tcPr>
            <w:tcW w:w="931" w:type="dxa"/>
            <w:vMerge/>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tc>
        <w:tc>
          <w:tcPr>
            <w:tcW w:w="1448" w:type="dxa"/>
            <w:vMerge/>
            <w:tcBorders>
              <w:left w:val="single" w:sz="4" w:space="0" w:color="auto"/>
              <w:bottom w:val="single" w:sz="4" w:space="0" w:color="auto"/>
              <w:right w:val="single" w:sz="4" w:space="0" w:color="auto"/>
            </w:tcBorders>
            <w:vAlign w:val="center"/>
          </w:tcPr>
          <w:p w:rsidR="009C3A84" w:rsidRPr="00F0481F" w:rsidRDefault="009C3A84" w:rsidP="009C3A84"/>
        </w:tc>
        <w:tc>
          <w:tcPr>
            <w:tcW w:w="1320"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rPr>
                <w:bCs/>
              </w:rPr>
            </w:pPr>
            <w:r w:rsidRPr="00F0481F">
              <w:rPr>
                <w:bCs/>
              </w:rPr>
              <w:t>обласного бюджету</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rPr>
                <w:bCs/>
              </w:rPr>
            </w:pPr>
            <w:r>
              <w:rPr>
                <w:bCs/>
              </w:rPr>
              <w:t>місцевого бюджету</w:t>
            </w:r>
          </w:p>
        </w:tc>
        <w:tc>
          <w:tcPr>
            <w:tcW w:w="991" w:type="dxa"/>
            <w:vMerge/>
            <w:tcBorders>
              <w:left w:val="single" w:sz="4" w:space="0" w:color="auto"/>
              <w:bottom w:val="single" w:sz="4" w:space="0" w:color="auto"/>
              <w:right w:val="single" w:sz="4" w:space="0" w:color="auto"/>
            </w:tcBorders>
            <w:vAlign w:val="center"/>
          </w:tcPr>
          <w:p w:rsidR="009C3A84" w:rsidRPr="00F0481F" w:rsidRDefault="009C3A84" w:rsidP="009C3A84">
            <w:pPr>
              <w:jc w:val="center"/>
            </w:pPr>
          </w:p>
        </w:tc>
        <w:tc>
          <w:tcPr>
            <w:tcW w:w="957" w:type="dxa"/>
            <w:vMerge/>
            <w:tcBorders>
              <w:left w:val="single" w:sz="4" w:space="0" w:color="auto"/>
              <w:bottom w:val="single" w:sz="4" w:space="0" w:color="auto"/>
              <w:right w:val="single" w:sz="4" w:space="0" w:color="auto"/>
            </w:tcBorders>
            <w:vAlign w:val="center"/>
          </w:tcPr>
          <w:p w:rsidR="009C3A84" w:rsidRPr="00F0481F" w:rsidRDefault="009C3A84" w:rsidP="009C3A84">
            <w:pPr>
              <w:jc w:val="center"/>
              <w:rPr>
                <w:bCs/>
              </w:rPr>
            </w:pP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p>
        </w:tc>
      </w:tr>
    </w:tbl>
    <w:p w:rsidR="009C3A84" w:rsidRPr="00F60353" w:rsidRDefault="009C3A84" w:rsidP="009C3A84">
      <w:pPr>
        <w:rPr>
          <w:sz w:val="4"/>
          <w:szCs w:val="4"/>
        </w:rPr>
      </w:pPr>
    </w:p>
    <w:tbl>
      <w:tblPr>
        <w:tblW w:w="15914" w:type="dxa"/>
        <w:jc w:val="center"/>
        <w:tblInd w:w="7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3254"/>
        <w:gridCol w:w="1297"/>
        <w:gridCol w:w="1505"/>
        <w:gridCol w:w="931"/>
        <w:gridCol w:w="1448"/>
        <w:gridCol w:w="1320"/>
        <w:gridCol w:w="1271"/>
        <w:gridCol w:w="991"/>
        <w:gridCol w:w="957"/>
        <w:gridCol w:w="2399"/>
      </w:tblGrid>
      <w:tr w:rsidR="009C3A84" w:rsidRPr="00F0481F" w:rsidTr="009C3A84">
        <w:trPr>
          <w:trHeight w:val="237"/>
          <w:tblHeade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center"/>
            </w:pPr>
            <w:r>
              <w:t>1</w:t>
            </w:r>
          </w:p>
        </w:tc>
        <w:tc>
          <w:tcPr>
            <w:tcW w:w="3254"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2</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3</w:t>
            </w:r>
          </w:p>
        </w:tc>
        <w:tc>
          <w:tcPr>
            <w:tcW w:w="1505"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center"/>
            </w:pPr>
            <w:r>
              <w:t>4</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5</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6</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7</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8</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9</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10</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F0481F" w:rsidRDefault="009C3A84" w:rsidP="009C3A84">
            <w:pPr>
              <w:jc w:val="center"/>
            </w:pPr>
            <w:r>
              <w:t>11</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both"/>
            </w:pPr>
            <w:r>
              <w:t>1</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Забезпечення участі молоді, жінок та дітей в обласних конкурсах, святах, конференціях, семінарах</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Управління молодіжної політики та у справах дітей</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24,5</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24,5</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884C3B" w:rsidRDefault="009C3A84" w:rsidP="009C3A84">
            <w:pPr>
              <w:jc w:val="center"/>
            </w:pPr>
            <w:r w:rsidRPr="00884C3B">
              <w:t xml:space="preserve">Організація </w:t>
            </w:r>
            <w:r>
              <w:t>дозвілля (</w:t>
            </w:r>
            <w:r w:rsidRPr="00884C3B">
              <w:t>проведення: 2 семінарів, 3 свят, 2 конкурсів</w:t>
            </w:r>
            <w:r>
              <w:t>)</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both"/>
            </w:pPr>
            <w:r>
              <w:t>2</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 xml:space="preserve">Проведення циклу семінарів,тренінгів, </w:t>
            </w:r>
            <w:r w:rsidRPr="00184C1C">
              <w:t>конференцій,</w:t>
            </w:r>
            <w:r w:rsidRPr="000B06C1">
              <w:t xml:space="preserve"> свят та конкурсів для  молоді </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Управління молодіжної політики та у справах дітей</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67,4</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17,4</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50,0</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884C3B" w:rsidRDefault="009C3A84" w:rsidP="009C3A84">
            <w:pPr>
              <w:jc w:val="center"/>
            </w:pPr>
            <w:r>
              <w:t>Надання методичної допомоги (п</w:t>
            </w:r>
            <w:r w:rsidRPr="00884C3B">
              <w:t>ров</w:t>
            </w:r>
            <w:r w:rsidRPr="00884C3B">
              <w:t>е</w:t>
            </w:r>
            <w:r w:rsidRPr="00884C3B">
              <w:t>дення:</w:t>
            </w:r>
          </w:p>
          <w:p w:rsidR="009C3A84" w:rsidRPr="00884C3B" w:rsidRDefault="009C3A84" w:rsidP="009C3A84">
            <w:pPr>
              <w:jc w:val="center"/>
            </w:pPr>
            <w:r w:rsidRPr="00884C3B">
              <w:t>3-х акцій, 1 конференції, 5 свят, 3 конкурсів</w:t>
            </w:r>
            <w:r>
              <w:t>)</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both"/>
            </w:pPr>
            <w:r>
              <w:t>3</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Проведення циклу семінарів,тренінгів, свят ст</w:t>
            </w:r>
            <w:r w:rsidRPr="000B06C1">
              <w:t>о</w:t>
            </w:r>
            <w:r w:rsidRPr="000B06C1">
              <w:t>совно  жінок</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184C1C"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Управління молодіжної політики та у справах дітей</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1</w:t>
            </w:r>
            <w:r>
              <w:t>4,8</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4,8</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1</w:t>
            </w:r>
            <w:r>
              <w:t>0</w:t>
            </w:r>
            <w:r w:rsidRPr="000B06C1">
              <w:t>,0</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884C3B" w:rsidRDefault="009C3A84" w:rsidP="009C3A84">
            <w:pPr>
              <w:jc w:val="center"/>
            </w:pPr>
            <w:r>
              <w:t>Надання методичної допомоги (п</w:t>
            </w:r>
            <w:r w:rsidRPr="00884C3B">
              <w:t>ров</w:t>
            </w:r>
            <w:r w:rsidRPr="00884C3B">
              <w:t>е</w:t>
            </w:r>
            <w:r w:rsidRPr="00884C3B">
              <w:t>дення:</w:t>
            </w:r>
          </w:p>
          <w:p w:rsidR="009C3A84" w:rsidRPr="00884C3B" w:rsidRDefault="009C3A84" w:rsidP="009C3A84">
            <w:pPr>
              <w:jc w:val="center"/>
            </w:pPr>
            <w:r w:rsidRPr="00884C3B">
              <w:t>1 конкурсу, 1 тренінгу</w:t>
            </w:r>
            <w:r>
              <w:t>)</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both"/>
            </w:pPr>
            <w:r>
              <w:t>4</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 xml:space="preserve">Проведення свят, </w:t>
            </w:r>
            <w:r w:rsidRPr="00184C1C">
              <w:t xml:space="preserve">конкурсів </w:t>
            </w:r>
            <w:r w:rsidRPr="000B06C1">
              <w:t>стосовно  дітей, профілактична робота та проведення рейдів</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Управління молодіжної політики та</w:t>
            </w:r>
          </w:p>
          <w:p w:rsidR="009C3A84" w:rsidRDefault="009C3A84" w:rsidP="009C3A84">
            <w:pPr>
              <w:jc w:val="center"/>
            </w:pPr>
            <w:r w:rsidRPr="000B06C1">
              <w:t xml:space="preserve"> у справах дітей</w:t>
            </w:r>
          </w:p>
          <w:p w:rsidR="009C3A84" w:rsidRPr="000B06C1" w:rsidRDefault="009C3A84" w:rsidP="009C3A84">
            <w:pPr>
              <w:jc w:val="center"/>
            </w:pP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7</w:t>
            </w:r>
            <w:r w:rsidRPr="000B06C1">
              <w:t>,0</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7</w:t>
            </w:r>
            <w:r w:rsidRPr="000B06C1">
              <w:t>,0</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884C3B" w:rsidRDefault="009C3A84" w:rsidP="009C3A84">
            <w:pPr>
              <w:jc w:val="center"/>
            </w:pPr>
            <w:r w:rsidRPr="00884C3B">
              <w:t>Організація</w:t>
            </w:r>
            <w:r>
              <w:t xml:space="preserve"> дозвілля (</w:t>
            </w:r>
            <w:r w:rsidRPr="00884C3B">
              <w:t>проведення: 1 свята,</w:t>
            </w:r>
          </w:p>
          <w:p w:rsidR="009C3A84" w:rsidRPr="00884C3B" w:rsidRDefault="009C3A84" w:rsidP="009C3A84">
            <w:pPr>
              <w:jc w:val="center"/>
            </w:pPr>
            <w:r w:rsidRPr="00884C3B">
              <w:t>2 конкурси,</w:t>
            </w:r>
          </w:p>
          <w:p w:rsidR="009C3A84" w:rsidRPr="00884C3B" w:rsidRDefault="009C3A84" w:rsidP="009C3A84">
            <w:pPr>
              <w:jc w:val="center"/>
            </w:pPr>
            <w:r>
              <w:t>162 рейдів)</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AD5DC3" w:rsidRDefault="009C3A84" w:rsidP="009C3A84">
            <w:pPr>
              <w:jc w:val="both"/>
            </w:pPr>
            <w:r>
              <w:lastRenderedPageBreak/>
              <w:t>5</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 xml:space="preserve">Забезпечення соціального захисту дітей-сиріт та дітей, позбавлених батьківського піклування </w:t>
            </w:r>
            <w:r>
              <w:t>щодо влаштува</w:t>
            </w:r>
            <w:r>
              <w:t>н</w:t>
            </w:r>
            <w:r>
              <w:t>ня до сімейних форм вих</w:t>
            </w:r>
            <w:r>
              <w:t>о</w:t>
            </w:r>
            <w:r>
              <w:t>вання на рівні обласних показників</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Управління молодіжної політики та у справах дітей</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236,5</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113,5</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123,0</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184C1C" w:rsidRDefault="009C3A84" w:rsidP="009C3A84">
            <w:pPr>
              <w:jc w:val="center"/>
            </w:pPr>
            <w:r w:rsidRPr="00184C1C">
              <w:t>Підтримка дітей соціально – незах</w:t>
            </w:r>
            <w:r w:rsidRPr="00184C1C">
              <w:t>и</w:t>
            </w:r>
            <w:r w:rsidRPr="00184C1C">
              <w:t>щених категорій:</w:t>
            </w:r>
          </w:p>
          <w:p w:rsidR="009C3A84" w:rsidRPr="00184C1C" w:rsidRDefault="009C3A84" w:rsidP="009C3A84">
            <w:pPr>
              <w:jc w:val="center"/>
            </w:pPr>
            <w:r w:rsidRPr="00184C1C">
              <w:t>ремонт 3-х квартир, які закріплені за дітьми-сиротами та дітьми, позбавлен</w:t>
            </w:r>
            <w:r w:rsidRPr="00184C1C">
              <w:t>и</w:t>
            </w:r>
            <w:r w:rsidRPr="00184C1C">
              <w:t>ми батьківського піклування;</w:t>
            </w:r>
          </w:p>
          <w:p w:rsidR="009C3A84" w:rsidRPr="00184C1C" w:rsidRDefault="009C3A84" w:rsidP="009C3A84">
            <w:pPr>
              <w:jc w:val="center"/>
            </w:pPr>
            <w:r w:rsidRPr="00184C1C">
              <w:t>ремонт 1 квартири (для подальшої передачі особі з чи</w:t>
            </w:r>
            <w:r w:rsidRPr="00184C1C">
              <w:t>с</w:t>
            </w:r>
            <w:r w:rsidRPr="00184C1C">
              <w:t>ла дітей вище вказаної категорії.</w:t>
            </w:r>
          </w:p>
          <w:p w:rsidR="009C3A84" w:rsidRPr="00184C1C" w:rsidRDefault="009C3A84" w:rsidP="009C3A84">
            <w:pPr>
              <w:jc w:val="center"/>
            </w:pPr>
            <w:r w:rsidRPr="00184C1C">
              <w:t>Проведення Міжнародного Дня захисту дітей.</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both"/>
            </w:pPr>
            <w:r>
              <w:t>6</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 xml:space="preserve">Проведення свят, </w:t>
            </w:r>
            <w:r w:rsidRPr="00884C3B">
              <w:t>конкурсів стосовно  сімей</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Управління молодіжної політики та у справах дітей</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9,4</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4,4</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5,0</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Pr="00884C3B" w:rsidRDefault="009C3A84" w:rsidP="009C3A84">
            <w:pPr>
              <w:jc w:val="center"/>
            </w:pPr>
            <w:r w:rsidRPr="00884C3B">
              <w:t>Організація дозвілля</w:t>
            </w:r>
            <w:r>
              <w:t xml:space="preserve"> (проведення 2-х свят).</w:t>
            </w:r>
          </w:p>
        </w:tc>
      </w:tr>
      <w:tr w:rsidR="009C3A84" w:rsidRPr="00F0481F"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F0481F" w:rsidRDefault="009C3A84" w:rsidP="009C3A84">
            <w:pPr>
              <w:jc w:val="both"/>
            </w:pPr>
            <w:r>
              <w:t>7</w:t>
            </w:r>
          </w:p>
        </w:tc>
        <w:tc>
          <w:tcPr>
            <w:tcW w:w="3254"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both"/>
            </w:pPr>
            <w:r w:rsidRPr="000B06C1">
              <w:t>Організація оздоровлення та відпочинку дітей, що ме</w:t>
            </w:r>
            <w:r w:rsidRPr="000B06C1">
              <w:t>ш</w:t>
            </w:r>
            <w:r w:rsidRPr="000B06C1">
              <w:t>кають на території Артемівської міської ради, які потребують соціальної уваги та підтримки</w:t>
            </w:r>
          </w:p>
        </w:tc>
        <w:tc>
          <w:tcPr>
            <w:tcW w:w="129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t>2015 рік</w:t>
            </w:r>
          </w:p>
        </w:tc>
        <w:tc>
          <w:tcPr>
            <w:tcW w:w="1505" w:type="dxa"/>
            <w:tcBorders>
              <w:top w:val="single" w:sz="4" w:space="0" w:color="auto"/>
              <w:left w:val="single" w:sz="4" w:space="0" w:color="auto"/>
              <w:bottom w:val="single" w:sz="4" w:space="0" w:color="auto"/>
              <w:right w:val="single" w:sz="4" w:space="0" w:color="auto"/>
            </w:tcBorders>
          </w:tcPr>
          <w:p w:rsidR="009C3A84" w:rsidRPr="000B06C1" w:rsidRDefault="009C3A84" w:rsidP="009C3A84">
            <w:pPr>
              <w:jc w:val="center"/>
            </w:pPr>
            <w:r w:rsidRPr="000B06C1">
              <w:t xml:space="preserve">Управління молодіжної політики та у справах дітей </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150,0</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150,0</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0B06C1" w:rsidRDefault="009C3A84" w:rsidP="009C3A84">
            <w:pPr>
              <w:jc w:val="center"/>
            </w:pPr>
            <w:r w:rsidRPr="000B06C1">
              <w:t>-</w:t>
            </w:r>
          </w:p>
        </w:tc>
        <w:tc>
          <w:tcPr>
            <w:tcW w:w="2399" w:type="dxa"/>
            <w:tcBorders>
              <w:top w:val="single" w:sz="4" w:space="0" w:color="auto"/>
              <w:left w:val="single" w:sz="4" w:space="0" w:color="auto"/>
              <w:bottom w:val="single" w:sz="4" w:space="0" w:color="auto"/>
              <w:right w:val="single" w:sz="4" w:space="0" w:color="auto"/>
            </w:tcBorders>
            <w:vAlign w:val="center"/>
          </w:tcPr>
          <w:p w:rsidR="009C3A84" w:rsidRDefault="009C3A84" w:rsidP="009C3A84">
            <w:pPr>
              <w:jc w:val="center"/>
            </w:pPr>
            <w:r w:rsidRPr="00884C3B">
              <w:t>Поліпшення стану здоров’я дітей та молоді</w:t>
            </w:r>
          </w:p>
          <w:p w:rsidR="009C3A84" w:rsidRPr="00884C3B" w:rsidRDefault="009C3A84" w:rsidP="009C3A84">
            <w:pPr>
              <w:jc w:val="center"/>
            </w:pPr>
            <w:r>
              <w:t>(придбання 60 путівок)</w:t>
            </w:r>
          </w:p>
        </w:tc>
      </w:tr>
      <w:tr w:rsidR="009C3A84" w:rsidRPr="00AD5DC3" w:rsidTr="009C3A84">
        <w:trPr>
          <w:jc w:val="center"/>
        </w:trPr>
        <w:tc>
          <w:tcPr>
            <w:tcW w:w="541" w:type="dxa"/>
            <w:tcBorders>
              <w:top w:val="single" w:sz="4" w:space="0" w:color="auto"/>
              <w:left w:val="single" w:sz="4" w:space="0" w:color="auto"/>
              <w:bottom w:val="single" w:sz="4" w:space="0" w:color="auto"/>
              <w:right w:val="single" w:sz="4" w:space="0" w:color="auto"/>
            </w:tcBorders>
          </w:tcPr>
          <w:p w:rsidR="009C3A84" w:rsidRPr="00AD5DC3" w:rsidRDefault="009C3A84" w:rsidP="009C3A84">
            <w:pPr>
              <w:jc w:val="center"/>
              <w:rPr>
                <w:b/>
              </w:rPr>
            </w:pPr>
          </w:p>
        </w:tc>
        <w:tc>
          <w:tcPr>
            <w:tcW w:w="6056" w:type="dxa"/>
            <w:gridSpan w:val="3"/>
            <w:tcBorders>
              <w:top w:val="single" w:sz="4" w:space="0" w:color="auto"/>
              <w:left w:val="single" w:sz="4" w:space="0" w:color="auto"/>
              <w:bottom w:val="single" w:sz="4" w:space="0" w:color="auto"/>
              <w:right w:val="single" w:sz="4" w:space="0" w:color="auto"/>
            </w:tcBorders>
          </w:tcPr>
          <w:p w:rsidR="009C3A84" w:rsidRPr="00AD5DC3" w:rsidRDefault="009C3A84" w:rsidP="009C3A84">
            <w:pPr>
              <w:jc w:val="center"/>
              <w:rPr>
                <w:b/>
              </w:rPr>
            </w:pPr>
            <w:r w:rsidRPr="00AD5DC3">
              <w:rPr>
                <w:b/>
              </w:rPr>
              <w:t xml:space="preserve">                                                                                              Всього:</w:t>
            </w:r>
          </w:p>
        </w:tc>
        <w:tc>
          <w:tcPr>
            <w:tcW w:w="931" w:type="dxa"/>
            <w:tcBorders>
              <w:top w:val="single" w:sz="4" w:space="0" w:color="auto"/>
              <w:left w:val="single" w:sz="4" w:space="0" w:color="auto"/>
              <w:bottom w:val="single" w:sz="4" w:space="0" w:color="auto"/>
              <w:right w:val="single" w:sz="4" w:space="0" w:color="auto"/>
            </w:tcBorders>
            <w:vAlign w:val="center"/>
          </w:tcPr>
          <w:p w:rsidR="009C3A84" w:rsidRPr="00AD5DC3" w:rsidRDefault="009C3A84" w:rsidP="009C3A84">
            <w:pPr>
              <w:jc w:val="center"/>
              <w:rPr>
                <w:b/>
              </w:rPr>
            </w:pPr>
            <w:r>
              <w:rPr>
                <w:b/>
              </w:rPr>
              <w:t>509</w:t>
            </w:r>
            <w:r w:rsidRPr="00AD5DC3">
              <w:rPr>
                <w:b/>
              </w:rPr>
              <w:t>,6</w:t>
            </w:r>
          </w:p>
        </w:tc>
        <w:tc>
          <w:tcPr>
            <w:tcW w:w="1448" w:type="dxa"/>
            <w:tcBorders>
              <w:top w:val="single" w:sz="4" w:space="0" w:color="auto"/>
              <w:left w:val="single" w:sz="4" w:space="0" w:color="auto"/>
              <w:bottom w:val="single" w:sz="4" w:space="0" w:color="auto"/>
              <w:right w:val="single" w:sz="4" w:space="0" w:color="auto"/>
            </w:tcBorders>
            <w:vAlign w:val="center"/>
          </w:tcPr>
          <w:p w:rsidR="009C3A84" w:rsidRPr="00AD5DC3" w:rsidRDefault="009C3A84" w:rsidP="009C3A84">
            <w:pPr>
              <w:jc w:val="center"/>
              <w:rPr>
                <w:b/>
              </w:rPr>
            </w:pPr>
            <w:r w:rsidRPr="00AD5DC3">
              <w:rPr>
                <w:b/>
              </w:rPr>
              <w:t>-</w:t>
            </w:r>
          </w:p>
        </w:tc>
        <w:tc>
          <w:tcPr>
            <w:tcW w:w="1320" w:type="dxa"/>
            <w:tcBorders>
              <w:top w:val="single" w:sz="4" w:space="0" w:color="auto"/>
              <w:left w:val="single" w:sz="4" w:space="0" w:color="auto"/>
              <w:bottom w:val="single" w:sz="4" w:space="0" w:color="auto"/>
              <w:right w:val="single" w:sz="4" w:space="0" w:color="auto"/>
            </w:tcBorders>
            <w:vAlign w:val="center"/>
          </w:tcPr>
          <w:p w:rsidR="009C3A84" w:rsidRPr="00AD5DC3" w:rsidRDefault="009C3A84" w:rsidP="009C3A84">
            <w:pPr>
              <w:jc w:val="center"/>
              <w:rPr>
                <w:b/>
              </w:rPr>
            </w:pPr>
          </w:p>
        </w:tc>
        <w:tc>
          <w:tcPr>
            <w:tcW w:w="1271" w:type="dxa"/>
            <w:tcBorders>
              <w:top w:val="single" w:sz="4" w:space="0" w:color="auto"/>
              <w:left w:val="single" w:sz="4" w:space="0" w:color="auto"/>
              <w:bottom w:val="single" w:sz="4" w:space="0" w:color="auto"/>
              <w:right w:val="single" w:sz="4" w:space="0" w:color="auto"/>
            </w:tcBorders>
            <w:vAlign w:val="center"/>
          </w:tcPr>
          <w:p w:rsidR="009C3A84" w:rsidRPr="00AD5DC3" w:rsidRDefault="009C3A84" w:rsidP="009C3A84">
            <w:pPr>
              <w:jc w:val="center"/>
              <w:rPr>
                <w:b/>
              </w:rPr>
            </w:pPr>
            <w:r>
              <w:rPr>
                <w:b/>
              </w:rPr>
              <w:t>290,1</w:t>
            </w:r>
          </w:p>
        </w:tc>
        <w:tc>
          <w:tcPr>
            <w:tcW w:w="991" w:type="dxa"/>
            <w:tcBorders>
              <w:top w:val="single" w:sz="4" w:space="0" w:color="auto"/>
              <w:left w:val="single" w:sz="4" w:space="0" w:color="auto"/>
              <w:bottom w:val="single" w:sz="4" w:space="0" w:color="auto"/>
              <w:right w:val="single" w:sz="4" w:space="0" w:color="auto"/>
            </w:tcBorders>
            <w:vAlign w:val="center"/>
          </w:tcPr>
          <w:p w:rsidR="009C3A84" w:rsidRPr="00AD5DC3" w:rsidRDefault="009C3A84" w:rsidP="009C3A84">
            <w:pPr>
              <w:jc w:val="center"/>
              <w:rPr>
                <w:b/>
              </w:rPr>
            </w:pPr>
            <w:r w:rsidRPr="00AD5DC3">
              <w:rPr>
                <w:b/>
              </w:rPr>
              <w:t>-</w:t>
            </w:r>
          </w:p>
        </w:tc>
        <w:tc>
          <w:tcPr>
            <w:tcW w:w="957" w:type="dxa"/>
            <w:tcBorders>
              <w:top w:val="single" w:sz="4" w:space="0" w:color="auto"/>
              <w:left w:val="single" w:sz="4" w:space="0" w:color="auto"/>
              <w:bottom w:val="single" w:sz="4" w:space="0" w:color="auto"/>
              <w:right w:val="single" w:sz="4" w:space="0" w:color="auto"/>
            </w:tcBorders>
            <w:vAlign w:val="center"/>
          </w:tcPr>
          <w:p w:rsidR="009C3A84" w:rsidRPr="00AD5DC3" w:rsidRDefault="009C3A84" w:rsidP="009C3A84">
            <w:pPr>
              <w:jc w:val="center"/>
              <w:rPr>
                <w:b/>
              </w:rPr>
            </w:pPr>
            <w:r>
              <w:rPr>
                <w:b/>
              </w:rPr>
              <w:t>219,5</w:t>
            </w:r>
          </w:p>
        </w:tc>
        <w:tc>
          <w:tcPr>
            <w:tcW w:w="2399" w:type="dxa"/>
            <w:tcBorders>
              <w:top w:val="single" w:sz="4" w:space="0" w:color="auto"/>
              <w:left w:val="single" w:sz="4" w:space="0" w:color="auto"/>
              <w:bottom w:val="single" w:sz="4" w:space="0" w:color="auto"/>
              <w:right w:val="single" w:sz="4" w:space="0" w:color="auto"/>
            </w:tcBorders>
          </w:tcPr>
          <w:p w:rsidR="009C3A84" w:rsidRPr="00AD5DC3" w:rsidRDefault="009C3A84" w:rsidP="009C3A84">
            <w:pPr>
              <w:jc w:val="center"/>
              <w:rPr>
                <w:b/>
              </w:rPr>
            </w:pPr>
          </w:p>
        </w:tc>
      </w:tr>
    </w:tbl>
    <w:p w:rsidR="009C3A84" w:rsidRDefault="009C3A84" w:rsidP="009C3A84">
      <w:pPr>
        <w:widowControl w:val="0"/>
        <w:autoSpaceDE w:val="0"/>
        <w:autoSpaceDN w:val="0"/>
        <w:adjustRightInd w:val="0"/>
        <w:ind w:firstLine="720"/>
        <w:jc w:val="both"/>
        <w:sectPr w:rsidR="009C3A84" w:rsidSect="009C3A84">
          <w:pgSz w:w="16838" w:h="11906" w:orient="landscape"/>
          <w:pgMar w:top="1843" w:right="1134" w:bottom="360" w:left="1134" w:header="709" w:footer="709" w:gutter="0"/>
          <w:cols w:space="708"/>
          <w:docGrid w:linePitch="360"/>
        </w:sectPr>
      </w:pPr>
    </w:p>
    <w:p w:rsidR="009C3A84" w:rsidRPr="009C3A84" w:rsidRDefault="009C3A84" w:rsidP="009C3A84">
      <w:pPr>
        <w:ind w:right="-5" w:firstLine="540"/>
        <w:jc w:val="center"/>
        <w:rPr>
          <w:rStyle w:val="a3"/>
          <w:b/>
          <w:shadow/>
          <w:color w:val="auto"/>
          <w:sz w:val="28"/>
          <w:szCs w:val="28"/>
          <w:u w:val="none"/>
        </w:rPr>
      </w:pPr>
      <w:r w:rsidRPr="009C3A84">
        <w:rPr>
          <w:rStyle w:val="a3"/>
          <w:b/>
          <w:shadow/>
          <w:color w:val="auto"/>
          <w:sz w:val="28"/>
          <w:szCs w:val="28"/>
          <w:u w:val="none"/>
        </w:rPr>
        <w:lastRenderedPageBreak/>
        <w:t>6.8. ЗАХИСТ  ПРАВ ДІТЕЙ-СИРІТ ТА ДІТЕЙ, ПОЗБАВЛЕНИХ БАТЬКІВСЬКОГО ПІКЛУВАННЯ</w:t>
      </w:r>
    </w:p>
    <w:p w:rsidR="009C3A84" w:rsidRPr="009C3A84" w:rsidRDefault="009C3A84" w:rsidP="009C3A84">
      <w:pPr>
        <w:ind w:right="-5" w:firstLine="540"/>
        <w:jc w:val="center"/>
        <w:rPr>
          <w:rStyle w:val="a3"/>
          <w:b/>
          <w:color w:val="auto"/>
          <w:u w:val="none"/>
        </w:rPr>
      </w:pPr>
    </w:p>
    <w:p w:rsidR="009C3A84" w:rsidRPr="009C3A84" w:rsidRDefault="009C3A84" w:rsidP="009C3A84">
      <w:pPr>
        <w:ind w:right="-5" w:firstLine="540"/>
        <w:jc w:val="both"/>
        <w:rPr>
          <w:rStyle w:val="a3"/>
          <w:color w:val="auto"/>
          <w:u w:val="none"/>
        </w:rPr>
      </w:pPr>
      <w:r w:rsidRPr="009C3A84">
        <w:rPr>
          <w:rStyle w:val="a3"/>
          <w:b/>
          <w:color w:val="auto"/>
          <w:u w:val="none"/>
        </w:rPr>
        <w:t xml:space="preserve">Головна ціль </w:t>
      </w:r>
      <w:r w:rsidRPr="009C3A84">
        <w:rPr>
          <w:rStyle w:val="a3"/>
          <w:color w:val="auto"/>
          <w:u w:val="none"/>
        </w:rPr>
        <w:t>– надання психологічних, соціально-педагогічних, соціально-медичних, інформаційних та юридичних послуг сім’ям, дітям та молоді, які опинилися в складних життєвих обставинах.</w:t>
      </w:r>
    </w:p>
    <w:p w:rsidR="009C3A84" w:rsidRPr="009C3A84" w:rsidRDefault="009C3A84" w:rsidP="009C3A84">
      <w:pPr>
        <w:ind w:right="690" w:firstLine="540"/>
        <w:jc w:val="both"/>
        <w:rPr>
          <w:b/>
        </w:rPr>
      </w:pPr>
    </w:p>
    <w:p w:rsidR="009C3A84" w:rsidRPr="00682242" w:rsidRDefault="009C3A84" w:rsidP="009C3A84">
      <w:pPr>
        <w:ind w:right="690" w:firstLine="540"/>
        <w:jc w:val="both"/>
        <w:rPr>
          <w:b/>
        </w:rPr>
      </w:pPr>
      <w:r w:rsidRPr="00682242">
        <w:rPr>
          <w:b/>
        </w:rPr>
        <w:t>Основні  завдання на  2015 рік:</w:t>
      </w:r>
    </w:p>
    <w:p w:rsidR="009C3A84" w:rsidRPr="00682242" w:rsidRDefault="009C3A84" w:rsidP="009C3A84">
      <w:pPr>
        <w:ind w:right="690" w:firstLine="540"/>
        <w:jc w:val="both"/>
        <w:rPr>
          <w:b/>
          <w:lang w:val="en-US"/>
        </w:rPr>
      </w:pPr>
    </w:p>
    <w:p w:rsidR="009C3A84" w:rsidRPr="009C3A84" w:rsidRDefault="009C3A84" w:rsidP="009C3A84">
      <w:pPr>
        <w:widowControl w:val="0"/>
        <w:numPr>
          <w:ilvl w:val="0"/>
          <w:numId w:val="78"/>
        </w:numPr>
        <w:shd w:val="clear" w:color="auto" w:fill="FFFFFF"/>
        <w:tabs>
          <w:tab w:val="left" w:pos="720"/>
          <w:tab w:val="left" w:pos="9355"/>
        </w:tabs>
        <w:autoSpaceDE w:val="0"/>
        <w:autoSpaceDN w:val="0"/>
        <w:adjustRightInd w:val="0"/>
        <w:ind w:left="0" w:right="-5" w:firstLine="567"/>
        <w:jc w:val="both"/>
        <w:rPr>
          <w:lang w:val="en-US"/>
        </w:rPr>
      </w:pPr>
      <w:r w:rsidRPr="00682242">
        <w:t>забезпеченняранньоговиявлення</w:t>
      </w:r>
      <w:r w:rsidRPr="009C3A84">
        <w:rPr>
          <w:lang w:val="en-US"/>
        </w:rPr>
        <w:t xml:space="preserve">, </w:t>
      </w:r>
      <w:r w:rsidRPr="00682242">
        <w:t>облікутаздійсненнясоціальноїроботизрізнимикатегоріямисімейтаосіб</w:t>
      </w:r>
      <w:r w:rsidRPr="009C3A84">
        <w:rPr>
          <w:lang w:val="en-US"/>
        </w:rPr>
        <w:t xml:space="preserve">, </w:t>
      </w:r>
      <w:r w:rsidRPr="00682242">
        <w:t>якіопинилисявскладнихжиттєвихобставинах</w:t>
      </w:r>
      <w:r w:rsidRPr="009C3A84">
        <w:rPr>
          <w:lang w:val="en-US"/>
        </w:rPr>
        <w:t>;</w:t>
      </w:r>
    </w:p>
    <w:p w:rsidR="009C3A84" w:rsidRPr="009C3A84" w:rsidRDefault="009C3A84" w:rsidP="009C3A84">
      <w:pPr>
        <w:widowControl w:val="0"/>
        <w:numPr>
          <w:ilvl w:val="0"/>
          <w:numId w:val="79"/>
        </w:numPr>
        <w:shd w:val="clear" w:color="auto" w:fill="FFFFFF"/>
        <w:tabs>
          <w:tab w:val="clear" w:pos="1468"/>
          <w:tab w:val="num" w:pos="360"/>
          <w:tab w:val="left" w:pos="720"/>
          <w:tab w:val="left" w:pos="917"/>
          <w:tab w:val="left" w:pos="9355"/>
        </w:tabs>
        <w:autoSpaceDE w:val="0"/>
        <w:autoSpaceDN w:val="0"/>
        <w:adjustRightInd w:val="0"/>
        <w:ind w:left="0" w:right="-5" w:firstLine="567"/>
        <w:jc w:val="both"/>
        <w:rPr>
          <w:lang w:val="en-US"/>
        </w:rPr>
      </w:pPr>
      <w:r w:rsidRPr="00682242">
        <w:t>забезпеченняпідготовкидосамостійногожиття</w:t>
      </w:r>
      <w:r w:rsidRPr="009C3A84">
        <w:rPr>
          <w:lang w:val="en-US"/>
        </w:rPr>
        <w:t xml:space="preserve">, </w:t>
      </w:r>
      <w:r w:rsidRPr="00682242">
        <w:t>соціальноїадаптаціїдітей</w:t>
      </w:r>
      <w:r w:rsidRPr="009C3A84">
        <w:rPr>
          <w:lang w:val="en-US"/>
        </w:rPr>
        <w:t>-</w:t>
      </w:r>
      <w:r w:rsidRPr="00682242">
        <w:t>сиріттадітей</w:t>
      </w:r>
      <w:r w:rsidRPr="009C3A84">
        <w:rPr>
          <w:lang w:val="en-US"/>
        </w:rPr>
        <w:t xml:space="preserve">, </w:t>
      </w:r>
      <w:r w:rsidRPr="00682242">
        <w:t>позбавленихбатьківськогопіклування</w:t>
      </w:r>
      <w:r w:rsidRPr="009C3A84">
        <w:rPr>
          <w:lang w:val="en-US"/>
        </w:rPr>
        <w:t xml:space="preserve">, </w:t>
      </w:r>
      <w:r w:rsidRPr="00682242">
        <w:t>зчислаучніввипускнихкласівшкіл</w:t>
      </w:r>
      <w:r w:rsidRPr="009C3A84">
        <w:rPr>
          <w:lang w:val="en-US"/>
        </w:rPr>
        <w:t>-</w:t>
      </w:r>
      <w:r w:rsidRPr="00682242">
        <w:t>інтернатівм</w:t>
      </w:r>
      <w:r w:rsidRPr="009C3A84">
        <w:rPr>
          <w:lang w:val="en-US"/>
        </w:rPr>
        <w:t xml:space="preserve">. </w:t>
      </w:r>
      <w:r w:rsidRPr="00682242">
        <w:t>м</w:t>
      </w:r>
      <w:r w:rsidRPr="009C3A84">
        <w:rPr>
          <w:lang w:val="en-US"/>
        </w:rPr>
        <w:t xml:space="preserve">. </w:t>
      </w:r>
      <w:r w:rsidRPr="00682242">
        <w:t>АртемівськатаЧасівЯру</w:t>
      </w:r>
      <w:r w:rsidRPr="009C3A84">
        <w:rPr>
          <w:lang w:val="en-US"/>
        </w:rPr>
        <w:t>;</w:t>
      </w:r>
    </w:p>
    <w:p w:rsidR="009C3A84" w:rsidRPr="009C3A84" w:rsidRDefault="009C3A84" w:rsidP="009C3A84">
      <w:pPr>
        <w:numPr>
          <w:ilvl w:val="0"/>
          <w:numId w:val="79"/>
        </w:numPr>
        <w:shd w:val="clear" w:color="auto" w:fill="FFFFFF"/>
        <w:tabs>
          <w:tab w:val="clear" w:pos="1468"/>
          <w:tab w:val="num" w:pos="360"/>
          <w:tab w:val="left" w:pos="720"/>
          <w:tab w:val="left" w:pos="9355"/>
        </w:tabs>
        <w:ind w:left="0" w:right="-5" w:firstLine="567"/>
        <w:jc w:val="both"/>
        <w:rPr>
          <w:lang w:val="en-US"/>
        </w:rPr>
      </w:pPr>
      <w:r w:rsidRPr="00682242">
        <w:t>сприяннярозвиткутафункціонуваннюсімейнихформвихованнядітей</w:t>
      </w:r>
      <w:r w:rsidRPr="009C3A84">
        <w:rPr>
          <w:lang w:val="en-US"/>
        </w:rPr>
        <w:t>-</w:t>
      </w:r>
      <w:r w:rsidRPr="00682242">
        <w:t>сиріттадітей</w:t>
      </w:r>
      <w:r w:rsidRPr="009C3A84">
        <w:rPr>
          <w:lang w:val="en-US"/>
        </w:rPr>
        <w:t xml:space="preserve">, </w:t>
      </w:r>
      <w:r w:rsidRPr="00682242">
        <w:t>позбавленихбатьківськогопіклування</w:t>
      </w:r>
      <w:r w:rsidRPr="009C3A84">
        <w:rPr>
          <w:lang w:val="en-US"/>
        </w:rPr>
        <w:t>;</w:t>
      </w:r>
    </w:p>
    <w:p w:rsidR="009C3A84" w:rsidRPr="00682242" w:rsidRDefault="009C3A84" w:rsidP="009C3A84">
      <w:pPr>
        <w:numPr>
          <w:ilvl w:val="0"/>
          <w:numId w:val="79"/>
        </w:numPr>
        <w:shd w:val="clear" w:color="auto" w:fill="FFFFFF"/>
        <w:tabs>
          <w:tab w:val="clear" w:pos="1468"/>
          <w:tab w:val="num" w:pos="360"/>
          <w:tab w:val="left" w:pos="720"/>
          <w:tab w:val="left" w:pos="1104"/>
          <w:tab w:val="left" w:pos="9355"/>
        </w:tabs>
        <w:spacing w:before="5"/>
        <w:ind w:left="0" w:right="-5" w:firstLine="567"/>
        <w:jc w:val="both"/>
      </w:pPr>
      <w:r w:rsidRPr="00682242">
        <w:t xml:space="preserve">здійснення роботи щодо профілактики раннього соціального сирітства, соціально-небезпечних хвороб та негативних явищ в дитячому та молодіжному середовищі; </w:t>
      </w:r>
    </w:p>
    <w:p w:rsidR="009C3A84" w:rsidRPr="00682242" w:rsidRDefault="009C3A84" w:rsidP="009C3A84">
      <w:pPr>
        <w:numPr>
          <w:ilvl w:val="0"/>
          <w:numId w:val="79"/>
        </w:numPr>
        <w:shd w:val="clear" w:color="auto" w:fill="FFFFFF"/>
        <w:tabs>
          <w:tab w:val="clear" w:pos="1468"/>
          <w:tab w:val="num" w:pos="360"/>
          <w:tab w:val="left" w:pos="720"/>
          <w:tab w:val="left" w:pos="1104"/>
          <w:tab w:val="left" w:pos="9355"/>
        </w:tabs>
        <w:spacing w:before="5"/>
        <w:ind w:left="0" w:right="-5" w:firstLine="567"/>
        <w:jc w:val="both"/>
      </w:pPr>
      <w:r w:rsidRPr="00682242">
        <w:t>соціально-профілактична робота з неповнолітніми та молоддю, які перебувають в слідчому ізоляторі, повертаються з місць позбавлення волі та з засудженими до покарань, без позбавлення волі;</w:t>
      </w:r>
    </w:p>
    <w:p w:rsidR="009C3A84" w:rsidRPr="00682242" w:rsidRDefault="009C3A84" w:rsidP="009C3A84">
      <w:pPr>
        <w:numPr>
          <w:ilvl w:val="0"/>
          <w:numId w:val="79"/>
        </w:numPr>
        <w:shd w:val="clear" w:color="auto" w:fill="FFFFFF"/>
        <w:tabs>
          <w:tab w:val="clear" w:pos="1468"/>
          <w:tab w:val="num" w:pos="360"/>
          <w:tab w:val="left" w:pos="720"/>
          <w:tab w:val="left" w:pos="1104"/>
          <w:tab w:val="left" w:pos="9355"/>
        </w:tabs>
        <w:spacing w:before="5"/>
        <w:ind w:left="0" w:right="-5" w:firstLine="567"/>
        <w:jc w:val="both"/>
      </w:pPr>
      <w:r w:rsidRPr="00682242">
        <w:t>здійснення соціальної роботи з особами з числа дітей-сиріт та дітей, позбавлених батьківського піклування, віком від 18 до 23 років.</w:t>
      </w:r>
    </w:p>
    <w:p w:rsidR="009C3A84" w:rsidRPr="00682242" w:rsidRDefault="009C3A84" w:rsidP="009C3A84">
      <w:pPr>
        <w:shd w:val="clear" w:color="auto" w:fill="FFFFFF"/>
        <w:tabs>
          <w:tab w:val="left" w:pos="720"/>
          <w:tab w:val="left" w:pos="1104"/>
          <w:tab w:val="left" w:pos="9355"/>
        </w:tabs>
        <w:spacing w:before="5"/>
        <w:ind w:right="-5"/>
        <w:jc w:val="both"/>
      </w:pPr>
    </w:p>
    <w:p w:rsidR="009C3A84" w:rsidRPr="00682242" w:rsidRDefault="009C3A84" w:rsidP="009C3A84">
      <w:pPr>
        <w:ind w:right="690" w:firstLine="540"/>
        <w:jc w:val="both"/>
        <w:rPr>
          <w:b/>
        </w:rPr>
      </w:pPr>
      <w:r w:rsidRPr="00682242">
        <w:rPr>
          <w:b/>
        </w:rPr>
        <w:t>Кількісні та якісні показники розвитку:</w:t>
      </w:r>
    </w:p>
    <w:p w:rsidR="009C3A84" w:rsidRPr="00682242" w:rsidRDefault="009C3A84" w:rsidP="009C3A84">
      <w:pPr>
        <w:tabs>
          <w:tab w:val="num" w:pos="900"/>
        </w:tabs>
        <w:ind w:right="690" w:firstLine="540"/>
        <w:jc w:val="both"/>
        <w:rPr>
          <w:b/>
        </w:rPr>
      </w:pPr>
    </w:p>
    <w:p w:rsidR="009C3A84" w:rsidRPr="00682242" w:rsidRDefault="009C3A84" w:rsidP="009C3A84">
      <w:pPr>
        <w:numPr>
          <w:ilvl w:val="0"/>
          <w:numId w:val="80"/>
        </w:numPr>
        <w:tabs>
          <w:tab w:val="num" w:pos="1468"/>
          <w:tab w:val="left" w:pos="9355"/>
        </w:tabs>
        <w:ind w:left="0" w:right="-5" w:firstLine="567"/>
        <w:jc w:val="both"/>
      </w:pPr>
      <w:r w:rsidRPr="00682242">
        <w:t>забезпечити  100% соціальний супровід  сімей, які опинилися в складних життєвих обставинах перебувають на обліку в соціальній службі;</w:t>
      </w:r>
    </w:p>
    <w:p w:rsidR="009C3A84" w:rsidRPr="00682242" w:rsidRDefault="009C3A84" w:rsidP="009C3A84">
      <w:pPr>
        <w:numPr>
          <w:ilvl w:val="0"/>
          <w:numId w:val="80"/>
        </w:numPr>
        <w:tabs>
          <w:tab w:val="left" w:pos="9355"/>
        </w:tabs>
        <w:ind w:left="0" w:right="-5" w:firstLine="567"/>
        <w:jc w:val="both"/>
      </w:pPr>
      <w:r w:rsidRPr="00682242">
        <w:t>створити одну прийомну сім’ю;</w:t>
      </w:r>
    </w:p>
    <w:p w:rsidR="009C3A84" w:rsidRPr="00682242" w:rsidRDefault="009C3A84" w:rsidP="009C3A84">
      <w:pPr>
        <w:numPr>
          <w:ilvl w:val="0"/>
          <w:numId w:val="80"/>
        </w:numPr>
        <w:tabs>
          <w:tab w:val="left" w:pos="9355"/>
        </w:tabs>
        <w:ind w:left="0" w:right="-5" w:firstLine="567"/>
        <w:jc w:val="both"/>
      </w:pPr>
      <w:r w:rsidRPr="00682242">
        <w:t>збільшити кількість заходів соціально-профілактичного спрямування  серед  неповнолітніх та молоді, що знаходиться в слідчому ізоляторі, засуджені до покарань без позбавлення волі на 5 %;</w:t>
      </w:r>
    </w:p>
    <w:p w:rsidR="009C3A84" w:rsidRPr="00682242" w:rsidRDefault="009C3A84" w:rsidP="009C3A84">
      <w:pPr>
        <w:numPr>
          <w:ilvl w:val="0"/>
          <w:numId w:val="80"/>
        </w:numPr>
        <w:tabs>
          <w:tab w:val="left" w:pos="9355"/>
        </w:tabs>
        <w:ind w:left="0" w:right="-5" w:firstLine="567"/>
        <w:jc w:val="both"/>
        <w:rPr>
          <w:b/>
          <w:spacing w:val="11"/>
        </w:rPr>
      </w:pPr>
      <w:r w:rsidRPr="00682242">
        <w:t>забезпечити 100% розповсюдження рекламних буклетів  профілактичного спрям</w:t>
      </w:r>
      <w:r w:rsidRPr="00682242">
        <w:t>у</w:t>
      </w:r>
      <w:r w:rsidRPr="00682242">
        <w:t xml:space="preserve">вання. </w:t>
      </w:r>
    </w:p>
    <w:p w:rsidR="009C3A84" w:rsidRPr="00682242" w:rsidRDefault="009C3A84" w:rsidP="009C3A84">
      <w:pPr>
        <w:ind w:right="690" w:firstLine="540"/>
        <w:jc w:val="both"/>
      </w:pPr>
    </w:p>
    <w:p w:rsidR="009C3A84" w:rsidRPr="00682242" w:rsidRDefault="009C3A84" w:rsidP="009C3A84">
      <w:pPr>
        <w:ind w:right="690" w:firstLine="540"/>
        <w:jc w:val="both"/>
        <w:rPr>
          <w:b/>
          <w:spacing w:val="11"/>
        </w:rPr>
      </w:pPr>
      <w:r w:rsidRPr="00682242">
        <w:rPr>
          <w:b/>
          <w:spacing w:val="11"/>
        </w:rPr>
        <w:t>Фінансове забезпечення</w:t>
      </w:r>
      <w:r>
        <w:rPr>
          <w:b/>
          <w:spacing w:val="11"/>
        </w:rPr>
        <w:t>:</w:t>
      </w:r>
    </w:p>
    <w:p w:rsidR="009C3A84" w:rsidRPr="00682242" w:rsidRDefault="009C3A84" w:rsidP="009C3A84">
      <w:pPr>
        <w:ind w:right="690" w:firstLine="540"/>
        <w:jc w:val="both"/>
        <w:rPr>
          <w:b/>
          <w:spacing w:val="11"/>
        </w:rPr>
      </w:pPr>
    </w:p>
    <w:p w:rsidR="009C3A84" w:rsidRPr="00682242" w:rsidRDefault="009C3A84" w:rsidP="009C3A84">
      <w:pPr>
        <w:ind w:right="-5" w:firstLine="540"/>
        <w:jc w:val="both"/>
      </w:pPr>
      <w:r w:rsidRPr="00682242">
        <w:t xml:space="preserve">    На виконання заходів за розділом «</w:t>
      </w:r>
      <w:r w:rsidRPr="009C3A84">
        <w:rPr>
          <w:rStyle w:val="a3"/>
          <w:color w:val="auto"/>
          <w:u w:val="none"/>
        </w:rPr>
        <w:t>Захист прав дітей – сиріт та дітей, позбавлених батьківського піклування</w:t>
      </w:r>
      <w:r w:rsidRPr="00682242">
        <w:t xml:space="preserve">»  за рахунок місцевого бюджету передбачається спрямувати  </w:t>
      </w:r>
      <w:r>
        <w:t>810</w:t>
      </w:r>
      <w:r w:rsidRPr="00682242">
        <w:t xml:space="preserve">,4 тис. грн. </w:t>
      </w:r>
    </w:p>
    <w:p w:rsidR="009C3A84" w:rsidRPr="00682242" w:rsidRDefault="009C3A84" w:rsidP="009C3A84">
      <w:pPr>
        <w:shd w:val="clear" w:color="auto" w:fill="FFFFFF"/>
        <w:tabs>
          <w:tab w:val="left" w:pos="720"/>
          <w:tab w:val="left" w:pos="1104"/>
          <w:tab w:val="left" w:pos="9355"/>
        </w:tabs>
        <w:spacing w:before="5"/>
        <w:ind w:right="-5"/>
        <w:jc w:val="both"/>
      </w:pPr>
    </w:p>
    <w:p w:rsidR="009C3A84" w:rsidRPr="00682242" w:rsidRDefault="009C3A84" w:rsidP="009C3A84">
      <w:pPr>
        <w:shd w:val="clear" w:color="auto" w:fill="FFFFFF"/>
        <w:tabs>
          <w:tab w:val="left" w:pos="709"/>
          <w:tab w:val="left" w:pos="9355"/>
        </w:tabs>
        <w:spacing w:before="5"/>
        <w:ind w:right="-5"/>
        <w:jc w:val="both"/>
      </w:pPr>
      <w:r w:rsidRPr="00682242">
        <w:tab/>
        <w:t>У 2015 роцізабезпечуватиметься реалізація програм:</w:t>
      </w:r>
    </w:p>
    <w:p w:rsidR="009C3A84" w:rsidRPr="00682242" w:rsidRDefault="009C3A84" w:rsidP="009C3A84">
      <w:pPr>
        <w:numPr>
          <w:ilvl w:val="0"/>
          <w:numId w:val="81"/>
        </w:numPr>
        <w:shd w:val="clear" w:color="auto" w:fill="FFFFFF"/>
        <w:tabs>
          <w:tab w:val="left" w:pos="720"/>
          <w:tab w:val="left" w:pos="1104"/>
          <w:tab w:val="left" w:pos="9355"/>
        </w:tabs>
        <w:spacing w:before="5"/>
        <w:ind w:left="720" w:right="-5"/>
        <w:jc w:val="both"/>
      </w:pPr>
      <w:r w:rsidRPr="00682242">
        <w:t xml:space="preserve"> «Молодь. Сім’я. Діти.» на 2012-2015 роки;</w:t>
      </w:r>
    </w:p>
    <w:p w:rsidR="009C3A84" w:rsidRPr="00682242" w:rsidRDefault="009C3A84" w:rsidP="009C3A84">
      <w:pPr>
        <w:numPr>
          <w:ilvl w:val="0"/>
          <w:numId w:val="81"/>
        </w:numPr>
        <w:shd w:val="clear" w:color="auto" w:fill="FFFFFF"/>
        <w:tabs>
          <w:tab w:val="left" w:pos="720"/>
          <w:tab w:val="left" w:pos="1104"/>
          <w:tab w:val="left" w:pos="9355"/>
        </w:tabs>
        <w:spacing w:before="5"/>
        <w:ind w:left="720" w:right="-5"/>
        <w:jc w:val="both"/>
      </w:pPr>
      <w:r w:rsidRPr="00682242">
        <w:t>«Комплексна програма по соціальному захисту окремих категорій громадян в м. Артемівську на 2011-2014 роки»;</w:t>
      </w:r>
    </w:p>
    <w:p w:rsidR="009C3A84" w:rsidRPr="00682242" w:rsidRDefault="009C3A84" w:rsidP="009C3A84">
      <w:pPr>
        <w:numPr>
          <w:ilvl w:val="0"/>
          <w:numId w:val="81"/>
        </w:numPr>
        <w:shd w:val="clear" w:color="auto" w:fill="FFFFFF"/>
        <w:tabs>
          <w:tab w:val="left" w:pos="720"/>
          <w:tab w:val="left" w:pos="1104"/>
          <w:tab w:val="left" w:pos="9355"/>
        </w:tabs>
        <w:spacing w:before="5"/>
        <w:ind w:left="720" w:right="-5"/>
        <w:jc w:val="both"/>
      </w:pPr>
      <w:r w:rsidRPr="00682242">
        <w:t>«Заходи з профілактики травматизму невиробничого характеру в Донецькій області на період 2013-2017 років»;</w:t>
      </w:r>
    </w:p>
    <w:p w:rsidR="009C3A84" w:rsidRPr="00682242" w:rsidRDefault="009C3A84" w:rsidP="009C3A84">
      <w:pPr>
        <w:numPr>
          <w:ilvl w:val="0"/>
          <w:numId w:val="81"/>
        </w:numPr>
        <w:shd w:val="clear" w:color="auto" w:fill="FFFFFF"/>
        <w:tabs>
          <w:tab w:val="left" w:pos="720"/>
          <w:tab w:val="left" w:pos="1104"/>
          <w:tab w:val="left" w:pos="9355"/>
        </w:tabs>
        <w:spacing w:before="5"/>
        <w:ind w:left="720" w:right="-5"/>
        <w:jc w:val="both"/>
      </w:pPr>
      <w:r w:rsidRPr="00682242">
        <w:t>«Регіональна програма подолання та запобігання бідності на період 2012-2015 років»;</w:t>
      </w:r>
    </w:p>
    <w:p w:rsidR="009C3A84" w:rsidRPr="00682242" w:rsidRDefault="009C3A84" w:rsidP="009C3A84">
      <w:pPr>
        <w:numPr>
          <w:ilvl w:val="0"/>
          <w:numId w:val="81"/>
        </w:numPr>
        <w:shd w:val="clear" w:color="auto" w:fill="FFFFFF"/>
        <w:tabs>
          <w:tab w:val="left" w:pos="720"/>
          <w:tab w:val="left" w:pos="1104"/>
          <w:tab w:val="left" w:pos="9355"/>
        </w:tabs>
        <w:spacing w:before="5"/>
        <w:ind w:left="720" w:right="-5"/>
        <w:jc w:val="both"/>
      </w:pPr>
      <w:r w:rsidRPr="00682242">
        <w:lastRenderedPageBreak/>
        <w:t>«Програма забезпечення житлом дітей-сиріт, дітей позбавлених батьківського піклування, та осіб з їх числа на території м. Артемівська на період до 2015 року».</w:t>
      </w:r>
    </w:p>
    <w:p w:rsidR="009C3A84" w:rsidRPr="00682242" w:rsidRDefault="009C3A84" w:rsidP="009C3A84">
      <w:pPr>
        <w:jc w:val="center"/>
        <w:rPr>
          <w:b/>
        </w:rPr>
        <w:sectPr w:rsidR="009C3A84" w:rsidRPr="00682242" w:rsidSect="009C3A84">
          <w:pgSz w:w="11906" w:h="16838"/>
          <w:pgMar w:top="1134" w:right="851" w:bottom="1134" w:left="1701" w:header="709" w:footer="709" w:gutter="0"/>
          <w:cols w:space="708"/>
          <w:docGrid w:linePitch="360"/>
        </w:sectPr>
      </w:pPr>
    </w:p>
    <w:p w:rsidR="009C3A84" w:rsidRDefault="009C3A84" w:rsidP="009C3A84">
      <w:pPr>
        <w:jc w:val="center"/>
        <w:rPr>
          <w:rStyle w:val="a3"/>
          <w:b/>
          <w:sz w:val="28"/>
          <w:szCs w:val="28"/>
        </w:rPr>
      </w:pPr>
      <w:r w:rsidRPr="0002783D">
        <w:rPr>
          <w:b/>
          <w:sz w:val="28"/>
          <w:szCs w:val="28"/>
        </w:rPr>
        <w:lastRenderedPageBreak/>
        <w:t xml:space="preserve">ЗАХОДИ </w:t>
      </w:r>
      <w:r w:rsidRPr="00682242">
        <w:rPr>
          <w:b/>
          <w:caps/>
          <w:sz w:val="28"/>
          <w:szCs w:val="28"/>
        </w:rPr>
        <w:t>щодо</w:t>
      </w:r>
      <w:r w:rsidRPr="009C3A84">
        <w:rPr>
          <w:rStyle w:val="a3"/>
          <w:b/>
          <w:color w:val="auto"/>
          <w:sz w:val="28"/>
          <w:szCs w:val="28"/>
          <w:u w:val="none"/>
        </w:rPr>
        <w:t>ЗАХИСТУ ПРАВ ДІТЕЙ-СИРІТ ТА ДІТЕЙ,  ПОЗБАВЛЕНИХ БАТЬКІВСЬКОГО ПІКЛУВАННЯ</w:t>
      </w:r>
    </w:p>
    <w:p w:rsidR="009C3A84" w:rsidRPr="00646245" w:rsidRDefault="009C3A84" w:rsidP="009C3A84">
      <w:pPr>
        <w:jc w:val="center"/>
        <w:rPr>
          <w:b/>
          <w:sz w:val="18"/>
          <w:szCs w:val="18"/>
        </w:rPr>
      </w:pPr>
    </w:p>
    <w:tbl>
      <w:tblPr>
        <w:tblW w:w="1540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6"/>
        <w:gridCol w:w="3436"/>
        <w:gridCol w:w="1236"/>
        <w:gridCol w:w="2126"/>
        <w:gridCol w:w="1182"/>
        <w:gridCol w:w="1021"/>
        <w:gridCol w:w="1134"/>
        <w:gridCol w:w="1007"/>
        <w:gridCol w:w="1013"/>
        <w:gridCol w:w="9"/>
        <w:gridCol w:w="2503"/>
        <w:gridCol w:w="10"/>
      </w:tblGrid>
      <w:tr w:rsidR="009C3A84" w:rsidRPr="00682242" w:rsidTr="009C3A84">
        <w:trPr>
          <w:gridAfter w:val="1"/>
          <w:wAfter w:w="10" w:type="dxa"/>
          <w:cantSplit/>
          <w:trHeight w:val="227"/>
          <w:tblHeader/>
        </w:trPr>
        <w:tc>
          <w:tcPr>
            <w:tcW w:w="726" w:type="dxa"/>
            <w:vMerge w:val="restart"/>
            <w:vAlign w:val="center"/>
          </w:tcPr>
          <w:p w:rsidR="009C3A84" w:rsidRPr="00682242" w:rsidRDefault="009C3A84" w:rsidP="009C3A84">
            <w:pPr>
              <w:jc w:val="center"/>
              <w:rPr>
                <w:b/>
              </w:rPr>
            </w:pPr>
            <w:r w:rsidRPr="00682242">
              <w:rPr>
                <w:b/>
              </w:rPr>
              <w:t>№</w:t>
            </w:r>
          </w:p>
          <w:p w:rsidR="009C3A84" w:rsidRPr="00682242" w:rsidRDefault="009C3A84" w:rsidP="009C3A84">
            <w:pPr>
              <w:jc w:val="center"/>
              <w:rPr>
                <w:b/>
              </w:rPr>
            </w:pPr>
            <w:r w:rsidRPr="00682242">
              <w:rPr>
                <w:b/>
              </w:rPr>
              <w:t>п/п</w:t>
            </w:r>
          </w:p>
        </w:tc>
        <w:tc>
          <w:tcPr>
            <w:tcW w:w="3436" w:type="dxa"/>
            <w:vMerge w:val="restart"/>
            <w:vAlign w:val="center"/>
          </w:tcPr>
          <w:p w:rsidR="009C3A84" w:rsidRPr="00682242" w:rsidRDefault="009C3A84" w:rsidP="009C3A84">
            <w:pPr>
              <w:jc w:val="center"/>
              <w:rPr>
                <w:b/>
              </w:rPr>
            </w:pPr>
          </w:p>
          <w:p w:rsidR="009C3A84" w:rsidRPr="00682242" w:rsidRDefault="009C3A84" w:rsidP="009C3A84">
            <w:pPr>
              <w:jc w:val="center"/>
              <w:rPr>
                <w:b/>
              </w:rPr>
            </w:pPr>
          </w:p>
          <w:p w:rsidR="009C3A84" w:rsidRPr="00682242" w:rsidRDefault="009C3A84" w:rsidP="009C3A84">
            <w:pPr>
              <w:jc w:val="center"/>
              <w:rPr>
                <w:b/>
              </w:rPr>
            </w:pPr>
            <w:r w:rsidRPr="00682242">
              <w:rPr>
                <w:b/>
              </w:rPr>
              <w:t>Зміст заходу</w:t>
            </w:r>
          </w:p>
        </w:tc>
        <w:tc>
          <w:tcPr>
            <w:tcW w:w="1236" w:type="dxa"/>
            <w:vMerge w:val="restart"/>
            <w:vAlign w:val="center"/>
          </w:tcPr>
          <w:p w:rsidR="009C3A84" w:rsidRPr="00682242" w:rsidRDefault="009C3A84" w:rsidP="009C3A84">
            <w:pPr>
              <w:jc w:val="center"/>
              <w:rPr>
                <w:b/>
              </w:rPr>
            </w:pPr>
            <w:r w:rsidRPr="00682242">
              <w:rPr>
                <w:b/>
              </w:rPr>
              <w:t>Термін вик</w:t>
            </w:r>
            <w:r w:rsidRPr="00682242">
              <w:rPr>
                <w:b/>
              </w:rPr>
              <w:t>о</w:t>
            </w:r>
            <w:r w:rsidRPr="00682242">
              <w:rPr>
                <w:b/>
              </w:rPr>
              <w:t>нання</w:t>
            </w:r>
          </w:p>
        </w:tc>
        <w:tc>
          <w:tcPr>
            <w:tcW w:w="2126" w:type="dxa"/>
            <w:vMerge w:val="restart"/>
            <w:vAlign w:val="center"/>
          </w:tcPr>
          <w:p w:rsidR="009C3A84" w:rsidRPr="00682242" w:rsidRDefault="009C3A84" w:rsidP="009C3A84">
            <w:pPr>
              <w:jc w:val="center"/>
              <w:rPr>
                <w:b/>
              </w:rPr>
            </w:pPr>
          </w:p>
          <w:p w:rsidR="009C3A84" w:rsidRPr="00682242" w:rsidRDefault="009C3A84" w:rsidP="009C3A84">
            <w:pPr>
              <w:jc w:val="center"/>
              <w:rPr>
                <w:b/>
              </w:rPr>
            </w:pPr>
          </w:p>
          <w:p w:rsidR="009C3A84" w:rsidRPr="00682242" w:rsidRDefault="009C3A84" w:rsidP="009C3A84">
            <w:pPr>
              <w:jc w:val="center"/>
              <w:rPr>
                <w:b/>
              </w:rPr>
            </w:pPr>
            <w:r w:rsidRPr="00682242">
              <w:rPr>
                <w:b/>
              </w:rPr>
              <w:t>Виконавець</w:t>
            </w:r>
          </w:p>
        </w:tc>
        <w:tc>
          <w:tcPr>
            <w:tcW w:w="5357" w:type="dxa"/>
            <w:gridSpan w:val="5"/>
            <w:vAlign w:val="center"/>
          </w:tcPr>
          <w:p w:rsidR="009C3A84" w:rsidRPr="00682242" w:rsidRDefault="009C3A84" w:rsidP="009C3A84">
            <w:pPr>
              <w:jc w:val="center"/>
              <w:rPr>
                <w:b/>
              </w:rPr>
            </w:pPr>
            <w:r w:rsidRPr="00682242">
              <w:rPr>
                <w:b/>
              </w:rPr>
              <w:t>Витрати на реалізацію, тис. грн.</w:t>
            </w:r>
          </w:p>
        </w:tc>
        <w:tc>
          <w:tcPr>
            <w:tcW w:w="2512" w:type="dxa"/>
            <w:gridSpan w:val="2"/>
            <w:vAlign w:val="center"/>
          </w:tcPr>
          <w:p w:rsidR="009C3A84" w:rsidRPr="00682242" w:rsidRDefault="009C3A84" w:rsidP="009C3A84">
            <w:pPr>
              <w:jc w:val="center"/>
              <w:rPr>
                <w:b/>
              </w:rPr>
            </w:pPr>
          </w:p>
          <w:p w:rsidR="009C3A84" w:rsidRPr="00682242" w:rsidRDefault="009C3A84" w:rsidP="009C3A84">
            <w:pPr>
              <w:jc w:val="center"/>
              <w:rPr>
                <w:b/>
              </w:rPr>
            </w:pPr>
            <w:r w:rsidRPr="00682242">
              <w:rPr>
                <w:b/>
              </w:rPr>
              <w:t>Очікуваний резул</w:t>
            </w:r>
            <w:r w:rsidRPr="00682242">
              <w:rPr>
                <w:b/>
              </w:rPr>
              <w:t>ь</w:t>
            </w:r>
            <w:r w:rsidRPr="00682242">
              <w:rPr>
                <w:b/>
              </w:rPr>
              <w:t>тат</w:t>
            </w:r>
          </w:p>
          <w:p w:rsidR="009C3A84" w:rsidRPr="00682242" w:rsidRDefault="009C3A84" w:rsidP="009C3A84">
            <w:pPr>
              <w:jc w:val="center"/>
              <w:rPr>
                <w:b/>
              </w:rPr>
            </w:pPr>
          </w:p>
        </w:tc>
      </w:tr>
      <w:tr w:rsidR="009C3A84" w:rsidRPr="00682242" w:rsidTr="009C3A84">
        <w:trPr>
          <w:cantSplit/>
          <w:trHeight w:val="315"/>
          <w:tblHeader/>
        </w:trPr>
        <w:tc>
          <w:tcPr>
            <w:tcW w:w="726" w:type="dxa"/>
            <w:vMerge/>
            <w:vAlign w:val="center"/>
          </w:tcPr>
          <w:p w:rsidR="009C3A84" w:rsidRPr="00682242" w:rsidRDefault="009C3A84" w:rsidP="009C3A84">
            <w:pPr>
              <w:rPr>
                <w:b/>
              </w:rPr>
            </w:pPr>
          </w:p>
        </w:tc>
        <w:tc>
          <w:tcPr>
            <w:tcW w:w="3436" w:type="dxa"/>
            <w:vMerge/>
            <w:vAlign w:val="center"/>
          </w:tcPr>
          <w:p w:rsidR="009C3A84" w:rsidRPr="00682242" w:rsidRDefault="009C3A84" w:rsidP="009C3A84">
            <w:pPr>
              <w:rPr>
                <w:b/>
              </w:rPr>
            </w:pPr>
          </w:p>
        </w:tc>
        <w:tc>
          <w:tcPr>
            <w:tcW w:w="1236" w:type="dxa"/>
            <w:vMerge/>
            <w:vAlign w:val="center"/>
          </w:tcPr>
          <w:p w:rsidR="009C3A84" w:rsidRPr="00682242" w:rsidRDefault="009C3A84" w:rsidP="009C3A84">
            <w:pPr>
              <w:rPr>
                <w:b/>
              </w:rPr>
            </w:pPr>
          </w:p>
        </w:tc>
        <w:tc>
          <w:tcPr>
            <w:tcW w:w="2126" w:type="dxa"/>
            <w:vMerge/>
            <w:vAlign w:val="center"/>
          </w:tcPr>
          <w:p w:rsidR="009C3A84" w:rsidRPr="00682242" w:rsidRDefault="009C3A84" w:rsidP="009C3A84">
            <w:pPr>
              <w:rPr>
                <w:b/>
              </w:rPr>
            </w:pPr>
          </w:p>
        </w:tc>
        <w:tc>
          <w:tcPr>
            <w:tcW w:w="1182" w:type="dxa"/>
            <w:vMerge w:val="restart"/>
            <w:vAlign w:val="center"/>
          </w:tcPr>
          <w:p w:rsidR="009C3A84" w:rsidRPr="00682242" w:rsidRDefault="009C3A84" w:rsidP="009C3A84">
            <w:pPr>
              <w:jc w:val="center"/>
              <w:rPr>
                <w:b/>
              </w:rPr>
            </w:pPr>
            <w:r w:rsidRPr="00682242">
              <w:rPr>
                <w:b/>
              </w:rPr>
              <w:t>Всього</w:t>
            </w:r>
          </w:p>
          <w:p w:rsidR="009C3A84" w:rsidRPr="00682242" w:rsidRDefault="009C3A84" w:rsidP="009C3A84">
            <w:pPr>
              <w:jc w:val="center"/>
              <w:rPr>
                <w:b/>
              </w:rPr>
            </w:pPr>
          </w:p>
          <w:p w:rsidR="009C3A84" w:rsidRPr="00682242" w:rsidRDefault="009C3A84" w:rsidP="009C3A84">
            <w:pPr>
              <w:jc w:val="center"/>
              <w:rPr>
                <w:b/>
              </w:rPr>
            </w:pPr>
          </w:p>
        </w:tc>
        <w:tc>
          <w:tcPr>
            <w:tcW w:w="4184" w:type="dxa"/>
            <w:gridSpan w:val="5"/>
            <w:vAlign w:val="center"/>
          </w:tcPr>
          <w:p w:rsidR="009C3A84" w:rsidRPr="00682242" w:rsidRDefault="009C3A84" w:rsidP="009C3A84">
            <w:pPr>
              <w:jc w:val="center"/>
              <w:rPr>
                <w:b/>
              </w:rPr>
            </w:pPr>
            <w:r w:rsidRPr="00682242">
              <w:rPr>
                <w:b/>
              </w:rPr>
              <w:t>у тому числі</w:t>
            </w:r>
          </w:p>
        </w:tc>
        <w:tc>
          <w:tcPr>
            <w:tcW w:w="2513" w:type="dxa"/>
            <w:gridSpan w:val="2"/>
            <w:vMerge w:val="restart"/>
            <w:vAlign w:val="center"/>
          </w:tcPr>
          <w:p w:rsidR="009C3A84" w:rsidRPr="00682242" w:rsidRDefault="009C3A84" w:rsidP="009C3A84">
            <w:pPr>
              <w:rPr>
                <w:b/>
                <w:i/>
              </w:rPr>
            </w:pPr>
          </w:p>
        </w:tc>
      </w:tr>
      <w:tr w:rsidR="009C3A84" w:rsidRPr="00682242" w:rsidTr="009C3A84">
        <w:trPr>
          <w:cantSplit/>
          <w:trHeight w:val="805"/>
          <w:tblHeader/>
        </w:trPr>
        <w:tc>
          <w:tcPr>
            <w:tcW w:w="726" w:type="dxa"/>
            <w:vMerge/>
            <w:vAlign w:val="center"/>
          </w:tcPr>
          <w:p w:rsidR="009C3A84" w:rsidRPr="00682242" w:rsidRDefault="009C3A84" w:rsidP="009C3A84">
            <w:pPr>
              <w:rPr>
                <w:b/>
              </w:rPr>
            </w:pPr>
          </w:p>
        </w:tc>
        <w:tc>
          <w:tcPr>
            <w:tcW w:w="3436" w:type="dxa"/>
            <w:vMerge/>
            <w:vAlign w:val="center"/>
          </w:tcPr>
          <w:p w:rsidR="009C3A84" w:rsidRPr="00682242" w:rsidRDefault="009C3A84" w:rsidP="009C3A84">
            <w:pPr>
              <w:rPr>
                <w:b/>
              </w:rPr>
            </w:pPr>
          </w:p>
        </w:tc>
        <w:tc>
          <w:tcPr>
            <w:tcW w:w="1236" w:type="dxa"/>
            <w:vMerge/>
            <w:vAlign w:val="center"/>
          </w:tcPr>
          <w:p w:rsidR="009C3A84" w:rsidRPr="00682242" w:rsidRDefault="009C3A84" w:rsidP="009C3A84">
            <w:pPr>
              <w:rPr>
                <w:b/>
              </w:rPr>
            </w:pPr>
          </w:p>
        </w:tc>
        <w:tc>
          <w:tcPr>
            <w:tcW w:w="2126" w:type="dxa"/>
            <w:vMerge/>
            <w:vAlign w:val="center"/>
          </w:tcPr>
          <w:p w:rsidR="009C3A84" w:rsidRPr="00682242" w:rsidRDefault="009C3A84" w:rsidP="009C3A84">
            <w:pPr>
              <w:rPr>
                <w:b/>
              </w:rPr>
            </w:pPr>
          </w:p>
        </w:tc>
        <w:tc>
          <w:tcPr>
            <w:tcW w:w="1182" w:type="dxa"/>
            <w:vMerge/>
            <w:vAlign w:val="center"/>
          </w:tcPr>
          <w:p w:rsidR="009C3A84" w:rsidRPr="00682242" w:rsidRDefault="009C3A84" w:rsidP="009C3A84">
            <w:pPr>
              <w:jc w:val="center"/>
              <w:rPr>
                <w:b/>
              </w:rPr>
            </w:pPr>
          </w:p>
        </w:tc>
        <w:tc>
          <w:tcPr>
            <w:tcW w:w="1021" w:type="dxa"/>
            <w:vAlign w:val="center"/>
          </w:tcPr>
          <w:p w:rsidR="009C3A84" w:rsidRPr="00682242" w:rsidRDefault="009C3A84" w:rsidP="009C3A84">
            <w:pPr>
              <w:jc w:val="center"/>
              <w:rPr>
                <w:b/>
              </w:rPr>
            </w:pPr>
            <w:r w:rsidRPr="00682242">
              <w:rPr>
                <w:b/>
              </w:rPr>
              <w:t>держ.</w:t>
            </w:r>
          </w:p>
          <w:p w:rsidR="009C3A84" w:rsidRPr="00682242" w:rsidRDefault="009C3A84" w:rsidP="009C3A84">
            <w:pPr>
              <w:jc w:val="center"/>
              <w:rPr>
                <w:b/>
              </w:rPr>
            </w:pPr>
            <w:r w:rsidRPr="00682242">
              <w:rPr>
                <w:b/>
              </w:rPr>
              <w:t>бю</w:t>
            </w:r>
            <w:r w:rsidRPr="00682242">
              <w:rPr>
                <w:b/>
              </w:rPr>
              <w:t>д</w:t>
            </w:r>
            <w:r w:rsidRPr="00682242">
              <w:rPr>
                <w:b/>
              </w:rPr>
              <w:t>жет</w:t>
            </w:r>
          </w:p>
        </w:tc>
        <w:tc>
          <w:tcPr>
            <w:tcW w:w="1134" w:type="dxa"/>
            <w:vAlign w:val="center"/>
          </w:tcPr>
          <w:p w:rsidR="009C3A84" w:rsidRPr="00682242" w:rsidRDefault="009C3A84" w:rsidP="009C3A84">
            <w:pPr>
              <w:jc w:val="center"/>
              <w:rPr>
                <w:b/>
              </w:rPr>
            </w:pPr>
            <w:r w:rsidRPr="00682242">
              <w:rPr>
                <w:b/>
              </w:rPr>
              <w:t>місцевий</w:t>
            </w:r>
          </w:p>
          <w:p w:rsidR="009C3A84" w:rsidRPr="00682242" w:rsidRDefault="009C3A84" w:rsidP="009C3A84">
            <w:pPr>
              <w:jc w:val="center"/>
              <w:rPr>
                <w:b/>
              </w:rPr>
            </w:pPr>
            <w:r w:rsidRPr="00682242">
              <w:rPr>
                <w:b/>
              </w:rPr>
              <w:t>бюджет</w:t>
            </w:r>
          </w:p>
          <w:p w:rsidR="009C3A84" w:rsidRPr="00682242" w:rsidRDefault="009C3A84" w:rsidP="009C3A84">
            <w:pPr>
              <w:jc w:val="center"/>
              <w:rPr>
                <w:b/>
              </w:rPr>
            </w:pPr>
          </w:p>
        </w:tc>
        <w:tc>
          <w:tcPr>
            <w:tcW w:w="1007" w:type="dxa"/>
            <w:vAlign w:val="center"/>
          </w:tcPr>
          <w:p w:rsidR="009C3A84" w:rsidRPr="00682242" w:rsidRDefault="009C3A84" w:rsidP="009C3A84">
            <w:pPr>
              <w:jc w:val="center"/>
              <w:rPr>
                <w:b/>
              </w:rPr>
            </w:pPr>
            <w:r w:rsidRPr="00682242">
              <w:rPr>
                <w:b/>
              </w:rPr>
              <w:t>кошти</w:t>
            </w:r>
          </w:p>
          <w:p w:rsidR="009C3A84" w:rsidRPr="00682242" w:rsidRDefault="009C3A84" w:rsidP="009C3A84">
            <w:pPr>
              <w:jc w:val="center"/>
              <w:rPr>
                <w:b/>
              </w:rPr>
            </w:pPr>
            <w:r w:rsidRPr="00682242">
              <w:rPr>
                <w:b/>
              </w:rPr>
              <w:t>підпри-ємств</w:t>
            </w:r>
          </w:p>
        </w:tc>
        <w:tc>
          <w:tcPr>
            <w:tcW w:w="1022" w:type="dxa"/>
            <w:gridSpan w:val="2"/>
            <w:vAlign w:val="center"/>
          </w:tcPr>
          <w:p w:rsidR="009C3A84" w:rsidRPr="00682242" w:rsidRDefault="009C3A84" w:rsidP="009C3A84">
            <w:pPr>
              <w:jc w:val="center"/>
              <w:rPr>
                <w:b/>
              </w:rPr>
            </w:pPr>
            <w:r w:rsidRPr="00682242">
              <w:rPr>
                <w:b/>
              </w:rPr>
              <w:t>інші</w:t>
            </w:r>
          </w:p>
          <w:p w:rsidR="009C3A84" w:rsidRPr="00682242" w:rsidRDefault="009C3A84" w:rsidP="009C3A84">
            <w:pPr>
              <w:jc w:val="center"/>
              <w:rPr>
                <w:b/>
              </w:rPr>
            </w:pPr>
            <w:r w:rsidRPr="00682242">
              <w:rPr>
                <w:b/>
              </w:rPr>
              <w:t>джер</w:t>
            </w:r>
            <w:r w:rsidRPr="00682242">
              <w:rPr>
                <w:b/>
              </w:rPr>
              <w:t>е</w:t>
            </w:r>
            <w:r w:rsidRPr="00682242">
              <w:rPr>
                <w:b/>
              </w:rPr>
              <w:t>ла</w:t>
            </w:r>
          </w:p>
          <w:p w:rsidR="009C3A84" w:rsidRPr="00682242" w:rsidRDefault="009C3A84" w:rsidP="009C3A84">
            <w:pPr>
              <w:jc w:val="center"/>
              <w:rPr>
                <w:b/>
              </w:rPr>
            </w:pPr>
          </w:p>
        </w:tc>
        <w:tc>
          <w:tcPr>
            <w:tcW w:w="2513" w:type="dxa"/>
            <w:gridSpan w:val="2"/>
            <w:vMerge/>
            <w:vAlign w:val="center"/>
          </w:tcPr>
          <w:p w:rsidR="009C3A84" w:rsidRPr="00682242" w:rsidRDefault="009C3A84" w:rsidP="009C3A84">
            <w:pPr>
              <w:rPr>
                <w:b/>
                <w:i/>
              </w:rPr>
            </w:pPr>
          </w:p>
        </w:tc>
      </w:tr>
    </w:tbl>
    <w:p w:rsidR="009C3A84" w:rsidRPr="00682242" w:rsidRDefault="009C3A84" w:rsidP="009C3A84">
      <w:pPr>
        <w:rPr>
          <w:sz w:val="4"/>
          <w:szCs w:val="4"/>
        </w:rPr>
      </w:pPr>
    </w:p>
    <w:tbl>
      <w:tblPr>
        <w:tblW w:w="1546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6"/>
        <w:gridCol w:w="3436"/>
        <w:gridCol w:w="1236"/>
        <w:gridCol w:w="2126"/>
        <w:gridCol w:w="1182"/>
        <w:gridCol w:w="1012"/>
        <w:gridCol w:w="9"/>
        <w:gridCol w:w="1125"/>
        <w:gridCol w:w="9"/>
        <w:gridCol w:w="998"/>
        <w:gridCol w:w="9"/>
        <w:gridCol w:w="8"/>
        <w:gridCol w:w="1005"/>
        <w:gridCol w:w="9"/>
        <w:gridCol w:w="16"/>
        <w:gridCol w:w="2497"/>
        <w:gridCol w:w="26"/>
        <w:gridCol w:w="33"/>
      </w:tblGrid>
      <w:tr w:rsidR="009C3A84" w:rsidRPr="00682242" w:rsidTr="009C3A84">
        <w:trPr>
          <w:gridAfter w:val="2"/>
          <w:wAfter w:w="59" w:type="dxa"/>
          <w:cantSplit/>
          <w:trHeight w:val="273"/>
          <w:tblHeader/>
        </w:trPr>
        <w:tc>
          <w:tcPr>
            <w:tcW w:w="726" w:type="dxa"/>
            <w:vAlign w:val="center"/>
          </w:tcPr>
          <w:p w:rsidR="009C3A84" w:rsidRPr="00682242" w:rsidRDefault="009C3A84" w:rsidP="009C3A84">
            <w:pPr>
              <w:jc w:val="center"/>
              <w:rPr>
                <w:b/>
              </w:rPr>
            </w:pPr>
            <w:r w:rsidRPr="00682242">
              <w:rPr>
                <w:b/>
              </w:rPr>
              <w:t>1</w:t>
            </w:r>
          </w:p>
        </w:tc>
        <w:tc>
          <w:tcPr>
            <w:tcW w:w="3436" w:type="dxa"/>
            <w:vAlign w:val="center"/>
          </w:tcPr>
          <w:p w:rsidR="009C3A84" w:rsidRPr="00682242" w:rsidRDefault="009C3A84" w:rsidP="009C3A84">
            <w:pPr>
              <w:jc w:val="center"/>
              <w:rPr>
                <w:b/>
              </w:rPr>
            </w:pPr>
            <w:r w:rsidRPr="00682242">
              <w:rPr>
                <w:b/>
              </w:rPr>
              <w:t>2</w:t>
            </w:r>
          </w:p>
        </w:tc>
        <w:tc>
          <w:tcPr>
            <w:tcW w:w="1236" w:type="dxa"/>
            <w:vAlign w:val="center"/>
          </w:tcPr>
          <w:p w:rsidR="009C3A84" w:rsidRPr="00682242" w:rsidRDefault="009C3A84" w:rsidP="009C3A84">
            <w:pPr>
              <w:jc w:val="center"/>
              <w:rPr>
                <w:b/>
              </w:rPr>
            </w:pPr>
            <w:r w:rsidRPr="00682242">
              <w:rPr>
                <w:b/>
              </w:rPr>
              <w:t>3</w:t>
            </w:r>
          </w:p>
        </w:tc>
        <w:tc>
          <w:tcPr>
            <w:tcW w:w="2126" w:type="dxa"/>
            <w:vAlign w:val="center"/>
          </w:tcPr>
          <w:p w:rsidR="009C3A84" w:rsidRPr="00682242" w:rsidRDefault="009C3A84" w:rsidP="009C3A84">
            <w:pPr>
              <w:jc w:val="center"/>
              <w:rPr>
                <w:b/>
              </w:rPr>
            </w:pPr>
            <w:r w:rsidRPr="00682242">
              <w:rPr>
                <w:b/>
              </w:rPr>
              <w:t>4</w:t>
            </w:r>
          </w:p>
        </w:tc>
        <w:tc>
          <w:tcPr>
            <w:tcW w:w="1182" w:type="dxa"/>
            <w:vAlign w:val="center"/>
          </w:tcPr>
          <w:p w:rsidR="009C3A84" w:rsidRPr="00682242" w:rsidRDefault="009C3A84" w:rsidP="009C3A84">
            <w:pPr>
              <w:jc w:val="center"/>
              <w:rPr>
                <w:b/>
              </w:rPr>
            </w:pPr>
            <w:r w:rsidRPr="00682242">
              <w:rPr>
                <w:b/>
              </w:rPr>
              <w:t>5</w:t>
            </w:r>
          </w:p>
        </w:tc>
        <w:tc>
          <w:tcPr>
            <w:tcW w:w="1021" w:type="dxa"/>
            <w:gridSpan w:val="2"/>
            <w:vAlign w:val="center"/>
          </w:tcPr>
          <w:p w:rsidR="009C3A84" w:rsidRPr="00682242" w:rsidRDefault="009C3A84" w:rsidP="009C3A84">
            <w:pPr>
              <w:jc w:val="center"/>
              <w:rPr>
                <w:b/>
              </w:rPr>
            </w:pPr>
            <w:r w:rsidRPr="00682242">
              <w:rPr>
                <w:b/>
              </w:rPr>
              <w:t>6</w:t>
            </w:r>
          </w:p>
        </w:tc>
        <w:tc>
          <w:tcPr>
            <w:tcW w:w="1134" w:type="dxa"/>
            <w:gridSpan w:val="2"/>
            <w:vAlign w:val="center"/>
          </w:tcPr>
          <w:p w:rsidR="009C3A84" w:rsidRPr="00682242" w:rsidRDefault="009C3A84" w:rsidP="009C3A84">
            <w:pPr>
              <w:jc w:val="center"/>
              <w:rPr>
                <w:b/>
              </w:rPr>
            </w:pPr>
            <w:r w:rsidRPr="00682242">
              <w:rPr>
                <w:b/>
              </w:rPr>
              <w:t>7</w:t>
            </w:r>
          </w:p>
        </w:tc>
        <w:tc>
          <w:tcPr>
            <w:tcW w:w="1007" w:type="dxa"/>
            <w:gridSpan w:val="2"/>
            <w:vAlign w:val="center"/>
          </w:tcPr>
          <w:p w:rsidR="009C3A84" w:rsidRPr="00682242" w:rsidRDefault="009C3A84" w:rsidP="009C3A84">
            <w:pPr>
              <w:jc w:val="center"/>
              <w:rPr>
                <w:b/>
              </w:rPr>
            </w:pPr>
            <w:r w:rsidRPr="00682242">
              <w:rPr>
                <w:b/>
              </w:rPr>
              <w:t>8</w:t>
            </w:r>
          </w:p>
        </w:tc>
        <w:tc>
          <w:tcPr>
            <w:tcW w:w="1022" w:type="dxa"/>
            <w:gridSpan w:val="3"/>
            <w:vAlign w:val="center"/>
          </w:tcPr>
          <w:p w:rsidR="009C3A84" w:rsidRPr="00682242" w:rsidRDefault="009C3A84" w:rsidP="009C3A84">
            <w:pPr>
              <w:jc w:val="center"/>
              <w:rPr>
                <w:b/>
              </w:rPr>
            </w:pPr>
            <w:r w:rsidRPr="00682242">
              <w:rPr>
                <w:b/>
              </w:rPr>
              <w:t>9</w:t>
            </w:r>
          </w:p>
        </w:tc>
        <w:tc>
          <w:tcPr>
            <w:tcW w:w="2513" w:type="dxa"/>
            <w:gridSpan w:val="2"/>
            <w:vAlign w:val="center"/>
          </w:tcPr>
          <w:p w:rsidR="009C3A84" w:rsidRPr="00682242" w:rsidRDefault="009C3A84" w:rsidP="009C3A84">
            <w:pPr>
              <w:jc w:val="center"/>
              <w:rPr>
                <w:b/>
                <w:i/>
              </w:rPr>
            </w:pPr>
            <w:r w:rsidRPr="00682242">
              <w:rPr>
                <w:b/>
                <w:i/>
              </w:rPr>
              <w:t>10</w:t>
            </w:r>
          </w:p>
        </w:tc>
      </w:tr>
      <w:tr w:rsidR="009C3A84" w:rsidRPr="00BA78A0" w:rsidTr="009C3A84">
        <w:trPr>
          <w:gridAfter w:val="2"/>
          <w:wAfter w:w="59" w:type="dxa"/>
          <w:cantSplit/>
          <w:trHeight w:val="600"/>
        </w:trPr>
        <w:tc>
          <w:tcPr>
            <w:tcW w:w="726" w:type="dxa"/>
          </w:tcPr>
          <w:p w:rsidR="009C3A84" w:rsidRPr="00BA78A0" w:rsidRDefault="009C3A84" w:rsidP="009C3A84">
            <w:pPr>
              <w:jc w:val="center"/>
            </w:pPr>
            <w:r w:rsidRPr="00BA78A0">
              <w:t>1.</w:t>
            </w:r>
          </w:p>
        </w:tc>
        <w:tc>
          <w:tcPr>
            <w:tcW w:w="3436" w:type="dxa"/>
          </w:tcPr>
          <w:p w:rsidR="009C3A84" w:rsidRPr="00C626BD" w:rsidRDefault="009C3A84" w:rsidP="009C3A84">
            <w:pPr>
              <w:jc w:val="both"/>
            </w:pPr>
            <w:r w:rsidRPr="00C626BD">
              <w:t>Проведення святкових заходів, акцій, конкурсів для дітей та молоді</w:t>
            </w:r>
          </w:p>
        </w:tc>
        <w:tc>
          <w:tcPr>
            <w:tcW w:w="1236" w:type="dxa"/>
            <w:vAlign w:val="center"/>
          </w:tcPr>
          <w:p w:rsidR="009C3A84" w:rsidRPr="00AE3EF6" w:rsidRDefault="009C3A84" w:rsidP="009C3A84">
            <w:pPr>
              <w:jc w:val="center"/>
              <w:rPr>
                <w:lang w:val="en-US"/>
              </w:rPr>
            </w:pPr>
            <w:r>
              <w:rPr>
                <w:lang w:val="en-US"/>
              </w:rPr>
              <w:t>2015 рік</w:t>
            </w:r>
          </w:p>
        </w:tc>
        <w:tc>
          <w:tcPr>
            <w:tcW w:w="2126" w:type="dxa"/>
            <w:vAlign w:val="center"/>
          </w:tcPr>
          <w:p w:rsidR="009C3A84" w:rsidRPr="00C626BD" w:rsidRDefault="009C3A84" w:rsidP="009C3A84">
            <w:pPr>
              <w:jc w:val="center"/>
            </w:pPr>
            <w:r w:rsidRPr="00C626BD">
              <w:t>Артемівський міський центр соціальних служб для сім’ї, дітей та молоді</w:t>
            </w:r>
          </w:p>
        </w:tc>
        <w:tc>
          <w:tcPr>
            <w:tcW w:w="1182" w:type="dxa"/>
            <w:vAlign w:val="center"/>
          </w:tcPr>
          <w:p w:rsidR="009C3A84" w:rsidRPr="00C626BD" w:rsidRDefault="009C3A84" w:rsidP="009C3A84">
            <w:pPr>
              <w:jc w:val="center"/>
            </w:pPr>
            <w:r w:rsidRPr="00C626BD">
              <w:t>3,9</w:t>
            </w:r>
          </w:p>
        </w:tc>
        <w:tc>
          <w:tcPr>
            <w:tcW w:w="1012" w:type="dxa"/>
            <w:vAlign w:val="center"/>
          </w:tcPr>
          <w:p w:rsidR="009C3A84" w:rsidRPr="00C626BD" w:rsidRDefault="009C3A84" w:rsidP="009C3A84">
            <w:pPr>
              <w:jc w:val="center"/>
            </w:pPr>
          </w:p>
        </w:tc>
        <w:tc>
          <w:tcPr>
            <w:tcW w:w="1134" w:type="dxa"/>
            <w:gridSpan w:val="2"/>
            <w:vAlign w:val="center"/>
          </w:tcPr>
          <w:p w:rsidR="009C3A84" w:rsidRPr="00C626BD" w:rsidRDefault="009C3A84" w:rsidP="009C3A84">
            <w:pPr>
              <w:jc w:val="center"/>
            </w:pPr>
            <w:r w:rsidRPr="00C626BD">
              <w:t>3,9</w:t>
            </w:r>
          </w:p>
        </w:tc>
        <w:tc>
          <w:tcPr>
            <w:tcW w:w="1007" w:type="dxa"/>
            <w:gridSpan w:val="2"/>
            <w:vAlign w:val="center"/>
          </w:tcPr>
          <w:p w:rsidR="009C3A84" w:rsidRPr="00C626BD" w:rsidRDefault="009C3A84" w:rsidP="009C3A84">
            <w:pPr>
              <w:jc w:val="center"/>
            </w:pPr>
          </w:p>
        </w:tc>
        <w:tc>
          <w:tcPr>
            <w:tcW w:w="1022" w:type="dxa"/>
            <w:gridSpan w:val="3"/>
            <w:vAlign w:val="center"/>
          </w:tcPr>
          <w:p w:rsidR="009C3A84" w:rsidRPr="00C626BD" w:rsidRDefault="009C3A84" w:rsidP="009C3A84">
            <w:pPr>
              <w:jc w:val="center"/>
            </w:pPr>
          </w:p>
        </w:tc>
        <w:tc>
          <w:tcPr>
            <w:tcW w:w="2522" w:type="dxa"/>
            <w:gridSpan w:val="3"/>
            <w:vAlign w:val="center"/>
          </w:tcPr>
          <w:p w:rsidR="009C3A84" w:rsidRPr="00C626BD" w:rsidRDefault="009C3A84" w:rsidP="009C3A84">
            <w:pPr>
              <w:jc w:val="center"/>
            </w:pPr>
            <w:r w:rsidRPr="00C626BD">
              <w:t>Організація змістовного дозвілля неповнолітніх  та молоді</w:t>
            </w:r>
          </w:p>
        </w:tc>
      </w:tr>
      <w:tr w:rsidR="009C3A84" w:rsidRPr="00BA78A0" w:rsidTr="009C3A84">
        <w:trPr>
          <w:gridAfter w:val="2"/>
          <w:wAfter w:w="59" w:type="dxa"/>
          <w:cantSplit/>
          <w:trHeight w:val="297"/>
        </w:trPr>
        <w:tc>
          <w:tcPr>
            <w:tcW w:w="726" w:type="dxa"/>
          </w:tcPr>
          <w:p w:rsidR="009C3A84" w:rsidRPr="00BA78A0" w:rsidRDefault="009C3A84" w:rsidP="009C3A84">
            <w:pPr>
              <w:jc w:val="center"/>
            </w:pPr>
            <w:r w:rsidRPr="00BA78A0">
              <w:t>2.</w:t>
            </w:r>
          </w:p>
        </w:tc>
        <w:tc>
          <w:tcPr>
            <w:tcW w:w="3436" w:type="dxa"/>
          </w:tcPr>
          <w:p w:rsidR="009C3A84" w:rsidRPr="00C626BD" w:rsidRDefault="009C3A84" w:rsidP="009C3A84">
            <w:pPr>
              <w:jc w:val="both"/>
            </w:pPr>
            <w:r w:rsidRPr="00C626BD">
              <w:t>Капітальний ремонт покрівлі будівлі центру соціальних с</w:t>
            </w:r>
            <w:r>
              <w:t>лужб для сім’ї, дітей та молоді розташованого за адр</w:t>
            </w:r>
            <w:r>
              <w:t>е</w:t>
            </w:r>
            <w:r>
              <w:t>сою вул. Сибірцева, 190 м. Артемівськ</w:t>
            </w:r>
          </w:p>
        </w:tc>
        <w:tc>
          <w:tcPr>
            <w:tcW w:w="1236" w:type="dxa"/>
            <w:vAlign w:val="center"/>
          </w:tcPr>
          <w:p w:rsidR="009C3A84" w:rsidRPr="00AD5D7A" w:rsidRDefault="009C3A84" w:rsidP="009C3A84">
            <w:pPr>
              <w:jc w:val="center"/>
            </w:pPr>
            <w:r>
              <w:t>2015 рік</w:t>
            </w:r>
          </w:p>
        </w:tc>
        <w:tc>
          <w:tcPr>
            <w:tcW w:w="2126" w:type="dxa"/>
          </w:tcPr>
          <w:p w:rsidR="009C3A84" w:rsidRPr="00C626BD" w:rsidRDefault="009C3A84" w:rsidP="009C3A84">
            <w:pPr>
              <w:jc w:val="center"/>
            </w:pPr>
            <w:r w:rsidRPr="00C626BD">
              <w:t>Артемівський міський центр соціальних служб для сім</w:t>
            </w:r>
            <w:r w:rsidRPr="00AD5D7A">
              <w:t>’</w:t>
            </w:r>
            <w:r w:rsidRPr="00C626BD">
              <w:t>ї, дітей та молоді</w:t>
            </w:r>
          </w:p>
        </w:tc>
        <w:tc>
          <w:tcPr>
            <w:tcW w:w="1182" w:type="dxa"/>
            <w:vAlign w:val="center"/>
          </w:tcPr>
          <w:p w:rsidR="009C3A84" w:rsidRPr="00C626BD" w:rsidRDefault="009C3A84" w:rsidP="009C3A84">
            <w:pPr>
              <w:jc w:val="center"/>
            </w:pPr>
          </w:p>
          <w:p w:rsidR="009C3A84" w:rsidRPr="00C626BD" w:rsidRDefault="009C3A84" w:rsidP="009C3A84">
            <w:pPr>
              <w:jc w:val="center"/>
            </w:pPr>
            <w:r>
              <w:t>270,0</w:t>
            </w:r>
          </w:p>
        </w:tc>
        <w:tc>
          <w:tcPr>
            <w:tcW w:w="1012" w:type="dxa"/>
            <w:vAlign w:val="center"/>
          </w:tcPr>
          <w:p w:rsidR="009C3A84" w:rsidRPr="00C626BD" w:rsidRDefault="009C3A84" w:rsidP="009C3A84">
            <w:pPr>
              <w:jc w:val="center"/>
              <w:rPr>
                <w:i/>
              </w:rPr>
            </w:pPr>
          </w:p>
        </w:tc>
        <w:tc>
          <w:tcPr>
            <w:tcW w:w="1134" w:type="dxa"/>
            <w:gridSpan w:val="2"/>
            <w:vAlign w:val="center"/>
          </w:tcPr>
          <w:p w:rsidR="009C3A84" w:rsidRPr="00C626BD" w:rsidRDefault="009C3A84" w:rsidP="009C3A84">
            <w:pPr>
              <w:jc w:val="center"/>
            </w:pPr>
            <w:r>
              <w:t>270,0</w:t>
            </w:r>
          </w:p>
        </w:tc>
        <w:tc>
          <w:tcPr>
            <w:tcW w:w="1007" w:type="dxa"/>
            <w:gridSpan w:val="2"/>
            <w:vAlign w:val="center"/>
          </w:tcPr>
          <w:p w:rsidR="009C3A84" w:rsidRPr="00C626BD" w:rsidRDefault="009C3A84" w:rsidP="009C3A84">
            <w:pPr>
              <w:jc w:val="center"/>
              <w:rPr>
                <w:i/>
              </w:rPr>
            </w:pPr>
          </w:p>
        </w:tc>
        <w:tc>
          <w:tcPr>
            <w:tcW w:w="1022" w:type="dxa"/>
            <w:gridSpan w:val="3"/>
            <w:vAlign w:val="center"/>
          </w:tcPr>
          <w:p w:rsidR="009C3A84" w:rsidRPr="00C626BD" w:rsidRDefault="009C3A84" w:rsidP="009C3A84">
            <w:pPr>
              <w:jc w:val="center"/>
            </w:pPr>
          </w:p>
        </w:tc>
        <w:tc>
          <w:tcPr>
            <w:tcW w:w="2522" w:type="dxa"/>
            <w:gridSpan w:val="3"/>
            <w:vAlign w:val="center"/>
          </w:tcPr>
          <w:p w:rsidR="009C3A84" w:rsidRPr="00C626BD" w:rsidRDefault="009C3A84" w:rsidP="009C3A84">
            <w:pPr>
              <w:jc w:val="center"/>
              <w:rPr>
                <w:b/>
                <w:i/>
              </w:rPr>
            </w:pPr>
            <w:r w:rsidRPr="00C626BD">
              <w:t>Створення умов для надання системи професійних соціальних послуг</w:t>
            </w:r>
          </w:p>
        </w:tc>
      </w:tr>
      <w:tr w:rsidR="009C3A84" w:rsidRPr="00BA78A0" w:rsidTr="009C3A84">
        <w:trPr>
          <w:gridAfter w:val="2"/>
          <w:wAfter w:w="59" w:type="dxa"/>
          <w:cantSplit/>
          <w:trHeight w:val="297"/>
        </w:trPr>
        <w:tc>
          <w:tcPr>
            <w:tcW w:w="726" w:type="dxa"/>
          </w:tcPr>
          <w:p w:rsidR="009C3A84" w:rsidRPr="00BA78A0" w:rsidRDefault="009C3A84" w:rsidP="009C3A84">
            <w:pPr>
              <w:jc w:val="center"/>
            </w:pPr>
            <w:r>
              <w:t>3.</w:t>
            </w:r>
          </w:p>
        </w:tc>
        <w:tc>
          <w:tcPr>
            <w:tcW w:w="3436" w:type="dxa"/>
          </w:tcPr>
          <w:p w:rsidR="009C3A84" w:rsidRPr="00C626BD" w:rsidRDefault="009C3A84" w:rsidP="009C3A84">
            <w:pPr>
              <w:jc w:val="both"/>
            </w:pPr>
            <w:r>
              <w:t>Капітальний ремонт ганку з пандусом, вимощення будівлі центру соціальних служб для сім’ї, дітей та молоді: розт</w:t>
            </w:r>
            <w:r>
              <w:t>а</w:t>
            </w:r>
            <w:r>
              <w:t>шованого за адресою вул. Сибірцева, 190 м. Артемівськ.</w:t>
            </w:r>
          </w:p>
        </w:tc>
        <w:tc>
          <w:tcPr>
            <w:tcW w:w="1236" w:type="dxa"/>
            <w:vAlign w:val="center"/>
          </w:tcPr>
          <w:p w:rsidR="009C3A84" w:rsidRPr="00AD5D7A" w:rsidRDefault="009C3A84" w:rsidP="009C3A84">
            <w:pPr>
              <w:jc w:val="center"/>
            </w:pPr>
            <w:r>
              <w:t>2015 рік</w:t>
            </w:r>
          </w:p>
        </w:tc>
        <w:tc>
          <w:tcPr>
            <w:tcW w:w="2126" w:type="dxa"/>
          </w:tcPr>
          <w:p w:rsidR="009C3A84" w:rsidRPr="00C626BD" w:rsidRDefault="009C3A84" w:rsidP="009C3A84">
            <w:pPr>
              <w:jc w:val="center"/>
            </w:pPr>
            <w:r w:rsidRPr="00C626BD">
              <w:t>Артемівський міський центр соціальних служб для сім</w:t>
            </w:r>
            <w:r w:rsidRPr="00AD5D7A">
              <w:t>’</w:t>
            </w:r>
            <w:r w:rsidRPr="00C626BD">
              <w:t>ї, дітей та молоді</w:t>
            </w:r>
          </w:p>
        </w:tc>
        <w:tc>
          <w:tcPr>
            <w:tcW w:w="1182" w:type="dxa"/>
            <w:vAlign w:val="center"/>
          </w:tcPr>
          <w:p w:rsidR="009C3A84" w:rsidRPr="00C626BD" w:rsidRDefault="009C3A84" w:rsidP="009C3A84">
            <w:pPr>
              <w:jc w:val="center"/>
            </w:pPr>
            <w:r>
              <w:t>70,5</w:t>
            </w:r>
          </w:p>
        </w:tc>
        <w:tc>
          <w:tcPr>
            <w:tcW w:w="1012" w:type="dxa"/>
            <w:vAlign w:val="center"/>
          </w:tcPr>
          <w:p w:rsidR="009C3A84" w:rsidRPr="00C626BD" w:rsidRDefault="009C3A84" w:rsidP="009C3A84">
            <w:pPr>
              <w:jc w:val="center"/>
              <w:rPr>
                <w:b/>
                <w:i/>
              </w:rPr>
            </w:pPr>
          </w:p>
        </w:tc>
        <w:tc>
          <w:tcPr>
            <w:tcW w:w="1134" w:type="dxa"/>
            <w:gridSpan w:val="2"/>
            <w:vAlign w:val="center"/>
          </w:tcPr>
          <w:p w:rsidR="009C3A84" w:rsidRDefault="009C3A84" w:rsidP="009C3A84">
            <w:pPr>
              <w:jc w:val="center"/>
            </w:pPr>
            <w:r>
              <w:t>70,5</w:t>
            </w:r>
          </w:p>
        </w:tc>
        <w:tc>
          <w:tcPr>
            <w:tcW w:w="1007" w:type="dxa"/>
            <w:gridSpan w:val="2"/>
            <w:vAlign w:val="center"/>
          </w:tcPr>
          <w:p w:rsidR="009C3A84" w:rsidRPr="00C626BD" w:rsidRDefault="009C3A84" w:rsidP="009C3A84">
            <w:pPr>
              <w:jc w:val="center"/>
              <w:rPr>
                <w:b/>
                <w:i/>
              </w:rPr>
            </w:pPr>
          </w:p>
        </w:tc>
        <w:tc>
          <w:tcPr>
            <w:tcW w:w="1022" w:type="dxa"/>
            <w:gridSpan w:val="3"/>
            <w:vAlign w:val="center"/>
          </w:tcPr>
          <w:p w:rsidR="009C3A84" w:rsidRPr="00C626BD" w:rsidRDefault="009C3A84" w:rsidP="009C3A84">
            <w:pPr>
              <w:jc w:val="center"/>
            </w:pPr>
          </w:p>
        </w:tc>
        <w:tc>
          <w:tcPr>
            <w:tcW w:w="2522" w:type="dxa"/>
            <w:gridSpan w:val="3"/>
            <w:vAlign w:val="center"/>
          </w:tcPr>
          <w:p w:rsidR="009C3A84" w:rsidRPr="00C626BD" w:rsidRDefault="009C3A84" w:rsidP="009C3A84">
            <w:pPr>
              <w:jc w:val="center"/>
            </w:pPr>
            <w:r w:rsidRPr="00C626BD">
              <w:t>Створення умов для надання системи професійних соціальних послуг</w:t>
            </w:r>
          </w:p>
        </w:tc>
      </w:tr>
      <w:tr w:rsidR="009C3A84" w:rsidRPr="00BA78A0" w:rsidTr="009C3A84">
        <w:trPr>
          <w:gridAfter w:val="2"/>
          <w:wAfter w:w="59" w:type="dxa"/>
          <w:cantSplit/>
          <w:trHeight w:val="297"/>
        </w:trPr>
        <w:tc>
          <w:tcPr>
            <w:tcW w:w="726" w:type="dxa"/>
          </w:tcPr>
          <w:p w:rsidR="009C3A84" w:rsidRDefault="009C3A84" w:rsidP="009C3A84">
            <w:pPr>
              <w:jc w:val="center"/>
            </w:pPr>
            <w:r>
              <w:lastRenderedPageBreak/>
              <w:t>4.</w:t>
            </w:r>
          </w:p>
        </w:tc>
        <w:tc>
          <w:tcPr>
            <w:tcW w:w="3436" w:type="dxa"/>
          </w:tcPr>
          <w:p w:rsidR="009C3A84" w:rsidRDefault="009C3A84" w:rsidP="009C3A84">
            <w:pPr>
              <w:jc w:val="both"/>
            </w:pPr>
            <w:r>
              <w:t>Капітальний ремонт фасаду, приямок будівлі центру соціальних служб для сім’ї, дітей та молоді: розташован</w:t>
            </w:r>
            <w:r>
              <w:t>о</w:t>
            </w:r>
            <w:r>
              <w:t>го за адресою вул. Сибірцева, 190 м. Артемівськ.</w:t>
            </w:r>
          </w:p>
        </w:tc>
        <w:tc>
          <w:tcPr>
            <w:tcW w:w="1236" w:type="dxa"/>
            <w:vAlign w:val="center"/>
          </w:tcPr>
          <w:p w:rsidR="009C3A84" w:rsidRPr="00AD5D7A" w:rsidRDefault="009C3A84" w:rsidP="009C3A84">
            <w:pPr>
              <w:jc w:val="center"/>
            </w:pPr>
            <w:r>
              <w:t>2015 рік</w:t>
            </w:r>
          </w:p>
        </w:tc>
        <w:tc>
          <w:tcPr>
            <w:tcW w:w="2126" w:type="dxa"/>
          </w:tcPr>
          <w:p w:rsidR="009C3A84" w:rsidRPr="00C626BD" w:rsidRDefault="009C3A84" w:rsidP="009C3A84">
            <w:pPr>
              <w:jc w:val="center"/>
            </w:pPr>
            <w:r w:rsidRPr="00C626BD">
              <w:t>Артемівський міський центр соціальних служб для сім</w:t>
            </w:r>
            <w:r w:rsidRPr="00AD5D7A">
              <w:t>’</w:t>
            </w:r>
            <w:r w:rsidRPr="00C626BD">
              <w:t>ї, дітей та молоді</w:t>
            </w:r>
          </w:p>
        </w:tc>
        <w:tc>
          <w:tcPr>
            <w:tcW w:w="1182" w:type="dxa"/>
            <w:vAlign w:val="center"/>
          </w:tcPr>
          <w:p w:rsidR="009C3A84" w:rsidRDefault="009C3A84" w:rsidP="009C3A84">
            <w:pPr>
              <w:jc w:val="center"/>
            </w:pPr>
            <w:r>
              <w:t>105,0</w:t>
            </w:r>
          </w:p>
        </w:tc>
        <w:tc>
          <w:tcPr>
            <w:tcW w:w="1012" w:type="dxa"/>
            <w:vAlign w:val="center"/>
          </w:tcPr>
          <w:p w:rsidR="009C3A84" w:rsidRPr="00C626BD" w:rsidRDefault="009C3A84" w:rsidP="009C3A84">
            <w:pPr>
              <w:jc w:val="center"/>
              <w:rPr>
                <w:b/>
                <w:i/>
              </w:rPr>
            </w:pPr>
          </w:p>
        </w:tc>
        <w:tc>
          <w:tcPr>
            <w:tcW w:w="1134" w:type="dxa"/>
            <w:gridSpan w:val="2"/>
            <w:vAlign w:val="center"/>
          </w:tcPr>
          <w:p w:rsidR="009C3A84" w:rsidRDefault="009C3A84" w:rsidP="009C3A84">
            <w:pPr>
              <w:jc w:val="center"/>
            </w:pPr>
            <w:r>
              <w:t>105,0</w:t>
            </w:r>
          </w:p>
        </w:tc>
        <w:tc>
          <w:tcPr>
            <w:tcW w:w="1007" w:type="dxa"/>
            <w:gridSpan w:val="2"/>
            <w:vAlign w:val="center"/>
          </w:tcPr>
          <w:p w:rsidR="009C3A84" w:rsidRPr="00C626BD" w:rsidRDefault="009C3A84" w:rsidP="009C3A84">
            <w:pPr>
              <w:jc w:val="center"/>
              <w:rPr>
                <w:b/>
                <w:i/>
              </w:rPr>
            </w:pPr>
          </w:p>
        </w:tc>
        <w:tc>
          <w:tcPr>
            <w:tcW w:w="1022" w:type="dxa"/>
            <w:gridSpan w:val="3"/>
            <w:vAlign w:val="center"/>
          </w:tcPr>
          <w:p w:rsidR="009C3A84" w:rsidRPr="00C626BD" w:rsidRDefault="009C3A84" w:rsidP="009C3A84">
            <w:pPr>
              <w:jc w:val="center"/>
            </w:pPr>
          </w:p>
        </w:tc>
        <w:tc>
          <w:tcPr>
            <w:tcW w:w="2522" w:type="dxa"/>
            <w:gridSpan w:val="3"/>
            <w:vAlign w:val="center"/>
          </w:tcPr>
          <w:p w:rsidR="009C3A84" w:rsidRPr="00C626BD" w:rsidRDefault="009C3A84" w:rsidP="009C3A84">
            <w:pPr>
              <w:jc w:val="center"/>
            </w:pPr>
            <w:r w:rsidRPr="00C626BD">
              <w:t>Створення умов для надання системи професійних соціальних послуг</w:t>
            </w:r>
          </w:p>
        </w:tc>
      </w:tr>
      <w:tr w:rsidR="009C3A84" w:rsidRPr="00BA78A0" w:rsidTr="009C3A84">
        <w:trPr>
          <w:gridAfter w:val="1"/>
          <w:wAfter w:w="33" w:type="dxa"/>
          <w:trHeight w:val="945"/>
        </w:trPr>
        <w:tc>
          <w:tcPr>
            <w:tcW w:w="726" w:type="dxa"/>
          </w:tcPr>
          <w:p w:rsidR="009C3A84" w:rsidRPr="00BA78A0" w:rsidRDefault="009C3A84" w:rsidP="009C3A84">
            <w:pPr>
              <w:jc w:val="center"/>
            </w:pPr>
            <w:r>
              <w:t>5</w:t>
            </w:r>
            <w:r w:rsidRPr="00BA78A0">
              <w:t>.</w:t>
            </w:r>
          </w:p>
        </w:tc>
        <w:tc>
          <w:tcPr>
            <w:tcW w:w="3436" w:type="dxa"/>
          </w:tcPr>
          <w:p w:rsidR="009C3A84" w:rsidRPr="009B4B52" w:rsidRDefault="009C3A84" w:rsidP="009C3A84">
            <w:pPr>
              <w:jc w:val="both"/>
            </w:pPr>
            <w:r w:rsidRPr="009B4B52">
              <w:t>Ремонт водопроводу та каналізації будівлі центру соціальних служб для сім’ї, дітей та молоді розташованого за адресою вул. Сибірцева, 190 м. Артемівськ..</w:t>
            </w:r>
          </w:p>
        </w:tc>
        <w:tc>
          <w:tcPr>
            <w:tcW w:w="1236" w:type="dxa"/>
            <w:vAlign w:val="center"/>
          </w:tcPr>
          <w:p w:rsidR="009C3A84" w:rsidRPr="009B4B52" w:rsidRDefault="009C3A84" w:rsidP="009C3A84">
            <w:pPr>
              <w:jc w:val="center"/>
            </w:pPr>
            <w:r w:rsidRPr="009B4B52">
              <w:t>2015 рік</w:t>
            </w:r>
          </w:p>
        </w:tc>
        <w:tc>
          <w:tcPr>
            <w:tcW w:w="2126" w:type="dxa"/>
          </w:tcPr>
          <w:p w:rsidR="009C3A84" w:rsidRPr="009B4B52" w:rsidRDefault="009C3A84" w:rsidP="009C3A84">
            <w:pPr>
              <w:jc w:val="center"/>
            </w:pPr>
            <w:r w:rsidRPr="009B4B52">
              <w:t>Артемівський міський центр соціальних служб для сім’ї, дітей та молоді</w:t>
            </w:r>
          </w:p>
        </w:tc>
        <w:tc>
          <w:tcPr>
            <w:tcW w:w="1182" w:type="dxa"/>
            <w:vAlign w:val="center"/>
          </w:tcPr>
          <w:p w:rsidR="009C3A84" w:rsidRPr="00C626BD" w:rsidRDefault="009C3A84" w:rsidP="009C3A84">
            <w:pPr>
              <w:jc w:val="center"/>
            </w:pPr>
            <w:r>
              <w:t>12</w:t>
            </w:r>
            <w:r w:rsidRPr="00C626BD">
              <w:t>0,0</w:t>
            </w:r>
          </w:p>
        </w:tc>
        <w:tc>
          <w:tcPr>
            <w:tcW w:w="1021" w:type="dxa"/>
            <w:gridSpan w:val="2"/>
            <w:vAlign w:val="center"/>
          </w:tcPr>
          <w:p w:rsidR="009C3A84" w:rsidRPr="00C626BD" w:rsidRDefault="009C3A84" w:rsidP="009C3A84">
            <w:pPr>
              <w:jc w:val="center"/>
            </w:pPr>
          </w:p>
        </w:tc>
        <w:tc>
          <w:tcPr>
            <w:tcW w:w="1134" w:type="dxa"/>
            <w:gridSpan w:val="2"/>
            <w:vAlign w:val="center"/>
          </w:tcPr>
          <w:p w:rsidR="009C3A84" w:rsidRPr="00C626BD" w:rsidRDefault="009C3A84" w:rsidP="009C3A84">
            <w:pPr>
              <w:jc w:val="center"/>
            </w:pPr>
            <w:r>
              <w:t>120,0</w:t>
            </w:r>
          </w:p>
        </w:tc>
        <w:tc>
          <w:tcPr>
            <w:tcW w:w="1015" w:type="dxa"/>
            <w:gridSpan w:val="3"/>
            <w:vAlign w:val="center"/>
          </w:tcPr>
          <w:p w:rsidR="009C3A84" w:rsidRPr="00C626BD" w:rsidRDefault="009C3A84" w:rsidP="009C3A84">
            <w:pPr>
              <w:jc w:val="center"/>
            </w:pPr>
          </w:p>
        </w:tc>
        <w:tc>
          <w:tcPr>
            <w:tcW w:w="1030" w:type="dxa"/>
            <w:gridSpan w:val="3"/>
            <w:vAlign w:val="center"/>
          </w:tcPr>
          <w:p w:rsidR="009C3A84" w:rsidRPr="00C626BD" w:rsidRDefault="009C3A84" w:rsidP="009C3A84">
            <w:pPr>
              <w:jc w:val="center"/>
            </w:pPr>
          </w:p>
        </w:tc>
        <w:tc>
          <w:tcPr>
            <w:tcW w:w="2523" w:type="dxa"/>
            <w:gridSpan w:val="2"/>
            <w:vAlign w:val="center"/>
          </w:tcPr>
          <w:p w:rsidR="009C3A84" w:rsidRPr="00C626BD" w:rsidRDefault="009C3A84" w:rsidP="009C3A84">
            <w:pPr>
              <w:jc w:val="center"/>
            </w:pPr>
            <w:r w:rsidRPr="00C626BD">
              <w:t>Створення умов для надання системи професійних соціальних послуг</w:t>
            </w:r>
          </w:p>
        </w:tc>
      </w:tr>
      <w:tr w:rsidR="009C3A84" w:rsidRPr="00BA78A0" w:rsidTr="009C3A84">
        <w:trPr>
          <w:trHeight w:val="1223"/>
        </w:trPr>
        <w:tc>
          <w:tcPr>
            <w:tcW w:w="726" w:type="dxa"/>
          </w:tcPr>
          <w:p w:rsidR="009C3A84" w:rsidRPr="00BA78A0" w:rsidRDefault="009C3A84" w:rsidP="009C3A84">
            <w:pPr>
              <w:jc w:val="center"/>
            </w:pPr>
            <w:r>
              <w:t>6</w:t>
            </w:r>
            <w:r w:rsidRPr="00BA78A0">
              <w:t>.</w:t>
            </w:r>
          </w:p>
        </w:tc>
        <w:tc>
          <w:tcPr>
            <w:tcW w:w="3436" w:type="dxa"/>
          </w:tcPr>
          <w:p w:rsidR="009C3A84" w:rsidRPr="009B4B52" w:rsidRDefault="009C3A84" w:rsidP="009C3A84">
            <w:pPr>
              <w:jc w:val="both"/>
            </w:pPr>
            <w:r w:rsidRPr="009B4B52">
              <w:t>Ремонт електромережі  будівлі центру соціальних служб для сім’ї, дітей та молоді розташ</w:t>
            </w:r>
            <w:r w:rsidRPr="009B4B52">
              <w:t>о</w:t>
            </w:r>
            <w:r w:rsidRPr="009B4B52">
              <w:t>ваною за адресою вул. Сибірцева, 190 м. Артемівськ.</w:t>
            </w:r>
          </w:p>
        </w:tc>
        <w:tc>
          <w:tcPr>
            <w:tcW w:w="1236" w:type="dxa"/>
            <w:vAlign w:val="center"/>
          </w:tcPr>
          <w:p w:rsidR="009C3A84" w:rsidRPr="009B4B52" w:rsidRDefault="009C3A84" w:rsidP="009C3A84">
            <w:pPr>
              <w:jc w:val="center"/>
            </w:pPr>
            <w:r w:rsidRPr="009B4B52">
              <w:t>2015 рік</w:t>
            </w:r>
          </w:p>
        </w:tc>
        <w:tc>
          <w:tcPr>
            <w:tcW w:w="2126" w:type="dxa"/>
          </w:tcPr>
          <w:p w:rsidR="009C3A84" w:rsidRPr="009B4B52" w:rsidRDefault="009C3A84" w:rsidP="009C3A84">
            <w:pPr>
              <w:jc w:val="center"/>
            </w:pPr>
            <w:r w:rsidRPr="009B4B52">
              <w:t>Артемівський міський центр соціальних служб для сім’ї, дітей та молоді</w:t>
            </w:r>
          </w:p>
        </w:tc>
        <w:tc>
          <w:tcPr>
            <w:tcW w:w="1182" w:type="dxa"/>
            <w:vAlign w:val="center"/>
          </w:tcPr>
          <w:p w:rsidR="009C3A84" w:rsidRPr="00C626BD" w:rsidRDefault="009C3A84" w:rsidP="009C3A84">
            <w:pPr>
              <w:jc w:val="center"/>
            </w:pPr>
          </w:p>
          <w:p w:rsidR="009C3A84" w:rsidRPr="00C626BD" w:rsidRDefault="009C3A84" w:rsidP="009C3A84">
            <w:pPr>
              <w:jc w:val="center"/>
            </w:pPr>
            <w:r>
              <w:t>225,0</w:t>
            </w:r>
          </w:p>
          <w:p w:rsidR="009C3A84" w:rsidRPr="00C626BD" w:rsidRDefault="009C3A84" w:rsidP="009C3A84">
            <w:pPr>
              <w:jc w:val="center"/>
            </w:pPr>
          </w:p>
        </w:tc>
        <w:tc>
          <w:tcPr>
            <w:tcW w:w="1021" w:type="dxa"/>
            <w:gridSpan w:val="2"/>
            <w:vAlign w:val="center"/>
          </w:tcPr>
          <w:p w:rsidR="009C3A84" w:rsidRPr="00C626BD" w:rsidRDefault="009C3A84" w:rsidP="009C3A84">
            <w:pPr>
              <w:jc w:val="center"/>
            </w:pPr>
          </w:p>
        </w:tc>
        <w:tc>
          <w:tcPr>
            <w:tcW w:w="1134" w:type="dxa"/>
            <w:gridSpan w:val="2"/>
            <w:vAlign w:val="center"/>
          </w:tcPr>
          <w:p w:rsidR="009C3A84" w:rsidRPr="00C626BD" w:rsidRDefault="009C3A84" w:rsidP="009C3A84">
            <w:pPr>
              <w:jc w:val="center"/>
            </w:pPr>
            <w:r>
              <w:t>225,0</w:t>
            </w:r>
          </w:p>
        </w:tc>
        <w:tc>
          <w:tcPr>
            <w:tcW w:w="1007" w:type="dxa"/>
            <w:gridSpan w:val="2"/>
            <w:vAlign w:val="center"/>
          </w:tcPr>
          <w:p w:rsidR="009C3A84" w:rsidRPr="00C626BD" w:rsidRDefault="009C3A84" w:rsidP="009C3A84">
            <w:pPr>
              <w:jc w:val="center"/>
            </w:pPr>
          </w:p>
        </w:tc>
        <w:tc>
          <w:tcPr>
            <w:tcW w:w="1022" w:type="dxa"/>
            <w:gridSpan w:val="3"/>
            <w:vAlign w:val="center"/>
          </w:tcPr>
          <w:p w:rsidR="009C3A84" w:rsidRPr="00C626BD" w:rsidRDefault="009C3A84" w:rsidP="009C3A84">
            <w:pPr>
              <w:jc w:val="center"/>
            </w:pPr>
          </w:p>
        </w:tc>
        <w:tc>
          <w:tcPr>
            <w:tcW w:w="2572" w:type="dxa"/>
            <w:gridSpan w:val="4"/>
            <w:vAlign w:val="center"/>
          </w:tcPr>
          <w:p w:rsidR="009C3A84" w:rsidRPr="00C626BD" w:rsidRDefault="009C3A84" w:rsidP="009C3A84">
            <w:pPr>
              <w:jc w:val="center"/>
            </w:pPr>
            <w:r w:rsidRPr="00C626BD">
              <w:t>Створення умов для надання системи професійних соціальних послуг</w:t>
            </w:r>
          </w:p>
        </w:tc>
      </w:tr>
      <w:tr w:rsidR="009C3A84" w:rsidRPr="00BA78A0" w:rsidTr="009C3A84">
        <w:trPr>
          <w:trHeight w:val="1223"/>
        </w:trPr>
        <w:tc>
          <w:tcPr>
            <w:tcW w:w="726" w:type="dxa"/>
          </w:tcPr>
          <w:p w:rsidR="009C3A84" w:rsidRDefault="009C3A84" w:rsidP="009C3A84">
            <w:pPr>
              <w:jc w:val="center"/>
            </w:pPr>
            <w:r>
              <w:t>7.</w:t>
            </w:r>
          </w:p>
        </w:tc>
        <w:tc>
          <w:tcPr>
            <w:tcW w:w="3436" w:type="dxa"/>
          </w:tcPr>
          <w:p w:rsidR="009C3A84" w:rsidRPr="009B4B52" w:rsidRDefault="009C3A84" w:rsidP="009C3A84">
            <w:pPr>
              <w:jc w:val="both"/>
            </w:pPr>
            <w:r w:rsidRPr="009B4B52">
              <w:rPr>
                <w:rFonts w:ascii="Times New Roman CYR" w:hAnsi="Times New Roman CYR" w:cs="Times New Roman CYR"/>
                <w:lang w:eastAsia="uk-UA"/>
              </w:rPr>
              <w:t>Виготовлення проектно –кошторисної документації на капітальний ремонт будівлі центру соціальних служб для сім’ї, дітей та молоді розташ</w:t>
            </w:r>
            <w:r w:rsidRPr="009B4B52">
              <w:rPr>
                <w:rFonts w:ascii="Times New Roman CYR" w:hAnsi="Times New Roman CYR" w:cs="Times New Roman CYR"/>
                <w:lang w:eastAsia="uk-UA"/>
              </w:rPr>
              <w:t>о</w:t>
            </w:r>
            <w:r w:rsidRPr="009B4B52">
              <w:rPr>
                <w:rFonts w:ascii="Times New Roman CYR" w:hAnsi="Times New Roman CYR" w:cs="Times New Roman CYR"/>
                <w:lang w:eastAsia="uk-UA"/>
              </w:rPr>
              <w:t>ваного за адресою вул. Сибірцева, 190</w:t>
            </w:r>
          </w:p>
        </w:tc>
        <w:tc>
          <w:tcPr>
            <w:tcW w:w="1236" w:type="dxa"/>
            <w:vAlign w:val="center"/>
          </w:tcPr>
          <w:p w:rsidR="009C3A84" w:rsidRPr="009B4B52" w:rsidRDefault="009C3A84" w:rsidP="009C3A84">
            <w:pPr>
              <w:jc w:val="center"/>
            </w:pPr>
            <w:r w:rsidRPr="009B4B52">
              <w:t>2015 рік</w:t>
            </w:r>
          </w:p>
        </w:tc>
        <w:tc>
          <w:tcPr>
            <w:tcW w:w="2126" w:type="dxa"/>
          </w:tcPr>
          <w:p w:rsidR="009C3A84" w:rsidRPr="009B4B52" w:rsidRDefault="009C3A84" w:rsidP="009C3A84">
            <w:pPr>
              <w:jc w:val="center"/>
            </w:pPr>
            <w:r w:rsidRPr="009B4B52">
              <w:t>Артемівський міський центр соціальних служб для сім’ї, дітей та молоді</w:t>
            </w:r>
          </w:p>
        </w:tc>
        <w:tc>
          <w:tcPr>
            <w:tcW w:w="1182" w:type="dxa"/>
            <w:vAlign w:val="center"/>
          </w:tcPr>
          <w:p w:rsidR="009C3A84" w:rsidRPr="00C626BD" w:rsidRDefault="009C3A84" w:rsidP="009C3A84">
            <w:pPr>
              <w:jc w:val="center"/>
            </w:pPr>
            <w:r>
              <w:t>16,0</w:t>
            </w:r>
          </w:p>
        </w:tc>
        <w:tc>
          <w:tcPr>
            <w:tcW w:w="1021" w:type="dxa"/>
            <w:gridSpan w:val="2"/>
            <w:vAlign w:val="center"/>
          </w:tcPr>
          <w:p w:rsidR="009C3A84" w:rsidRPr="00C626BD" w:rsidRDefault="009C3A84" w:rsidP="009C3A84">
            <w:pPr>
              <w:jc w:val="center"/>
            </w:pPr>
          </w:p>
        </w:tc>
        <w:tc>
          <w:tcPr>
            <w:tcW w:w="1134" w:type="dxa"/>
            <w:gridSpan w:val="2"/>
            <w:vAlign w:val="center"/>
          </w:tcPr>
          <w:p w:rsidR="009C3A84" w:rsidRDefault="009C3A84" w:rsidP="009C3A84">
            <w:pPr>
              <w:jc w:val="center"/>
            </w:pPr>
            <w:r>
              <w:t>16,0</w:t>
            </w:r>
          </w:p>
        </w:tc>
        <w:tc>
          <w:tcPr>
            <w:tcW w:w="1007" w:type="dxa"/>
            <w:gridSpan w:val="2"/>
            <w:vAlign w:val="center"/>
          </w:tcPr>
          <w:p w:rsidR="009C3A84" w:rsidRPr="00C626BD" w:rsidRDefault="009C3A84" w:rsidP="009C3A84">
            <w:pPr>
              <w:jc w:val="center"/>
            </w:pPr>
          </w:p>
        </w:tc>
        <w:tc>
          <w:tcPr>
            <w:tcW w:w="1022" w:type="dxa"/>
            <w:gridSpan w:val="3"/>
            <w:vAlign w:val="center"/>
          </w:tcPr>
          <w:p w:rsidR="009C3A84" w:rsidRPr="00C626BD" w:rsidRDefault="009C3A84" w:rsidP="009C3A84">
            <w:pPr>
              <w:jc w:val="center"/>
            </w:pPr>
          </w:p>
        </w:tc>
        <w:tc>
          <w:tcPr>
            <w:tcW w:w="2572" w:type="dxa"/>
            <w:gridSpan w:val="4"/>
            <w:vAlign w:val="center"/>
          </w:tcPr>
          <w:p w:rsidR="009C3A84" w:rsidRPr="00C626BD" w:rsidRDefault="009C3A84" w:rsidP="009C3A84">
            <w:pPr>
              <w:jc w:val="center"/>
            </w:pPr>
            <w:r w:rsidRPr="00C626BD">
              <w:t>Створення умов для надання системи професійних соціальних послуг</w:t>
            </w:r>
          </w:p>
        </w:tc>
      </w:tr>
      <w:tr w:rsidR="009C3A84" w:rsidRPr="00BA78A0" w:rsidTr="009C3A84">
        <w:trPr>
          <w:trHeight w:val="709"/>
        </w:trPr>
        <w:tc>
          <w:tcPr>
            <w:tcW w:w="726" w:type="dxa"/>
          </w:tcPr>
          <w:p w:rsidR="009C3A84" w:rsidRPr="00BA78A0" w:rsidRDefault="009C3A84" w:rsidP="009C3A84">
            <w:pPr>
              <w:jc w:val="center"/>
            </w:pPr>
          </w:p>
        </w:tc>
        <w:tc>
          <w:tcPr>
            <w:tcW w:w="3436" w:type="dxa"/>
          </w:tcPr>
          <w:p w:rsidR="009C3A84" w:rsidRPr="00C626BD" w:rsidRDefault="009C3A84" w:rsidP="009C3A84">
            <w:pPr>
              <w:jc w:val="center"/>
            </w:pPr>
          </w:p>
          <w:p w:rsidR="009C3A84" w:rsidRPr="00C626BD" w:rsidRDefault="009C3A84" w:rsidP="009C3A84">
            <w:pPr>
              <w:jc w:val="center"/>
              <w:rPr>
                <w:b/>
              </w:rPr>
            </w:pPr>
            <w:r w:rsidRPr="00C626BD">
              <w:rPr>
                <w:b/>
              </w:rPr>
              <w:t>ВСЬОГО:</w:t>
            </w:r>
          </w:p>
        </w:tc>
        <w:tc>
          <w:tcPr>
            <w:tcW w:w="1236" w:type="dxa"/>
          </w:tcPr>
          <w:p w:rsidR="009C3A84" w:rsidRPr="00C626BD" w:rsidRDefault="009C3A84" w:rsidP="009C3A84">
            <w:pPr>
              <w:jc w:val="center"/>
            </w:pPr>
          </w:p>
        </w:tc>
        <w:tc>
          <w:tcPr>
            <w:tcW w:w="2126" w:type="dxa"/>
          </w:tcPr>
          <w:p w:rsidR="009C3A84" w:rsidRPr="00C626BD" w:rsidRDefault="009C3A84" w:rsidP="009C3A84">
            <w:pPr>
              <w:jc w:val="center"/>
            </w:pPr>
          </w:p>
        </w:tc>
        <w:tc>
          <w:tcPr>
            <w:tcW w:w="1182" w:type="dxa"/>
            <w:vAlign w:val="center"/>
          </w:tcPr>
          <w:p w:rsidR="009C3A84" w:rsidRPr="00C626BD" w:rsidRDefault="009C3A84" w:rsidP="009C3A84">
            <w:pPr>
              <w:jc w:val="center"/>
              <w:rPr>
                <w:b/>
              </w:rPr>
            </w:pPr>
            <w:r>
              <w:rPr>
                <w:b/>
              </w:rPr>
              <w:t>810,4</w:t>
            </w:r>
          </w:p>
        </w:tc>
        <w:tc>
          <w:tcPr>
            <w:tcW w:w="1021" w:type="dxa"/>
            <w:gridSpan w:val="2"/>
            <w:vAlign w:val="center"/>
          </w:tcPr>
          <w:p w:rsidR="009C3A84" w:rsidRPr="00C626BD" w:rsidRDefault="009C3A84" w:rsidP="009C3A84">
            <w:pPr>
              <w:jc w:val="center"/>
              <w:rPr>
                <w:b/>
              </w:rPr>
            </w:pPr>
            <w:r w:rsidRPr="00C626BD">
              <w:rPr>
                <w:b/>
              </w:rPr>
              <w:t>-</w:t>
            </w:r>
          </w:p>
        </w:tc>
        <w:tc>
          <w:tcPr>
            <w:tcW w:w="1134" w:type="dxa"/>
            <w:gridSpan w:val="2"/>
            <w:vAlign w:val="center"/>
          </w:tcPr>
          <w:p w:rsidR="009C3A84" w:rsidRPr="00C626BD" w:rsidRDefault="009C3A84" w:rsidP="009C3A84">
            <w:pPr>
              <w:jc w:val="center"/>
              <w:rPr>
                <w:b/>
              </w:rPr>
            </w:pPr>
            <w:r>
              <w:rPr>
                <w:b/>
              </w:rPr>
              <w:t>810,4</w:t>
            </w:r>
          </w:p>
        </w:tc>
        <w:tc>
          <w:tcPr>
            <w:tcW w:w="1007" w:type="dxa"/>
            <w:gridSpan w:val="2"/>
            <w:vAlign w:val="center"/>
          </w:tcPr>
          <w:p w:rsidR="009C3A84" w:rsidRPr="00C626BD" w:rsidRDefault="009C3A84" w:rsidP="009C3A84">
            <w:pPr>
              <w:jc w:val="center"/>
              <w:rPr>
                <w:b/>
              </w:rPr>
            </w:pPr>
            <w:r w:rsidRPr="00C626BD">
              <w:rPr>
                <w:b/>
              </w:rPr>
              <w:t>-</w:t>
            </w:r>
          </w:p>
        </w:tc>
        <w:tc>
          <w:tcPr>
            <w:tcW w:w="1022" w:type="dxa"/>
            <w:gridSpan w:val="3"/>
            <w:vAlign w:val="center"/>
          </w:tcPr>
          <w:p w:rsidR="009C3A84" w:rsidRPr="00C626BD" w:rsidRDefault="009C3A84" w:rsidP="009C3A84">
            <w:pPr>
              <w:jc w:val="center"/>
              <w:rPr>
                <w:b/>
              </w:rPr>
            </w:pPr>
            <w:r>
              <w:rPr>
                <w:b/>
              </w:rPr>
              <w:t>0</w:t>
            </w:r>
            <w:r w:rsidRPr="00C626BD">
              <w:rPr>
                <w:b/>
              </w:rPr>
              <w:t>,0</w:t>
            </w:r>
          </w:p>
        </w:tc>
        <w:tc>
          <w:tcPr>
            <w:tcW w:w="2572" w:type="dxa"/>
            <w:gridSpan w:val="4"/>
            <w:vAlign w:val="center"/>
          </w:tcPr>
          <w:p w:rsidR="009C3A84" w:rsidRPr="00C626BD" w:rsidRDefault="009C3A84" w:rsidP="009C3A84">
            <w:pPr>
              <w:jc w:val="center"/>
              <w:rPr>
                <w:b/>
              </w:rPr>
            </w:pPr>
          </w:p>
        </w:tc>
      </w:tr>
    </w:tbl>
    <w:p w:rsidR="009C3A84" w:rsidRDefault="009C3A84" w:rsidP="009C3A84">
      <w:pPr>
        <w:rPr>
          <w:b/>
          <w:sz w:val="28"/>
        </w:rPr>
        <w:sectPr w:rsidR="009C3A84" w:rsidSect="009C3A84">
          <w:pgSz w:w="16838" w:h="11906" w:orient="landscape"/>
          <w:pgMar w:top="1701" w:right="1134" w:bottom="360" w:left="1134" w:header="709" w:footer="709" w:gutter="0"/>
          <w:cols w:space="708"/>
          <w:docGrid w:linePitch="360"/>
        </w:sectPr>
      </w:pPr>
    </w:p>
    <w:p w:rsidR="00512759" w:rsidRPr="009179FB" w:rsidRDefault="00512759" w:rsidP="00512759">
      <w:pPr>
        <w:jc w:val="center"/>
        <w:rPr>
          <w:b/>
          <w:bCs/>
          <w:caps/>
          <w:color w:val="000000"/>
          <w:sz w:val="28"/>
          <w:szCs w:val="28"/>
          <w:lang w:val="uk-UA"/>
        </w:rPr>
      </w:pPr>
      <w:r w:rsidRPr="009179FB">
        <w:rPr>
          <w:b/>
          <w:bCs/>
          <w:caps/>
          <w:color w:val="000000"/>
          <w:sz w:val="28"/>
          <w:szCs w:val="28"/>
          <w:lang w:val="uk-UA"/>
        </w:rPr>
        <w:lastRenderedPageBreak/>
        <w:t>7. Створення безпечного життєвого середовища</w:t>
      </w:r>
    </w:p>
    <w:p w:rsidR="00512759" w:rsidRDefault="00512759" w:rsidP="00512759">
      <w:pPr>
        <w:jc w:val="center"/>
        <w:rPr>
          <w:b/>
          <w:sz w:val="28"/>
          <w:szCs w:val="28"/>
          <w:lang w:val="uk-UA"/>
        </w:rPr>
      </w:pPr>
    </w:p>
    <w:p w:rsidR="00512759" w:rsidRPr="000C27B2" w:rsidRDefault="00512759" w:rsidP="00512759">
      <w:pPr>
        <w:jc w:val="center"/>
        <w:rPr>
          <w:b/>
          <w:sz w:val="28"/>
          <w:szCs w:val="28"/>
          <w:lang w:val="uk-UA"/>
        </w:rPr>
      </w:pPr>
    </w:p>
    <w:p w:rsidR="00512759" w:rsidRPr="00215359" w:rsidRDefault="00512759" w:rsidP="00512759">
      <w:pPr>
        <w:jc w:val="center"/>
        <w:rPr>
          <w:b/>
          <w:sz w:val="28"/>
          <w:szCs w:val="28"/>
          <w:lang w:val="uk-UA"/>
        </w:rPr>
      </w:pPr>
      <w:r>
        <w:rPr>
          <w:b/>
          <w:sz w:val="28"/>
          <w:szCs w:val="28"/>
          <w:lang w:val="uk-UA"/>
        </w:rPr>
        <w:t xml:space="preserve">7.1. </w:t>
      </w:r>
      <w:r w:rsidRPr="00215359">
        <w:rPr>
          <w:b/>
          <w:sz w:val="28"/>
          <w:szCs w:val="28"/>
          <w:lang w:val="uk-UA"/>
        </w:rPr>
        <w:t>ОХОРОНА НАВКОЛИШНЬОГО ПРИРОДНОГО СЕРЕДОВИЩА</w:t>
      </w:r>
    </w:p>
    <w:p w:rsidR="00512759" w:rsidRDefault="00512759" w:rsidP="00512759">
      <w:pPr>
        <w:rPr>
          <w:b/>
          <w:lang w:val="uk-UA"/>
        </w:rPr>
      </w:pPr>
    </w:p>
    <w:p w:rsidR="00512759" w:rsidRPr="00B96949" w:rsidRDefault="00512759" w:rsidP="00512759">
      <w:pPr>
        <w:rPr>
          <w:b/>
          <w:lang w:val="uk-UA"/>
        </w:rPr>
      </w:pPr>
    </w:p>
    <w:p w:rsidR="00512759" w:rsidRPr="004A6230" w:rsidRDefault="00512759" w:rsidP="00512759">
      <w:pPr>
        <w:ind w:firstLine="709"/>
        <w:jc w:val="both"/>
        <w:rPr>
          <w:lang w:val="uk-UA"/>
        </w:rPr>
      </w:pPr>
      <w:r w:rsidRPr="004A6230">
        <w:rPr>
          <w:b/>
          <w:lang w:val="uk-UA"/>
        </w:rPr>
        <w:t>Головна мета</w:t>
      </w:r>
      <w:r w:rsidRPr="004A6230">
        <w:rPr>
          <w:lang w:val="uk-UA"/>
        </w:rPr>
        <w:t xml:space="preserve"> - ефективне вирішення проблем довкілля, раціональне  використання  природних ресурсів, застереження  аварійних ситуацій  екологічного  та техногенного хара</w:t>
      </w:r>
      <w:r w:rsidRPr="004A6230">
        <w:rPr>
          <w:lang w:val="uk-UA"/>
        </w:rPr>
        <w:t>к</w:t>
      </w:r>
      <w:r w:rsidRPr="004A6230">
        <w:rPr>
          <w:lang w:val="uk-UA"/>
        </w:rPr>
        <w:t>теру, рекультивація порушених земель, відтворення зелених насаджень, підвищення якості у сфері поводження з відходами, впровадження на підприємствах нових технологій та осно</w:t>
      </w:r>
      <w:r w:rsidRPr="004A6230">
        <w:rPr>
          <w:lang w:val="uk-UA"/>
        </w:rPr>
        <w:t>в</w:t>
      </w:r>
      <w:r w:rsidRPr="004A6230">
        <w:rPr>
          <w:lang w:val="uk-UA"/>
        </w:rPr>
        <w:t>них засобів виробництва, направлених на вивід застарілого устаткування, реалізація інших заходів, що покращують стан навколишнього природного середовища.</w:t>
      </w:r>
    </w:p>
    <w:p w:rsidR="00512759" w:rsidRPr="004A6230" w:rsidRDefault="00512759" w:rsidP="00512759">
      <w:pPr>
        <w:ind w:firstLine="709"/>
        <w:jc w:val="both"/>
        <w:rPr>
          <w:lang w:val="uk-UA"/>
        </w:rPr>
      </w:pPr>
    </w:p>
    <w:p w:rsidR="00512759" w:rsidRPr="004A6230" w:rsidRDefault="00512759" w:rsidP="00512759">
      <w:pPr>
        <w:ind w:firstLine="709"/>
        <w:jc w:val="both"/>
        <w:rPr>
          <w:b/>
          <w:lang w:val="uk-UA"/>
        </w:rPr>
      </w:pPr>
      <w:r w:rsidRPr="004A6230">
        <w:rPr>
          <w:b/>
          <w:lang w:val="uk-UA"/>
        </w:rPr>
        <w:t>Основні завдання на 2015 рік:</w:t>
      </w:r>
    </w:p>
    <w:p w:rsidR="00512759" w:rsidRPr="004A6230" w:rsidRDefault="00512759" w:rsidP="00512759">
      <w:pPr>
        <w:ind w:firstLine="709"/>
        <w:jc w:val="both"/>
        <w:rPr>
          <w:b/>
          <w:lang w:val="uk-UA"/>
        </w:rPr>
      </w:pPr>
    </w:p>
    <w:p w:rsidR="00512759" w:rsidRPr="004A6230" w:rsidRDefault="00512759" w:rsidP="00512759">
      <w:pPr>
        <w:numPr>
          <w:ilvl w:val="0"/>
          <w:numId w:val="83"/>
        </w:numPr>
        <w:tabs>
          <w:tab w:val="clear" w:pos="1429"/>
        </w:tabs>
        <w:ind w:left="720"/>
        <w:jc w:val="both"/>
      </w:pPr>
      <w:r w:rsidRPr="004A6230">
        <w:rPr>
          <w:lang w:val="uk-UA"/>
        </w:rPr>
        <w:t>реалізація заходів з охорони і раціонального використання водних ресурсів на загал</w:t>
      </w:r>
      <w:r w:rsidRPr="004A6230">
        <w:rPr>
          <w:lang w:val="uk-UA"/>
        </w:rPr>
        <w:t>ь</w:t>
      </w:r>
      <w:r w:rsidRPr="004A6230">
        <w:rPr>
          <w:lang w:val="uk-UA"/>
        </w:rPr>
        <w:t xml:space="preserve">ну суму –83128,048 тис. грн; </w:t>
      </w:r>
    </w:p>
    <w:p w:rsidR="00512759" w:rsidRPr="004A6230" w:rsidRDefault="00512759" w:rsidP="00512759">
      <w:pPr>
        <w:numPr>
          <w:ilvl w:val="0"/>
          <w:numId w:val="83"/>
        </w:numPr>
        <w:tabs>
          <w:tab w:val="clear" w:pos="1429"/>
        </w:tabs>
        <w:ind w:left="720"/>
        <w:jc w:val="both"/>
      </w:pPr>
      <w:r w:rsidRPr="004A6230">
        <w:rPr>
          <w:lang w:val="uk-UA"/>
        </w:rPr>
        <w:t>реалізація заходів з охорони і раціонального використання земель та мінеральних р</w:t>
      </w:r>
      <w:r w:rsidRPr="004A6230">
        <w:rPr>
          <w:lang w:val="uk-UA"/>
        </w:rPr>
        <w:t>е</w:t>
      </w:r>
      <w:r w:rsidRPr="004A6230">
        <w:rPr>
          <w:lang w:val="uk-UA"/>
        </w:rPr>
        <w:t>сурсів на загальну суму  630,0 тис. грн.;</w:t>
      </w:r>
    </w:p>
    <w:p w:rsidR="00512759" w:rsidRPr="004A6230" w:rsidRDefault="00512759" w:rsidP="00512759">
      <w:pPr>
        <w:numPr>
          <w:ilvl w:val="0"/>
          <w:numId w:val="83"/>
        </w:numPr>
        <w:tabs>
          <w:tab w:val="clear" w:pos="1429"/>
        </w:tabs>
        <w:ind w:left="720"/>
        <w:jc w:val="both"/>
      </w:pPr>
      <w:r w:rsidRPr="004A6230">
        <w:rPr>
          <w:lang w:val="uk-UA"/>
        </w:rPr>
        <w:t>реалізація заходів з охорони і раціонального використання природних рослинних р</w:t>
      </w:r>
      <w:r w:rsidRPr="004A6230">
        <w:rPr>
          <w:lang w:val="uk-UA"/>
        </w:rPr>
        <w:t>е</w:t>
      </w:r>
      <w:r w:rsidRPr="004A6230">
        <w:rPr>
          <w:lang w:val="uk-UA"/>
        </w:rPr>
        <w:t xml:space="preserve">сурсів, ресурсів тваринного світу та збереження ПЗФ  на загальну суму  – </w:t>
      </w:r>
      <w:r w:rsidRPr="004A6230">
        <w:rPr>
          <w:caps/>
          <w:lang w:val="uk-UA"/>
        </w:rPr>
        <w:t xml:space="preserve">1714,013 </w:t>
      </w:r>
      <w:r w:rsidRPr="004A6230">
        <w:rPr>
          <w:lang w:val="uk-UA"/>
        </w:rPr>
        <w:t>тис.грн;</w:t>
      </w:r>
    </w:p>
    <w:p w:rsidR="00512759" w:rsidRPr="004A6230" w:rsidRDefault="00512759" w:rsidP="00512759">
      <w:pPr>
        <w:numPr>
          <w:ilvl w:val="0"/>
          <w:numId w:val="83"/>
        </w:numPr>
        <w:tabs>
          <w:tab w:val="clear" w:pos="1429"/>
        </w:tabs>
        <w:ind w:left="720"/>
        <w:jc w:val="both"/>
        <w:rPr>
          <w:lang w:val="uk-UA"/>
        </w:rPr>
      </w:pPr>
      <w:r w:rsidRPr="004A6230">
        <w:rPr>
          <w:lang w:val="uk-UA"/>
        </w:rPr>
        <w:t>реалізація заходів з раціонального використання і зберігання відходів виробництва і побутових відходів на загальну суму  – 2714,874 тис.грн;</w:t>
      </w:r>
    </w:p>
    <w:p w:rsidR="00512759" w:rsidRPr="004A6230" w:rsidRDefault="00512759" w:rsidP="00512759">
      <w:pPr>
        <w:numPr>
          <w:ilvl w:val="0"/>
          <w:numId w:val="83"/>
        </w:numPr>
        <w:tabs>
          <w:tab w:val="clear" w:pos="1429"/>
        </w:tabs>
        <w:ind w:left="720"/>
        <w:jc w:val="both"/>
        <w:rPr>
          <w:lang w:val="uk-UA"/>
        </w:rPr>
      </w:pPr>
      <w:r w:rsidRPr="004A6230">
        <w:rPr>
          <w:lang w:val="uk-UA"/>
        </w:rPr>
        <w:t>наука  інформація і освіта та моніторинг охорони навколишнього природного серед</w:t>
      </w:r>
      <w:r w:rsidRPr="004A6230">
        <w:rPr>
          <w:lang w:val="uk-UA"/>
        </w:rPr>
        <w:t>о</w:t>
      </w:r>
      <w:r w:rsidRPr="004A6230">
        <w:rPr>
          <w:lang w:val="uk-UA"/>
        </w:rPr>
        <w:t>вища на загальну суму  – 954,2 тис.грн</w:t>
      </w:r>
      <w:r w:rsidRPr="004A6230">
        <w:t>.</w:t>
      </w:r>
    </w:p>
    <w:p w:rsidR="00512759" w:rsidRPr="004A6230" w:rsidRDefault="00512759" w:rsidP="00512759">
      <w:pPr>
        <w:ind w:left="360"/>
        <w:jc w:val="both"/>
        <w:rPr>
          <w:lang w:val="uk-UA"/>
        </w:rPr>
      </w:pPr>
    </w:p>
    <w:p w:rsidR="00512759" w:rsidRPr="004A6230" w:rsidRDefault="00512759" w:rsidP="00512759">
      <w:pPr>
        <w:tabs>
          <w:tab w:val="left" w:pos="1515"/>
        </w:tabs>
        <w:jc w:val="both"/>
        <w:rPr>
          <w:b/>
          <w:lang w:val="uk-UA"/>
        </w:rPr>
      </w:pPr>
      <w:r w:rsidRPr="004A6230">
        <w:rPr>
          <w:b/>
          <w:lang w:val="uk-UA"/>
        </w:rPr>
        <w:t xml:space="preserve">            Кількісні та якісні показники:</w:t>
      </w:r>
    </w:p>
    <w:p w:rsidR="00512759" w:rsidRPr="004A6230" w:rsidRDefault="00512759" w:rsidP="00512759">
      <w:pPr>
        <w:tabs>
          <w:tab w:val="left" w:pos="1515"/>
        </w:tabs>
        <w:jc w:val="both"/>
        <w:rPr>
          <w:b/>
          <w:lang w:val="uk-UA"/>
        </w:rPr>
      </w:pPr>
    </w:p>
    <w:p w:rsidR="00512759" w:rsidRPr="004A6230" w:rsidRDefault="00512759" w:rsidP="00512759">
      <w:pPr>
        <w:numPr>
          <w:ilvl w:val="0"/>
          <w:numId w:val="84"/>
        </w:numPr>
        <w:tabs>
          <w:tab w:val="left" w:pos="360"/>
        </w:tabs>
        <w:jc w:val="both"/>
        <w:rPr>
          <w:lang w:val="uk-UA"/>
        </w:rPr>
      </w:pPr>
      <w:r w:rsidRPr="004A6230">
        <w:rPr>
          <w:lang w:val="uk-UA"/>
        </w:rPr>
        <w:t>провести паспортизація водойм  м. Соледар, м. Часів Яр;</w:t>
      </w:r>
    </w:p>
    <w:p w:rsidR="00512759" w:rsidRPr="004A6230" w:rsidRDefault="00512759" w:rsidP="00512759">
      <w:pPr>
        <w:numPr>
          <w:ilvl w:val="0"/>
          <w:numId w:val="84"/>
        </w:numPr>
        <w:tabs>
          <w:tab w:val="left" w:pos="720"/>
        </w:tabs>
        <w:ind w:right="-108"/>
        <w:rPr>
          <w:rStyle w:val="FontStyle"/>
          <w:rFonts w:eastAsia="Arial Unicode MS"/>
          <w:sz w:val="24"/>
          <w:szCs w:val="24"/>
          <w:lang w:val="uk-UA"/>
        </w:rPr>
      </w:pPr>
      <w:r w:rsidRPr="004A6230">
        <w:rPr>
          <w:rStyle w:val="FontStyle"/>
          <w:rFonts w:eastAsia="Arial Unicode MS"/>
          <w:sz w:val="24"/>
          <w:szCs w:val="24"/>
          <w:lang w:val="uk-UA"/>
        </w:rPr>
        <w:t>завершити  реалізацію проекту  «Реконструкція проекту кріплення берегів і розчистка ділянки русла р. Бахмутка протяжністю 1,1 км»;</w:t>
      </w:r>
    </w:p>
    <w:p w:rsidR="00512759" w:rsidRPr="004A6230" w:rsidRDefault="00512759" w:rsidP="00512759">
      <w:pPr>
        <w:numPr>
          <w:ilvl w:val="0"/>
          <w:numId w:val="84"/>
        </w:numPr>
        <w:rPr>
          <w:bCs/>
          <w:lang w:val="uk-UA"/>
        </w:rPr>
      </w:pPr>
      <w:r w:rsidRPr="004A6230">
        <w:rPr>
          <w:bCs/>
          <w:lang w:val="uk-UA"/>
        </w:rPr>
        <w:t>провести реконструкцію   КОС м. Артемівська, очисних споруд с. Красна Гора, с. Кр</w:t>
      </w:r>
      <w:r w:rsidRPr="004A6230">
        <w:rPr>
          <w:bCs/>
          <w:lang w:val="uk-UA"/>
        </w:rPr>
        <w:t>а</w:t>
      </w:r>
      <w:r w:rsidRPr="004A6230">
        <w:rPr>
          <w:bCs/>
          <w:lang w:val="uk-UA"/>
        </w:rPr>
        <w:t>сне, м. Соледара.</w:t>
      </w:r>
    </w:p>
    <w:p w:rsidR="00512759" w:rsidRPr="004A6230" w:rsidRDefault="00512759" w:rsidP="00512759">
      <w:pPr>
        <w:numPr>
          <w:ilvl w:val="0"/>
          <w:numId w:val="84"/>
        </w:numPr>
        <w:jc w:val="both"/>
        <w:rPr>
          <w:lang w:val="uk-UA"/>
        </w:rPr>
      </w:pPr>
      <w:r w:rsidRPr="004A6230">
        <w:rPr>
          <w:lang w:val="uk-UA"/>
        </w:rPr>
        <w:t>провести інвентаризацію та паспортизація  зелених насаджень у м. Артемівськ;</w:t>
      </w:r>
    </w:p>
    <w:p w:rsidR="00512759" w:rsidRPr="004A6230" w:rsidRDefault="00512759" w:rsidP="00512759">
      <w:pPr>
        <w:numPr>
          <w:ilvl w:val="0"/>
          <w:numId w:val="84"/>
        </w:numPr>
        <w:jc w:val="both"/>
        <w:rPr>
          <w:lang w:val="uk-UA"/>
        </w:rPr>
      </w:pPr>
      <w:r w:rsidRPr="004A6230">
        <w:rPr>
          <w:lang w:val="uk-UA"/>
        </w:rPr>
        <w:t>реалізувати  проект «Озеленення м. Артемівська: реконструкція та благоустрій                         екологічного скверу (І черга бульвару Металургів)».</w:t>
      </w:r>
    </w:p>
    <w:p w:rsidR="00512759" w:rsidRPr="004A6230" w:rsidRDefault="00512759" w:rsidP="00512759">
      <w:pPr>
        <w:tabs>
          <w:tab w:val="left" w:pos="720"/>
        </w:tabs>
        <w:ind w:right="-108"/>
        <w:rPr>
          <w:lang w:val="uk-UA"/>
        </w:rPr>
      </w:pPr>
    </w:p>
    <w:p w:rsidR="00512759" w:rsidRPr="004A6230" w:rsidRDefault="00512759" w:rsidP="00512759">
      <w:pPr>
        <w:tabs>
          <w:tab w:val="left" w:pos="720"/>
        </w:tabs>
        <w:ind w:right="-108"/>
        <w:rPr>
          <w:lang w:val="uk-UA"/>
        </w:rPr>
      </w:pPr>
    </w:p>
    <w:p w:rsidR="00512759" w:rsidRPr="009E31B5" w:rsidRDefault="00512759" w:rsidP="00512759">
      <w:pPr>
        <w:ind w:firstLine="720"/>
        <w:jc w:val="both"/>
        <w:rPr>
          <w:lang w:val="uk-UA"/>
        </w:rPr>
      </w:pPr>
      <w:r w:rsidRPr="004A6230">
        <w:rPr>
          <w:b/>
          <w:lang w:val="uk-UA"/>
        </w:rPr>
        <w:t xml:space="preserve">Фінансове  забезпечення: </w:t>
      </w:r>
      <w:r w:rsidRPr="004A6230">
        <w:rPr>
          <w:lang w:val="uk-UA"/>
        </w:rPr>
        <w:t>на виконання заходів щодо охорона навколишнього прир</w:t>
      </w:r>
      <w:r w:rsidRPr="004A6230">
        <w:rPr>
          <w:lang w:val="uk-UA"/>
        </w:rPr>
        <w:t>о</w:t>
      </w:r>
      <w:r w:rsidRPr="004A6230">
        <w:rPr>
          <w:lang w:val="uk-UA"/>
        </w:rPr>
        <w:t>дного середовища планується спрямувати  89141,1</w:t>
      </w:r>
      <w:r w:rsidRPr="004A6230">
        <w:rPr>
          <w:b/>
          <w:lang w:val="uk-UA"/>
        </w:rPr>
        <w:t xml:space="preserve"> </w:t>
      </w:r>
      <w:r>
        <w:rPr>
          <w:lang w:val="uk-UA"/>
        </w:rPr>
        <w:t>тис. грн. у тому числі</w:t>
      </w:r>
      <w:r w:rsidRPr="004A6230">
        <w:rPr>
          <w:lang w:val="uk-UA"/>
        </w:rPr>
        <w:t xml:space="preserve"> за</w:t>
      </w:r>
      <w:r>
        <w:rPr>
          <w:lang w:val="uk-UA"/>
        </w:rPr>
        <w:t xml:space="preserve"> рахунок </w:t>
      </w:r>
      <w:r w:rsidRPr="004A6230">
        <w:rPr>
          <w:lang w:val="uk-UA"/>
        </w:rPr>
        <w:t xml:space="preserve"> кошт</w:t>
      </w:r>
      <w:r>
        <w:rPr>
          <w:lang w:val="uk-UA"/>
        </w:rPr>
        <w:t>ів</w:t>
      </w:r>
      <w:r w:rsidRPr="004A6230">
        <w:rPr>
          <w:lang w:val="uk-UA"/>
        </w:rPr>
        <w:t xml:space="preserve"> місцевих фондів ОНПС</w:t>
      </w:r>
      <w:r w:rsidRPr="004A6230">
        <w:rPr>
          <w:b/>
          <w:lang w:val="uk-UA"/>
        </w:rPr>
        <w:t xml:space="preserve"> –</w:t>
      </w:r>
      <w:r w:rsidRPr="004A6230">
        <w:rPr>
          <w:lang w:val="uk-UA"/>
        </w:rPr>
        <w:t xml:space="preserve"> 19994,9</w:t>
      </w:r>
      <w:r w:rsidRPr="004A6230">
        <w:rPr>
          <w:caps/>
          <w:lang w:val="uk-UA"/>
        </w:rPr>
        <w:t xml:space="preserve"> </w:t>
      </w:r>
      <w:r w:rsidRPr="004A6230">
        <w:rPr>
          <w:lang w:val="uk-UA"/>
        </w:rPr>
        <w:t xml:space="preserve">тис.грн;  за кошти підприємств – 2093,2 тис.грн; </w:t>
      </w:r>
      <w:r w:rsidRPr="009E31B5">
        <w:rPr>
          <w:lang w:val="uk-UA"/>
        </w:rPr>
        <w:t>інші дж</w:t>
      </w:r>
      <w:r w:rsidRPr="009E31B5">
        <w:rPr>
          <w:lang w:val="uk-UA"/>
        </w:rPr>
        <w:t>е</w:t>
      </w:r>
      <w:r w:rsidRPr="009E31B5">
        <w:rPr>
          <w:lang w:val="uk-UA"/>
        </w:rPr>
        <w:t>рела 67053,0 тис.грн.</w:t>
      </w:r>
    </w:p>
    <w:p w:rsidR="00512759" w:rsidRPr="009E31B5" w:rsidRDefault="00512759" w:rsidP="00512759">
      <w:pPr>
        <w:jc w:val="center"/>
        <w:rPr>
          <w:b/>
          <w:lang w:val="uk-UA"/>
        </w:rPr>
        <w:sectPr w:rsidR="00512759" w:rsidRPr="009E31B5" w:rsidSect="004A6230">
          <w:headerReference w:type="even" r:id="rId56"/>
          <w:headerReference w:type="default" r:id="rId57"/>
          <w:footerReference w:type="even" r:id="rId58"/>
          <w:footerReference w:type="default" r:id="rId59"/>
          <w:pgSz w:w="12242" w:h="15842" w:code="1"/>
          <w:pgMar w:top="1134" w:right="851" w:bottom="1134" w:left="1701" w:header="720" w:footer="720" w:gutter="0"/>
          <w:cols w:space="720"/>
          <w:docGrid w:linePitch="272"/>
        </w:sectPr>
      </w:pPr>
    </w:p>
    <w:p w:rsidR="00512759" w:rsidRPr="009E31B5" w:rsidRDefault="00512759" w:rsidP="00512759">
      <w:pPr>
        <w:tabs>
          <w:tab w:val="left" w:pos="1515"/>
        </w:tabs>
        <w:jc w:val="center"/>
        <w:rPr>
          <w:b/>
          <w:sz w:val="28"/>
          <w:szCs w:val="28"/>
          <w:lang w:val="uk-UA"/>
        </w:rPr>
      </w:pPr>
      <w:r w:rsidRPr="009E31B5">
        <w:rPr>
          <w:b/>
          <w:sz w:val="28"/>
          <w:szCs w:val="28"/>
          <w:lang w:val="uk-UA"/>
        </w:rPr>
        <w:lastRenderedPageBreak/>
        <w:t>7.1.1. ЗАХОДИ ЩОДО ОХОРОНИ НАВКОЛИШНЬОГО ПРИРОДНОГО СЕРЕДОВИЩА</w:t>
      </w:r>
    </w:p>
    <w:p w:rsidR="00512759" w:rsidRPr="009E31B5" w:rsidRDefault="00512759" w:rsidP="00512759">
      <w:pPr>
        <w:tabs>
          <w:tab w:val="left" w:pos="1515"/>
        </w:tabs>
        <w:jc w:val="center"/>
        <w:rPr>
          <w:b/>
          <w:sz w:val="28"/>
          <w:szCs w:val="28"/>
          <w:lang w:val="uk-UA"/>
        </w:rPr>
      </w:pPr>
    </w:p>
    <w:tbl>
      <w:tblPr>
        <w:tblW w:w="14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160"/>
        <w:gridCol w:w="720"/>
        <w:gridCol w:w="720"/>
        <w:gridCol w:w="900"/>
        <w:gridCol w:w="900"/>
        <w:gridCol w:w="881"/>
        <w:gridCol w:w="900"/>
        <w:gridCol w:w="919"/>
        <w:gridCol w:w="919"/>
        <w:gridCol w:w="1042"/>
        <w:gridCol w:w="720"/>
        <w:gridCol w:w="919"/>
        <w:gridCol w:w="1459"/>
        <w:gridCol w:w="1260"/>
      </w:tblGrid>
      <w:tr w:rsidR="00512759" w:rsidRPr="009E31B5" w:rsidTr="001947B6">
        <w:trPr>
          <w:cantSplit/>
          <w:trHeight w:val="709"/>
        </w:trPr>
        <w:tc>
          <w:tcPr>
            <w:tcW w:w="540" w:type="dxa"/>
            <w:vMerge w:val="restart"/>
          </w:tcPr>
          <w:p w:rsidR="00512759" w:rsidRPr="009E31B5" w:rsidRDefault="00512759" w:rsidP="001947B6">
            <w:pPr>
              <w:ind w:left="-108" w:right="-108"/>
              <w:rPr>
                <w:b/>
                <w:lang w:val="uk-UA"/>
              </w:rPr>
            </w:pPr>
          </w:p>
          <w:p w:rsidR="00512759" w:rsidRPr="009E31B5" w:rsidRDefault="00512759" w:rsidP="001947B6">
            <w:pPr>
              <w:ind w:left="-108" w:right="-108"/>
              <w:rPr>
                <w:b/>
                <w:lang w:val="uk-UA"/>
              </w:rPr>
            </w:pPr>
            <w:r w:rsidRPr="009E31B5">
              <w:rPr>
                <w:b/>
                <w:lang w:val="uk-UA"/>
              </w:rPr>
              <w:t xml:space="preserve"> №</w:t>
            </w:r>
          </w:p>
        </w:tc>
        <w:tc>
          <w:tcPr>
            <w:tcW w:w="2160" w:type="dxa"/>
            <w:vMerge w:val="restart"/>
          </w:tcPr>
          <w:p w:rsidR="00512759" w:rsidRPr="009E31B5" w:rsidRDefault="00512759" w:rsidP="001947B6">
            <w:pPr>
              <w:rPr>
                <w:b/>
                <w:lang w:val="uk-UA"/>
              </w:rPr>
            </w:pPr>
          </w:p>
          <w:p w:rsidR="00512759" w:rsidRPr="009E31B5" w:rsidRDefault="00512759" w:rsidP="001947B6">
            <w:pPr>
              <w:ind w:left="-108" w:right="-108"/>
              <w:jc w:val="center"/>
              <w:rPr>
                <w:b/>
                <w:lang w:val="uk-UA"/>
              </w:rPr>
            </w:pPr>
            <w:r w:rsidRPr="009E31B5">
              <w:rPr>
                <w:b/>
                <w:lang w:val="uk-UA"/>
              </w:rPr>
              <w:t>Зміст  природоох</w:t>
            </w:r>
            <w:r w:rsidRPr="009E31B5">
              <w:rPr>
                <w:b/>
                <w:lang w:val="uk-UA"/>
              </w:rPr>
              <w:t>о</w:t>
            </w:r>
            <w:r w:rsidRPr="009E31B5">
              <w:rPr>
                <w:b/>
                <w:lang w:val="uk-UA"/>
              </w:rPr>
              <w:t>ронного заходу. Підстава для включення в пр</w:t>
            </w:r>
            <w:r w:rsidRPr="009E31B5">
              <w:rPr>
                <w:b/>
                <w:lang w:val="uk-UA"/>
              </w:rPr>
              <w:t>о</w:t>
            </w:r>
            <w:r w:rsidRPr="009E31B5">
              <w:rPr>
                <w:b/>
                <w:lang w:val="uk-UA"/>
              </w:rPr>
              <w:t>граму</w:t>
            </w:r>
          </w:p>
        </w:tc>
        <w:tc>
          <w:tcPr>
            <w:tcW w:w="720" w:type="dxa"/>
            <w:vMerge w:val="restart"/>
            <w:textDirection w:val="btLr"/>
            <w:vAlign w:val="center"/>
          </w:tcPr>
          <w:p w:rsidR="00512759" w:rsidRPr="009E31B5" w:rsidRDefault="00512759" w:rsidP="001947B6">
            <w:pPr>
              <w:tabs>
                <w:tab w:val="left" w:pos="1515"/>
              </w:tabs>
              <w:ind w:left="-108"/>
              <w:jc w:val="center"/>
              <w:rPr>
                <w:b/>
                <w:lang w:val="uk-UA"/>
              </w:rPr>
            </w:pPr>
            <w:r w:rsidRPr="009E31B5">
              <w:rPr>
                <w:b/>
                <w:lang w:val="uk-UA"/>
              </w:rPr>
              <w:t>Місце реалізації</w:t>
            </w:r>
          </w:p>
        </w:tc>
        <w:tc>
          <w:tcPr>
            <w:tcW w:w="720" w:type="dxa"/>
            <w:vMerge w:val="restart"/>
            <w:textDirection w:val="btLr"/>
            <w:vAlign w:val="center"/>
          </w:tcPr>
          <w:p w:rsidR="00512759" w:rsidRPr="009E31B5" w:rsidRDefault="00512759" w:rsidP="001947B6">
            <w:pPr>
              <w:tabs>
                <w:tab w:val="left" w:pos="1515"/>
              </w:tabs>
              <w:ind w:left="-108" w:right="-159"/>
              <w:jc w:val="center"/>
              <w:rPr>
                <w:b/>
                <w:lang w:val="uk-UA"/>
              </w:rPr>
            </w:pPr>
            <w:r w:rsidRPr="009E31B5">
              <w:rPr>
                <w:b/>
                <w:lang w:val="uk-UA"/>
              </w:rPr>
              <w:t>Термін виконання</w:t>
            </w:r>
          </w:p>
        </w:tc>
        <w:tc>
          <w:tcPr>
            <w:tcW w:w="900" w:type="dxa"/>
            <w:vMerge w:val="restart"/>
            <w:textDirection w:val="btLr"/>
            <w:vAlign w:val="center"/>
          </w:tcPr>
          <w:p w:rsidR="00512759" w:rsidRPr="009E31B5" w:rsidRDefault="00512759" w:rsidP="001947B6">
            <w:pPr>
              <w:tabs>
                <w:tab w:val="left" w:pos="1515"/>
              </w:tabs>
              <w:ind w:left="-57" w:right="-139"/>
              <w:jc w:val="center"/>
              <w:rPr>
                <w:b/>
                <w:lang w:val="uk-UA"/>
              </w:rPr>
            </w:pPr>
            <w:r w:rsidRPr="009E31B5">
              <w:rPr>
                <w:b/>
                <w:lang w:val="uk-UA"/>
              </w:rPr>
              <w:t xml:space="preserve">Замовник заходу, </w:t>
            </w:r>
          </w:p>
          <w:p w:rsidR="00512759" w:rsidRPr="009E31B5" w:rsidRDefault="00512759" w:rsidP="001947B6">
            <w:pPr>
              <w:tabs>
                <w:tab w:val="left" w:pos="1515"/>
              </w:tabs>
              <w:ind w:left="-57" w:right="-139"/>
              <w:jc w:val="center"/>
              <w:rPr>
                <w:b/>
                <w:lang w:val="uk-UA"/>
              </w:rPr>
            </w:pPr>
            <w:r w:rsidRPr="009E31B5">
              <w:rPr>
                <w:b/>
                <w:lang w:val="uk-UA"/>
              </w:rPr>
              <w:t>виконавець</w:t>
            </w:r>
          </w:p>
        </w:tc>
        <w:tc>
          <w:tcPr>
            <w:tcW w:w="900" w:type="dxa"/>
            <w:vMerge w:val="restart"/>
          </w:tcPr>
          <w:p w:rsidR="00512759" w:rsidRPr="009E31B5" w:rsidRDefault="00512759" w:rsidP="001947B6">
            <w:pPr>
              <w:ind w:left="-108" w:right="-108"/>
              <w:jc w:val="center"/>
              <w:rPr>
                <w:b/>
                <w:lang w:val="uk-UA"/>
              </w:rPr>
            </w:pPr>
            <w:r w:rsidRPr="009E31B5">
              <w:rPr>
                <w:b/>
                <w:sz w:val="22"/>
                <w:szCs w:val="22"/>
                <w:lang w:val="uk-UA"/>
              </w:rPr>
              <w:t>Ступінь готов-ності заходу на</w:t>
            </w:r>
          </w:p>
          <w:p w:rsidR="00512759" w:rsidRPr="009E31B5" w:rsidRDefault="00512759" w:rsidP="001947B6">
            <w:pPr>
              <w:tabs>
                <w:tab w:val="left" w:pos="1515"/>
              </w:tabs>
              <w:ind w:left="-108" w:right="-108"/>
              <w:jc w:val="center"/>
              <w:rPr>
                <w:b/>
                <w:lang w:val="uk-UA"/>
              </w:rPr>
            </w:pPr>
            <w:r w:rsidRPr="009E31B5">
              <w:rPr>
                <w:b/>
                <w:lang w:val="uk-UA"/>
              </w:rPr>
              <w:t xml:space="preserve">01.01.2015 </w:t>
            </w:r>
            <w:r w:rsidRPr="009E31B5">
              <w:rPr>
                <w:b/>
                <w:sz w:val="22"/>
                <w:szCs w:val="22"/>
                <w:lang w:val="uk-UA"/>
              </w:rPr>
              <w:t>%</w:t>
            </w:r>
          </w:p>
        </w:tc>
        <w:tc>
          <w:tcPr>
            <w:tcW w:w="5381" w:type="dxa"/>
            <w:gridSpan w:val="6"/>
          </w:tcPr>
          <w:p w:rsidR="00512759" w:rsidRPr="009E31B5" w:rsidRDefault="00512759" w:rsidP="001947B6">
            <w:pPr>
              <w:tabs>
                <w:tab w:val="left" w:pos="1515"/>
              </w:tabs>
              <w:jc w:val="center"/>
              <w:rPr>
                <w:b/>
                <w:lang w:val="uk-UA"/>
              </w:rPr>
            </w:pPr>
            <w:r w:rsidRPr="009E31B5">
              <w:rPr>
                <w:b/>
                <w:lang w:val="uk-UA"/>
              </w:rPr>
              <w:t xml:space="preserve">Витрати, що передбачаються у 2015 році, </w:t>
            </w:r>
          </w:p>
          <w:p w:rsidR="00512759" w:rsidRPr="009E31B5" w:rsidRDefault="00512759" w:rsidP="001947B6">
            <w:pPr>
              <w:tabs>
                <w:tab w:val="left" w:pos="1515"/>
              </w:tabs>
              <w:jc w:val="center"/>
              <w:rPr>
                <w:b/>
                <w:lang w:val="uk-UA"/>
              </w:rPr>
            </w:pPr>
            <w:r w:rsidRPr="009E31B5">
              <w:rPr>
                <w:b/>
                <w:lang w:val="uk-UA"/>
              </w:rPr>
              <w:t>тис. грн.</w:t>
            </w:r>
          </w:p>
        </w:tc>
        <w:tc>
          <w:tcPr>
            <w:tcW w:w="919" w:type="dxa"/>
            <w:vMerge w:val="restart"/>
          </w:tcPr>
          <w:p w:rsidR="00512759" w:rsidRPr="009E31B5" w:rsidRDefault="00512759" w:rsidP="001947B6">
            <w:pPr>
              <w:tabs>
                <w:tab w:val="left" w:pos="1515"/>
              </w:tabs>
              <w:ind w:left="-108" w:right="-108"/>
              <w:jc w:val="center"/>
              <w:rPr>
                <w:b/>
                <w:lang w:val="uk-UA"/>
              </w:rPr>
            </w:pPr>
            <w:r w:rsidRPr="009E31B5">
              <w:rPr>
                <w:b/>
                <w:lang w:val="uk-UA"/>
              </w:rPr>
              <w:t>Ступінь готов-ності заходу на          01.01.2016</w:t>
            </w:r>
            <w:r w:rsidRPr="009E31B5">
              <w:rPr>
                <w:i/>
                <w:lang w:val="uk-UA"/>
              </w:rPr>
              <w:t xml:space="preserve">  </w:t>
            </w:r>
            <w:r w:rsidRPr="009E31B5">
              <w:rPr>
                <w:b/>
                <w:lang w:val="uk-UA"/>
              </w:rPr>
              <w:t>у разі вказ</w:t>
            </w:r>
            <w:r w:rsidRPr="009E31B5">
              <w:rPr>
                <w:b/>
                <w:lang w:val="uk-UA"/>
              </w:rPr>
              <w:t>а</w:t>
            </w:r>
            <w:r w:rsidRPr="009E31B5">
              <w:rPr>
                <w:b/>
                <w:lang w:val="uk-UA"/>
              </w:rPr>
              <w:t>них витрат, %</w:t>
            </w:r>
          </w:p>
        </w:tc>
        <w:tc>
          <w:tcPr>
            <w:tcW w:w="1459" w:type="dxa"/>
            <w:vMerge w:val="restart"/>
          </w:tcPr>
          <w:p w:rsidR="00512759" w:rsidRPr="009E31B5" w:rsidRDefault="00512759" w:rsidP="001947B6">
            <w:pPr>
              <w:ind w:left="-108" w:right="-148"/>
              <w:jc w:val="center"/>
              <w:rPr>
                <w:b/>
                <w:lang w:val="uk-UA"/>
              </w:rPr>
            </w:pPr>
            <w:r w:rsidRPr="009E31B5">
              <w:rPr>
                <w:b/>
                <w:sz w:val="22"/>
                <w:szCs w:val="22"/>
                <w:lang w:val="uk-UA"/>
              </w:rPr>
              <w:t>Очікувані екологічні результати у кількісному вигляді.</w:t>
            </w:r>
          </w:p>
          <w:p w:rsidR="00512759" w:rsidRPr="009E31B5" w:rsidRDefault="00512759" w:rsidP="001947B6">
            <w:pPr>
              <w:tabs>
                <w:tab w:val="left" w:pos="1515"/>
              </w:tabs>
              <w:ind w:left="-108" w:right="-148"/>
              <w:jc w:val="center"/>
              <w:rPr>
                <w:b/>
                <w:lang w:val="uk-UA"/>
              </w:rPr>
            </w:pPr>
            <w:r w:rsidRPr="009E31B5">
              <w:rPr>
                <w:b/>
                <w:sz w:val="22"/>
                <w:szCs w:val="22"/>
                <w:lang w:val="uk-UA"/>
              </w:rPr>
              <w:t>Інші позити</w:t>
            </w:r>
            <w:r w:rsidRPr="009E31B5">
              <w:rPr>
                <w:b/>
                <w:sz w:val="22"/>
                <w:szCs w:val="22"/>
                <w:lang w:val="uk-UA"/>
              </w:rPr>
              <w:t>в</w:t>
            </w:r>
            <w:r w:rsidRPr="009E31B5">
              <w:rPr>
                <w:b/>
                <w:sz w:val="22"/>
                <w:szCs w:val="22"/>
                <w:lang w:val="uk-UA"/>
              </w:rPr>
              <w:t>ні результати</w:t>
            </w:r>
          </w:p>
        </w:tc>
        <w:tc>
          <w:tcPr>
            <w:tcW w:w="1260" w:type="dxa"/>
            <w:vMerge w:val="restart"/>
          </w:tcPr>
          <w:p w:rsidR="00512759" w:rsidRPr="009E31B5" w:rsidRDefault="00512759" w:rsidP="001947B6">
            <w:pPr>
              <w:tabs>
                <w:tab w:val="left" w:pos="1515"/>
              </w:tabs>
              <w:ind w:left="-108" w:right="-108"/>
              <w:rPr>
                <w:b/>
                <w:lang w:val="uk-UA"/>
              </w:rPr>
            </w:pPr>
            <w:r w:rsidRPr="009E31B5">
              <w:rPr>
                <w:b/>
                <w:sz w:val="22"/>
                <w:szCs w:val="22"/>
                <w:lang w:val="uk-UA"/>
              </w:rPr>
              <w:t xml:space="preserve">Наявність </w:t>
            </w:r>
          </w:p>
          <w:p w:rsidR="00512759" w:rsidRPr="009E31B5" w:rsidRDefault="00512759" w:rsidP="001947B6">
            <w:pPr>
              <w:tabs>
                <w:tab w:val="left" w:pos="1515"/>
              </w:tabs>
              <w:ind w:left="-108" w:right="-108"/>
              <w:rPr>
                <w:b/>
                <w:lang w:val="uk-UA"/>
              </w:rPr>
            </w:pPr>
            <w:r w:rsidRPr="009E31B5">
              <w:rPr>
                <w:b/>
                <w:sz w:val="22"/>
                <w:szCs w:val="22"/>
                <w:lang w:val="uk-UA"/>
              </w:rPr>
              <w:t>ПКД та експертного висновку, якщо це передбачено законодав-ством</w:t>
            </w:r>
          </w:p>
        </w:tc>
      </w:tr>
      <w:tr w:rsidR="00512759" w:rsidRPr="009E31B5" w:rsidTr="001947B6">
        <w:tc>
          <w:tcPr>
            <w:tcW w:w="540" w:type="dxa"/>
            <w:vMerge/>
          </w:tcPr>
          <w:p w:rsidR="00512759" w:rsidRPr="009E31B5" w:rsidRDefault="00512759" w:rsidP="001947B6">
            <w:pPr>
              <w:rPr>
                <w:i/>
                <w:lang w:val="uk-UA"/>
              </w:rPr>
            </w:pPr>
          </w:p>
        </w:tc>
        <w:tc>
          <w:tcPr>
            <w:tcW w:w="2160" w:type="dxa"/>
            <w:vMerge/>
          </w:tcPr>
          <w:p w:rsidR="00512759" w:rsidRPr="009E31B5" w:rsidRDefault="00512759" w:rsidP="001947B6">
            <w:pPr>
              <w:rPr>
                <w:i/>
                <w:lang w:val="uk-UA"/>
              </w:rPr>
            </w:pPr>
          </w:p>
        </w:tc>
        <w:tc>
          <w:tcPr>
            <w:tcW w:w="720" w:type="dxa"/>
            <w:vMerge/>
          </w:tcPr>
          <w:p w:rsidR="00512759" w:rsidRPr="009E31B5" w:rsidRDefault="00512759" w:rsidP="001947B6">
            <w:pPr>
              <w:tabs>
                <w:tab w:val="left" w:pos="1515"/>
              </w:tabs>
              <w:jc w:val="center"/>
              <w:rPr>
                <w:lang w:val="uk-UA"/>
              </w:rPr>
            </w:pPr>
          </w:p>
        </w:tc>
        <w:tc>
          <w:tcPr>
            <w:tcW w:w="720" w:type="dxa"/>
            <w:vMerge/>
          </w:tcPr>
          <w:p w:rsidR="00512759" w:rsidRPr="009E31B5" w:rsidRDefault="00512759" w:rsidP="001947B6">
            <w:pPr>
              <w:tabs>
                <w:tab w:val="left" w:pos="1515"/>
              </w:tabs>
              <w:jc w:val="center"/>
              <w:rPr>
                <w:lang w:val="uk-UA"/>
              </w:rPr>
            </w:pPr>
          </w:p>
        </w:tc>
        <w:tc>
          <w:tcPr>
            <w:tcW w:w="900" w:type="dxa"/>
            <w:vMerge/>
          </w:tcPr>
          <w:p w:rsidR="00512759" w:rsidRPr="009E31B5" w:rsidRDefault="00512759" w:rsidP="001947B6">
            <w:pPr>
              <w:tabs>
                <w:tab w:val="left" w:pos="1515"/>
              </w:tabs>
              <w:jc w:val="center"/>
              <w:rPr>
                <w:lang w:val="uk-UA"/>
              </w:rPr>
            </w:pPr>
          </w:p>
        </w:tc>
        <w:tc>
          <w:tcPr>
            <w:tcW w:w="900" w:type="dxa"/>
            <w:vMerge/>
          </w:tcPr>
          <w:p w:rsidR="00512759" w:rsidRPr="009E31B5" w:rsidRDefault="00512759" w:rsidP="001947B6">
            <w:pPr>
              <w:tabs>
                <w:tab w:val="left" w:pos="1515"/>
              </w:tabs>
              <w:jc w:val="center"/>
              <w:rPr>
                <w:lang w:val="uk-UA"/>
              </w:rPr>
            </w:pPr>
          </w:p>
        </w:tc>
        <w:tc>
          <w:tcPr>
            <w:tcW w:w="881" w:type="dxa"/>
            <w:vMerge w:val="restart"/>
          </w:tcPr>
          <w:p w:rsidR="00512759" w:rsidRPr="009E31B5" w:rsidRDefault="00512759" w:rsidP="001947B6">
            <w:pPr>
              <w:ind w:left="-96" w:right="-101"/>
              <w:jc w:val="center"/>
              <w:rPr>
                <w:b/>
                <w:i/>
                <w:lang w:val="uk-UA"/>
              </w:rPr>
            </w:pPr>
          </w:p>
          <w:p w:rsidR="00512759" w:rsidRPr="009E31B5" w:rsidRDefault="00512759" w:rsidP="001947B6">
            <w:pPr>
              <w:ind w:right="-101"/>
              <w:jc w:val="center"/>
              <w:rPr>
                <w:b/>
                <w:i/>
                <w:lang w:val="uk-UA"/>
              </w:rPr>
            </w:pPr>
          </w:p>
          <w:p w:rsidR="00512759" w:rsidRPr="009E31B5" w:rsidRDefault="00512759" w:rsidP="001947B6">
            <w:pPr>
              <w:ind w:right="-101"/>
              <w:jc w:val="center"/>
              <w:rPr>
                <w:b/>
                <w:i/>
                <w:lang w:val="uk-UA"/>
              </w:rPr>
            </w:pPr>
            <w:r w:rsidRPr="009E31B5">
              <w:rPr>
                <w:b/>
                <w:i/>
                <w:lang w:val="uk-UA"/>
              </w:rPr>
              <w:t>Всього</w:t>
            </w:r>
          </w:p>
        </w:tc>
        <w:tc>
          <w:tcPr>
            <w:tcW w:w="4500" w:type="dxa"/>
            <w:gridSpan w:val="5"/>
          </w:tcPr>
          <w:p w:rsidR="00512759" w:rsidRPr="009E31B5" w:rsidRDefault="00512759" w:rsidP="001947B6">
            <w:pPr>
              <w:tabs>
                <w:tab w:val="left" w:pos="1515"/>
              </w:tabs>
              <w:jc w:val="center"/>
              <w:rPr>
                <w:b/>
                <w:lang w:val="uk-UA"/>
              </w:rPr>
            </w:pPr>
            <w:r w:rsidRPr="009E31B5">
              <w:rPr>
                <w:b/>
                <w:i/>
                <w:lang w:val="uk-UA"/>
              </w:rPr>
              <w:t>у  тому числі:</w:t>
            </w:r>
          </w:p>
        </w:tc>
        <w:tc>
          <w:tcPr>
            <w:tcW w:w="919" w:type="dxa"/>
            <w:vMerge/>
          </w:tcPr>
          <w:p w:rsidR="00512759" w:rsidRPr="009E31B5" w:rsidRDefault="00512759" w:rsidP="001947B6">
            <w:pPr>
              <w:tabs>
                <w:tab w:val="left" w:pos="1515"/>
              </w:tabs>
              <w:jc w:val="center"/>
              <w:rPr>
                <w:lang w:val="uk-UA"/>
              </w:rPr>
            </w:pPr>
          </w:p>
        </w:tc>
        <w:tc>
          <w:tcPr>
            <w:tcW w:w="1459" w:type="dxa"/>
            <w:vMerge/>
          </w:tcPr>
          <w:p w:rsidR="00512759" w:rsidRPr="009E31B5" w:rsidRDefault="00512759" w:rsidP="001947B6">
            <w:pPr>
              <w:tabs>
                <w:tab w:val="left" w:pos="1515"/>
              </w:tabs>
              <w:jc w:val="center"/>
              <w:rPr>
                <w:lang w:val="uk-UA"/>
              </w:rPr>
            </w:pPr>
          </w:p>
        </w:tc>
        <w:tc>
          <w:tcPr>
            <w:tcW w:w="1260" w:type="dxa"/>
            <w:vMerge/>
          </w:tcPr>
          <w:p w:rsidR="00512759" w:rsidRPr="009E31B5" w:rsidRDefault="00512759" w:rsidP="001947B6">
            <w:pPr>
              <w:tabs>
                <w:tab w:val="left" w:pos="1515"/>
              </w:tabs>
              <w:jc w:val="center"/>
              <w:rPr>
                <w:lang w:val="uk-UA"/>
              </w:rPr>
            </w:pPr>
          </w:p>
        </w:tc>
      </w:tr>
      <w:tr w:rsidR="00512759" w:rsidRPr="009E31B5" w:rsidTr="001947B6">
        <w:trPr>
          <w:trHeight w:val="1741"/>
        </w:trPr>
        <w:tc>
          <w:tcPr>
            <w:tcW w:w="540" w:type="dxa"/>
            <w:vMerge/>
          </w:tcPr>
          <w:p w:rsidR="00512759" w:rsidRPr="009E31B5" w:rsidRDefault="00512759" w:rsidP="001947B6">
            <w:pPr>
              <w:rPr>
                <w:i/>
                <w:lang w:val="uk-UA"/>
              </w:rPr>
            </w:pPr>
          </w:p>
        </w:tc>
        <w:tc>
          <w:tcPr>
            <w:tcW w:w="2160" w:type="dxa"/>
            <w:vMerge/>
          </w:tcPr>
          <w:p w:rsidR="00512759" w:rsidRPr="009E31B5" w:rsidRDefault="00512759" w:rsidP="001947B6">
            <w:pPr>
              <w:rPr>
                <w:i/>
                <w:lang w:val="uk-UA"/>
              </w:rPr>
            </w:pPr>
          </w:p>
        </w:tc>
        <w:tc>
          <w:tcPr>
            <w:tcW w:w="720" w:type="dxa"/>
            <w:vMerge/>
          </w:tcPr>
          <w:p w:rsidR="00512759" w:rsidRPr="009E31B5" w:rsidRDefault="00512759" w:rsidP="001947B6">
            <w:pPr>
              <w:tabs>
                <w:tab w:val="left" w:pos="1515"/>
              </w:tabs>
              <w:jc w:val="center"/>
              <w:rPr>
                <w:lang w:val="uk-UA"/>
              </w:rPr>
            </w:pPr>
          </w:p>
        </w:tc>
        <w:tc>
          <w:tcPr>
            <w:tcW w:w="720" w:type="dxa"/>
            <w:vMerge/>
          </w:tcPr>
          <w:p w:rsidR="00512759" w:rsidRPr="009E31B5" w:rsidRDefault="00512759" w:rsidP="001947B6">
            <w:pPr>
              <w:tabs>
                <w:tab w:val="left" w:pos="1515"/>
              </w:tabs>
              <w:jc w:val="center"/>
              <w:rPr>
                <w:lang w:val="uk-UA"/>
              </w:rPr>
            </w:pPr>
          </w:p>
        </w:tc>
        <w:tc>
          <w:tcPr>
            <w:tcW w:w="900" w:type="dxa"/>
            <w:vMerge/>
          </w:tcPr>
          <w:p w:rsidR="00512759" w:rsidRPr="009E31B5" w:rsidRDefault="00512759" w:rsidP="001947B6">
            <w:pPr>
              <w:tabs>
                <w:tab w:val="left" w:pos="1515"/>
              </w:tabs>
              <w:jc w:val="center"/>
              <w:rPr>
                <w:lang w:val="uk-UA"/>
              </w:rPr>
            </w:pPr>
          </w:p>
        </w:tc>
        <w:tc>
          <w:tcPr>
            <w:tcW w:w="900" w:type="dxa"/>
            <w:vMerge/>
          </w:tcPr>
          <w:p w:rsidR="00512759" w:rsidRPr="009E31B5" w:rsidRDefault="00512759" w:rsidP="001947B6">
            <w:pPr>
              <w:tabs>
                <w:tab w:val="left" w:pos="1515"/>
              </w:tabs>
              <w:jc w:val="center"/>
              <w:rPr>
                <w:lang w:val="uk-UA"/>
              </w:rPr>
            </w:pPr>
          </w:p>
        </w:tc>
        <w:tc>
          <w:tcPr>
            <w:tcW w:w="881" w:type="dxa"/>
            <w:vMerge/>
          </w:tcPr>
          <w:p w:rsidR="00512759" w:rsidRPr="009E31B5" w:rsidRDefault="00512759" w:rsidP="001947B6">
            <w:pPr>
              <w:tabs>
                <w:tab w:val="left" w:pos="1515"/>
              </w:tabs>
              <w:jc w:val="center"/>
              <w:rPr>
                <w:b/>
                <w:lang w:val="uk-UA"/>
              </w:rPr>
            </w:pPr>
          </w:p>
        </w:tc>
        <w:tc>
          <w:tcPr>
            <w:tcW w:w="900" w:type="dxa"/>
          </w:tcPr>
          <w:p w:rsidR="00512759" w:rsidRPr="009E31B5" w:rsidRDefault="00512759" w:rsidP="001947B6">
            <w:pPr>
              <w:ind w:left="-115" w:right="-82"/>
              <w:jc w:val="center"/>
              <w:rPr>
                <w:b/>
                <w:i/>
                <w:lang w:val="uk-UA"/>
              </w:rPr>
            </w:pPr>
            <w:r w:rsidRPr="009E31B5">
              <w:rPr>
                <w:b/>
                <w:i/>
                <w:lang w:val="uk-UA"/>
              </w:rPr>
              <w:t>Дер-жавний фонд ОНПС</w:t>
            </w:r>
          </w:p>
          <w:p w:rsidR="00512759" w:rsidRPr="009E31B5" w:rsidRDefault="00512759" w:rsidP="001947B6">
            <w:pPr>
              <w:ind w:left="-115" w:right="-82"/>
              <w:jc w:val="center"/>
              <w:rPr>
                <w:b/>
                <w:i/>
                <w:lang w:val="uk-UA"/>
              </w:rPr>
            </w:pPr>
            <w:r w:rsidRPr="009E31B5">
              <w:rPr>
                <w:b/>
                <w:i/>
                <w:lang w:val="uk-UA"/>
              </w:rPr>
              <w:t>(запит)</w:t>
            </w:r>
          </w:p>
          <w:p w:rsidR="00512759" w:rsidRPr="009E31B5" w:rsidRDefault="00512759" w:rsidP="001947B6">
            <w:pPr>
              <w:jc w:val="center"/>
              <w:rPr>
                <w:b/>
                <w:i/>
                <w:lang w:val="uk-UA"/>
              </w:rPr>
            </w:pPr>
          </w:p>
        </w:tc>
        <w:tc>
          <w:tcPr>
            <w:tcW w:w="919" w:type="dxa"/>
          </w:tcPr>
          <w:p w:rsidR="00512759" w:rsidRPr="009E31B5" w:rsidRDefault="00512759" w:rsidP="001947B6">
            <w:pPr>
              <w:ind w:left="-134" w:right="-63"/>
              <w:jc w:val="center"/>
              <w:rPr>
                <w:b/>
                <w:i/>
                <w:lang w:val="uk-UA"/>
              </w:rPr>
            </w:pPr>
            <w:r w:rsidRPr="009E31B5">
              <w:rPr>
                <w:b/>
                <w:i/>
                <w:lang w:val="uk-UA"/>
              </w:rPr>
              <w:t>Облас-ний фонд ОНПС</w:t>
            </w:r>
          </w:p>
          <w:p w:rsidR="00512759" w:rsidRPr="009E31B5" w:rsidRDefault="00512759" w:rsidP="001947B6">
            <w:pPr>
              <w:ind w:left="-134"/>
              <w:jc w:val="center"/>
              <w:rPr>
                <w:b/>
                <w:i/>
                <w:lang w:val="uk-UA"/>
              </w:rPr>
            </w:pPr>
            <w:r w:rsidRPr="009E31B5">
              <w:rPr>
                <w:b/>
                <w:i/>
                <w:lang w:val="uk-UA"/>
              </w:rPr>
              <w:t>(запит)</w:t>
            </w:r>
          </w:p>
        </w:tc>
        <w:tc>
          <w:tcPr>
            <w:tcW w:w="919" w:type="dxa"/>
          </w:tcPr>
          <w:p w:rsidR="00512759" w:rsidRPr="009E31B5" w:rsidRDefault="00512759" w:rsidP="001947B6">
            <w:pPr>
              <w:ind w:right="-44"/>
              <w:jc w:val="center"/>
              <w:rPr>
                <w:b/>
                <w:i/>
                <w:lang w:val="uk-UA"/>
              </w:rPr>
            </w:pPr>
            <w:r w:rsidRPr="009E31B5">
              <w:rPr>
                <w:b/>
                <w:i/>
                <w:lang w:val="uk-UA"/>
              </w:rPr>
              <w:t>Фонд ОНПС місце</w:t>
            </w:r>
          </w:p>
          <w:p w:rsidR="00512759" w:rsidRPr="009E31B5" w:rsidRDefault="00512759" w:rsidP="001947B6">
            <w:pPr>
              <w:ind w:right="-44"/>
              <w:jc w:val="center"/>
              <w:rPr>
                <w:b/>
                <w:i/>
                <w:lang w:val="uk-UA"/>
              </w:rPr>
            </w:pPr>
            <w:r w:rsidRPr="009E31B5">
              <w:rPr>
                <w:b/>
                <w:i/>
                <w:lang w:val="uk-UA"/>
              </w:rPr>
              <w:t>вий</w:t>
            </w:r>
          </w:p>
          <w:p w:rsidR="00512759" w:rsidRPr="009E31B5" w:rsidRDefault="00512759" w:rsidP="001947B6">
            <w:pPr>
              <w:jc w:val="center"/>
              <w:rPr>
                <w:b/>
                <w:i/>
                <w:lang w:val="uk-UA"/>
              </w:rPr>
            </w:pPr>
          </w:p>
        </w:tc>
        <w:tc>
          <w:tcPr>
            <w:tcW w:w="1042" w:type="dxa"/>
          </w:tcPr>
          <w:p w:rsidR="00512759" w:rsidRPr="009E31B5" w:rsidRDefault="00512759" w:rsidP="001947B6">
            <w:pPr>
              <w:ind w:left="-36" w:right="-25"/>
              <w:jc w:val="center"/>
              <w:rPr>
                <w:b/>
                <w:i/>
                <w:lang w:val="uk-UA"/>
              </w:rPr>
            </w:pPr>
            <w:r w:rsidRPr="009E31B5">
              <w:rPr>
                <w:b/>
                <w:i/>
                <w:sz w:val="22"/>
                <w:szCs w:val="22"/>
                <w:lang w:val="uk-UA"/>
              </w:rPr>
              <w:t>Кошти підпри-</w:t>
            </w:r>
          </w:p>
          <w:p w:rsidR="00512759" w:rsidRPr="009E31B5" w:rsidRDefault="00512759" w:rsidP="001947B6">
            <w:pPr>
              <w:ind w:left="-36" w:right="-25"/>
              <w:jc w:val="center"/>
              <w:rPr>
                <w:b/>
                <w:i/>
                <w:lang w:val="uk-UA"/>
              </w:rPr>
            </w:pPr>
            <w:r w:rsidRPr="009E31B5">
              <w:rPr>
                <w:b/>
                <w:i/>
                <w:sz w:val="22"/>
                <w:szCs w:val="22"/>
                <w:lang w:val="uk-UA"/>
              </w:rPr>
              <w:t>ємств</w:t>
            </w:r>
          </w:p>
          <w:p w:rsidR="00512759" w:rsidRPr="009E31B5" w:rsidRDefault="00512759" w:rsidP="001947B6">
            <w:pPr>
              <w:jc w:val="center"/>
              <w:rPr>
                <w:b/>
                <w:i/>
                <w:lang w:val="uk-UA"/>
              </w:rPr>
            </w:pPr>
          </w:p>
        </w:tc>
        <w:tc>
          <w:tcPr>
            <w:tcW w:w="720" w:type="dxa"/>
          </w:tcPr>
          <w:p w:rsidR="00512759" w:rsidRPr="009E31B5" w:rsidRDefault="00512759" w:rsidP="001947B6">
            <w:pPr>
              <w:ind w:left="-108" w:right="-108"/>
              <w:jc w:val="center"/>
              <w:rPr>
                <w:b/>
                <w:i/>
                <w:lang w:val="uk-UA"/>
              </w:rPr>
            </w:pPr>
            <w:r w:rsidRPr="009E31B5">
              <w:rPr>
                <w:b/>
                <w:i/>
                <w:lang w:val="uk-UA"/>
              </w:rPr>
              <w:t>Інші дже-</w:t>
            </w:r>
          </w:p>
          <w:p w:rsidR="00512759" w:rsidRPr="009E31B5" w:rsidRDefault="00512759" w:rsidP="001947B6">
            <w:pPr>
              <w:ind w:left="-108" w:right="-108"/>
              <w:jc w:val="center"/>
              <w:rPr>
                <w:b/>
                <w:i/>
                <w:lang w:val="uk-UA"/>
              </w:rPr>
            </w:pPr>
            <w:r w:rsidRPr="009E31B5">
              <w:rPr>
                <w:b/>
                <w:i/>
                <w:lang w:val="uk-UA"/>
              </w:rPr>
              <w:t>рела</w:t>
            </w:r>
          </w:p>
          <w:p w:rsidR="00512759" w:rsidRPr="009E31B5" w:rsidRDefault="00512759" w:rsidP="001947B6">
            <w:pPr>
              <w:jc w:val="center"/>
              <w:rPr>
                <w:b/>
                <w:i/>
                <w:lang w:val="uk-UA"/>
              </w:rPr>
            </w:pPr>
          </w:p>
        </w:tc>
        <w:tc>
          <w:tcPr>
            <w:tcW w:w="919" w:type="dxa"/>
            <w:vMerge/>
          </w:tcPr>
          <w:p w:rsidR="00512759" w:rsidRPr="009E31B5" w:rsidRDefault="00512759" w:rsidP="001947B6">
            <w:pPr>
              <w:tabs>
                <w:tab w:val="left" w:pos="1515"/>
              </w:tabs>
              <w:jc w:val="center"/>
              <w:rPr>
                <w:lang w:val="uk-UA"/>
              </w:rPr>
            </w:pPr>
          </w:p>
        </w:tc>
        <w:tc>
          <w:tcPr>
            <w:tcW w:w="1459" w:type="dxa"/>
            <w:vMerge/>
          </w:tcPr>
          <w:p w:rsidR="00512759" w:rsidRPr="009E31B5" w:rsidRDefault="00512759" w:rsidP="001947B6">
            <w:pPr>
              <w:tabs>
                <w:tab w:val="left" w:pos="1515"/>
              </w:tabs>
              <w:jc w:val="center"/>
              <w:rPr>
                <w:lang w:val="uk-UA"/>
              </w:rPr>
            </w:pPr>
          </w:p>
        </w:tc>
        <w:tc>
          <w:tcPr>
            <w:tcW w:w="1260" w:type="dxa"/>
            <w:vMerge/>
          </w:tcPr>
          <w:p w:rsidR="00512759" w:rsidRPr="009E31B5" w:rsidRDefault="00512759" w:rsidP="001947B6">
            <w:pPr>
              <w:tabs>
                <w:tab w:val="left" w:pos="1515"/>
              </w:tabs>
              <w:jc w:val="center"/>
              <w:rPr>
                <w:lang w:val="uk-UA"/>
              </w:rPr>
            </w:pPr>
          </w:p>
        </w:tc>
      </w:tr>
    </w:tbl>
    <w:p w:rsidR="00512759" w:rsidRPr="009E31B5" w:rsidRDefault="00512759" w:rsidP="00512759">
      <w:pPr>
        <w:rPr>
          <w:sz w:val="4"/>
          <w:szCs w:val="4"/>
          <w:lang w:val="uk-UA"/>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340"/>
        <w:gridCol w:w="540"/>
        <w:gridCol w:w="720"/>
        <w:gridCol w:w="900"/>
        <w:gridCol w:w="900"/>
        <w:gridCol w:w="900"/>
        <w:gridCol w:w="900"/>
        <w:gridCol w:w="900"/>
        <w:gridCol w:w="900"/>
        <w:gridCol w:w="1080"/>
        <w:gridCol w:w="862"/>
        <w:gridCol w:w="900"/>
        <w:gridCol w:w="1440"/>
        <w:gridCol w:w="1080"/>
      </w:tblGrid>
      <w:tr w:rsidR="00512759" w:rsidRPr="009E31B5" w:rsidTr="001947B6">
        <w:trPr>
          <w:tblHeader/>
        </w:trPr>
        <w:tc>
          <w:tcPr>
            <w:tcW w:w="540" w:type="dxa"/>
            <w:shd w:val="clear" w:color="auto" w:fill="auto"/>
          </w:tcPr>
          <w:p w:rsidR="00512759" w:rsidRPr="009E31B5" w:rsidRDefault="00512759" w:rsidP="001947B6">
            <w:pPr>
              <w:tabs>
                <w:tab w:val="left" w:pos="1515"/>
              </w:tabs>
              <w:jc w:val="center"/>
              <w:rPr>
                <w:b/>
                <w:lang w:val="uk-UA"/>
              </w:rPr>
            </w:pPr>
            <w:r w:rsidRPr="009E31B5">
              <w:rPr>
                <w:b/>
                <w:lang w:val="uk-UA"/>
              </w:rPr>
              <w:t>1</w:t>
            </w: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2</w:t>
            </w:r>
          </w:p>
        </w:tc>
        <w:tc>
          <w:tcPr>
            <w:tcW w:w="540" w:type="dxa"/>
            <w:shd w:val="clear" w:color="auto" w:fill="auto"/>
          </w:tcPr>
          <w:p w:rsidR="00512759" w:rsidRPr="009E31B5" w:rsidRDefault="00512759" w:rsidP="001947B6">
            <w:pPr>
              <w:tabs>
                <w:tab w:val="left" w:pos="1515"/>
              </w:tabs>
              <w:jc w:val="center"/>
              <w:rPr>
                <w:b/>
                <w:lang w:val="uk-UA"/>
              </w:rPr>
            </w:pPr>
            <w:r w:rsidRPr="009E31B5">
              <w:rPr>
                <w:b/>
                <w:lang w:val="uk-UA"/>
              </w:rPr>
              <w:t>3</w:t>
            </w:r>
          </w:p>
        </w:tc>
        <w:tc>
          <w:tcPr>
            <w:tcW w:w="720" w:type="dxa"/>
            <w:shd w:val="clear" w:color="auto" w:fill="auto"/>
          </w:tcPr>
          <w:p w:rsidR="00512759" w:rsidRPr="009E31B5" w:rsidRDefault="00512759" w:rsidP="001947B6">
            <w:pPr>
              <w:tabs>
                <w:tab w:val="left" w:pos="1515"/>
              </w:tabs>
              <w:jc w:val="center"/>
              <w:rPr>
                <w:b/>
                <w:lang w:val="uk-UA"/>
              </w:rPr>
            </w:pPr>
            <w:r w:rsidRPr="009E31B5">
              <w:rPr>
                <w:b/>
                <w:lang w:val="uk-UA"/>
              </w:rPr>
              <w:t>4</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5</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 xml:space="preserve">6      </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7</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8</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9</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10</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11</w:t>
            </w:r>
          </w:p>
        </w:tc>
        <w:tc>
          <w:tcPr>
            <w:tcW w:w="862" w:type="dxa"/>
            <w:shd w:val="clear" w:color="auto" w:fill="auto"/>
          </w:tcPr>
          <w:p w:rsidR="00512759" w:rsidRPr="009E31B5" w:rsidRDefault="00512759" w:rsidP="001947B6">
            <w:pPr>
              <w:tabs>
                <w:tab w:val="left" w:pos="1515"/>
              </w:tabs>
              <w:jc w:val="center"/>
              <w:rPr>
                <w:b/>
                <w:lang w:val="uk-UA"/>
              </w:rPr>
            </w:pPr>
            <w:r w:rsidRPr="009E31B5">
              <w:rPr>
                <w:b/>
                <w:lang w:val="uk-UA"/>
              </w:rPr>
              <w:t>12</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13</w:t>
            </w:r>
          </w:p>
        </w:tc>
        <w:tc>
          <w:tcPr>
            <w:tcW w:w="1440" w:type="dxa"/>
            <w:shd w:val="clear" w:color="auto" w:fill="auto"/>
          </w:tcPr>
          <w:p w:rsidR="00512759" w:rsidRPr="009E31B5" w:rsidRDefault="00512759" w:rsidP="001947B6">
            <w:pPr>
              <w:tabs>
                <w:tab w:val="left" w:pos="1515"/>
              </w:tabs>
              <w:jc w:val="center"/>
              <w:rPr>
                <w:b/>
                <w:lang w:val="uk-UA"/>
              </w:rPr>
            </w:pPr>
            <w:r w:rsidRPr="009E31B5">
              <w:rPr>
                <w:b/>
                <w:lang w:val="uk-UA"/>
              </w:rPr>
              <w:t>14</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15</w:t>
            </w:r>
          </w:p>
        </w:tc>
      </w:tr>
      <w:tr w:rsidR="00512759" w:rsidRPr="009E31B5" w:rsidTr="001947B6">
        <w:tc>
          <w:tcPr>
            <w:tcW w:w="14902" w:type="dxa"/>
            <w:gridSpan w:val="15"/>
            <w:shd w:val="clear" w:color="auto" w:fill="auto"/>
          </w:tcPr>
          <w:p w:rsidR="00512759" w:rsidRPr="009E31B5" w:rsidRDefault="00512759" w:rsidP="001947B6">
            <w:pPr>
              <w:tabs>
                <w:tab w:val="left" w:pos="1515"/>
              </w:tabs>
              <w:jc w:val="center"/>
              <w:rPr>
                <w:lang w:val="uk-UA"/>
              </w:rPr>
            </w:pPr>
            <w:r w:rsidRPr="009E31B5">
              <w:rPr>
                <w:lang w:val="uk-UA"/>
              </w:rPr>
              <w:t>Назва заходу повинна відображати зміст заходу та відповідати Переліку видів діяльності, що належать до природоохоронних заходів, затве</w:t>
            </w:r>
            <w:r w:rsidRPr="009E31B5">
              <w:rPr>
                <w:lang w:val="uk-UA"/>
              </w:rPr>
              <w:t>р</w:t>
            </w:r>
            <w:r w:rsidRPr="009E31B5">
              <w:rPr>
                <w:lang w:val="uk-UA"/>
              </w:rPr>
              <w:t>дженому постановою КМУ від 17 вересня 1996 р. № 1147 (зі змінами та доповненнями)</w:t>
            </w:r>
          </w:p>
        </w:tc>
      </w:tr>
      <w:tr w:rsidR="00512759" w:rsidRPr="009E31B5" w:rsidTr="001947B6">
        <w:tc>
          <w:tcPr>
            <w:tcW w:w="14902" w:type="dxa"/>
            <w:gridSpan w:val="15"/>
            <w:shd w:val="clear" w:color="auto" w:fill="auto"/>
            <w:vAlign w:val="center"/>
          </w:tcPr>
          <w:p w:rsidR="00512759" w:rsidRPr="009E31B5" w:rsidRDefault="00512759" w:rsidP="001947B6">
            <w:pPr>
              <w:tabs>
                <w:tab w:val="left" w:pos="1515"/>
              </w:tabs>
              <w:ind w:left="360"/>
              <w:rPr>
                <w:b/>
                <w:lang w:val="uk-UA"/>
              </w:rPr>
            </w:pPr>
          </w:p>
          <w:p w:rsidR="00512759" w:rsidRPr="009E31B5" w:rsidRDefault="00512759" w:rsidP="00512759">
            <w:pPr>
              <w:numPr>
                <w:ilvl w:val="0"/>
                <w:numId w:val="82"/>
              </w:numPr>
              <w:tabs>
                <w:tab w:val="left" w:pos="1515"/>
              </w:tabs>
              <w:jc w:val="center"/>
              <w:rPr>
                <w:b/>
                <w:lang w:val="uk-UA"/>
              </w:rPr>
            </w:pPr>
            <w:r w:rsidRPr="009E31B5">
              <w:rPr>
                <w:b/>
                <w:lang w:val="uk-UA"/>
              </w:rPr>
              <w:t>ОХОРОНА АТМОСФЕРНОГО ПОВІТРЯ</w:t>
            </w:r>
          </w:p>
          <w:p w:rsidR="00512759" w:rsidRPr="009E31B5" w:rsidRDefault="00512759" w:rsidP="001947B6">
            <w:pPr>
              <w:tabs>
                <w:tab w:val="left" w:pos="1515"/>
              </w:tabs>
              <w:rPr>
                <w:b/>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b/>
                <w:lang w:val="uk-UA"/>
              </w:rPr>
            </w:pPr>
            <w:r w:rsidRPr="009E31B5">
              <w:rPr>
                <w:b/>
                <w:lang w:val="uk-UA"/>
              </w:rPr>
              <w:t>1</w:t>
            </w: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2</w:t>
            </w:r>
          </w:p>
        </w:tc>
        <w:tc>
          <w:tcPr>
            <w:tcW w:w="540" w:type="dxa"/>
            <w:shd w:val="clear" w:color="auto" w:fill="auto"/>
          </w:tcPr>
          <w:p w:rsidR="00512759" w:rsidRPr="009E31B5" w:rsidRDefault="00512759" w:rsidP="001947B6">
            <w:pPr>
              <w:tabs>
                <w:tab w:val="left" w:pos="1515"/>
              </w:tabs>
              <w:jc w:val="center"/>
              <w:rPr>
                <w:b/>
                <w:lang w:val="uk-UA"/>
              </w:rPr>
            </w:pPr>
            <w:r w:rsidRPr="009E31B5">
              <w:rPr>
                <w:b/>
                <w:lang w:val="uk-UA"/>
              </w:rPr>
              <w:t>3</w:t>
            </w:r>
          </w:p>
        </w:tc>
        <w:tc>
          <w:tcPr>
            <w:tcW w:w="720" w:type="dxa"/>
            <w:shd w:val="clear" w:color="auto" w:fill="auto"/>
          </w:tcPr>
          <w:p w:rsidR="00512759" w:rsidRPr="009E31B5" w:rsidRDefault="00512759" w:rsidP="001947B6">
            <w:pPr>
              <w:tabs>
                <w:tab w:val="left" w:pos="1515"/>
              </w:tabs>
              <w:jc w:val="center"/>
              <w:rPr>
                <w:b/>
                <w:lang w:val="uk-UA"/>
              </w:rPr>
            </w:pPr>
            <w:r w:rsidRPr="009E31B5">
              <w:rPr>
                <w:b/>
                <w:lang w:val="uk-UA"/>
              </w:rPr>
              <w:t>4</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5</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6</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7</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8</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9</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10</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11</w:t>
            </w:r>
          </w:p>
        </w:tc>
        <w:tc>
          <w:tcPr>
            <w:tcW w:w="862" w:type="dxa"/>
            <w:shd w:val="clear" w:color="auto" w:fill="auto"/>
          </w:tcPr>
          <w:p w:rsidR="00512759" w:rsidRPr="009E31B5" w:rsidRDefault="00512759" w:rsidP="001947B6">
            <w:pPr>
              <w:tabs>
                <w:tab w:val="left" w:pos="1515"/>
              </w:tabs>
              <w:jc w:val="center"/>
              <w:rPr>
                <w:b/>
                <w:lang w:val="uk-UA"/>
              </w:rPr>
            </w:pPr>
            <w:r w:rsidRPr="009E31B5">
              <w:rPr>
                <w:b/>
                <w:lang w:val="uk-UA"/>
              </w:rPr>
              <w:t>12</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13</w:t>
            </w:r>
          </w:p>
        </w:tc>
        <w:tc>
          <w:tcPr>
            <w:tcW w:w="1440" w:type="dxa"/>
            <w:shd w:val="clear" w:color="auto" w:fill="auto"/>
          </w:tcPr>
          <w:p w:rsidR="00512759" w:rsidRPr="009E31B5" w:rsidRDefault="00512759" w:rsidP="001947B6">
            <w:pPr>
              <w:tabs>
                <w:tab w:val="left" w:pos="1515"/>
              </w:tabs>
              <w:jc w:val="center"/>
              <w:rPr>
                <w:b/>
                <w:lang w:val="uk-UA"/>
              </w:rPr>
            </w:pPr>
            <w:r w:rsidRPr="009E31B5">
              <w:rPr>
                <w:b/>
                <w:lang w:val="uk-UA"/>
              </w:rPr>
              <w:t>14</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15</w:t>
            </w:r>
          </w:p>
        </w:tc>
      </w:tr>
      <w:tr w:rsidR="00512759" w:rsidRPr="009E31B5" w:rsidTr="001947B6">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Разом:</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1080" w:type="dxa"/>
            <w:shd w:val="clear" w:color="auto" w:fill="auto"/>
          </w:tcPr>
          <w:p w:rsidR="00512759" w:rsidRPr="009E31B5" w:rsidRDefault="00512759" w:rsidP="001947B6">
            <w:pPr>
              <w:tabs>
                <w:tab w:val="left" w:pos="1515"/>
              </w:tabs>
              <w:jc w:val="center"/>
              <w:rPr>
                <w:b/>
                <w:lang w:val="uk-UA"/>
              </w:rPr>
            </w:pPr>
          </w:p>
        </w:tc>
        <w:tc>
          <w:tcPr>
            <w:tcW w:w="862"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c>
          <w:tcPr>
            <w:tcW w:w="14902" w:type="dxa"/>
            <w:gridSpan w:val="15"/>
            <w:shd w:val="clear" w:color="auto" w:fill="auto"/>
          </w:tcPr>
          <w:p w:rsidR="00512759" w:rsidRPr="009E31B5" w:rsidRDefault="00512759" w:rsidP="001947B6">
            <w:pPr>
              <w:tabs>
                <w:tab w:val="left" w:pos="1515"/>
              </w:tabs>
              <w:rPr>
                <w:b/>
                <w:lang w:val="uk-UA"/>
              </w:rPr>
            </w:pPr>
          </w:p>
          <w:p w:rsidR="00512759" w:rsidRPr="009E31B5" w:rsidRDefault="00512759" w:rsidP="00512759">
            <w:pPr>
              <w:numPr>
                <w:ilvl w:val="0"/>
                <w:numId w:val="82"/>
              </w:numPr>
              <w:tabs>
                <w:tab w:val="left" w:pos="1515"/>
              </w:tabs>
              <w:jc w:val="center"/>
              <w:rPr>
                <w:b/>
                <w:lang w:val="uk-UA"/>
              </w:rPr>
            </w:pPr>
            <w:r w:rsidRPr="009E31B5">
              <w:rPr>
                <w:b/>
                <w:lang w:val="uk-UA"/>
              </w:rPr>
              <w:t>ОХОРОНА І РАЦІОНАЛЬНЕ ВИКОРИСТАННЯ ВОДНИХ РЕСУРСІВ</w:t>
            </w:r>
          </w:p>
          <w:p w:rsidR="00512759" w:rsidRPr="009E31B5" w:rsidRDefault="00512759" w:rsidP="001947B6">
            <w:pPr>
              <w:tabs>
                <w:tab w:val="left" w:pos="1515"/>
              </w:tabs>
              <w:ind w:left="360"/>
              <w:rPr>
                <w:b/>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b/>
                <w:lang w:val="uk-UA"/>
              </w:rPr>
            </w:pPr>
            <w:r w:rsidRPr="009E31B5">
              <w:rPr>
                <w:b/>
                <w:lang w:val="uk-UA"/>
              </w:rPr>
              <w:t>1</w:t>
            </w: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2</w:t>
            </w:r>
          </w:p>
        </w:tc>
        <w:tc>
          <w:tcPr>
            <w:tcW w:w="540" w:type="dxa"/>
            <w:shd w:val="clear" w:color="auto" w:fill="auto"/>
          </w:tcPr>
          <w:p w:rsidR="00512759" w:rsidRPr="009E31B5" w:rsidRDefault="00512759" w:rsidP="001947B6">
            <w:pPr>
              <w:tabs>
                <w:tab w:val="left" w:pos="1515"/>
              </w:tabs>
              <w:jc w:val="center"/>
              <w:rPr>
                <w:b/>
                <w:lang w:val="uk-UA"/>
              </w:rPr>
            </w:pPr>
            <w:r w:rsidRPr="009E31B5">
              <w:rPr>
                <w:b/>
                <w:lang w:val="uk-UA"/>
              </w:rPr>
              <w:t>3</w:t>
            </w:r>
          </w:p>
        </w:tc>
        <w:tc>
          <w:tcPr>
            <w:tcW w:w="720" w:type="dxa"/>
            <w:shd w:val="clear" w:color="auto" w:fill="auto"/>
          </w:tcPr>
          <w:p w:rsidR="00512759" w:rsidRPr="009E31B5" w:rsidRDefault="00512759" w:rsidP="001947B6">
            <w:pPr>
              <w:tabs>
                <w:tab w:val="left" w:pos="1515"/>
              </w:tabs>
              <w:jc w:val="center"/>
              <w:rPr>
                <w:b/>
                <w:lang w:val="uk-UA"/>
              </w:rPr>
            </w:pPr>
            <w:r w:rsidRPr="009E31B5">
              <w:rPr>
                <w:b/>
                <w:lang w:val="uk-UA"/>
              </w:rPr>
              <w:t>4</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sz w:val="22"/>
                <w:szCs w:val="22"/>
                <w:lang w:val="uk-UA"/>
              </w:rPr>
              <w:t>5</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6</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7</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8</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9</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10</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11</w:t>
            </w:r>
          </w:p>
        </w:tc>
        <w:tc>
          <w:tcPr>
            <w:tcW w:w="862" w:type="dxa"/>
            <w:shd w:val="clear" w:color="auto" w:fill="auto"/>
          </w:tcPr>
          <w:p w:rsidR="00512759" w:rsidRPr="009E31B5" w:rsidRDefault="00512759" w:rsidP="001947B6">
            <w:pPr>
              <w:tabs>
                <w:tab w:val="left" w:pos="1515"/>
              </w:tabs>
              <w:jc w:val="center"/>
              <w:rPr>
                <w:b/>
                <w:lang w:val="uk-UA"/>
              </w:rPr>
            </w:pPr>
            <w:r w:rsidRPr="009E31B5">
              <w:rPr>
                <w:b/>
                <w:lang w:val="uk-UA"/>
              </w:rPr>
              <w:t>12</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13</w:t>
            </w:r>
          </w:p>
        </w:tc>
        <w:tc>
          <w:tcPr>
            <w:tcW w:w="1440" w:type="dxa"/>
            <w:shd w:val="clear" w:color="auto" w:fill="auto"/>
          </w:tcPr>
          <w:p w:rsidR="00512759" w:rsidRPr="009E31B5" w:rsidRDefault="00512759" w:rsidP="001947B6">
            <w:pPr>
              <w:tabs>
                <w:tab w:val="left" w:pos="1515"/>
              </w:tabs>
              <w:jc w:val="center"/>
              <w:rPr>
                <w:b/>
                <w:lang w:val="uk-UA"/>
              </w:rPr>
            </w:pPr>
            <w:r w:rsidRPr="009E31B5">
              <w:rPr>
                <w:b/>
                <w:lang w:val="uk-UA"/>
              </w:rPr>
              <w:t>14</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15</w:t>
            </w:r>
          </w:p>
        </w:tc>
      </w:tr>
      <w:tr w:rsidR="00512759" w:rsidRPr="009E31B5" w:rsidTr="001947B6">
        <w:trPr>
          <w:cantSplit/>
          <w:trHeight w:val="2113"/>
        </w:trPr>
        <w:tc>
          <w:tcPr>
            <w:tcW w:w="540" w:type="dxa"/>
            <w:shd w:val="clear" w:color="auto" w:fill="auto"/>
          </w:tcPr>
          <w:p w:rsidR="00512759" w:rsidRPr="009E31B5" w:rsidRDefault="00512759" w:rsidP="001947B6">
            <w:pPr>
              <w:tabs>
                <w:tab w:val="left" w:pos="1515"/>
              </w:tabs>
              <w:ind w:right="-108"/>
              <w:jc w:val="center"/>
              <w:rPr>
                <w:lang w:val="uk-UA"/>
              </w:rPr>
            </w:pPr>
          </w:p>
          <w:p w:rsidR="00512759" w:rsidRPr="009E31B5" w:rsidRDefault="00512759" w:rsidP="001947B6">
            <w:pPr>
              <w:tabs>
                <w:tab w:val="left" w:pos="1515"/>
              </w:tabs>
              <w:ind w:right="-108"/>
              <w:rPr>
                <w:lang w:val="uk-UA"/>
              </w:rPr>
            </w:pPr>
            <w:r w:rsidRPr="009E31B5">
              <w:rPr>
                <w:lang w:val="uk-UA"/>
              </w:rPr>
              <w:t>2.1</w:t>
            </w:r>
          </w:p>
        </w:tc>
        <w:tc>
          <w:tcPr>
            <w:tcW w:w="2340" w:type="dxa"/>
            <w:shd w:val="clear" w:color="auto" w:fill="auto"/>
          </w:tcPr>
          <w:p w:rsidR="00512759" w:rsidRPr="009E31B5" w:rsidRDefault="00512759" w:rsidP="001947B6">
            <w:pPr>
              <w:spacing w:before="100" w:after="100"/>
              <w:rPr>
                <w:bCs/>
                <w:lang w:val="uk-UA"/>
              </w:rPr>
            </w:pPr>
            <w:r w:rsidRPr="009E31B5">
              <w:rPr>
                <w:bCs/>
                <w:sz w:val="22"/>
                <w:szCs w:val="22"/>
                <w:lang w:val="uk-UA"/>
              </w:rPr>
              <w:t>Реконструкція КОС м. Артемівська</w:t>
            </w:r>
          </w:p>
          <w:p w:rsidR="00512759" w:rsidRPr="009E31B5" w:rsidRDefault="00512759" w:rsidP="001947B6">
            <w:pPr>
              <w:rPr>
                <w:bCs/>
                <w:lang w:val="uk-UA"/>
              </w:rPr>
            </w:pPr>
            <w:r w:rsidRPr="009E31B5">
              <w:rPr>
                <w:bCs/>
                <w:sz w:val="22"/>
                <w:szCs w:val="22"/>
                <w:lang w:val="uk-UA"/>
              </w:rPr>
              <w:t>загальна вартість – 28 млн. грн.</w:t>
            </w:r>
          </w:p>
          <w:p w:rsidR="00512759" w:rsidRPr="009E31B5" w:rsidRDefault="00512759" w:rsidP="001947B6">
            <w:pPr>
              <w:rPr>
                <w:bCs/>
                <w:lang w:val="uk-UA"/>
              </w:rPr>
            </w:pPr>
            <w:r w:rsidRPr="009E31B5">
              <w:rPr>
                <w:bCs/>
                <w:sz w:val="22"/>
                <w:szCs w:val="22"/>
                <w:lang w:val="uk-UA"/>
              </w:rPr>
              <w:t>(1 етап 13 млн. грн.,    2 етап  15 млн. грн.)</w:t>
            </w:r>
          </w:p>
          <w:p w:rsidR="00512759" w:rsidRPr="009E31B5" w:rsidRDefault="00512759" w:rsidP="001947B6">
            <w:pPr>
              <w:rPr>
                <w:bCs/>
                <w:lang w:val="uk-UA"/>
              </w:rPr>
            </w:pPr>
          </w:p>
          <w:p w:rsidR="00512759" w:rsidRPr="009E31B5" w:rsidRDefault="00512759" w:rsidP="001947B6">
            <w:pPr>
              <w:rPr>
                <w:bCs/>
                <w:lang w:val="uk-UA"/>
              </w:rPr>
            </w:pPr>
            <w:r w:rsidRPr="009E31B5">
              <w:rPr>
                <w:i/>
                <w:lang w:val="uk-UA"/>
              </w:rPr>
              <w:t>п.1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Артемівськ</w:t>
            </w:r>
          </w:p>
        </w:tc>
        <w:tc>
          <w:tcPr>
            <w:tcW w:w="72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rPr>
                <w:lang w:val="uk-UA"/>
              </w:rPr>
            </w:pPr>
          </w:p>
          <w:p w:rsidR="00512759" w:rsidRPr="009E31B5" w:rsidRDefault="00512759" w:rsidP="001947B6">
            <w:pPr>
              <w:tabs>
                <w:tab w:val="left" w:pos="1515"/>
              </w:tabs>
              <w:rPr>
                <w:b/>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snapToGrid w:val="0"/>
              <w:ind w:left="113" w:right="113"/>
              <w:jc w:val="center"/>
              <w:rPr>
                <w:lang w:val="uk-UA"/>
              </w:rPr>
            </w:pPr>
            <w:r w:rsidRPr="009E31B5">
              <w:rPr>
                <w:sz w:val="22"/>
                <w:szCs w:val="22"/>
                <w:lang w:val="uk-UA"/>
              </w:rPr>
              <w:t xml:space="preserve">КП </w:t>
            </w:r>
          </w:p>
          <w:p w:rsidR="00512759" w:rsidRPr="009E31B5" w:rsidRDefault="00512759" w:rsidP="001947B6">
            <w:pPr>
              <w:tabs>
                <w:tab w:val="left" w:pos="1515"/>
              </w:tabs>
              <w:ind w:left="113" w:right="113"/>
              <w:jc w:val="center"/>
              <w:rPr>
                <w:b/>
                <w:lang w:val="uk-UA"/>
              </w:rPr>
            </w:pPr>
            <w:r w:rsidRPr="009E31B5">
              <w:rPr>
                <w:sz w:val="22"/>
                <w:szCs w:val="22"/>
                <w:lang w:val="uk-UA"/>
              </w:rPr>
              <w:t>“БАХМУТ-ВОДА”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snapToGrid w:val="0"/>
              <w:ind w:left="-108" w:right="-108"/>
              <w:jc w:val="center"/>
              <w:rPr>
                <w:lang w:val="uk-UA"/>
              </w:rPr>
            </w:pPr>
            <w:r w:rsidRPr="009E31B5">
              <w:rPr>
                <w:sz w:val="22"/>
                <w:szCs w:val="22"/>
                <w:lang w:val="uk-UA"/>
              </w:rPr>
              <w:t>13000,0</w:t>
            </w:r>
          </w:p>
        </w:tc>
        <w:tc>
          <w:tcPr>
            <w:tcW w:w="900" w:type="dxa"/>
            <w:shd w:val="clear" w:color="auto" w:fill="auto"/>
            <w:vAlign w:val="center"/>
          </w:tcPr>
          <w:p w:rsidR="00512759" w:rsidRPr="009E31B5" w:rsidRDefault="00512759" w:rsidP="001947B6">
            <w:pPr>
              <w:snapToGrid w:val="0"/>
              <w:ind w:left="-108" w:right="-108"/>
              <w:jc w:val="center"/>
              <w:rPr>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080" w:type="dxa"/>
            <w:shd w:val="clear" w:color="auto" w:fill="auto"/>
            <w:vAlign w:val="center"/>
          </w:tcPr>
          <w:p w:rsidR="00512759" w:rsidRPr="009E31B5" w:rsidRDefault="00512759" w:rsidP="001947B6">
            <w:pPr>
              <w:tabs>
                <w:tab w:val="left" w:pos="1515"/>
              </w:tabs>
              <w:jc w:val="center"/>
              <w:rPr>
                <w:b/>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sz w:val="22"/>
                <w:szCs w:val="22"/>
                <w:lang w:val="uk-UA"/>
              </w:rPr>
              <w:t>13000,0</w:t>
            </w: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ind w:left="-108" w:right="-108"/>
              <w:jc w:val="center"/>
              <w:rPr>
                <w:b/>
                <w:lang w:val="uk-UA"/>
              </w:rPr>
            </w:pPr>
            <w:r w:rsidRPr="009E31B5">
              <w:rPr>
                <w:sz w:val="22"/>
                <w:szCs w:val="22"/>
                <w:lang w:val="uk-UA"/>
              </w:rPr>
              <w:t>Покращення стану навк</w:t>
            </w:r>
            <w:r w:rsidRPr="009E31B5">
              <w:rPr>
                <w:sz w:val="22"/>
                <w:szCs w:val="22"/>
                <w:lang w:val="uk-UA"/>
              </w:rPr>
              <w:t>о</w:t>
            </w:r>
            <w:r w:rsidRPr="009E31B5">
              <w:rPr>
                <w:sz w:val="22"/>
                <w:szCs w:val="22"/>
                <w:lang w:val="uk-UA"/>
              </w:rPr>
              <w:t>лиш-нього природного середовища</w:t>
            </w:r>
          </w:p>
        </w:tc>
        <w:tc>
          <w:tcPr>
            <w:tcW w:w="1080" w:type="dxa"/>
            <w:shd w:val="clear" w:color="auto" w:fill="auto"/>
          </w:tcPr>
          <w:p w:rsidR="00512759" w:rsidRPr="009E31B5" w:rsidRDefault="00512759" w:rsidP="001947B6">
            <w:pPr>
              <w:tabs>
                <w:tab w:val="left" w:pos="1515"/>
              </w:tabs>
              <w:ind w:left="-108" w:right="-108"/>
              <w:rPr>
                <w:lang w:val="uk-UA"/>
              </w:rPr>
            </w:pPr>
            <w:r w:rsidRPr="009E31B5">
              <w:rPr>
                <w:sz w:val="22"/>
                <w:szCs w:val="22"/>
                <w:lang w:val="uk-UA"/>
              </w:rPr>
              <w:t>Генерал</w:t>
            </w:r>
            <w:r w:rsidRPr="009E31B5">
              <w:rPr>
                <w:sz w:val="22"/>
                <w:szCs w:val="22"/>
                <w:lang w:val="uk-UA"/>
              </w:rPr>
              <w:t>ь</w:t>
            </w:r>
            <w:r w:rsidRPr="009E31B5">
              <w:rPr>
                <w:sz w:val="22"/>
                <w:szCs w:val="22"/>
                <w:lang w:val="uk-UA"/>
              </w:rPr>
              <w:t>ний прое</w:t>
            </w:r>
            <w:r w:rsidRPr="009E31B5">
              <w:rPr>
                <w:sz w:val="22"/>
                <w:szCs w:val="22"/>
                <w:lang w:val="uk-UA"/>
              </w:rPr>
              <w:t>к</w:t>
            </w:r>
            <w:r w:rsidRPr="009E31B5">
              <w:rPr>
                <w:sz w:val="22"/>
                <w:szCs w:val="22"/>
                <w:lang w:val="uk-UA"/>
              </w:rPr>
              <w:t>тувальник ПКД ТОВ «СК «Стр</w:t>
            </w:r>
            <w:r w:rsidRPr="009E31B5">
              <w:rPr>
                <w:sz w:val="22"/>
                <w:szCs w:val="22"/>
                <w:lang w:val="uk-UA"/>
              </w:rPr>
              <w:t>о</w:t>
            </w:r>
            <w:r w:rsidRPr="009E31B5">
              <w:rPr>
                <w:sz w:val="22"/>
                <w:szCs w:val="22"/>
                <w:lang w:val="uk-UA"/>
              </w:rPr>
              <w:t>мен», підрядна організація «Донене</w:t>
            </w:r>
            <w:r w:rsidRPr="009E31B5">
              <w:rPr>
                <w:sz w:val="22"/>
                <w:szCs w:val="22"/>
                <w:lang w:val="uk-UA"/>
              </w:rPr>
              <w:t>р</w:t>
            </w:r>
            <w:r w:rsidRPr="009E31B5">
              <w:rPr>
                <w:sz w:val="22"/>
                <w:szCs w:val="22"/>
                <w:lang w:val="uk-UA"/>
              </w:rPr>
              <w:t>гопромм</w:t>
            </w:r>
            <w:r w:rsidRPr="009E31B5">
              <w:rPr>
                <w:sz w:val="22"/>
                <w:szCs w:val="22"/>
                <w:lang w:val="uk-UA"/>
              </w:rPr>
              <w:t>о</w:t>
            </w:r>
            <w:r w:rsidRPr="009E31B5">
              <w:rPr>
                <w:sz w:val="22"/>
                <w:szCs w:val="22"/>
                <w:lang w:val="uk-UA"/>
              </w:rPr>
              <w:t>нтаж</w:t>
            </w:r>
            <w:r w:rsidRPr="009E31B5">
              <w:rPr>
                <w:lang w:val="uk-UA"/>
              </w:rPr>
              <w:t>»</w:t>
            </w:r>
          </w:p>
        </w:tc>
      </w:tr>
      <w:tr w:rsidR="00512759" w:rsidRPr="009E31B5" w:rsidTr="001947B6">
        <w:trPr>
          <w:cantSplit/>
          <w:trHeight w:val="1635"/>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2.2</w:t>
            </w:r>
          </w:p>
        </w:tc>
        <w:tc>
          <w:tcPr>
            <w:tcW w:w="2340" w:type="dxa"/>
            <w:shd w:val="clear" w:color="auto" w:fill="auto"/>
          </w:tcPr>
          <w:p w:rsidR="00512759" w:rsidRPr="009E31B5" w:rsidRDefault="00512759" w:rsidP="001947B6">
            <w:pPr>
              <w:tabs>
                <w:tab w:val="left" w:pos="1515"/>
              </w:tabs>
              <w:rPr>
                <w:bCs/>
                <w:lang w:val="uk-UA"/>
              </w:rPr>
            </w:pPr>
            <w:r w:rsidRPr="009E31B5">
              <w:rPr>
                <w:bCs/>
                <w:sz w:val="22"/>
                <w:szCs w:val="22"/>
                <w:lang w:val="uk-UA"/>
              </w:rPr>
              <w:t>Реконструкція очи</w:t>
            </w:r>
            <w:r w:rsidRPr="009E31B5">
              <w:rPr>
                <w:bCs/>
                <w:sz w:val="22"/>
                <w:szCs w:val="22"/>
                <w:lang w:val="uk-UA"/>
              </w:rPr>
              <w:t>с</w:t>
            </w:r>
            <w:r w:rsidRPr="009E31B5">
              <w:rPr>
                <w:bCs/>
                <w:sz w:val="22"/>
                <w:szCs w:val="22"/>
                <w:lang w:val="uk-UA"/>
              </w:rPr>
              <w:t>них споруд              с. Красне</w:t>
            </w:r>
          </w:p>
          <w:p w:rsidR="00512759" w:rsidRPr="009E31B5" w:rsidRDefault="00512759" w:rsidP="001947B6">
            <w:pPr>
              <w:tabs>
                <w:tab w:val="left" w:pos="1515"/>
              </w:tabs>
              <w:rPr>
                <w:bCs/>
                <w:lang w:val="uk-UA"/>
              </w:rPr>
            </w:pPr>
          </w:p>
          <w:p w:rsidR="00512759" w:rsidRPr="009E31B5" w:rsidRDefault="00512759" w:rsidP="001947B6">
            <w:pPr>
              <w:tabs>
                <w:tab w:val="left" w:pos="1515"/>
              </w:tabs>
              <w:rPr>
                <w:b/>
                <w:lang w:val="uk-UA"/>
              </w:rPr>
            </w:pPr>
            <w:r w:rsidRPr="009E31B5">
              <w:rPr>
                <w:i/>
                <w:lang w:val="uk-UA"/>
              </w:rPr>
              <w:t>п.1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b/>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b/>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snapToGrid w:val="0"/>
              <w:ind w:left="113" w:right="113"/>
              <w:jc w:val="center"/>
              <w:rPr>
                <w:lang w:val="uk-UA"/>
              </w:rPr>
            </w:pPr>
            <w:r w:rsidRPr="009E31B5">
              <w:rPr>
                <w:sz w:val="22"/>
                <w:szCs w:val="22"/>
                <w:lang w:val="uk-UA"/>
              </w:rPr>
              <w:t xml:space="preserve">КП </w:t>
            </w:r>
          </w:p>
          <w:p w:rsidR="00512759" w:rsidRPr="009E31B5" w:rsidRDefault="00512759" w:rsidP="001947B6">
            <w:pPr>
              <w:tabs>
                <w:tab w:val="left" w:pos="1515"/>
              </w:tabs>
              <w:ind w:left="113" w:right="113"/>
              <w:jc w:val="center"/>
              <w:rPr>
                <w:b/>
                <w:lang w:val="uk-UA"/>
              </w:rPr>
            </w:pPr>
            <w:r w:rsidRPr="009E31B5">
              <w:rPr>
                <w:sz w:val="22"/>
                <w:szCs w:val="22"/>
                <w:lang w:val="uk-UA"/>
              </w:rPr>
              <w:t>“БАХМУТ-ВОДА”</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sz w:val="22"/>
                <w:szCs w:val="22"/>
                <w:lang w:val="uk-UA"/>
              </w:rPr>
              <w:t>6000,0</w:t>
            </w:r>
          </w:p>
        </w:tc>
        <w:tc>
          <w:tcPr>
            <w:tcW w:w="900" w:type="dxa"/>
            <w:shd w:val="clear" w:color="auto" w:fill="auto"/>
            <w:vAlign w:val="center"/>
          </w:tcPr>
          <w:p w:rsidR="00512759" w:rsidRPr="009E31B5" w:rsidRDefault="00512759" w:rsidP="001947B6">
            <w:pPr>
              <w:tabs>
                <w:tab w:val="left" w:pos="1515"/>
              </w:tabs>
              <w:ind w:left="-136" w:right="-108"/>
              <w:jc w:val="center"/>
              <w:rPr>
                <w:b/>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080" w:type="dxa"/>
            <w:shd w:val="clear" w:color="auto" w:fill="auto"/>
            <w:vAlign w:val="center"/>
          </w:tcPr>
          <w:p w:rsidR="00512759" w:rsidRPr="009E31B5" w:rsidRDefault="00512759" w:rsidP="001947B6">
            <w:pPr>
              <w:tabs>
                <w:tab w:val="left" w:pos="1515"/>
              </w:tabs>
              <w:jc w:val="center"/>
              <w:rPr>
                <w:b/>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sz w:val="22"/>
                <w:szCs w:val="22"/>
                <w:lang w:val="uk-UA"/>
              </w:rPr>
              <w:t>6000,0</w:t>
            </w: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jc w:val="center"/>
              <w:rPr>
                <w:b/>
                <w:lang w:val="uk-UA"/>
              </w:rPr>
            </w:pPr>
            <w:r w:rsidRPr="009E31B5">
              <w:rPr>
                <w:sz w:val="22"/>
                <w:szCs w:val="22"/>
                <w:lang w:val="uk-UA"/>
              </w:rPr>
              <w:t>Покращення стану навк</w:t>
            </w:r>
            <w:r w:rsidRPr="009E31B5">
              <w:rPr>
                <w:sz w:val="22"/>
                <w:szCs w:val="22"/>
                <w:lang w:val="uk-UA"/>
              </w:rPr>
              <w:t>о</w:t>
            </w:r>
            <w:r w:rsidRPr="009E31B5">
              <w:rPr>
                <w:sz w:val="22"/>
                <w:szCs w:val="22"/>
                <w:lang w:val="uk-UA"/>
              </w:rPr>
              <w:t>лиш-нього природного середовища</w:t>
            </w:r>
          </w:p>
        </w:tc>
        <w:tc>
          <w:tcPr>
            <w:tcW w:w="1080" w:type="dxa"/>
            <w:shd w:val="clear" w:color="auto" w:fill="auto"/>
          </w:tcPr>
          <w:p w:rsidR="00512759" w:rsidRPr="009E31B5" w:rsidRDefault="00512759" w:rsidP="001947B6">
            <w:pPr>
              <w:tabs>
                <w:tab w:val="left" w:pos="1515"/>
              </w:tabs>
              <w:ind w:left="-108" w:right="-108"/>
              <w:rPr>
                <w:lang w:val="uk-UA"/>
              </w:rPr>
            </w:pPr>
            <w:r w:rsidRPr="009E31B5">
              <w:rPr>
                <w:sz w:val="22"/>
                <w:szCs w:val="22"/>
                <w:lang w:val="uk-UA"/>
              </w:rPr>
              <w:t>Договір в стадії  заключе</w:t>
            </w:r>
            <w:r w:rsidRPr="009E31B5">
              <w:rPr>
                <w:sz w:val="22"/>
                <w:szCs w:val="22"/>
                <w:lang w:val="uk-UA"/>
              </w:rPr>
              <w:t>н</w:t>
            </w:r>
            <w:r w:rsidRPr="009E31B5">
              <w:rPr>
                <w:sz w:val="22"/>
                <w:szCs w:val="22"/>
                <w:lang w:val="uk-UA"/>
              </w:rPr>
              <w:t xml:space="preserve">ня  з  ТОВ «СК «Стромен» </w:t>
            </w: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2.3</w:t>
            </w:r>
          </w:p>
        </w:tc>
        <w:tc>
          <w:tcPr>
            <w:tcW w:w="2340" w:type="dxa"/>
            <w:shd w:val="clear" w:color="auto" w:fill="auto"/>
          </w:tcPr>
          <w:p w:rsidR="00512759" w:rsidRPr="009E31B5" w:rsidRDefault="00512759" w:rsidP="001947B6">
            <w:pPr>
              <w:tabs>
                <w:tab w:val="left" w:pos="1515"/>
              </w:tabs>
              <w:rPr>
                <w:bCs/>
                <w:lang w:val="uk-UA"/>
              </w:rPr>
            </w:pPr>
            <w:r w:rsidRPr="009E31B5">
              <w:rPr>
                <w:bCs/>
                <w:sz w:val="22"/>
                <w:szCs w:val="22"/>
                <w:lang w:val="uk-UA"/>
              </w:rPr>
              <w:t>Реконструкція очи</w:t>
            </w:r>
            <w:r w:rsidRPr="009E31B5">
              <w:rPr>
                <w:bCs/>
                <w:sz w:val="22"/>
                <w:szCs w:val="22"/>
                <w:lang w:val="uk-UA"/>
              </w:rPr>
              <w:t>с</w:t>
            </w:r>
            <w:r w:rsidRPr="009E31B5">
              <w:rPr>
                <w:bCs/>
                <w:sz w:val="22"/>
                <w:szCs w:val="22"/>
                <w:lang w:val="uk-UA"/>
              </w:rPr>
              <w:t>них споруд               с. Красна Гора</w:t>
            </w:r>
          </w:p>
          <w:p w:rsidR="00512759" w:rsidRPr="009E31B5" w:rsidRDefault="00512759" w:rsidP="001947B6">
            <w:pPr>
              <w:tabs>
                <w:tab w:val="left" w:pos="1515"/>
              </w:tabs>
              <w:rPr>
                <w:bCs/>
                <w:lang w:val="uk-UA"/>
              </w:rPr>
            </w:pPr>
          </w:p>
          <w:p w:rsidR="00512759" w:rsidRPr="009E31B5" w:rsidRDefault="00512759" w:rsidP="001947B6">
            <w:pPr>
              <w:tabs>
                <w:tab w:val="left" w:pos="1515"/>
              </w:tabs>
              <w:rPr>
                <w:b/>
                <w:lang w:val="uk-UA"/>
              </w:rPr>
            </w:pPr>
            <w:r w:rsidRPr="009E31B5">
              <w:rPr>
                <w:i/>
                <w:lang w:val="uk-UA"/>
              </w:rPr>
              <w:t>п.1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b/>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b/>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snapToGrid w:val="0"/>
              <w:ind w:left="113" w:right="113"/>
              <w:jc w:val="center"/>
              <w:rPr>
                <w:lang w:val="uk-UA"/>
              </w:rPr>
            </w:pPr>
            <w:r w:rsidRPr="009E31B5">
              <w:rPr>
                <w:sz w:val="22"/>
                <w:szCs w:val="22"/>
                <w:lang w:val="uk-UA"/>
              </w:rPr>
              <w:t xml:space="preserve">КП </w:t>
            </w:r>
          </w:p>
          <w:p w:rsidR="00512759" w:rsidRPr="009E31B5" w:rsidRDefault="00512759" w:rsidP="001947B6">
            <w:pPr>
              <w:tabs>
                <w:tab w:val="left" w:pos="1515"/>
              </w:tabs>
              <w:ind w:left="113" w:right="113"/>
              <w:jc w:val="center"/>
              <w:rPr>
                <w:b/>
                <w:lang w:val="uk-UA"/>
              </w:rPr>
            </w:pPr>
            <w:r w:rsidRPr="009E31B5">
              <w:rPr>
                <w:sz w:val="22"/>
                <w:szCs w:val="22"/>
                <w:lang w:val="uk-UA"/>
              </w:rPr>
              <w:t>“БАХМУТ-ВОДА”</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snapToGrid w:val="0"/>
              <w:jc w:val="center"/>
              <w:rPr>
                <w:lang w:val="uk-UA"/>
              </w:rPr>
            </w:pPr>
            <w:r w:rsidRPr="009E31B5">
              <w:rPr>
                <w:sz w:val="22"/>
                <w:szCs w:val="22"/>
                <w:lang w:val="uk-UA"/>
              </w:rPr>
              <w:t>6500,0</w:t>
            </w:r>
          </w:p>
        </w:tc>
        <w:tc>
          <w:tcPr>
            <w:tcW w:w="900" w:type="dxa"/>
            <w:shd w:val="clear" w:color="auto" w:fill="auto"/>
            <w:vAlign w:val="center"/>
          </w:tcPr>
          <w:p w:rsidR="00512759" w:rsidRPr="009E31B5" w:rsidRDefault="00512759" w:rsidP="001947B6">
            <w:pPr>
              <w:snapToGrid w:val="0"/>
              <w:ind w:left="-136" w:right="-108"/>
              <w:jc w:val="center"/>
              <w:rPr>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080" w:type="dxa"/>
            <w:shd w:val="clear" w:color="auto" w:fill="auto"/>
            <w:vAlign w:val="center"/>
          </w:tcPr>
          <w:p w:rsidR="00512759" w:rsidRPr="009E31B5" w:rsidRDefault="00512759" w:rsidP="001947B6">
            <w:pPr>
              <w:tabs>
                <w:tab w:val="left" w:pos="1515"/>
              </w:tabs>
              <w:jc w:val="center"/>
              <w:rPr>
                <w:b/>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sz w:val="22"/>
                <w:szCs w:val="22"/>
                <w:lang w:val="uk-UA"/>
              </w:rPr>
              <w:t>6500,0</w:t>
            </w: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jc w:val="center"/>
              <w:rPr>
                <w:b/>
                <w:lang w:val="uk-UA"/>
              </w:rPr>
            </w:pPr>
            <w:r w:rsidRPr="009E31B5">
              <w:rPr>
                <w:sz w:val="22"/>
                <w:szCs w:val="22"/>
                <w:lang w:val="uk-UA"/>
              </w:rPr>
              <w:t>Покращення стану навк</w:t>
            </w:r>
            <w:r w:rsidRPr="009E31B5">
              <w:rPr>
                <w:sz w:val="22"/>
                <w:szCs w:val="22"/>
                <w:lang w:val="uk-UA"/>
              </w:rPr>
              <w:t>о</w:t>
            </w:r>
            <w:r w:rsidRPr="009E31B5">
              <w:rPr>
                <w:sz w:val="22"/>
                <w:szCs w:val="22"/>
                <w:lang w:val="uk-UA"/>
              </w:rPr>
              <w:t>лиш-нього природного середовища</w:t>
            </w:r>
          </w:p>
        </w:tc>
        <w:tc>
          <w:tcPr>
            <w:tcW w:w="1080" w:type="dxa"/>
            <w:shd w:val="clear" w:color="auto" w:fill="auto"/>
          </w:tcPr>
          <w:p w:rsidR="00512759" w:rsidRPr="009E31B5" w:rsidRDefault="00512759" w:rsidP="001947B6">
            <w:pPr>
              <w:tabs>
                <w:tab w:val="left" w:pos="1515"/>
              </w:tabs>
              <w:ind w:left="-108" w:right="-108"/>
              <w:rPr>
                <w:lang w:val="uk-UA"/>
              </w:rPr>
            </w:pPr>
            <w:r w:rsidRPr="009E31B5">
              <w:rPr>
                <w:sz w:val="22"/>
                <w:szCs w:val="22"/>
                <w:lang w:val="uk-UA"/>
              </w:rPr>
              <w:t>Договір в стадії заключе</w:t>
            </w:r>
            <w:r w:rsidRPr="009E31B5">
              <w:rPr>
                <w:sz w:val="22"/>
                <w:szCs w:val="22"/>
                <w:lang w:val="uk-UA"/>
              </w:rPr>
              <w:t>н</w:t>
            </w:r>
            <w:r w:rsidRPr="009E31B5">
              <w:rPr>
                <w:sz w:val="22"/>
                <w:szCs w:val="22"/>
                <w:lang w:val="uk-UA"/>
              </w:rPr>
              <w:t>ня з підр</w:t>
            </w:r>
            <w:r w:rsidRPr="009E31B5">
              <w:rPr>
                <w:sz w:val="22"/>
                <w:szCs w:val="22"/>
                <w:lang w:val="uk-UA"/>
              </w:rPr>
              <w:t>я</w:t>
            </w:r>
            <w:r w:rsidRPr="009E31B5">
              <w:rPr>
                <w:sz w:val="22"/>
                <w:szCs w:val="22"/>
                <w:lang w:val="uk-UA"/>
              </w:rPr>
              <w:t>дною організац</w:t>
            </w:r>
            <w:r w:rsidRPr="009E31B5">
              <w:rPr>
                <w:sz w:val="22"/>
                <w:szCs w:val="22"/>
                <w:lang w:val="uk-UA"/>
              </w:rPr>
              <w:t>і</w:t>
            </w:r>
            <w:r w:rsidRPr="009E31B5">
              <w:rPr>
                <w:sz w:val="22"/>
                <w:szCs w:val="22"/>
                <w:lang w:val="uk-UA"/>
              </w:rPr>
              <w:t>єю</w:t>
            </w: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right="-108"/>
              <w:rPr>
                <w:lang w:val="uk-UA"/>
              </w:rPr>
            </w:pPr>
          </w:p>
          <w:p w:rsidR="00512759" w:rsidRPr="009E31B5" w:rsidRDefault="00512759" w:rsidP="001947B6">
            <w:pPr>
              <w:tabs>
                <w:tab w:val="left" w:pos="1515"/>
              </w:tabs>
              <w:ind w:right="-108"/>
              <w:rPr>
                <w:lang w:val="uk-UA"/>
              </w:rPr>
            </w:pPr>
            <w:r w:rsidRPr="009E31B5">
              <w:rPr>
                <w:lang w:val="uk-UA"/>
              </w:rPr>
              <w:t>2.4</w:t>
            </w:r>
          </w:p>
        </w:tc>
        <w:tc>
          <w:tcPr>
            <w:tcW w:w="2340" w:type="dxa"/>
            <w:shd w:val="clear" w:color="auto" w:fill="auto"/>
          </w:tcPr>
          <w:p w:rsidR="00512759" w:rsidRPr="009E31B5" w:rsidRDefault="00512759" w:rsidP="001947B6">
            <w:pPr>
              <w:tabs>
                <w:tab w:val="left" w:pos="1515"/>
              </w:tabs>
              <w:rPr>
                <w:bCs/>
                <w:lang w:val="uk-UA"/>
              </w:rPr>
            </w:pPr>
            <w:r w:rsidRPr="009E31B5">
              <w:rPr>
                <w:bCs/>
                <w:sz w:val="22"/>
                <w:szCs w:val="22"/>
                <w:lang w:val="uk-UA"/>
              </w:rPr>
              <w:t>Реконструкція очи</w:t>
            </w:r>
            <w:r w:rsidRPr="009E31B5">
              <w:rPr>
                <w:bCs/>
                <w:sz w:val="22"/>
                <w:szCs w:val="22"/>
                <w:lang w:val="uk-UA"/>
              </w:rPr>
              <w:t>с</w:t>
            </w:r>
            <w:r w:rsidRPr="009E31B5">
              <w:rPr>
                <w:bCs/>
                <w:sz w:val="22"/>
                <w:szCs w:val="22"/>
                <w:lang w:val="uk-UA"/>
              </w:rPr>
              <w:t>них споруд              м. Соледар</w:t>
            </w:r>
          </w:p>
          <w:p w:rsidR="00512759" w:rsidRPr="009E31B5" w:rsidRDefault="00512759" w:rsidP="001947B6">
            <w:pPr>
              <w:tabs>
                <w:tab w:val="left" w:pos="1515"/>
              </w:tabs>
              <w:rPr>
                <w:bCs/>
                <w:lang w:val="uk-UA"/>
              </w:rPr>
            </w:pPr>
          </w:p>
          <w:p w:rsidR="00512759" w:rsidRPr="009E31B5" w:rsidRDefault="00512759" w:rsidP="001947B6">
            <w:pPr>
              <w:tabs>
                <w:tab w:val="left" w:pos="1515"/>
              </w:tabs>
              <w:rPr>
                <w:b/>
                <w:lang w:val="uk-UA"/>
              </w:rPr>
            </w:pPr>
            <w:r w:rsidRPr="009E31B5">
              <w:rPr>
                <w:i/>
                <w:lang w:val="uk-UA"/>
              </w:rPr>
              <w:t>п.1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b/>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b/>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snapToGrid w:val="0"/>
              <w:ind w:left="113" w:right="113"/>
              <w:jc w:val="center"/>
              <w:rPr>
                <w:lang w:val="uk-UA"/>
              </w:rPr>
            </w:pPr>
            <w:r w:rsidRPr="009E31B5">
              <w:rPr>
                <w:sz w:val="22"/>
                <w:szCs w:val="22"/>
                <w:lang w:val="uk-UA"/>
              </w:rPr>
              <w:t xml:space="preserve">КП </w:t>
            </w:r>
          </w:p>
          <w:p w:rsidR="00512759" w:rsidRPr="009E31B5" w:rsidRDefault="00512759" w:rsidP="001947B6">
            <w:pPr>
              <w:tabs>
                <w:tab w:val="left" w:pos="1515"/>
              </w:tabs>
              <w:ind w:left="113" w:right="113"/>
              <w:jc w:val="center"/>
              <w:rPr>
                <w:b/>
                <w:lang w:val="uk-UA"/>
              </w:rPr>
            </w:pPr>
            <w:r w:rsidRPr="009E31B5">
              <w:rPr>
                <w:sz w:val="22"/>
                <w:szCs w:val="22"/>
                <w:lang w:val="uk-UA"/>
              </w:rPr>
              <w:t>“БАХМУТ-ВОДА”</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snapToGrid w:val="0"/>
              <w:ind w:left="-108" w:right="-108"/>
              <w:jc w:val="center"/>
              <w:rPr>
                <w:lang w:val="uk-UA"/>
              </w:rPr>
            </w:pPr>
            <w:r w:rsidRPr="009E31B5">
              <w:rPr>
                <w:sz w:val="22"/>
                <w:szCs w:val="22"/>
                <w:lang w:val="uk-UA"/>
              </w:rPr>
              <w:t>38000,0</w:t>
            </w:r>
          </w:p>
        </w:tc>
        <w:tc>
          <w:tcPr>
            <w:tcW w:w="900" w:type="dxa"/>
            <w:shd w:val="clear" w:color="auto" w:fill="auto"/>
            <w:vAlign w:val="center"/>
          </w:tcPr>
          <w:p w:rsidR="00512759" w:rsidRPr="009E31B5" w:rsidRDefault="00512759" w:rsidP="001947B6">
            <w:pPr>
              <w:snapToGrid w:val="0"/>
              <w:ind w:left="-136" w:right="-108"/>
              <w:jc w:val="center"/>
              <w:rPr>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b/>
                <w:lang w:val="uk-UA"/>
              </w:rPr>
            </w:pPr>
          </w:p>
        </w:tc>
        <w:tc>
          <w:tcPr>
            <w:tcW w:w="1080" w:type="dxa"/>
            <w:shd w:val="clear" w:color="auto" w:fill="auto"/>
            <w:vAlign w:val="center"/>
          </w:tcPr>
          <w:p w:rsidR="00512759" w:rsidRPr="009E31B5" w:rsidRDefault="00512759" w:rsidP="001947B6">
            <w:pPr>
              <w:tabs>
                <w:tab w:val="left" w:pos="1515"/>
              </w:tabs>
              <w:jc w:val="center"/>
              <w:rPr>
                <w:b/>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sz w:val="22"/>
                <w:szCs w:val="22"/>
                <w:lang w:val="uk-UA"/>
              </w:rPr>
              <w:t>38000,0</w:t>
            </w:r>
          </w:p>
        </w:tc>
        <w:tc>
          <w:tcPr>
            <w:tcW w:w="900" w:type="dxa"/>
            <w:shd w:val="clear" w:color="auto" w:fill="auto"/>
            <w:vAlign w:val="center"/>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jc w:val="center"/>
              <w:rPr>
                <w:b/>
                <w:lang w:val="uk-UA"/>
              </w:rPr>
            </w:pPr>
            <w:r w:rsidRPr="009E31B5">
              <w:rPr>
                <w:sz w:val="22"/>
                <w:szCs w:val="22"/>
                <w:lang w:val="uk-UA"/>
              </w:rPr>
              <w:t>Покращення стану навк</w:t>
            </w:r>
            <w:r w:rsidRPr="009E31B5">
              <w:rPr>
                <w:sz w:val="22"/>
                <w:szCs w:val="22"/>
                <w:lang w:val="uk-UA"/>
              </w:rPr>
              <w:t>о</w:t>
            </w:r>
            <w:r w:rsidRPr="009E31B5">
              <w:rPr>
                <w:sz w:val="22"/>
                <w:szCs w:val="22"/>
                <w:lang w:val="uk-UA"/>
              </w:rPr>
              <w:t>лиш-нього природного середовища</w:t>
            </w:r>
          </w:p>
        </w:tc>
        <w:tc>
          <w:tcPr>
            <w:tcW w:w="1080" w:type="dxa"/>
            <w:shd w:val="clear" w:color="auto" w:fill="auto"/>
          </w:tcPr>
          <w:p w:rsidR="00512759" w:rsidRPr="009E31B5" w:rsidRDefault="00512759" w:rsidP="001947B6">
            <w:pPr>
              <w:tabs>
                <w:tab w:val="left" w:pos="1515"/>
              </w:tabs>
              <w:ind w:left="-108" w:right="-108"/>
              <w:rPr>
                <w:lang w:val="uk-UA"/>
              </w:rPr>
            </w:pPr>
            <w:r w:rsidRPr="009E31B5">
              <w:rPr>
                <w:sz w:val="22"/>
                <w:szCs w:val="22"/>
                <w:lang w:val="uk-UA"/>
              </w:rPr>
              <w:t>Договір в стадії заключе</w:t>
            </w:r>
            <w:r w:rsidRPr="009E31B5">
              <w:rPr>
                <w:sz w:val="22"/>
                <w:szCs w:val="22"/>
                <w:lang w:val="uk-UA"/>
              </w:rPr>
              <w:t>н</w:t>
            </w:r>
            <w:r w:rsidRPr="009E31B5">
              <w:rPr>
                <w:sz w:val="22"/>
                <w:szCs w:val="22"/>
                <w:lang w:val="uk-UA"/>
              </w:rPr>
              <w:t>ня  з ТОВ «СК Стр</w:t>
            </w:r>
            <w:r w:rsidRPr="009E31B5">
              <w:rPr>
                <w:sz w:val="22"/>
                <w:szCs w:val="22"/>
                <w:lang w:val="uk-UA"/>
              </w:rPr>
              <w:t>о</w:t>
            </w:r>
            <w:r w:rsidRPr="009E31B5">
              <w:rPr>
                <w:sz w:val="22"/>
                <w:szCs w:val="22"/>
                <w:lang w:val="uk-UA"/>
              </w:rPr>
              <w:t>мен»</w:t>
            </w: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2.5</w:t>
            </w:r>
          </w:p>
        </w:tc>
        <w:tc>
          <w:tcPr>
            <w:tcW w:w="2340" w:type="dxa"/>
            <w:shd w:val="clear" w:color="auto" w:fill="auto"/>
          </w:tcPr>
          <w:p w:rsidR="00512759" w:rsidRPr="009E31B5" w:rsidRDefault="00512759" w:rsidP="001947B6">
            <w:pPr>
              <w:tabs>
                <w:tab w:val="left" w:pos="3650"/>
              </w:tabs>
              <w:rPr>
                <w:lang w:val="uk-UA"/>
              </w:rPr>
            </w:pPr>
            <w:r w:rsidRPr="009E31B5">
              <w:rPr>
                <w:sz w:val="22"/>
                <w:szCs w:val="22"/>
                <w:lang w:val="uk-UA"/>
              </w:rPr>
              <w:t>Реконструкція сист</w:t>
            </w:r>
            <w:r w:rsidRPr="009E31B5">
              <w:rPr>
                <w:sz w:val="22"/>
                <w:szCs w:val="22"/>
                <w:lang w:val="uk-UA"/>
              </w:rPr>
              <w:t>е</w:t>
            </w:r>
            <w:r w:rsidRPr="009E31B5">
              <w:rPr>
                <w:sz w:val="22"/>
                <w:szCs w:val="22"/>
                <w:lang w:val="uk-UA"/>
              </w:rPr>
              <w:t>ми каналізаційних мереж мікрорайону Деконка в                       м. Соледар (Електр</w:t>
            </w:r>
            <w:r w:rsidRPr="009E31B5">
              <w:rPr>
                <w:sz w:val="22"/>
                <w:szCs w:val="22"/>
                <w:lang w:val="uk-UA"/>
              </w:rPr>
              <w:t>о</w:t>
            </w:r>
            <w:r w:rsidRPr="009E31B5">
              <w:rPr>
                <w:sz w:val="22"/>
                <w:szCs w:val="22"/>
                <w:lang w:val="uk-UA"/>
              </w:rPr>
              <w:t xml:space="preserve">постачання КНС №1 та №2) </w:t>
            </w:r>
          </w:p>
          <w:p w:rsidR="00512759" w:rsidRPr="009E31B5" w:rsidRDefault="00512759" w:rsidP="001947B6">
            <w:pPr>
              <w:tabs>
                <w:tab w:val="left" w:pos="3650"/>
              </w:tabs>
              <w:rPr>
                <w:lang w:val="uk-UA"/>
              </w:rPr>
            </w:pPr>
          </w:p>
          <w:p w:rsidR="00512759" w:rsidRPr="009E31B5" w:rsidRDefault="00512759" w:rsidP="001947B6">
            <w:pPr>
              <w:tabs>
                <w:tab w:val="left" w:pos="3650"/>
              </w:tabs>
              <w:rPr>
                <w:i/>
                <w:lang w:val="uk-UA"/>
              </w:rPr>
            </w:pPr>
            <w:r w:rsidRPr="009E31B5">
              <w:rPr>
                <w:i/>
                <w:lang w:val="uk-UA"/>
              </w:rPr>
              <w:t>п.1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Соледарська                 міс</w:t>
            </w:r>
            <w:r w:rsidRPr="009E31B5">
              <w:rPr>
                <w:sz w:val="22"/>
                <w:szCs w:val="22"/>
                <w:lang w:val="uk-UA"/>
              </w:rPr>
              <w:t>ь</w:t>
            </w:r>
            <w:r w:rsidRPr="009E31B5">
              <w:rPr>
                <w:sz w:val="22"/>
                <w:szCs w:val="22"/>
                <w:lang w:val="uk-UA"/>
              </w:rPr>
              <w:t>ка рада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tabs>
                <w:tab w:val="left" w:pos="1515"/>
              </w:tabs>
              <w:ind w:left="-141" w:right="-108"/>
              <w:jc w:val="center"/>
              <w:rPr>
                <w:lang w:val="uk-UA"/>
              </w:rPr>
            </w:pPr>
            <w:r w:rsidRPr="009E31B5">
              <w:rPr>
                <w:sz w:val="22"/>
                <w:szCs w:val="22"/>
                <w:lang w:val="uk-UA"/>
              </w:rPr>
              <w:t>828,035</w:t>
            </w:r>
          </w:p>
        </w:tc>
        <w:tc>
          <w:tcPr>
            <w:tcW w:w="900" w:type="dxa"/>
            <w:shd w:val="clear" w:color="auto" w:fill="auto"/>
            <w:vAlign w:val="center"/>
          </w:tcPr>
          <w:p w:rsidR="00512759" w:rsidRPr="009E31B5" w:rsidRDefault="00512759" w:rsidP="001947B6">
            <w:pPr>
              <w:tabs>
                <w:tab w:val="left" w:pos="1515"/>
              </w:tabs>
              <w:ind w:left="-108" w:right="-89"/>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84" w:right="-132"/>
              <w:jc w:val="center"/>
              <w:rPr>
                <w:lang w:val="uk-UA"/>
              </w:rPr>
            </w:pPr>
            <w:r w:rsidRPr="009E31B5">
              <w:rPr>
                <w:lang w:val="uk-UA"/>
              </w:rPr>
              <w:t>828,035</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Покращення стану навк</w:t>
            </w:r>
            <w:r w:rsidRPr="009E31B5">
              <w:rPr>
                <w:sz w:val="22"/>
                <w:szCs w:val="22"/>
                <w:lang w:val="uk-UA"/>
              </w:rPr>
              <w:t>о</w:t>
            </w:r>
            <w:r w:rsidRPr="009E31B5">
              <w:rPr>
                <w:sz w:val="22"/>
                <w:szCs w:val="22"/>
                <w:lang w:val="uk-UA"/>
              </w:rPr>
              <w:t>лиш-нього природного середовища</w:t>
            </w:r>
          </w:p>
        </w:tc>
        <w:tc>
          <w:tcPr>
            <w:tcW w:w="1080" w:type="dxa"/>
            <w:shd w:val="clear" w:color="auto" w:fill="auto"/>
          </w:tcPr>
          <w:p w:rsidR="00512759" w:rsidRPr="009E31B5" w:rsidRDefault="00512759" w:rsidP="001947B6">
            <w:pPr>
              <w:tabs>
                <w:tab w:val="left" w:pos="1515"/>
              </w:tabs>
              <w:ind w:left="-108" w:right="-108"/>
              <w:rPr>
                <w:lang w:val="uk-UA"/>
              </w:rPr>
            </w:pPr>
          </w:p>
          <w:p w:rsidR="00512759" w:rsidRPr="009E31B5" w:rsidRDefault="00512759" w:rsidP="001947B6">
            <w:pPr>
              <w:tabs>
                <w:tab w:val="left" w:pos="1515"/>
              </w:tabs>
              <w:ind w:left="-108" w:right="-108"/>
              <w:rPr>
                <w:highlight w:val="lightGray"/>
                <w:lang w:val="uk-UA"/>
              </w:rPr>
            </w:pPr>
            <w:r w:rsidRPr="009E31B5">
              <w:rPr>
                <w:sz w:val="22"/>
                <w:szCs w:val="22"/>
                <w:lang w:val="uk-UA"/>
              </w:rPr>
              <w:t>ПКД  у наявності</w:t>
            </w: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2.6</w:t>
            </w:r>
          </w:p>
        </w:tc>
        <w:tc>
          <w:tcPr>
            <w:tcW w:w="2340" w:type="dxa"/>
            <w:shd w:val="clear" w:color="auto" w:fill="auto"/>
          </w:tcPr>
          <w:p w:rsidR="00512759" w:rsidRPr="009E31B5" w:rsidRDefault="00512759" w:rsidP="001947B6">
            <w:pPr>
              <w:tabs>
                <w:tab w:val="left" w:pos="3650"/>
              </w:tabs>
              <w:rPr>
                <w:lang w:val="uk-UA"/>
              </w:rPr>
            </w:pPr>
          </w:p>
          <w:p w:rsidR="00512759" w:rsidRPr="009E31B5" w:rsidRDefault="00512759" w:rsidP="001947B6">
            <w:pPr>
              <w:tabs>
                <w:tab w:val="left" w:pos="3650"/>
              </w:tabs>
              <w:rPr>
                <w:lang w:val="uk-UA"/>
              </w:rPr>
            </w:pPr>
            <w:r w:rsidRPr="009E31B5">
              <w:rPr>
                <w:sz w:val="22"/>
                <w:szCs w:val="22"/>
                <w:lang w:val="uk-UA"/>
              </w:rPr>
              <w:t>Складання паспорту міського водоймища з гідротехнічною сп</w:t>
            </w:r>
            <w:r w:rsidRPr="009E31B5">
              <w:rPr>
                <w:sz w:val="22"/>
                <w:szCs w:val="22"/>
                <w:lang w:val="uk-UA"/>
              </w:rPr>
              <w:t>о</w:t>
            </w:r>
            <w:r w:rsidRPr="009E31B5">
              <w:rPr>
                <w:sz w:val="22"/>
                <w:szCs w:val="22"/>
                <w:lang w:val="uk-UA"/>
              </w:rPr>
              <w:t>рудою у                       м. Соледарі</w:t>
            </w:r>
          </w:p>
          <w:p w:rsidR="00512759" w:rsidRPr="009E31B5" w:rsidRDefault="00512759" w:rsidP="001947B6">
            <w:pPr>
              <w:tabs>
                <w:tab w:val="left" w:pos="3650"/>
              </w:tabs>
              <w:rPr>
                <w:lang w:val="uk-UA"/>
              </w:rPr>
            </w:pPr>
          </w:p>
          <w:p w:rsidR="00512759" w:rsidRPr="009E31B5" w:rsidRDefault="00512759" w:rsidP="001947B6">
            <w:pPr>
              <w:tabs>
                <w:tab w:val="left" w:pos="3650"/>
              </w:tabs>
              <w:rPr>
                <w:i/>
                <w:lang w:val="uk-UA"/>
              </w:rPr>
            </w:pPr>
          </w:p>
          <w:p w:rsidR="00512759" w:rsidRPr="009E31B5" w:rsidRDefault="00512759" w:rsidP="001947B6">
            <w:pPr>
              <w:tabs>
                <w:tab w:val="left" w:pos="3650"/>
              </w:tabs>
              <w:rPr>
                <w:i/>
                <w:lang w:val="uk-UA"/>
              </w:rPr>
            </w:pPr>
            <w:r w:rsidRPr="009E31B5">
              <w:rPr>
                <w:i/>
                <w:lang w:val="uk-UA"/>
              </w:rPr>
              <w:t>п.11 Постанови КМУ №1147 від 17.09.1996</w:t>
            </w:r>
          </w:p>
          <w:p w:rsidR="00512759" w:rsidRPr="009E31B5" w:rsidRDefault="00512759" w:rsidP="001947B6">
            <w:pPr>
              <w:tabs>
                <w:tab w:val="left" w:pos="3650"/>
              </w:tabs>
              <w:rPr>
                <w:i/>
                <w:sz w:val="10"/>
                <w:szCs w:val="10"/>
                <w:lang w:val="uk-UA"/>
              </w:rPr>
            </w:pPr>
          </w:p>
          <w:p w:rsidR="00512759" w:rsidRPr="009E31B5" w:rsidRDefault="00512759" w:rsidP="001947B6">
            <w:pPr>
              <w:tabs>
                <w:tab w:val="left" w:pos="3650"/>
              </w:tabs>
              <w:rPr>
                <w:i/>
                <w:lang w:val="uk-UA"/>
              </w:rPr>
            </w:pPr>
            <w:r w:rsidRPr="009E31B5">
              <w:rPr>
                <w:i/>
                <w:lang w:val="uk-UA"/>
              </w:rPr>
              <w:t>п.13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Соледарська  міська рада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tabs>
                <w:tab w:val="left" w:pos="1515"/>
              </w:tabs>
              <w:ind w:left="-141" w:right="-108"/>
              <w:jc w:val="center"/>
              <w:rPr>
                <w:lang w:val="uk-UA"/>
              </w:rPr>
            </w:pPr>
            <w:r w:rsidRPr="009E31B5">
              <w:rPr>
                <w:sz w:val="22"/>
                <w:szCs w:val="22"/>
                <w:lang w:val="uk-UA"/>
              </w:rPr>
              <w:t>30,413</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30,413</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84" w:right="-108"/>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ind w:left="-108" w:right="-108"/>
              <w:jc w:val="center"/>
              <w:rPr>
                <w:sz w:val="18"/>
                <w:szCs w:val="18"/>
                <w:lang w:val="uk-UA"/>
              </w:rPr>
            </w:pPr>
            <w:r w:rsidRPr="009E31B5">
              <w:rPr>
                <w:sz w:val="18"/>
                <w:szCs w:val="18"/>
                <w:lang w:val="uk-UA"/>
              </w:rPr>
              <w:t>Раціональне використання водойм з метою забезпечення їх належного техн</w:t>
            </w:r>
            <w:r w:rsidRPr="009E31B5">
              <w:rPr>
                <w:sz w:val="18"/>
                <w:szCs w:val="18"/>
                <w:lang w:val="uk-UA"/>
              </w:rPr>
              <w:t>і</w:t>
            </w:r>
            <w:r w:rsidRPr="009E31B5">
              <w:rPr>
                <w:sz w:val="18"/>
                <w:szCs w:val="18"/>
                <w:lang w:val="uk-UA"/>
              </w:rPr>
              <w:t>чного стану і благоустрою Контроль за станом гідроте</w:t>
            </w:r>
            <w:r w:rsidRPr="009E31B5">
              <w:rPr>
                <w:sz w:val="18"/>
                <w:szCs w:val="18"/>
                <w:lang w:val="uk-UA"/>
              </w:rPr>
              <w:t>х</w:t>
            </w:r>
            <w:r w:rsidRPr="009E31B5">
              <w:rPr>
                <w:sz w:val="18"/>
                <w:szCs w:val="18"/>
                <w:lang w:val="uk-UA"/>
              </w:rPr>
              <w:t>нічних споруд. Застереження аварійних ситу</w:t>
            </w:r>
            <w:r w:rsidRPr="009E31B5">
              <w:rPr>
                <w:sz w:val="18"/>
                <w:szCs w:val="18"/>
                <w:lang w:val="uk-UA"/>
              </w:rPr>
              <w:t>а</w:t>
            </w:r>
            <w:r w:rsidRPr="009E31B5">
              <w:rPr>
                <w:sz w:val="18"/>
                <w:szCs w:val="18"/>
                <w:lang w:val="uk-UA"/>
              </w:rPr>
              <w:t>цій екологічного та техногенного характеру</w:t>
            </w:r>
          </w:p>
        </w:tc>
        <w:tc>
          <w:tcPr>
            <w:tcW w:w="1080" w:type="dxa"/>
            <w:shd w:val="clear" w:color="auto" w:fill="auto"/>
          </w:tcPr>
          <w:p w:rsidR="00512759" w:rsidRPr="009E31B5" w:rsidRDefault="00512759" w:rsidP="001947B6">
            <w:pPr>
              <w:ind w:left="-108" w:right="-108"/>
              <w:rPr>
                <w:lang w:val="uk-UA"/>
              </w:rPr>
            </w:pPr>
            <w:r w:rsidRPr="009E31B5">
              <w:rPr>
                <w:sz w:val="22"/>
                <w:szCs w:val="22"/>
                <w:lang w:val="uk-UA"/>
              </w:rPr>
              <w:t>Договір в стадії заключе</w:t>
            </w:r>
            <w:r w:rsidRPr="009E31B5">
              <w:rPr>
                <w:sz w:val="22"/>
                <w:szCs w:val="22"/>
                <w:lang w:val="uk-UA"/>
              </w:rPr>
              <w:t>н</w:t>
            </w:r>
            <w:r w:rsidRPr="009E31B5">
              <w:rPr>
                <w:sz w:val="22"/>
                <w:szCs w:val="22"/>
                <w:lang w:val="uk-UA"/>
              </w:rPr>
              <w:t>ня з підр</w:t>
            </w:r>
            <w:r w:rsidRPr="009E31B5">
              <w:rPr>
                <w:sz w:val="22"/>
                <w:szCs w:val="22"/>
                <w:lang w:val="uk-UA"/>
              </w:rPr>
              <w:t>я</w:t>
            </w:r>
            <w:r w:rsidRPr="009E31B5">
              <w:rPr>
                <w:sz w:val="22"/>
                <w:szCs w:val="22"/>
                <w:lang w:val="uk-UA"/>
              </w:rPr>
              <w:t>дною організац</w:t>
            </w:r>
            <w:r w:rsidRPr="009E31B5">
              <w:rPr>
                <w:sz w:val="22"/>
                <w:szCs w:val="22"/>
                <w:lang w:val="uk-UA"/>
              </w:rPr>
              <w:t>і</w:t>
            </w:r>
            <w:r w:rsidRPr="009E31B5">
              <w:rPr>
                <w:sz w:val="22"/>
                <w:szCs w:val="22"/>
                <w:lang w:val="uk-UA"/>
              </w:rPr>
              <w:t>єю «Інж</w:t>
            </w:r>
            <w:r w:rsidRPr="009E31B5">
              <w:rPr>
                <w:sz w:val="22"/>
                <w:szCs w:val="22"/>
                <w:lang w:val="uk-UA"/>
              </w:rPr>
              <w:t>е</w:t>
            </w:r>
            <w:r w:rsidRPr="009E31B5">
              <w:rPr>
                <w:sz w:val="22"/>
                <w:szCs w:val="22"/>
                <w:lang w:val="uk-UA"/>
              </w:rPr>
              <w:t xml:space="preserve">нер»  </w:t>
            </w:r>
          </w:p>
        </w:tc>
      </w:tr>
      <w:tr w:rsidR="00512759" w:rsidRPr="009E31B5" w:rsidTr="001947B6">
        <w:trPr>
          <w:cantSplit/>
          <w:trHeight w:val="1873"/>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2.7</w:t>
            </w:r>
          </w:p>
        </w:tc>
        <w:tc>
          <w:tcPr>
            <w:tcW w:w="2340" w:type="dxa"/>
            <w:shd w:val="clear" w:color="auto" w:fill="auto"/>
          </w:tcPr>
          <w:p w:rsidR="00512759" w:rsidRPr="009E31B5" w:rsidRDefault="00512759" w:rsidP="001947B6">
            <w:pPr>
              <w:tabs>
                <w:tab w:val="left" w:pos="3650"/>
              </w:tabs>
              <w:ind w:right="-108"/>
              <w:rPr>
                <w:rStyle w:val="FontStyle"/>
                <w:rFonts w:eastAsia="Arial Unicode MS"/>
                <w:sz w:val="22"/>
                <w:szCs w:val="22"/>
                <w:lang w:val="uk-UA"/>
              </w:rPr>
            </w:pPr>
          </w:p>
          <w:p w:rsidR="00512759" w:rsidRPr="009E31B5" w:rsidRDefault="00512759" w:rsidP="001947B6">
            <w:pPr>
              <w:tabs>
                <w:tab w:val="left" w:pos="3650"/>
              </w:tabs>
              <w:ind w:right="-108"/>
              <w:rPr>
                <w:rStyle w:val="FontStyle"/>
                <w:rFonts w:eastAsia="Arial Unicode MS"/>
                <w:sz w:val="22"/>
                <w:szCs w:val="22"/>
                <w:lang w:val="uk-UA"/>
              </w:rPr>
            </w:pPr>
            <w:r w:rsidRPr="009E31B5">
              <w:rPr>
                <w:rStyle w:val="FontStyle"/>
                <w:rFonts w:eastAsia="Arial Unicode MS"/>
                <w:sz w:val="22"/>
                <w:szCs w:val="22"/>
                <w:lang w:val="uk-UA"/>
              </w:rPr>
              <w:t>Паспортизація водойм  м. Часів Яр</w:t>
            </w:r>
          </w:p>
          <w:p w:rsidR="00512759" w:rsidRPr="009E31B5" w:rsidRDefault="00512759" w:rsidP="001947B6">
            <w:pPr>
              <w:tabs>
                <w:tab w:val="left" w:pos="3650"/>
              </w:tabs>
              <w:rPr>
                <w:lang w:val="uk-UA"/>
              </w:rPr>
            </w:pPr>
          </w:p>
          <w:p w:rsidR="00512759" w:rsidRPr="009E31B5" w:rsidRDefault="00512759" w:rsidP="001947B6">
            <w:pPr>
              <w:tabs>
                <w:tab w:val="left" w:pos="3650"/>
              </w:tabs>
              <w:rPr>
                <w:i/>
                <w:lang w:val="uk-UA"/>
              </w:rPr>
            </w:pPr>
          </w:p>
          <w:p w:rsidR="00512759" w:rsidRPr="009E31B5" w:rsidRDefault="00512759" w:rsidP="001947B6">
            <w:pPr>
              <w:tabs>
                <w:tab w:val="left" w:pos="3650"/>
              </w:tabs>
              <w:rPr>
                <w:i/>
                <w:lang w:val="uk-UA"/>
              </w:rPr>
            </w:pPr>
            <w:r w:rsidRPr="009E31B5">
              <w:rPr>
                <w:i/>
                <w:lang w:val="uk-UA"/>
              </w:rPr>
              <w:t>п.11 Постанови КМУ №1147 від 17.09.1996</w:t>
            </w:r>
          </w:p>
        </w:tc>
        <w:tc>
          <w:tcPr>
            <w:tcW w:w="540" w:type="dxa"/>
            <w:shd w:val="clear" w:color="auto" w:fill="auto"/>
            <w:textDirection w:val="btLr"/>
            <w:vAlign w:val="center"/>
          </w:tcPr>
          <w:p w:rsidR="00512759" w:rsidRPr="009E31B5" w:rsidRDefault="00512759" w:rsidP="001947B6">
            <w:pPr>
              <w:tabs>
                <w:tab w:val="left" w:pos="3650"/>
              </w:tabs>
              <w:ind w:left="113" w:right="113"/>
              <w:jc w:val="center"/>
              <w:rPr>
                <w:rStyle w:val="FontStyle"/>
                <w:rFonts w:eastAsia="Arial Unicode MS"/>
                <w:sz w:val="22"/>
                <w:szCs w:val="22"/>
                <w:lang w:val="uk-UA"/>
              </w:rPr>
            </w:pPr>
          </w:p>
          <w:p w:rsidR="00512759" w:rsidRPr="009E31B5" w:rsidRDefault="00512759" w:rsidP="001947B6">
            <w:pPr>
              <w:tabs>
                <w:tab w:val="left" w:pos="3650"/>
              </w:tabs>
              <w:ind w:left="113" w:right="113"/>
              <w:jc w:val="center"/>
              <w:rPr>
                <w:rStyle w:val="FontStyle"/>
                <w:rFonts w:eastAsia="Arial Unicode MS"/>
                <w:sz w:val="22"/>
                <w:szCs w:val="22"/>
                <w:lang w:val="uk-UA"/>
              </w:rPr>
            </w:pPr>
            <w:r w:rsidRPr="009E31B5">
              <w:rPr>
                <w:rStyle w:val="FontStyle"/>
                <w:rFonts w:eastAsia="Arial Unicode MS"/>
                <w:sz w:val="22"/>
                <w:szCs w:val="22"/>
                <w:lang w:val="uk-UA"/>
              </w:rPr>
              <w:t>Часів Яр</w:t>
            </w:r>
          </w:p>
          <w:p w:rsidR="00512759" w:rsidRPr="009E31B5" w:rsidRDefault="00512759" w:rsidP="001947B6">
            <w:pPr>
              <w:tabs>
                <w:tab w:val="left" w:pos="1515"/>
              </w:tabs>
              <w:ind w:left="113" w:right="113"/>
              <w:jc w:val="center"/>
              <w:rPr>
                <w:lang w:val="uk-UA"/>
              </w:rPr>
            </w:pPr>
          </w:p>
        </w:tc>
        <w:tc>
          <w:tcPr>
            <w:tcW w:w="720" w:type="dxa"/>
            <w:shd w:val="clear" w:color="auto" w:fill="auto"/>
            <w:vAlign w:val="center"/>
          </w:tcPr>
          <w:p w:rsidR="00512759" w:rsidRPr="009E31B5" w:rsidRDefault="00512759" w:rsidP="001947B6">
            <w:pPr>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ind w:left="-108" w:right="-108"/>
              <w:jc w:val="center"/>
              <w:rPr>
                <w:lang w:val="uk-UA"/>
              </w:rPr>
            </w:pPr>
            <w:r w:rsidRPr="009E31B5">
              <w:rPr>
                <w:sz w:val="22"/>
                <w:szCs w:val="22"/>
                <w:lang w:val="uk-UA"/>
              </w:rPr>
              <w:t>Часовоярська                                міська  рада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40,3</w:t>
            </w: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41" w:right="-108"/>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40,3</w:t>
            </w: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ind w:left="-108" w:right="-108"/>
              <w:jc w:val="center"/>
              <w:rPr>
                <w:lang w:val="uk-UA"/>
              </w:rPr>
            </w:pPr>
            <w:r w:rsidRPr="009E31B5">
              <w:rPr>
                <w:lang w:val="uk-UA"/>
              </w:rPr>
              <w:t>Раціональне використання водойм з метою забе</w:t>
            </w:r>
            <w:r w:rsidRPr="009E31B5">
              <w:rPr>
                <w:lang w:val="uk-UA"/>
              </w:rPr>
              <w:t>з</w:t>
            </w:r>
            <w:r w:rsidRPr="009E31B5">
              <w:rPr>
                <w:lang w:val="uk-UA"/>
              </w:rPr>
              <w:t>печення їх належного технічного стану і благ</w:t>
            </w:r>
            <w:r w:rsidRPr="009E31B5">
              <w:rPr>
                <w:lang w:val="uk-UA"/>
              </w:rPr>
              <w:t>о</w:t>
            </w:r>
            <w:r w:rsidRPr="009E31B5">
              <w:rPr>
                <w:lang w:val="uk-UA"/>
              </w:rPr>
              <w:t>устрою</w:t>
            </w:r>
          </w:p>
        </w:tc>
        <w:tc>
          <w:tcPr>
            <w:tcW w:w="1080" w:type="dxa"/>
            <w:shd w:val="clear" w:color="auto" w:fill="auto"/>
          </w:tcPr>
          <w:p w:rsidR="00512759" w:rsidRPr="009E31B5" w:rsidRDefault="00512759" w:rsidP="001947B6">
            <w:pPr>
              <w:jc w:val="center"/>
              <w:rPr>
                <w:lang w:val="uk-UA"/>
              </w:rPr>
            </w:pPr>
          </w:p>
          <w:p w:rsidR="00512759" w:rsidRPr="009E31B5" w:rsidRDefault="00512759" w:rsidP="001947B6">
            <w:pPr>
              <w:jc w:val="center"/>
              <w:rPr>
                <w:lang w:val="uk-UA"/>
              </w:rPr>
            </w:pPr>
            <w:r w:rsidRPr="009E31B5">
              <w:rPr>
                <w:lang w:val="uk-UA"/>
              </w:rPr>
              <w:t>-</w:t>
            </w: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highlight w:val="yellow"/>
                <w:lang w:val="uk-UA"/>
              </w:rPr>
            </w:pPr>
          </w:p>
          <w:p w:rsidR="00512759" w:rsidRPr="009E31B5" w:rsidRDefault="00512759" w:rsidP="001947B6">
            <w:pPr>
              <w:tabs>
                <w:tab w:val="left" w:pos="1515"/>
              </w:tabs>
              <w:ind w:left="-108" w:right="-108"/>
              <w:jc w:val="center"/>
              <w:rPr>
                <w:highlight w:val="yellow"/>
                <w:lang w:val="uk-UA"/>
              </w:rPr>
            </w:pPr>
            <w:r w:rsidRPr="009E31B5">
              <w:rPr>
                <w:lang w:val="uk-UA"/>
              </w:rPr>
              <w:t>2.8</w:t>
            </w:r>
          </w:p>
        </w:tc>
        <w:tc>
          <w:tcPr>
            <w:tcW w:w="2340" w:type="dxa"/>
            <w:shd w:val="clear" w:color="auto" w:fill="auto"/>
          </w:tcPr>
          <w:p w:rsidR="00512759" w:rsidRPr="009E31B5" w:rsidRDefault="00512759" w:rsidP="001947B6">
            <w:pPr>
              <w:tabs>
                <w:tab w:val="left" w:pos="3650"/>
              </w:tabs>
              <w:ind w:right="-108"/>
              <w:rPr>
                <w:rStyle w:val="FontStyle"/>
                <w:rFonts w:eastAsia="Arial Unicode MS"/>
                <w:sz w:val="22"/>
                <w:szCs w:val="22"/>
                <w:lang w:val="uk-UA"/>
              </w:rPr>
            </w:pPr>
            <w:r w:rsidRPr="009E31B5">
              <w:rPr>
                <w:rStyle w:val="FontStyle"/>
                <w:rFonts w:eastAsia="Arial Unicode MS"/>
                <w:sz w:val="22"/>
                <w:szCs w:val="22"/>
                <w:lang w:val="uk-UA"/>
              </w:rPr>
              <w:t>Захід щодо відновле</w:t>
            </w:r>
            <w:r w:rsidRPr="009E31B5">
              <w:rPr>
                <w:rStyle w:val="FontStyle"/>
                <w:rFonts w:eastAsia="Arial Unicode MS"/>
                <w:sz w:val="22"/>
                <w:szCs w:val="22"/>
                <w:lang w:val="uk-UA"/>
              </w:rPr>
              <w:t>н</w:t>
            </w:r>
            <w:r w:rsidRPr="009E31B5">
              <w:rPr>
                <w:rStyle w:val="FontStyle"/>
                <w:rFonts w:eastAsia="Arial Unicode MS"/>
                <w:sz w:val="22"/>
                <w:szCs w:val="22"/>
                <w:lang w:val="uk-UA"/>
              </w:rPr>
              <w:t>ня і підтримання спр</w:t>
            </w:r>
            <w:r w:rsidRPr="009E31B5">
              <w:rPr>
                <w:rStyle w:val="FontStyle"/>
                <w:rFonts w:eastAsia="Arial Unicode MS"/>
                <w:sz w:val="22"/>
                <w:szCs w:val="22"/>
                <w:lang w:val="uk-UA"/>
              </w:rPr>
              <w:t>и</w:t>
            </w:r>
            <w:r w:rsidRPr="009E31B5">
              <w:rPr>
                <w:rStyle w:val="FontStyle"/>
                <w:rFonts w:eastAsia="Arial Unicode MS"/>
                <w:sz w:val="22"/>
                <w:szCs w:val="22"/>
                <w:lang w:val="uk-UA"/>
              </w:rPr>
              <w:t>ятливого гідрологічн</w:t>
            </w:r>
            <w:r w:rsidRPr="009E31B5">
              <w:rPr>
                <w:rStyle w:val="FontStyle"/>
                <w:rFonts w:eastAsia="Arial Unicode MS"/>
                <w:sz w:val="22"/>
                <w:szCs w:val="22"/>
                <w:lang w:val="uk-UA"/>
              </w:rPr>
              <w:t>о</w:t>
            </w:r>
            <w:r w:rsidRPr="009E31B5">
              <w:rPr>
                <w:rStyle w:val="FontStyle"/>
                <w:rFonts w:eastAsia="Arial Unicode MS"/>
                <w:sz w:val="22"/>
                <w:szCs w:val="22"/>
                <w:lang w:val="uk-UA"/>
              </w:rPr>
              <w:t>го режиму та саніта</w:t>
            </w:r>
            <w:r w:rsidRPr="009E31B5">
              <w:rPr>
                <w:rStyle w:val="FontStyle"/>
                <w:rFonts w:eastAsia="Arial Unicode MS"/>
                <w:sz w:val="22"/>
                <w:szCs w:val="22"/>
                <w:lang w:val="uk-UA"/>
              </w:rPr>
              <w:t>р</w:t>
            </w:r>
            <w:r w:rsidRPr="009E31B5">
              <w:rPr>
                <w:rStyle w:val="FontStyle"/>
                <w:rFonts w:eastAsia="Arial Unicode MS"/>
                <w:sz w:val="22"/>
                <w:szCs w:val="22"/>
                <w:lang w:val="uk-UA"/>
              </w:rPr>
              <w:t>ного стану річки, а саме: «Реконструкція кріплення берегів і розчистка ділянки ру</w:t>
            </w:r>
            <w:r w:rsidRPr="009E31B5">
              <w:rPr>
                <w:rStyle w:val="FontStyle"/>
                <w:rFonts w:eastAsia="Arial Unicode MS"/>
                <w:sz w:val="22"/>
                <w:szCs w:val="22"/>
                <w:lang w:val="uk-UA"/>
              </w:rPr>
              <w:t>с</w:t>
            </w:r>
            <w:r w:rsidRPr="009E31B5">
              <w:rPr>
                <w:rStyle w:val="FontStyle"/>
                <w:rFonts w:eastAsia="Arial Unicode MS"/>
                <w:sz w:val="22"/>
                <w:szCs w:val="22"/>
                <w:lang w:val="uk-UA"/>
              </w:rPr>
              <w:t>ла р. Бахмутка протя</w:t>
            </w:r>
            <w:r w:rsidRPr="009E31B5">
              <w:rPr>
                <w:rStyle w:val="FontStyle"/>
                <w:rFonts w:eastAsia="Arial Unicode MS"/>
                <w:sz w:val="22"/>
                <w:szCs w:val="22"/>
                <w:lang w:val="uk-UA"/>
              </w:rPr>
              <w:t>ж</w:t>
            </w:r>
            <w:r w:rsidRPr="009E31B5">
              <w:rPr>
                <w:rStyle w:val="FontStyle"/>
                <w:rFonts w:eastAsia="Arial Unicode MS"/>
                <w:sz w:val="22"/>
                <w:szCs w:val="22"/>
                <w:lang w:val="uk-UA"/>
              </w:rPr>
              <w:t>ністю 1,1 км»</w:t>
            </w:r>
          </w:p>
          <w:p w:rsidR="00512759" w:rsidRPr="009E31B5" w:rsidRDefault="00512759" w:rsidP="001947B6">
            <w:pPr>
              <w:tabs>
                <w:tab w:val="left" w:pos="3650"/>
              </w:tabs>
              <w:ind w:right="-108"/>
              <w:rPr>
                <w:rStyle w:val="FontStyle"/>
                <w:rFonts w:eastAsia="Arial Unicode MS"/>
                <w:sz w:val="22"/>
                <w:szCs w:val="22"/>
                <w:lang w:val="uk-UA"/>
              </w:rPr>
            </w:pPr>
          </w:p>
          <w:p w:rsidR="00512759" w:rsidRPr="009E31B5" w:rsidRDefault="00512759" w:rsidP="001947B6">
            <w:pPr>
              <w:tabs>
                <w:tab w:val="left" w:pos="3650"/>
              </w:tabs>
              <w:ind w:right="-108"/>
              <w:rPr>
                <w:rStyle w:val="FontStyle"/>
                <w:rFonts w:cs="Times New Roman"/>
                <w:i/>
                <w:lang w:val="uk-UA"/>
              </w:rPr>
            </w:pPr>
            <w:r w:rsidRPr="009E31B5">
              <w:rPr>
                <w:rStyle w:val="FontStyle"/>
                <w:rFonts w:eastAsia="Arial Unicode MS"/>
                <w:i/>
                <w:lang w:val="uk-UA"/>
              </w:rPr>
              <w:t xml:space="preserve">п.12 </w:t>
            </w:r>
            <w:r w:rsidRPr="009E31B5">
              <w:rPr>
                <w:i/>
                <w:lang w:val="uk-UA"/>
              </w:rPr>
              <w:t>Постанови КМУ №1147 від 17.09.1996</w:t>
            </w:r>
          </w:p>
        </w:tc>
        <w:tc>
          <w:tcPr>
            <w:tcW w:w="540" w:type="dxa"/>
            <w:shd w:val="clear" w:color="auto" w:fill="auto"/>
            <w:textDirection w:val="btLr"/>
            <w:vAlign w:val="center"/>
          </w:tcPr>
          <w:p w:rsidR="00512759" w:rsidRPr="009E31B5" w:rsidRDefault="00512759" w:rsidP="001947B6">
            <w:pPr>
              <w:tabs>
                <w:tab w:val="left" w:pos="3650"/>
              </w:tabs>
              <w:ind w:left="113" w:right="-108"/>
              <w:jc w:val="center"/>
              <w:rPr>
                <w:rStyle w:val="FontStyle"/>
                <w:rFonts w:eastAsia="Arial Unicode MS"/>
                <w:sz w:val="22"/>
                <w:szCs w:val="22"/>
                <w:lang w:val="uk-UA"/>
              </w:rPr>
            </w:pPr>
            <w:r w:rsidRPr="009E31B5">
              <w:rPr>
                <w:rStyle w:val="FontStyle"/>
                <w:rFonts w:eastAsia="Arial Unicode MS"/>
                <w:sz w:val="22"/>
                <w:szCs w:val="22"/>
                <w:lang w:val="uk-UA"/>
              </w:rPr>
              <w:t>Артемівськ</w:t>
            </w:r>
          </w:p>
        </w:tc>
        <w:tc>
          <w:tcPr>
            <w:tcW w:w="720" w:type="dxa"/>
            <w:shd w:val="clear" w:color="auto" w:fill="auto"/>
            <w:vAlign w:val="center"/>
          </w:tcPr>
          <w:p w:rsidR="00512759" w:rsidRPr="009E31B5" w:rsidRDefault="00512759" w:rsidP="001947B6">
            <w:pPr>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ind w:left="-108" w:right="-108"/>
              <w:jc w:val="center"/>
              <w:rPr>
                <w:lang w:val="uk-UA"/>
              </w:rPr>
            </w:pPr>
            <w:r w:rsidRPr="009E31B5">
              <w:rPr>
                <w:sz w:val="22"/>
                <w:szCs w:val="22"/>
                <w:lang w:val="uk-UA"/>
              </w:rPr>
              <w:t>Відділ розвитку міського господарства</w:t>
            </w:r>
          </w:p>
          <w:p w:rsidR="00512759" w:rsidRPr="009E31B5" w:rsidRDefault="00512759" w:rsidP="001947B6">
            <w:pPr>
              <w:ind w:left="-108" w:right="-108"/>
              <w:jc w:val="center"/>
              <w:rPr>
                <w:lang w:val="uk-UA"/>
              </w:rPr>
            </w:pPr>
            <w:r w:rsidRPr="009E31B5">
              <w:rPr>
                <w:sz w:val="22"/>
                <w:szCs w:val="22"/>
                <w:lang w:val="uk-UA"/>
              </w:rPr>
              <w:t>Артемівської міської ради (далі -  ВРМГ)</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30</w:t>
            </w:r>
          </w:p>
        </w:tc>
        <w:tc>
          <w:tcPr>
            <w:tcW w:w="90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18729,3</w:t>
            </w:r>
          </w:p>
          <w:p w:rsidR="00512759" w:rsidRPr="009E31B5" w:rsidRDefault="00512759" w:rsidP="001947B6">
            <w:pPr>
              <w:tabs>
                <w:tab w:val="left" w:pos="1515"/>
              </w:tabs>
              <w:ind w:left="-108" w:right="-108"/>
              <w:jc w:val="center"/>
              <w:rPr>
                <w:lang w:val="uk-UA"/>
              </w:rPr>
            </w:pPr>
          </w:p>
        </w:tc>
        <w:tc>
          <w:tcPr>
            <w:tcW w:w="90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ind w:left="-108" w:right="-108"/>
              <w:jc w:val="center"/>
              <w:rPr>
                <w:lang w:val="uk-UA"/>
              </w:rPr>
            </w:pPr>
          </w:p>
        </w:tc>
        <w:tc>
          <w:tcPr>
            <w:tcW w:w="90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18729,3</w:t>
            </w:r>
          </w:p>
          <w:p w:rsidR="00512759" w:rsidRPr="009E31B5" w:rsidRDefault="00512759" w:rsidP="001947B6">
            <w:pPr>
              <w:tabs>
                <w:tab w:val="left" w:pos="1515"/>
              </w:tabs>
              <w:ind w:left="-108" w:right="-108"/>
              <w:jc w:val="center"/>
              <w:rPr>
                <w:i/>
                <w:lang w:val="uk-UA"/>
              </w:rPr>
            </w:pPr>
          </w:p>
          <w:p w:rsidR="00512759" w:rsidRPr="009E31B5" w:rsidRDefault="00512759" w:rsidP="001947B6">
            <w:pPr>
              <w:tabs>
                <w:tab w:val="left" w:pos="1515"/>
              </w:tabs>
              <w:ind w:left="-108" w:right="-108"/>
              <w:jc w:val="center"/>
              <w:rPr>
                <w:i/>
                <w:lang w:val="uk-UA"/>
              </w:rPr>
            </w:pPr>
            <w:r w:rsidRPr="009E31B5">
              <w:rPr>
                <w:i/>
                <w:lang w:val="uk-UA"/>
              </w:rPr>
              <w:t>(кошти місцев</w:t>
            </w:r>
            <w:r w:rsidRPr="009E31B5">
              <w:rPr>
                <w:i/>
                <w:lang w:val="uk-UA"/>
              </w:rPr>
              <w:t>о</w:t>
            </w:r>
            <w:r w:rsidRPr="009E31B5">
              <w:rPr>
                <w:i/>
                <w:lang w:val="uk-UA"/>
              </w:rPr>
              <w:t>го б</w:t>
            </w:r>
            <w:r w:rsidRPr="009E31B5">
              <w:rPr>
                <w:i/>
                <w:lang w:val="uk-UA"/>
              </w:rPr>
              <w:t>ю</w:t>
            </w:r>
            <w:r w:rsidRPr="009E31B5">
              <w:rPr>
                <w:i/>
                <w:lang w:val="uk-UA"/>
              </w:rPr>
              <w:t>джету за рах</w:t>
            </w:r>
            <w:r w:rsidRPr="009E31B5">
              <w:rPr>
                <w:i/>
                <w:lang w:val="uk-UA"/>
              </w:rPr>
              <w:t>у</w:t>
            </w:r>
            <w:r w:rsidRPr="009E31B5">
              <w:rPr>
                <w:i/>
                <w:lang w:val="uk-UA"/>
              </w:rPr>
              <w:t>нок залишку невик</w:t>
            </w:r>
            <w:r w:rsidRPr="009E31B5">
              <w:rPr>
                <w:i/>
                <w:lang w:val="uk-UA"/>
              </w:rPr>
              <w:t>о</w:t>
            </w:r>
            <w:r w:rsidRPr="009E31B5">
              <w:rPr>
                <w:i/>
                <w:lang w:val="uk-UA"/>
              </w:rPr>
              <w:t>рист</w:t>
            </w:r>
            <w:r w:rsidRPr="009E31B5">
              <w:rPr>
                <w:i/>
                <w:lang w:val="uk-UA"/>
              </w:rPr>
              <w:t>а</w:t>
            </w:r>
            <w:r w:rsidRPr="009E31B5">
              <w:rPr>
                <w:i/>
                <w:lang w:val="uk-UA"/>
              </w:rPr>
              <w:t>них коштів субве</w:t>
            </w:r>
            <w:r w:rsidRPr="009E31B5">
              <w:rPr>
                <w:i/>
                <w:lang w:val="uk-UA"/>
              </w:rPr>
              <w:t>н</w:t>
            </w:r>
            <w:r w:rsidRPr="009E31B5">
              <w:rPr>
                <w:i/>
                <w:lang w:val="uk-UA"/>
              </w:rPr>
              <w:t>ції з обла</w:t>
            </w:r>
            <w:r w:rsidRPr="009E31B5">
              <w:rPr>
                <w:i/>
                <w:lang w:val="uk-UA"/>
              </w:rPr>
              <w:t>с</w:t>
            </w:r>
            <w:r w:rsidRPr="009E31B5">
              <w:rPr>
                <w:i/>
                <w:lang w:val="uk-UA"/>
              </w:rPr>
              <w:t>ного фонду ОНПС у 2014 році)</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27"/>
              <w:jc w:val="center"/>
              <w:rPr>
                <w:lang w:val="uk-UA"/>
              </w:rPr>
            </w:pPr>
          </w:p>
          <w:p w:rsidR="00512759" w:rsidRPr="009E31B5" w:rsidRDefault="00512759" w:rsidP="001947B6">
            <w:pPr>
              <w:tabs>
                <w:tab w:val="left" w:pos="1515"/>
              </w:tabs>
              <w:ind w:left="-127"/>
              <w:jc w:val="center"/>
              <w:rPr>
                <w:lang w:val="uk-UA"/>
              </w:rPr>
            </w:pPr>
          </w:p>
          <w:p w:rsidR="00512759" w:rsidRPr="009E31B5" w:rsidRDefault="00512759" w:rsidP="001947B6">
            <w:pPr>
              <w:tabs>
                <w:tab w:val="left" w:pos="1515"/>
              </w:tabs>
              <w:ind w:left="-127"/>
              <w:jc w:val="center"/>
              <w:rPr>
                <w:lang w:val="uk-UA"/>
              </w:rPr>
            </w:pPr>
            <w:r w:rsidRPr="009E31B5">
              <w:rPr>
                <w:sz w:val="22"/>
                <w:szCs w:val="22"/>
                <w:lang w:val="uk-UA"/>
              </w:rPr>
              <w:t xml:space="preserve">Покращення екологічної ситуації в заплаві </w:t>
            </w:r>
          </w:p>
          <w:p w:rsidR="00512759" w:rsidRPr="009E31B5" w:rsidRDefault="00512759" w:rsidP="001947B6">
            <w:pPr>
              <w:tabs>
                <w:tab w:val="left" w:pos="1515"/>
              </w:tabs>
              <w:ind w:left="-127"/>
              <w:jc w:val="center"/>
              <w:rPr>
                <w:lang w:val="uk-UA"/>
              </w:rPr>
            </w:pPr>
            <w:r w:rsidRPr="009E31B5">
              <w:rPr>
                <w:sz w:val="22"/>
                <w:szCs w:val="22"/>
                <w:lang w:val="uk-UA"/>
              </w:rPr>
              <w:t xml:space="preserve"> р. Бахмутка,              а також вир</w:t>
            </w:r>
            <w:r w:rsidRPr="009E31B5">
              <w:rPr>
                <w:sz w:val="22"/>
                <w:szCs w:val="22"/>
                <w:lang w:val="uk-UA"/>
              </w:rPr>
              <w:t>і</w:t>
            </w:r>
            <w:r w:rsidRPr="009E31B5">
              <w:rPr>
                <w:sz w:val="22"/>
                <w:szCs w:val="22"/>
                <w:lang w:val="uk-UA"/>
              </w:rPr>
              <w:t>шення пр</w:t>
            </w:r>
            <w:r w:rsidRPr="009E31B5">
              <w:rPr>
                <w:sz w:val="22"/>
                <w:szCs w:val="22"/>
                <w:lang w:val="uk-UA"/>
              </w:rPr>
              <w:t>о</w:t>
            </w:r>
            <w:r w:rsidRPr="009E31B5">
              <w:rPr>
                <w:sz w:val="22"/>
                <w:szCs w:val="22"/>
                <w:lang w:val="uk-UA"/>
              </w:rPr>
              <w:t>блеми підт</w:t>
            </w:r>
            <w:r w:rsidRPr="009E31B5">
              <w:rPr>
                <w:sz w:val="22"/>
                <w:szCs w:val="22"/>
                <w:lang w:val="uk-UA"/>
              </w:rPr>
              <w:t>о</w:t>
            </w:r>
            <w:r w:rsidRPr="009E31B5">
              <w:rPr>
                <w:sz w:val="22"/>
                <w:szCs w:val="22"/>
                <w:lang w:val="uk-UA"/>
              </w:rPr>
              <w:t>плення тер</w:t>
            </w:r>
            <w:r w:rsidRPr="009E31B5">
              <w:rPr>
                <w:sz w:val="22"/>
                <w:szCs w:val="22"/>
                <w:lang w:val="uk-UA"/>
              </w:rPr>
              <w:t>и</w:t>
            </w:r>
            <w:r w:rsidRPr="009E31B5">
              <w:rPr>
                <w:sz w:val="22"/>
                <w:szCs w:val="22"/>
                <w:lang w:val="uk-UA"/>
              </w:rPr>
              <w:t>торії</w:t>
            </w:r>
          </w:p>
        </w:tc>
        <w:tc>
          <w:tcPr>
            <w:tcW w:w="1080" w:type="dxa"/>
            <w:shd w:val="clear" w:color="auto" w:fill="auto"/>
          </w:tcPr>
          <w:p w:rsidR="00512759" w:rsidRPr="009E31B5" w:rsidRDefault="00512759" w:rsidP="001947B6">
            <w:pPr>
              <w:tabs>
                <w:tab w:val="left" w:pos="164"/>
                <w:tab w:val="left" w:pos="1515"/>
              </w:tabs>
              <w:ind w:left="-68" w:right="-89"/>
              <w:rPr>
                <w:sz w:val="18"/>
                <w:szCs w:val="18"/>
                <w:lang w:val="uk-UA"/>
              </w:rPr>
            </w:pPr>
          </w:p>
          <w:p w:rsidR="00512759" w:rsidRPr="009E31B5" w:rsidRDefault="00512759" w:rsidP="001947B6">
            <w:pPr>
              <w:tabs>
                <w:tab w:val="left" w:pos="164"/>
                <w:tab w:val="left" w:pos="1515"/>
              </w:tabs>
              <w:ind w:left="-68" w:right="-89"/>
              <w:rPr>
                <w:sz w:val="18"/>
                <w:szCs w:val="18"/>
                <w:lang w:val="uk-UA"/>
              </w:rPr>
            </w:pPr>
          </w:p>
          <w:p w:rsidR="00512759" w:rsidRPr="009E31B5" w:rsidRDefault="00512759" w:rsidP="001947B6">
            <w:pPr>
              <w:tabs>
                <w:tab w:val="left" w:pos="164"/>
                <w:tab w:val="left" w:pos="1515"/>
              </w:tabs>
              <w:ind w:left="-68" w:right="-89"/>
              <w:rPr>
                <w:sz w:val="18"/>
                <w:szCs w:val="18"/>
                <w:lang w:val="uk-UA"/>
              </w:rPr>
            </w:pPr>
            <w:r w:rsidRPr="009E31B5">
              <w:rPr>
                <w:sz w:val="18"/>
                <w:szCs w:val="18"/>
                <w:lang w:val="uk-UA"/>
              </w:rPr>
              <w:t>Генераль-ний проекту-вальник ПКД «Дні</w:t>
            </w:r>
            <w:r w:rsidRPr="009E31B5">
              <w:rPr>
                <w:sz w:val="18"/>
                <w:szCs w:val="18"/>
                <w:lang w:val="uk-UA"/>
              </w:rPr>
              <w:t>п</w:t>
            </w:r>
            <w:r w:rsidRPr="009E31B5">
              <w:rPr>
                <w:sz w:val="18"/>
                <w:szCs w:val="18"/>
                <w:lang w:val="uk-UA"/>
              </w:rPr>
              <w:t>рогіпрово</w:t>
            </w:r>
            <w:r w:rsidRPr="009E31B5">
              <w:rPr>
                <w:sz w:val="18"/>
                <w:szCs w:val="18"/>
                <w:lang w:val="uk-UA"/>
              </w:rPr>
              <w:t>д</w:t>
            </w:r>
            <w:r w:rsidRPr="009E31B5">
              <w:rPr>
                <w:sz w:val="18"/>
                <w:szCs w:val="18"/>
                <w:lang w:val="uk-UA"/>
              </w:rPr>
              <w:t xml:space="preserve">госп»експертиза від </w:t>
            </w:r>
          </w:p>
          <w:p w:rsidR="00512759" w:rsidRPr="009E31B5" w:rsidRDefault="00512759" w:rsidP="001947B6">
            <w:pPr>
              <w:tabs>
                <w:tab w:val="left" w:pos="164"/>
                <w:tab w:val="left" w:pos="1515"/>
              </w:tabs>
              <w:ind w:left="-68" w:right="-89"/>
              <w:rPr>
                <w:sz w:val="18"/>
                <w:szCs w:val="18"/>
                <w:lang w:val="uk-UA"/>
              </w:rPr>
            </w:pPr>
            <w:r w:rsidRPr="009E31B5">
              <w:rPr>
                <w:sz w:val="18"/>
                <w:szCs w:val="18"/>
                <w:lang w:val="uk-UA"/>
              </w:rPr>
              <w:t xml:space="preserve">10.07. 2012 </w:t>
            </w:r>
          </w:p>
          <w:p w:rsidR="00512759" w:rsidRPr="009E31B5" w:rsidRDefault="00512759" w:rsidP="001947B6">
            <w:pPr>
              <w:tabs>
                <w:tab w:val="left" w:pos="1515"/>
              </w:tabs>
              <w:ind w:left="-68" w:right="-89"/>
              <w:rPr>
                <w:sz w:val="18"/>
                <w:szCs w:val="18"/>
                <w:lang w:val="uk-UA"/>
              </w:rPr>
            </w:pPr>
            <w:r w:rsidRPr="009E31B5">
              <w:rPr>
                <w:sz w:val="18"/>
                <w:szCs w:val="18"/>
                <w:lang w:val="uk-UA"/>
              </w:rPr>
              <w:t>№ 05-00660-12 («Укр-держбуд-</w:t>
            </w:r>
          </w:p>
          <w:p w:rsidR="00512759" w:rsidRPr="009E31B5" w:rsidRDefault="00512759" w:rsidP="001947B6">
            <w:pPr>
              <w:tabs>
                <w:tab w:val="left" w:pos="1515"/>
              </w:tabs>
              <w:ind w:left="-68" w:right="-89"/>
              <w:rPr>
                <w:sz w:val="18"/>
                <w:szCs w:val="18"/>
                <w:lang w:val="uk-UA"/>
              </w:rPr>
            </w:pPr>
            <w:r w:rsidRPr="009E31B5">
              <w:rPr>
                <w:sz w:val="18"/>
                <w:szCs w:val="18"/>
                <w:lang w:val="uk-UA"/>
              </w:rPr>
              <w:t>експертиза»)</w:t>
            </w:r>
          </w:p>
          <w:p w:rsidR="00512759" w:rsidRPr="009E31B5" w:rsidRDefault="00512759" w:rsidP="001947B6">
            <w:pPr>
              <w:tabs>
                <w:tab w:val="left" w:pos="1515"/>
              </w:tabs>
              <w:ind w:left="-68" w:right="-89"/>
              <w:rPr>
                <w:sz w:val="18"/>
                <w:szCs w:val="18"/>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Разом:</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sz w:val="22"/>
                <w:szCs w:val="22"/>
                <w:lang w:val="uk-UA"/>
              </w:rPr>
              <w:t>83128, 048</w:t>
            </w:r>
          </w:p>
        </w:tc>
        <w:tc>
          <w:tcPr>
            <w:tcW w:w="900" w:type="dxa"/>
            <w:shd w:val="clear" w:color="auto" w:fill="auto"/>
            <w:vAlign w:val="center"/>
          </w:tcPr>
          <w:p w:rsidR="00512759" w:rsidRPr="009E31B5" w:rsidRDefault="00512759" w:rsidP="001947B6">
            <w:pPr>
              <w:tabs>
                <w:tab w:val="left" w:pos="1515"/>
              </w:tabs>
              <w:ind w:left="-108" w:right="-89"/>
              <w:jc w:val="center"/>
              <w:rPr>
                <w:b/>
                <w:lang w:val="uk-UA"/>
              </w:rPr>
            </w:pPr>
            <w:r w:rsidRPr="009E31B5">
              <w:rPr>
                <w:b/>
                <w:sz w:val="22"/>
                <w:szCs w:val="22"/>
                <w:lang w:val="uk-UA"/>
              </w:rPr>
              <w:t>0</w:t>
            </w:r>
          </w:p>
        </w:tc>
        <w:tc>
          <w:tcPr>
            <w:tcW w:w="900" w:type="dxa"/>
            <w:shd w:val="clear" w:color="auto" w:fill="auto"/>
            <w:vAlign w:val="center"/>
          </w:tcPr>
          <w:p w:rsidR="00512759" w:rsidRPr="009E31B5" w:rsidRDefault="00512759" w:rsidP="001947B6">
            <w:pPr>
              <w:tabs>
                <w:tab w:val="left" w:pos="1515"/>
              </w:tabs>
              <w:ind w:left="-127" w:right="-70"/>
              <w:jc w:val="center"/>
              <w:rPr>
                <w:b/>
                <w:lang w:val="uk-UA"/>
              </w:rPr>
            </w:pPr>
            <w:r w:rsidRPr="009E31B5">
              <w:rPr>
                <w:b/>
                <w:sz w:val="22"/>
                <w:szCs w:val="22"/>
                <w:lang w:val="uk-UA"/>
              </w:rPr>
              <w:t>0</w:t>
            </w:r>
          </w:p>
        </w:tc>
        <w:tc>
          <w:tcPr>
            <w:tcW w:w="900"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sz w:val="22"/>
                <w:szCs w:val="22"/>
                <w:lang w:val="uk-UA"/>
              </w:rPr>
              <w:t>18800, 013</w:t>
            </w:r>
          </w:p>
        </w:tc>
        <w:tc>
          <w:tcPr>
            <w:tcW w:w="1080" w:type="dxa"/>
            <w:shd w:val="clear" w:color="auto" w:fill="auto"/>
            <w:vAlign w:val="center"/>
          </w:tcPr>
          <w:p w:rsidR="00512759" w:rsidRPr="009E31B5" w:rsidRDefault="00512759" w:rsidP="001947B6">
            <w:pPr>
              <w:tabs>
                <w:tab w:val="left" w:pos="1515"/>
              </w:tabs>
              <w:jc w:val="center"/>
              <w:rPr>
                <w:b/>
                <w:lang w:val="uk-UA"/>
              </w:rPr>
            </w:pPr>
            <w:r w:rsidRPr="009E31B5">
              <w:rPr>
                <w:b/>
                <w:sz w:val="22"/>
                <w:szCs w:val="22"/>
                <w:lang w:val="uk-UA"/>
              </w:rPr>
              <w:t>0</w:t>
            </w: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sz w:val="22"/>
                <w:szCs w:val="22"/>
                <w:lang w:val="uk-UA"/>
              </w:rPr>
              <w:t>64328,</w:t>
            </w:r>
          </w:p>
          <w:p w:rsidR="00512759" w:rsidRPr="009E31B5" w:rsidRDefault="00512759" w:rsidP="001947B6">
            <w:pPr>
              <w:tabs>
                <w:tab w:val="left" w:pos="1515"/>
              </w:tabs>
              <w:ind w:left="-108" w:right="-108"/>
              <w:jc w:val="center"/>
              <w:rPr>
                <w:b/>
                <w:lang w:val="uk-UA"/>
              </w:rPr>
            </w:pPr>
            <w:r w:rsidRPr="009E31B5">
              <w:rPr>
                <w:b/>
                <w:sz w:val="22"/>
                <w:szCs w:val="22"/>
                <w:lang w:val="uk-UA"/>
              </w:rPr>
              <w:t>035</w:t>
            </w: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c>
          <w:tcPr>
            <w:tcW w:w="14902" w:type="dxa"/>
            <w:gridSpan w:val="15"/>
            <w:shd w:val="clear" w:color="auto" w:fill="auto"/>
          </w:tcPr>
          <w:p w:rsidR="00512759" w:rsidRPr="009E31B5" w:rsidRDefault="00512759" w:rsidP="001947B6">
            <w:pPr>
              <w:tabs>
                <w:tab w:val="left" w:pos="1515"/>
              </w:tabs>
              <w:rPr>
                <w:b/>
                <w:lang w:val="uk-UA"/>
              </w:rPr>
            </w:pPr>
          </w:p>
          <w:p w:rsidR="00512759" w:rsidRPr="009E31B5" w:rsidRDefault="00512759" w:rsidP="001947B6">
            <w:pPr>
              <w:tabs>
                <w:tab w:val="left" w:pos="1515"/>
              </w:tabs>
              <w:ind w:left="360"/>
              <w:rPr>
                <w:b/>
                <w:lang w:val="uk-UA"/>
              </w:rPr>
            </w:pPr>
          </w:p>
          <w:p w:rsidR="00512759" w:rsidRPr="009E31B5" w:rsidRDefault="00512759" w:rsidP="00512759">
            <w:pPr>
              <w:numPr>
                <w:ilvl w:val="0"/>
                <w:numId w:val="82"/>
              </w:numPr>
              <w:tabs>
                <w:tab w:val="left" w:pos="1515"/>
              </w:tabs>
              <w:jc w:val="center"/>
              <w:rPr>
                <w:b/>
                <w:lang w:val="uk-UA"/>
              </w:rPr>
            </w:pPr>
            <w:r w:rsidRPr="009E31B5">
              <w:rPr>
                <w:b/>
                <w:lang w:val="uk-UA"/>
              </w:rPr>
              <w:t>ОХОРОНА І РАЦІОНАЛЬНЕ ВИКОРИСТАННЯ ЗЕМЕЛЬ ТА МІНЕРАЛЬНИХ РЕСУРСІВ</w:t>
            </w:r>
          </w:p>
        </w:tc>
      </w:tr>
      <w:tr w:rsidR="00512759" w:rsidRPr="009E31B5" w:rsidTr="001947B6">
        <w:trPr>
          <w:cantSplit/>
          <w:trHeight w:val="2674"/>
        </w:trPr>
        <w:tc>
          <w:tcPr>
            <w:tcW w:w="540" w:type="dxa"/>
            <w:shd w:val="clear" w:color="auto" w:fill="auto"/>
          </w:tcPr>
          <w:p w:rsidR="00512759" w:rsidRPr="009E31B5" w:rsidRDefault="00512759" w:rsidP="001947B6">
            <w:pPr>
              <w:tabs>
                <w:tab w:val="left" w:pos="1515"/>
              </w:tabs>
              <w:jc w:val="center"/>
              <w:rPr>
                <w:lang w:val="uk-UA"/>
              </w:rPr>
            </w:pPr>
            <w:r w:rsidRPr="009E31B5">
              <w:rPr>
                <w:lang w:val="uk-UA"/>
              </w:rPr>
              <w:lastRenderedPageBreak/>
              <w:t>3.1</w:t>
            </w:r>
          </w:p>
        </w:tc>
        <w:tc>
          <w:tcPr>
            <w:tcW w:w="2340" w:type="dxa"/>
            <w:shd w:val="clear" w:color="auto" w:fill="auto"/>
          </w:tcPr>
          <w:p w:rsidR="00512759" w:rsidRPr="009E31B5" w:rsidRDefault="00512759" w:rsidP="001947B6">
            <w:pPr>
              <w:tabs>
                <w:tab w:val="left" w:pos="1515"/>
              </w:tabs>
              <w:ind w:left="-108" w:right="-108"/>
              <w:rPr>
                <w:lang w:val="uk-UA"/>
              </w:rPr>
            </w:pPr>
            <w:r w:rsidRPr="009E31B5">
              <w:rPr>
                <w:lang w:val="uk-UA"/>
              </w:rPr>
              <w:t>Рекультивація земель, порушених гірничими роботами</w:t>
            </w:r>
          </w:p>
          <w:p w:rsidR="00512759" w:rsidRPr="009E31B5" w:rsidRDefault="00512759" w:rsidP="001947B6">
            <w:pPr>
              <w:tabs>
                <w:tab w:val="left" w:pos="1515"/>
              </w:tabs>
              <w:jc w:val="center"/>
              <w:rPr>
                <w:b/>
                <w:lang w:val="uk-UA"/>
              </w:rPr>
            </w:pPr>
          </w:p>
          <w:p w:rsidR="00512759" w:rsidRPr="009E31B5" w:rsidRDefault="00512759" w:rsidP="001947B6">
            <w:pPr>
              <w:tabs>
                <w:tab w:val="left" w:pos="1515"/>
              </w:tabs>
              <w:ind w:left="-108"/>
              <w:rPr>
                <w:b/>
                <w:lang w:val="uk-UA"/>
              </w:rPr>
            </w:pPr>
            <w:r w:rsidRPr="009E31B5">
              <w:rPr>
                <w:rStyle w:val="FontStyle"/>
                <w:rFonts w:eastAsia="Arial Unicode MS"/>
                <w:i/>
                <w:lang w:val="uk-UA"/>
              </w:rPr>
              <w:t xml:space="preserve">п.12 </w:t>
            </w:r>
            <w:r w:rsidRPr="009E31B5">
              <w:rPr>
                <w:i/>
                <w:lang w:val="uk-UA"/>
              </w:rPr>
              <w:t>Постанови КМУ №1147 від 17.09.1996</w:t>
            </w:r>
          </w:p>
          <w:p w:rsidR="00512759" w:rsidRPr="009E31B5" w:rsidRDefault="00512759" w:rsidP="001947B6">
            <w:pPr>
              <w:tabs>
                <w:tab w:val="left" w:pos="1515"/>
              </w:tabs>
              <w:jc w:val="center"/>
              <w:rPr>
                <w:b/>
                <w:lang w:val="uk-UA"/>
              </w:rPr>
            </w:pPr>
          </w:p>
        </w:tc>
        <w:tc>
          <w:tcPr>
            <w:tcW w:w="540" w:type="dxa"/>
            <w:shd w:val="clear" w:color="auto" w:fill="auto"/>
            <w:textDirection w:val="btLr"/>
          </w:tcPr>
          <w:p w:rsidR="00512759" w:rsidRPr="009E31B5" w:rsidRDefault="00512759" w:rsidP="001947B6">
            <w:pPr>
              <w:tabs>
                <w:tab w:val="left" w:pos="1515"/>
              </w:tabs>
              <w:ind w:left="113" w:right="113"/>
              <w:jc w:val="center"/>
              <w:rPr>
                <w:lang w:val="uk-UA"/>
              </w:rPr>
            </w:pPr>
            <w:r w:rsidRPr="009E31B5">
              <w:rPr>
                <w:lang w:val="uk-UA"/>
              </w:rPr>
              <w:t xml:space="preserve">кар’єр «Південний» </w:t>
            </w:r>
          </w:p>
        </w:tc>
        <w:tc>
          <w:tcPr>
            <w:tcW w:w="72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lang w:val="uk-UA"/>
              </w:rPr>
              <w:t>ПАТ «Часівоярський вогнетривкий комб</w:t>
            </w:r>
            <w:r w:rsidRPr="009E31B5">
              <w:rPr>
                <w:lang w:val="uk-UA"/>
              </w:rPr>
              <w:t>і</w:t>
            </w:r>
            <w:r w:rsidRPr="009E31B5">
              <w:rPr>
                <w:lang w:val="uk-UA"/>
              </w:rPr>
              <w:t>нат»</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630,0</w:t>
            </w: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630,0</w:t>
            </w:r>
          </w:p>
        </w:tc>
        <w:tc>
          <w:tcPr>
            <w:tcW w:w="862"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ind w:left="-108" w:right="-108"/>
              <w:jc w:val="center"/>
              <w:rPr>
                <w:b/>
                <w:lang w:val="uk-UA"/>
              </w:rPr>
            </w:pPr>
            <w:r w:rsidRPr="009E31B5">
              <w:rPr>
                <w:sz w:val="22"/>
                <w:szCs w:val="22"/>
                <w:lang w:val="uk-UA"/>
              </w:rPr>
              <w:t xml:space="preserve">Рекультивація </w:t>
            </w:r>
            <w:smartTag w:uri="urn:schemas-microsoft-com:office:smarttags" w:element="metricconverter">
              <w:smartTagPr>
                <w:attr w:name="ProductID" w:val="20 га"/>
              </w:smartTagPr>
              <w:r w:rsidRPr="009E31B5">
                <w:rPr>
                  <w:sz w:val="22"/>
                  <w:szCs w:val="22"/>
                  <w:lang w:val="uk-UA"/>
                </w:rPr>
                <w:t>20 га</w:t>
              </w:r>
            </w:smartTag>
            <w:r w:rsidRPr="009E31B5">
              <w:rPr>
                <w:sz w:val="22"/>
                <w:szCs w:val="22"/>
                <w:lang w:val="uk-UA"/>
              </w:rPr>
              <w:t xml:space="preserve"> поруш</w:t>
            </w:r>
            <w:r w:rsidRPr="009E31B5">
              <w:rPr>
                <w:sz w:val="22"/>
                <w:szCs w:val="22"/>
                <w:lang w:val="uk-UA"/>
              </w:rPr>
              <w:t>е</w:t>
            </w:r>
            <w:r w:rsidRPr="009E31B5">
              <w:rPr>
                <w:sz w:val="22"/>
                <w:szCs w:val="22"/>
                <w:lang w:val="uk-UA"/>
              </w:rPr>
              <w:t>них земель</w:t>
            </w:r>
            <w:r w:rsidRPr="009E31B5">
              <w:rPr>
                <w:b/>
                <w:lang w:val="uk-UA"/>
              </w:rPr>
              <w:t xml:space="preserve"> </w:t>
            </w:r>
          </w:p>
          <w:p w:rsidR="00512759" w:rsidRPr="009E31B5" w:rsidRDefault="00512759" w:rsidP="001947B6">
            <w:pPr>
              <w:tabs>
                <w:tab w:val="left" w:pos="1515"/>
              </w:tabs>
              <w:ind w:left="-108" w:right="-108"/>
              <w:jc w:val="center"/>
              <w:rPr>
                <w:b/>
                <w:lang w:val="uk-UA"/>
              </w:rPr>
            </w:pPr>
          </w:p>
        </w:tc>
        <w:tc>
          <w:tcPr>
            <w:tcW w:w="1080" w:type="dxa"/>
            <w:shd w:val="clear" w:color="auto" w:fill="auto"/>
          </w:tcPr>
          <w:p w:rsidR="00512759" w:rsidRPr="009E31B5" w:rsidRDefault="00512759" w:rsidP="001947B6">
            <w:pPr>
              <w:tabs>
                <w:tab w:val="left" w:pos="1515"/>
              </w:tabs>
              <w:jc w:val="center"/>
              <w:rPr>
                <w:b/>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Разом:</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ind w:left="-108" w:right="-108"/>
              <w:jc w:val="center"/>
              <w:rPr>
                <w:b/>
                <w:lang w:val="uk-UA"/>
              </w:rPr>
            </w:pPr>
            <w:r w:rsidRPr="009E31B5">
              <w:rPr>
                <w:b/>
                <w:lang w:val="uk-UA"/>
              </w:rPr>
              <w:t>630,0</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630,0</w:t>
            </w:r>
          </w:p>
        </w:tc>
        <w:tc>
          <w:tcPr>
            <w:tcW w:w="862"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trHeight w:val="1108"/>
        </w:trPr>
        <w:tc>
          <w:tcPr>
            <w:tcW w:w="14902" w:type="dxa"/>
            <w:gridSpan w:val="15"/>
            <w:shd w:val="clear" w:color="auto" w:fill="auto"/>
          </w:tcPr>
          <w:p w:rsidR="00512759" w:rsidRPr="009E31B5" w:rsidRDefault="00512759" w:rsidP="001947B6">
            <w:pPr>
              <w:tabs>
                <w:tab w:val="left" w:pos="1515"/>
              </w:tabs>
              <w:ind w:left="360"/>
              <w:rPr>
                <w:b/>
                <w:lang w:val="uk-UA"/>
              </w:rPr>
            </w:pPr>
          </w:p>
          <w:p w:rsidR="00512759" w:rsidRPr="009E31B5" w:rsidRDefault="00512759" w:rsidP="00512759">
            <w:pPr>
              <w:numPr>
                <w:ilvl w:val="0"/>
                <w:numId w:val="82"/>
              </w:numPr>
              <w:tabs>
                <w:tab w:val="left" w:pos="1515"/>
              </w:tabs>
              <w:jc w:val="center"/>
              <w:rPr>
                <w:b/>
                <w:lang w:val="uk-UA"/>
              </w:rPr>
            </w:pPr>
            <w:r w:rsidRPr="009E31B5">
              <w:rPr>
                <w:b/>
                <w:lang w:val="uk-UA"/>
              </w:rPr>
              <w:t>ОХОРОНА І РАЦІОНАЛЬНЕ ВИКОРИСТАННЯ ПРИРОДНИХ РОСЛИННИХ РЕСУРСІВ, РЕСУРСІВ ТВАРИННОГО СВ</w:t>
            </w:r>
            <w:r w:rsidRPr="009E31B5">
              <w:rPr>
                <w:b/>
                <w:lang w:val="uk-UA"/>
              </w:rPr>
              <w:t>І</w:t>
            </w:r>
            <w:r w:rsidRPr="009E31B5">
              <w:rPr>
                <w:b/>
                <w:lang w:val="uk-UA"/>
              </w:rPr>
              <w:t>ТУ ТА ЗБЕРЕЖЕННЯ ПРИРОДНОГО ЗАПОВІДНОГО ФОНДУ</w:t>
            </w:r>
          </w:p>
          <w:p w:rsidR="00512759" w:rsidRPr="009E31B5" w:rsidRDefault="00512759" w:rsidP="001947B6">
            <w:pPr>
              <w:tabs>
                <w:tab w:val="left" w:pos="1515"/>
              </w:tabs>
              <w:ind w:left="360"/>
              <w:rPr>
                <w:b/>
                <w:lang w:val="uk-UA"/>
              </w:rPr>
            </w:pPr>
          </w:p>
        </w:tc>
      </w:tr>
      <w:tr w:rsidR="00512759" w:rsidRPr="009E31B5" w:rsidTr="001947B6">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4.1</w:t>
            </w:r>
          </w:p>
          <w:p w:rsidR="00512759" w:rsidRPr="009E31B5" w:rsidRDefault="00512759" w:rsidP="001947B6">
            <w:pPr>
              <w:tabs>
                <w:tab w:val="left" w:pos="1515"/>
              </w:tabs>
              <w:jc w:val="center"/>
              <w:rPr>
                <w:b/>
                <w:lang w:val="uk-UA"/>
              </w:rPr>
            </w:pP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Заходи з озеленення міст, а саме:</w:t>
            </w:r>
          </w:p>
          <w:p w:rsidR="00512759" w:rsidRPr="009E31B5" w:rsidRDefault="00512759" w:rsidP="001947B6">
            <w:pPr>
              <w:tabs>
                <w:tab w:val="left" w:pos="1515"/>
              </w:tabs>
              <w:rPr>
                <w:b/>
                <w:lang w:val="uk-UA"/>
              </w:rPr>
            </w:pPr>
          </w:p>
          <w:p w:rsidR="00512759" w:rsidRPr="009E31B5" w:rsidRDefault="00512759" w:rsidP="001947B6">
            <w:pPr>
              <w:tabs>
                <w:tab w:val="left" w:pos="1515"/>
              </w:tabs>
              <w:ind w:right="-108"/>
              <w:rPr>
                <w:b/>
                <w:lang w:val="uk-UA"/>
              </w:rPr>
            </w:pPr>
            <w:r w:rsidRPr="009E31B5">
              <w:rPr>
                <w:i/>
                <w:sz w:val="22"/>
                <w:szCs w:val="22"/>
                <w:lang w:val="uk-UA"/>
              </w:rPr>
              <w:t xml:space="preserve">п.47 </w:t>
            </w:r>
            <w:r w:rsidRPr="009E31B5">
              <w:rPr>
                <w:i/>
                <w:lang w:val="uk-UA"/>
              </w:rPr>
              <w:t>Постанови КМУ №1147 від 17.09.1996</w:t>
            </w:r>
          </w:p>
        </w:tc>
        <w:tc>
          <w:tcPr>
            <w:tcW w:w="540" w:type="dxa"/>
            <w:shd w:val="clear" w:color="auto" w:fill="auto"/>
          </w:tcPr>
          <w:p w:rsidR="00512759" w:rsidRPr="009E31B5" w:rsidRDefault="00512759" w:rsidP="001947B6">
            <w:pPr>
              <w:tabs>
                <w:tab w:val="left" w:pos="1515"/>
              </w:tabs>
              <w:jc w:val="center"/>
              <w:rPr>
                <w:b/>
                <w:lang w:val="uk-UA"/>
              </w:rPr>
            </w:pPr>
          </w:p>
        </w:tc>
        <w:tc>
          <w:tcPr>
            <w:tcW w:w="72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ind w:left="-108" w:right="-108"/>
              <w:jc w:val="center"/>
              <w:rPr>
                <w:b/>
                <w:lang w:val="uk-UA"/>
              </w:rPr>
            </w:pPr>
          </w:p>
          <w:p w:rsidR="00512759" w:rsidRPr="009E31B5" w:rsidRDefault="00512759" w:rsidP="001947B6">
            <w:pPr>
              <w:tabs>
                <w:tab w:val="left" w:pos="1515"/>
              </w:tabs>
              <w:ind w:left="-108" w:right="-108"/>
              <w:jc w:val="center"/>
              <w:rPr>
                <w:b/>
                <w:lang w:val="uk-UA"/>
              </w:rPr>
            </w:pPr>
            <w:r w:rsidRPr="009E31B5">
              <w:rPr>
                <w:b/>
                <w:lang w:val="uk-UA"/>
              </w:rPr>
              <w:t>1539,013</w:t>
            </w:r>
          </w:p>
        </w:tc>
        <w:tc>
          <w:tcPr>
            <w:tcW w:w="90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ind w:left="-108" w:right="-108"/>
              <w:jc w:val="center"/>
              <w:rPr>
                <w:b/>
                <w:lang w:val="uk-UA"/>
              </w:rPr>
            </w:pPr>
          </w:p>
          <w:p w:rsidR="00512759" w:rsidRPr="009E31B5" w:rsidRDefault="00512759" w:rsidP="001947B6">
            <w:pPr>
              <w:tabs>
                <w:tab w:val="left" w:pos="1515"/>
              </w:tabs>
              <w:ind w:left="-108" w:right="-108"/>
              <w:jc w:val="center"/>
              <w:rPr>
                <w:b/>
                <w:lang w:val="uk-UA"/>
              </w:rPr>
            </w:pPr>
            <w:r w:rsidRPr="009E31B5">
              <w:rPr>
                <w:b/>
                <w:lang w:val="uk-UA"/>
              </w:rPr>
              <w:t>794,013</w:t>
            </w:r>
          </w:p>
        </w:tc>
        <w:tc>
          <w:tcPr>
            <w:tcW w:w="108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0</w:t>
            </w:r>
          </w:p>
        </w:tc>
        <w:tc>
          <w:tcPr>
            <w:tcW w:w="862" w:type="dxa"/>
            <w:shd w:val="clear" w:color="auto" w:fill="auto"/>
          </w:tcPr>
          <w:p w:rsidR="00512759" w:rsidRPr="009E31B5" w:rsidRDefault="00512759" w:rsidP="001947B6">
            <w:pPr>
              <w:tabs>
                <w:tab w:val="left" w:pos="1515"/>
              </w:tabs>
              <w:ind w:left="-108" w:right="-108"/>
              <w:jc w:val="center"/>
              <w:rPr>
                <w:b/>
                <w:lang w:val="uk-UA"/>
              </w:rPr>
            </w:pPr>
          </w:p>
          <w:p w:rsidR="00512759" w:rsidRPr="009E31B5" w:rsidRDefault="00512759" w:rsidP="001947B6">
            <w:pPr>
              <w:tabs>
                <w:tab w:val="left" w:pos="1515"/>
              </w:tabs>
              <w:ind w:left="-108" w:right="-108"/>
              <w:jc w:val="center"/>
              <w:rPr>
                <w:b/>
                <w:lang w:val="uk-UA"/>
              </w:rPr>
            </w:pPr>
            <w:r w:rsidRPr="009E31B5">
              <w:rPr>
                <w:b/>
                <w:lang w:val="uk-UA"/>
              </w:rPr>
              <w:t>745,0</w:t>
            </w:r>
          </w:p>
        </w:tc>
        <w:tc>
          <w:tcPr>
            <w:tcW w:w="900" w:type="dxa"/>
            <w:shd w:val="clear" w:color="auto" w:fill="auto"/>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jc w:val="center"/>
              <w:rPr>
                <w:b/>
                <w:lang w:val="uk-UA"/>
              </w:rPr>
            </w:pPr>
          </w:p>
        </w:tc>
        <w:tc>
          <w:tcPr>
            <w:tcW w:w="1080" w:type="dxa"/>
            <w:shd w:val="clear" w:color="auto" w:fill="auto"/>
          </w:tcPr>
          <w:p w:rsidR="00512759" w:rsidRPr="009E31B5" w:rsidRDefault="00512759" w:rsidP="001947B6">
            <w:pPr>
              <w:tabs>
                <w:tab w:val="left" w:pos="1515"/>
              </w:tabs>
              <w:jc w:val="center"/>
              <w:rPr>
                <w:b/>
                <w:lang w:val="uk-UA"/>
              </w:rPr>
            </w:pPr>
          </w:p>
        </w:tc>
      </w:tr>
      <w:tr w:rsidR="00512759" w:rsidRPr="009E31B5" w:rsidTr="001947B6">
        <w:trPr>
          <w:cantSplit/>
          <w:trHeight w:val="2534"/>
        </w:trPr>
        <w:tc>
          <w:tcPr>
            <w:tcW w:w="540" w:type="dxa"/>
            <w:shd w:val="clear" w:color="auto" w:fill="auto"/>
          </w:tcPr>
          <w:p w:rsidR="00512759" w:rsidRPr="009E31B5" w:rsidRDefault="00512759" w:rsidP="001947B6">
            <w:pPr>
              <w:tabs>
                <w:tab w:val="left" w:pos="1515"/>
              </w:tabs>
              <w:ind w:left="-108" w:right="-108"/>
              <w:rPr>
                <w:lang w:val="uk-UA"/>
              </w:rPr>
            </w:pPr>
          </w:p>
          <w:p w:rsidR="00512759" w:rsidRPr="009E31B5" w:rsidRDefault="00512759" w:rsidP="001947B6">
            <w:pPr>
              <w:tabs>
                <w:tab w:val="left" w:pos="1515"/>
              </w:tabs>
              <w:ind w:left="-108" w:right="-108"/>
              <w:rPr>
                <w:lang w:val="uk-UA"/>
              </w:rPr>
            </w:pPr>
            <w:r w:rsidRPr="009E31B5">
              <w:rPr>
                <w:lang w:val="uk-UA"/>
              </w:rPr>
              <w:t>4.1.1</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Інвентаризація та паспортизація зелених насаджень</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Комунальне  підприє</w:t>
            </w:r>
            <w:r w:rsidRPr="009E31B5">
              <w:rPr>
                <w:sz w:val="22"/>
                <w:szCs w:val="22"/>
                <w:lang w:val="uk-UA"/>
              </w:rPr>
              <w:t>м</w:t>
            </w:r>
            <w:r w:rsidRPr="009E31B5">
              <w:rPr>
                <w:sz w:val="22"/>
                <w:szCs w:val="22"/>
                <w:lang w:val="uk-UA"/>
              </w:rPr>
              <w:t>ство «Флора»                                  (далі – КП «Флора»)</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0</w:t>
            </w: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08" w:right="-108"/>
              <w:jc w:val="center"/>
              <w:rPr>
                <w:lang w:val="uk-UA"/>
              </w:rPr>
            </w:pPr>
            <w:r w:rsidRPr="009E31B5">
              <w:rPr>
                <w:sz w:val="22"/>
                <w:szCs w:val="22"/>
                <w:lang w:val="uk-UA"/>
              </w:rPr>
              <w:t>100,0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right="-108"/>
              <w:jc w:val="center"/>
              <w:rPr>
                <w:lang w:val="uk-UA"/>
              </w:rPr>
            </w:pPr>
            <w:r w:rsidRPr="009E31B5">
              <w:rPr>
                <w:sz w:val="22"/>
                <w:szCs w:val="22"/>
                <w:lang w:val="uk-UA"/>
              </w:rPr>
              <w:t>100,0</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right="-108"/>
              <w:jc w:val="center"/>
              <w:rPr>
                <w:lang w:val="uk-UA"/>
              </w:rPr>
            </w:pPr>
          </w:p>
          <w:p w:rsidR="00512759" w:rsidRPr="009E31B5" w:rsidRDefault="00512759" w:rsidP="001947B6">
            <w:pPr>
              <w:tabs>
                <w:tab w:val="left" w:pos="1515"/>
              </w:tabs>
              <w:ind w:right="-108"/>
              <w:jc w:val="center"/>
              <w:rPr>
                <w:lang w:val="uk-UA"/>
              </w:rPr>
            </w:pPr>
            <w:r w:rsidRPr="009E31B5">
              <w:rPr>
                <w:sz w:val="22"/>
                <w:szCs w:val="22"/>
                <w:lang w:val="uk-UA"/>
              </w:rPr>
              <w:t>Створення кадастру з</w:t>
            </w:r>
            <w:r w:rsidRPr="009E31B5">
              <w:rPr>
                <w:sz w:val="22"/>
                <w:szCs w:val="22"/>
                <w:lang w:val="uk-UA"/>
              </w:rPr>
              <w:t>е</w:t>
            </w:r>
            <w:r w:rsidRPr="009E31B5">
              <w:rPr>
                <w:sz w:val="22"/>
                <w:szCs w:val="22"/>
                <w:lang w:val="uk-UA"/>
              </w:rPr>
              <w:t>лених нас</w:t>
            </w:r>
            <w:r w:rsidRPr="009E31B5">
              <w:rPr>
                <w:sz w:val="22"/>
                <w:szCs w:val="22"/>
                <w:lang w:val="uk-UA"/>
              </w:rPr>
              <w:t>а</w:t>
            </w:r>
            <w:r w:rsidRPr="009E31B5">
              <w:rPr>
                <w:sz w:val="22"/>
                <w:szCs w:val="22"/>
                <w:lang w:val="uk-UA"/>
              </w:rPr>
              <w:t>джень міста</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1779"/>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4.1.2</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Озеленення  міста Артемівська</w:t>
            </w:r>
          </w:p>
          <w:p w:rsidR="00512759" w:rsidRPr="009E31B5" w:rsidRDefault="00512759" w:rsidP="001947B6">
            <w:pPr>
              <w:tabs>
                <w:tab w:val="left" w:pos="1515"/>
              </w:tabs>
              <w:rPr>
                <w:lang w:val="uk-UA"/>
              </w:rPr>
            </w:pPr>
          </w:p>
        </w:tc>
        <w:tc>
          <w:tcPr>
            <w:tcW w:w="540" w:type="dxa"/>
            <w:shd w:val="clear" w:color="auto" w:fill="auto"/>
            <w:textDirection w:val="btLr"/>
            <w:vAlign w:val="center"/>
          </w:tcPr>
          <w:p w:rsidR="00512759" w:rsidRPr="009E31B5" w:rsidRDefault="00512759" w:rsidP="001947B6">
            <w:pPr>
              <w:tabs>
                <w:tab w:val="left" w:pos="1515"/>
              </w:tabs>
              <w:ind w:left="113" w:right="-108"/>
              <w:rPr>
                <w:lang w:val="uk-UA"/>
              </w:rPr>
            </w:pPr>
            <w:r w:rsidRPr="009E31B5">
              <w:rPr>
                <w:sz w:val="22"/>
                <w:szCs w:val="22"/>
                <w:lang w:val="uk-UA"/>
              </w:rPr>
              <w:t xml:space="preserve">  Артемівськ</w:t>
            </w:r>
          </w:p>
        </w:tc>
        <w:tc>
          <w:tcPr>
            <w:tcW w:w="720" w:type="dxa"/>
            <w:shd w:val="clear" w:color="auto" w:fill="auto"/>
            <w:vAlign w:val="center"/>
          </w:tcPr>
          <w:p w:rsidR="00512759" w:rsidRPr="009E31B5" w:rsidRDefault="00512759" w:rsidP="001947B6">
            <w:pPr>
              <w:tabs>
                <w:tab w:val="left" w:pos="1515"/>
              </w:tabs>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КП «Флора»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tabs>
                <w:tab w:val="left" w:pos="1515"/>
              </w:tabs>
              <w:ind w:left="-108" w:right="-108"/>
              <w:jc w:val="center"/>
              <w:rPr>
                <w:lang w:val="uk-UA"/>
              </w:rPr>
            </w:pPr>
            <w:r w:rsidRPr="009E31B5">
              <w:rPr>
                <w:sz w:val="22"/>
                <w:szCs w:val="22"/>
                <w:lang w:val="uk-UA"/>
              </w:rPr>
              <w:t>179,013</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08" w:right="-108"/>
              <w:jc w:val="center"/>
              <w:rPr>
                <w:lang w:val="uk-UA"/>
              </w:rPr>
            </w:pPr>
            <w:r w:rsidRPr="009E31B5">
              <w:rPr>
                <w:sz w:val="22"/>
                <w:szCs w:val="22"/>
                <w:lang w:val="uk-UA"/>
              </w:rPr>
              <w:t>179,013</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Відтворення  зелених нас</w:t>
            </w:r>
            <w:r w:rsidRPr="009E31B5">
              <w:rPr>
                <w:sz w:val="22"/>
                <w:szCs w:val="22"/>
                <w:lang w:val="uk-UA"/>
              </w:rPr>
              <w:t>а</w:t>
            </w:r>
            <w:r w:rsidRPr="009E31B5">
              <w:rPr>
                <w:sz w:val="22"/>
                <w:szCs w:val="22"/>
                <w:lang w:val="uk-UA"/>
              </w:rPr>
              <w:t>джень</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3225"/>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4.1.3</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Озеленення  міста Часів Яр</w:t>
            </w:r>
          </w:p>
          <w:p w:rsidR="00512759" w:rsidRPr="009E31B5" w:rsidRDefault="00512759" w:rsidP="001947B6">
            <w:pPr>
              <w:tabs>
                <w:tab w:val="left" w:pos="1515"/>
              </w:tabs>
              <w:rPr>
                <w:lang w:val="uk-UA"/>
              </w:rPr>
            </w:pP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Часів Яр</w:t>
            </w:r>
          </w:p>
        </w:tc>
        <w:tc>
          <w:tcPr>
            <w:tcW w:w="72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Виробниче ремонтно-житлове підприємство міста Часів Яр (далі - ВРЖП)</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30,0</w:t>
            </w: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30,0</w:t>
            </w:r>
          </w:p>
        </w:tc>
        <w:tc>
          <w:tcPr>
            <w:tcW w:w="1080" w:type="dxa"/>
            <w:shd w:val="clear" w:color="auto" w:fill="auto"/>
          </w:tcPr>
          <w:p w:rsidR="00512759" w:rsidRPr="009E31B5" w:rsidRDefault="00512759" w:rsidP="001947B6">
            <w:pPr>
              <w:tabs>
                <w:tab w:val="left" w:pos="1515"/>
              </w:tabs>
              <w:jc w:val="center"/>
              <w:rPr>
                <w:lang w:val="uk-UA"/>
              </w:rPr>
            </w:pPr>
          </w:p>
        </w:tc>
        <w:tc>
          <w:tcPr>
            <w:tcW w:w="862"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Відтворення  зелених нас</w:t>
            </w:r>
            <w:r w:rsidRPr="009E31B5">
              <w:rPr>
                <w:sz w:val="22"/>
                <w:szCs w:val="22"/>
                <w:lang w:val="uk-UA"/>
              </w:rPr>
              <w:t>а</w:t>
            </w:r>
            <w:r w:rsidRPr="009E31B5">
              <w:rPr>
                <w:sz w:val="22"/>
                <w:szCs w:val="22"/>
                <w:lang w:val="uk-UA"/>
              </w:rPr>
              <w:t>джень</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4.1.4</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Реалізація проекту «Озеленення м. Арт</w:t>
            </w:r>
            <w:r w:rsidRPr="009E31B5">
              <w:rPr>
                <w:sz w:val="22"/>
                <w:szCs w:val="22"/>
                <w:lang w:val="uk-UA"/>
              </w:rPr>
              <w:t>е</w:t>
            </w:r>
            <w:r w:rsidRPr="009E31B5">
              <w:rPr>
                <w:sz w:val="22"/>
                <w:szCs w:val="22"/>
                <w:lang w:val="uk-UA"/>
              </w:rPr>
              <w:t>мівська: реконстру</w:t>
            </w:r>
            <w:r w:rsidRPr="009E31B5">
              <w:rPr>
                <w:sz w:val="22"/>
                <w:szCs w:val="22"/>
                <w:lang w:val="uk-UA"/>
              </w:rPr>
              <w:t>к</w:t>
            </w:r>
            <w:r w:rsidRPr="009E31B5">
              <w:rPr>
                <w:sz w:val="22"/>
                <w:szCs w:val="22"/>
                <w:lang w:val="uk-UA"/>
              </w:rPr>
              <w:t>ція та благоустрій екологічного скверу (І черга бульвару Мет</w:t>
            </w:r>
            <w:r w:rsidRPr="009E31B5">
              <w:rPr>
                <w:sz w:val="22"/>
                <w:szCs w:val="22"/>
                <w:lang w:val="uk-UA"/>
              </w:rPr>
              <w:t>а</w:t>
            </w:r>
            <w:r w:rsidRPr="009E31B5">
              <w:rPr>
                <w:sz w:val="22"/>
                <w:szCs w:val="22"/>
                <w:lang w:val="uk-UA"/>
              </w:rPr>
              <w:t>лургів)»</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ВРМГ, УМР</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1230,0</w:t>
            </w: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485,0</w:t>
            </w:r>
          </w:p>
          <w:p w:rsidR="00512759" w:rsidRPr="009E31B5" w:rsidRDefault="00512759" w:rsidP="001947B6">
            <w:pPr>
              <w:tabs>
                <w:tab w:val="left" w:pos="1515"/>
              </w:tabs>
              <w:ind w:left="-108" w:right="-108"/>
              <w:jc w:val="center"/>
              <w:rPr>
                <w:lang w:val="uk-UA"/>
              </w:rPr>
            </w:pPr>
            <w:r w:rsidRPr="009E31B5">
              <w:rPr>
                <w:i/>
                <w:lang w:val="uk-UA"/>
              </w:rPr>
              <w:t>(кошти місцев</w:t>
            </w:r>
            <w:r w:rsidRPr="009E31B5">
              <w:rPr>
                <w:i/>
                <w:lang w:val="uk-UA"/>
              </w:rPr>
              <w:t>о</w:t>
            </w:r>
            <w:r w:rsidRPr="009E31B5">
              <w:rPr>
                <w:i/>
                <w:lang w:val="uk-UA"/>
              </w:rPr>
              <w:t>го б</w:t>
            </w:r>
            <w:r w:rsidRPr="009E31B5">
              <w:rPr>
                <w:i/>
                <w:lang w:val="uk-UA"/>
              </w:rPr>
              <w:t>ю</w:t>
            </w:r>
            <w:r w:rsidRPr="009E31B5">
              <w:rPr>
                <w:i/>
                <w:lang w:val="uk-UA"/>
              </w:rPr>
              <w:t>джету за рах</w:t>
            </w:r>
            <w:r w:rsidRPr="009E31B5">
              <w:rPr>
                <w:i/>
                <w:lang w:val="uk-UA"/>
              </w:rPr>
              <w:t>у</w:t>
            </w:r>
            <w:r w:rsidRPr="009E31B5">
              <w:rPr>
                <w:i/>
                <w:lang w:val="uk-UA"/>
              </w:rPr>
              <w:t>нок залишку невик</w:t>
            </w:r>
            <w:r w:rsidRPr="009E31B5">
              <w:rPr>
                <w:i/>
                <w:lang w:val="uk-UA"/>
              </w:rPr>
              <w:t>о</w:t>
            </w:r>
            <w:r w:rsidRPr="009E31B5">
              <w:rPr>
                <w:i/>
                <w:lang w:val="uk-UA"/>
              </w:rPr>
              <w:t>рист</w:t>
            </w:r>
            <w:r w:rsidRPr="009E31B5">
              <w:rPr>
                <w:i/>
                <w:lang w:val="uk-UA"/>
              </w:rPr>
              <w:t>а</w:t>
            </w:r>
            <w:r w:rsidRPr="009E31B5">
              <w:rPr>
                <w:i/>
                <w:lang w:val="uk-UA"/>
              </w:rPr>
              <w:t>них коштів субве</w:t>
            </w:r>
            <w:r w:rsidRPr="009E31B5">
              <w:rPr>
                <w:i/>
                <w:lang w:val="uk-UA"/>
              </w:rPr>
              <w:t>н</w:t>
            </w:r>
            <w:r w:rsidRPr="009E31B5">
              <w:rPr>
                <w:i/>
                <w:lang w:val="uk-UA"/>
              </w:rPr>
              <w:t>ції з обла</w:t>
            </w:r>
            <w:r w:rsidRPr="009E31B5">
              <w:rPr>
                <w:i/>
                <w:lang w:val="uk-UA"/>
              </w:rPr>
              <w:t>с</w:t>
            </w:r>
            <w:r w:rsidRPr="009E31B5">
              <w:rPr>
                <w:i/>
                <w:lang w:val="uk-UA"/>
              </w:rPr>
              <w:t>ного фонду ОНПС у 2014 році)</w:t>
            </w:r>
          </w:p>
        </w:tc>
        <w:tc>
          <w:tcPr>
            <w:tcW w:w="1080" w:type="dxa"/>
            <w:shd w:val="clear" w:color="auto" w:fill="auto"/>
          </w:tcPr>
          <w:p w:rsidR="00512759" w:rsidRPr="009E31B5" w:rsidRDefault="00512759" w:rsidP="001947B6">
            <w:pPr>
              <w:tabs>
                <w:tab w:val="left" w:pos="1515"/>
              </w:tabs>
              <w:jc w:val="center"/>
              <w:rPr>
                <w:lang w:val="uk-UA"/>
              </w:rPr>
            </w:pPr>
          </w:p>
        </w:tc>
        <w:tc>
          <w:tcPr>
            <w:tcW w:w="862"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745,0</w:t>
            </w: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49" w:right="-108"/>
              <w:jc w:val="center"/>
              <w:rPr>
                <w:lang w:val="uk-UA"/>
              </w:rPr>
            </w:pPr>
            <w:r w:rsidRPr="009E31B5">
              <w:rPr>
                <w:sz w:val="22"/>
                <w:szCs w:val="22"/>
                <w:lang w:val="uk-UA"/>
              </w:rPr>
              <w:t>Збереження та розвиток ландшафтно-рекреацій-них територій міста</w:t>
            </w:r>
          </w:p>
        </w:tc>
        <w:tc>
          <w:tcPr>
            <w:tcW w:w="1080" w:type="dxa"/>
            <w:shd w:val="clear" w:color="auto" w:fill="auto"/>
          </w:tcPr>
          <w:p w:rsidR="00512759" w:rsidRPr="009E31B5" w:rsidRDefault="00512759" w:rsidP="001947B6">
            <w:pPr>
              <w:tabs>
                <w:tab w:val="left" w:pos="1515"/>
              </w:tabs>
              <w:ind w:left="-108" w:right="-108"/>
              <w:jc w:val="center"/>
              <w:rPr>
                <w:lang w:val="uk-UA"/>
              </w:rPr>
            </w:pPr>
            <w:r w:rsidRPr="009E31B5">
              <w:rPr>
                <w:lang w:val="uk-UA"/>
              </w:rPr>
              <w:t>Проект</w:t>
            </w:r>
            <w:r w:rsidRPr="009E31B5">
              <w:rPr>
                <w:lang w:val="uk-UA"/>
              </w:rPr>
              <w:t>у</w:t>
            </w:r>
            <w:r w:rsidRPr="009E31B5">
              <w:rPr>
                <w:lang w:val="uk-UA"/>
              </w:rPr>
              <w:t>валь-ник ПКД ПП «Домін</w:t>
            </w:r>
            <w:r w:rsidRPr="009E31B5">
              <w:rPr>
                <w:lang w:val="uk-UA"/>
              </w:rPr>
              <w:t>а</w:t>
            </w:r>
            <w:r w:rsidRPr="009E31B5">
              <w:rPr>
                <w:lang w:val="uk-UA"/>
              </w:rPr>
              <w:t>нта»</w:t>
            </w: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r w:rsidRPr="009E31B5">
              <w:rPr>
                <w:lang w:val="uk-UA"/>
              </w:rPr>
              <w:t>4.2</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Будівництво та обл</w:t>
            </w:r>
            <w:r w:rsidRPr="009E31B5">
              <w:rPr>
                <w:sz w:val="22"/>
                <w:szCs w:val="22"/>
                <w:lang w:val="uk-UA"/>
              </w:rPr>
              <w:t>а</w:t>
            </w:r>
            <w:r w:rsidRPr="009E31B5">
              <w:rPr>
                <w:sz w:val="22"/>
                <w:szCs w:val="22"/>
                <w:lang w:val="uk-UA"/>
              </w:rPr>
              <w:t>штування притулків для утримання бе</w:t>
            </w:r>
            <w:r w:rsidRPr="009E31B5">
              <w:rPr>
                <w:sz w:val="22"/>
                <w:szCs w:val="22"/>
                <w:lang w:val="uk-UA"/>
              </w:rPr>
              <w:t>з</w:t>
            </w:r>
            <w:r w:rsidRPr="009E31B5">
              <w:rPr>
                <w:sz w:val="22"/>
                <w:szCs w:val="22"/>
                <w:lang w:val="uk-UA"/>
              </w:rPr>
              <w:t>притульних тварин</w:t>
            </w:r>
          </w:p>
          <w:p w:rsidR="00512759" w:rsidRPr="009E31B5" w:rsidRDefault="00512759" w:rsidP="001947B6">
            <w:pPr>
              <w:rPr>
                <w:lang w:val="uk-UA"/>
              </w:rPr>
            </w:pPr>
          </w:p>
          <w:p w:rsidR="00512759" w:rsidRPr="009E31B5" w:rsidRDefault="00512759" w:rsidP="001947B6">
            <w:pPr>
              <w:tabs>
                <w:tab w:val="left" w:pos="1515"/>
              </w:tabs>
              <w:ind w:left="-108" w:right="-108"/>
              <w:rPr>
                <w:lang w:val="uk-UA"/>
              </w:rPr>
            </w:pPr>
            <w:r w:rsidRPr="009E31B5">
              <w:rPr>
                <w:i/>
                <w:sz w:val="22"/>
                <w:szCs w:val="22"/>
                <w:lang w:val="uk-UA"/>
              </w:rPr>
              <w:t xml:space="preserve">п. 49-1 </w:t>
            </w:r>
            <w:r w:rsidRPr="009E31B5">
              <w:rPr>
                <w:i/>
                <w:lang w:val="uk-UA"/>
              </w:rPr>
              <w:t>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ВРМГ, УМР</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125,0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lang w:val="uk-UA"/>
              </w:rPr>
            </w:pPr>
            <w:r w:rsidRPr="009E31B5">
              <w:rPr>
                <w:sz w:val="22"/>
                <w:szCs w:val="22"/>
                <w:lang w:val="uk-UA"/>
              </w:rPr>
              <w:t>125,0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49" w:right="-108"/>
              <w:jc w:val="center"/>
              <w:rPr>
                <w:lang w:val="uk-UA"/>
              </w:rPr>
            </w:pPr>
            <w:r w:rsidRPr="009E31B5">
              <w:rPr>
                <w:sz w:val="22"/>
                <w:szCs w:val="22"/>
                <w:lang w:val="uk-UA"/>
              </w:rPr>
              <w:t>Забезпечення  гуманного поводження з безприту-льними тв</w:t>
            </w:r>
            <w:r w:rsidRPr="009E31B5">
              <w:rPr>
                <w:sz w:val="22"/>
                <w:szCs w:val="22"/>
                <w:lang w:val="uk-UA"/>
              </w:rPr>
              <w:t>а</w:t>
            </w:r>
            <w:r w:rsidRPr="009E31B5">
              <w:rPr>
                <w:sz w:val="22"/>
                <w:szCs w:val="22"/>
                <w:lang w:val="uk-UA"/>
              </w:rPr>
              <w:t>ринами</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r w:rsidRPr="009E31B5">
              <w:rPr>
                <w:lang w:val="uk-UA"/>
              </w:rPr>
              <w:lastRenderedPageBreak/>
              <w:t>4.3</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Розроблення проектів створення територій і об’єктів природно-заповідного фонду та організації їх терит</w:t>
            </w:r>
            <w:r w:rsidRPr="009E31B5">
              <w:rPr>
                <w:sz w:val="22"/>
                <w:szCs w:val="22"/>
                <w:lang w:val="uk-UA"/>
              </w:rPr>
              <w:t>о</w:t>
            </w:r>
            <w:r w:rsidRPr="009E31B5">
              <w:rPr>
                <w:sz w:val="22"/>
                <w:szCs w:val="22"/>
                <w:lang w:val="uk-UA"/>
              </w:rPr>
              <w:t>рій</w:t>
            </w:r>
          </w:p>
          <w:p w:rsidR="00512759" w:rsidRPr="009E31B5" w:rsidRDefault="00512759" w:rsidP="001947B6">
            <w:pPr>
              <w:rPr>
                <w:lang w:val="uk-UA"/>
              </w:rPr>
            </w:pPr>
          </w:p>
          <w:p w:rsidR="00512759" w:rsidRPr="009E31B5" w:rsidRDefault="00512759" w:rsidP="001947B6">
            <w:pPr>
              <w:tabs>
                <w:tab w:val="left" w:pos="1515"/>
              </w:tabs>
              <w:ind w:left="-108" w:right="-108"/>
              <w:rPr>
                <w:lang w:val="uk-UA"/>
              </w:rPr>
            </w:pPr>
            <w:r w:rsidRPr="009E31B5">
              <w:rPr>
                <w:i/>
                <w:sz w:val="22"/>
                <w:szCs w:val="22"/>
                <w:lang w:val="uk-UA"/>
              </w:rPr>
              <w:t xml:space="preserve">п.62  </w:t>
            </w:r>
            <w:r w:rsidRPr="009E31B5">
              <w:rPr>
                <w:i/>
                <w:lang w:val="uk-UA"/>
              </w:rPr>
              <w:t>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ВРМГ, УМР</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50,0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lang w:val="uk-UA"/>
              </w:rPr>
            </w:pPr>
            <w:r w:rsidRPr="009E31B5">
              <w:rPr>
                <w:sz w:val="22"/>
                <w:szCs w:val="22"/>
                <w:lang w:val="uk-UA"/>
              </w:rPr>
              <w:t>50,0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49" w:right="-108"/>
              <w:jc w:val="center"/>
              <w:rPr>
                <w:lang w:val="uk-UA"/>
              </w:rPr>
            </w:pPr>
            <w:r w:rsidRPr="009E31B5">
              <w:rPr>
                <w:sz w:val="22"/>
                <w:szCs w:val="22"/>
                <w:lang w:val="uk-UA"/>
              </w:rPr>
              <w:t>Збільшення  площі прир</w:t>
            </w:r>
            <w:r w:rsidRPr="009E31B5">
              <w:rPr>
                <w:sz w:val="22"/>
                <w:szCs w:val="22"/>
                <w:lang w:val="uk-UA"/>
              </w:rPr>
              <w:t>о</w:t>
            </w:r>
            <w:r w:rsidRPr="009E31B5">
              <w:rPr>
                <w:sz w:val="22"/>
                <w:szCs w:val="22"/>
                <w:lang w:val="uk-UA"/>
              </w:rPr>
              <w:t>дно-заповідного фонду</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trHeight w:val="350"/>
        </w:trPr>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Разом:</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sz w:val="22"/>
                <w:szCs w:val="22"/>
                <w:lang w:val="uk-UA"/>
              </w:rPr>
              <w:t>1714,013</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sz w:val="22"/>
                <w:szCs w:val="22"/>
                <w:lang w:val="uk-UA"/>
              </w:rPr>
              <w:t>0</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sz w:val="22"/>
                <w:szCs w:val="22"/>
                <w:lang w:val="uk-UA"/>
              </w:rPr>
              <w:t>0</w:t>
            </w:r>
          </w:p>
        </w:tc>
        <w:tc>
          <w:tcPr>
            <w:tcW w:w="900"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sz w:val="22"/>
                <w:szCs w:val="22"/>
                <w:lang w:val="uk-UA"/>
              </w:rPr>
              <w:t>794,013</w:t>
            </w:r>
          </w:p>
        </w:tc>
        <w:tc>
          <w:tcPr>
            <w:tcW w:w="1080" w:type="dxa"/>
            <w:shd w:val="clear" w:color="auto" w:fill="auto"/>
            <w:vAlign w:val="center"/>
          </w:tcPr>
          <w:p w:rsidR="00512759" w:rsidRPr="009E31B5" w:rsidRDefault="00512759" w:rsidP="001947B6">
            <w:pPr>
              <w:tabs>
                <w:tab w:val="left" w:pos="1515"/>
              </w:tabs>
              <w:jc w:val="center"/>
              <w:rPr>
                <w:b/>
                <w:lang w:val="uk-UA"/>
              </w:rPr>
            </w:pPr>
            <w:r w:rsidRPr="009E31B5">
              <w:rPr>
                <w:b/>
                <w:sz w:val="22"/>
                <w:szCs w:val="22"/>
                <w:lang w:val="uk-UA"/>
              </w:rPr>
              <w:t>0</w:t>
            </w: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sz w:val="22"/>
                <w:szCs w:val="22"/>
                <w:lang w:val="uk-UA"/>
              </w:rPr>
              <w:t>920,0</w:t>
            </w: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503AA1" w:rsidTr="001947B6">
        <w:tc>
          <w:tcPr>
            <w:tcW w:w="14902" w:type="dxa"/>
            <w:gridSpan w:val="15"/>
            <w:shd w:val="clear" w:color="auto" w:fill="auto"/>
          </w:tcPr>
          <w:p w:rsidR="00512759" w:rsidRPr="009E31B5" w:rsidRDefault="00512759" w:rsidP="001947B6">
            <w:pPr>
              <w:tabs>
                <w:tab w:val="left" w:pos="1515"/>
              </w:tabs>
              <w:ind w:left="360"/>
              <w:rPr>
                <w:b/>
                <w:lang w:val="uk-UA"/>
              </w:rPr>
            </w:pPr>
          </w:p>
          <w:p w:rsidR="00512759" w:rsidRPr="009E31B5" w:rsidRDefault="00512759" w:rsidP="00512759">
            <w:pPr>
              <w:numPr>
                <w:ilvl w:val="0"/>
                <w:numId w:val="82"/>
              </w:numPr>
              <w:tabs>
                <w:tab w:val="left" w:pos="1515"/>
              </w:tabs>
              <w:jc w:val="center"/>
              <w:rPr>
                <w:b/>
                <w:lang w:val="uk-UA"/>
              </w:rPr>
            </w:pPr>
            <w:r w:rsidRPr="009E31B5">
              <w:rPr>
                <w:b/>
                <w:lang w:val="uk-UA"/>
              </w:rPr>
              <w:t>РАЦІОНАЛЬНЕ ВИКОРИСТАННЯ І ЗБЕРІГАННЯ ВІДХОДІВ ВИРОБНИЦТВА І ПОБУТОВИХ ВІДХОДІВ</w:t>
            </w:r>
          </w:p>
          <w:p w:rsidR="00512759" w:rsidRPr="009E31B5" w:rsidRDefault="00512759" w:rsidP="001947B6">
            <w:pPr>
              <w:tabs>
                <w:tab w:val="left" w:pos="1515"/>
              </w:tabs>
              <w:ind w:left="360"/>
              <w:rPr>
                <w:b/>
                <w:lang w:val="uk-UA"/>
              </w:rPr>
            </w:pP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5.1</w:t>
            </w:r>
          </w:p>
          <w:p w:rsidR="00512759" w:rsidRPr="009E31B5" w:rsidRDefault="00512759" w:rsidP="001947B6">
            <w:pPr>
              <w:tabs>
                <w:tab w:val="left" w:pos="1515"/>
              </w:tabs>
              <w:jc w:val="center"/>
              <w:rPr>
                <w:b/>
                <w:lang w:val="uk-UA"/>
              </w:rPr>
            </w:pP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Будівництво, при</w:t>
            </w:r>
            <w:r w:rsidRPr="009E31B5">
              <w:rPr>
                <w:sz w:val="22"/>
                <w:szCs w:val="22"/>
                <w:lang w:val="uk-UA"/>
              </w:rPr>
              <w:t>д</w:t>
            </w:r>
            <w:r w:rsidRPr="009E31B5">
              <w:rPr>
                <w:sz w:val="22"/>
                <w:szCs w:val="22"/>
                <w:lang w:val="uk-UA"/>
              </w:rPr>
              <w:t>бання  та впров</w:t>
            </w:r>
            <w:r w:rsidRPr="009E31B5">
              <w:rPr>
                <w:sz w:val="22"/>
                <w:szCs w:val="22"/>
                <w:lang w:val="uk-UA"/>
              </w:rPr>
              <w:t>а</w:t>
            </w:r>
            <w:r w:rsidRPr="009E31B5">
              <w:rPr>
                <w:sz w:val="22"/>
                <w:szCs w:val="22"/>
                <w:lang w:val="uk-UA"/>
              </w:rPr>
              <w:t>дження установок, обладнання для збору відходів, а саме:</w:t>
            </w:r>
          </w:p>
          <w:p w:rsidR="00512759" w:rsidRPr="009E31B5" w:rsidRDefault="00512759" w:rsidP="001947B6">
            <w:pPr>
              <w:tabs>
                <w:tab w:val="left" w:pos="1515"/>
              </w:tabs>
              <w:rPr>
                <w:lang w:val="uk-UA"/>
              </w:rPr>
            </w:pPr>
          </w:p>
          <w:p w:rsidR="00512759" w:rsidRPr="009E31B5" w:rsidRDefault="00512759" w:rsidP="001947B6">
            <w:pPr>
              <w:tabs>
                <w:tab w:val="left" w:pos="1515"/>
              </w:tabs>
              <w:rPr>
                <w:b/>
                <w:i/>
                <w:lang w:val="uk-UA"/>
              </w:rPr>
            </w:pPr>
            <w:r w:rsidRPr="009E31B5">
              <w:rPr>
                <w:i/>
                <w:lang w:val="uk-UA"/>
              </w:rPr>
              <w:t>п.68  Постанови КМУ №1147 від 17.09.1996</w:t>
            </w:r>
          </w:p>
        </w:tc>
        <w:tc>
          <w:tcPr>
            <w:tcW w:w="540" w:type="dxa"/>
            <w:shd w:val="clear" w:color="auto" w:fill="auto"/>
            <w:textDirection w:val="btLr"/>
          </w:tcPr>
          <w:p w:rsidR="00512759" w:rsidRPr="009E31B5" w:rsidRDefault="00512759" w:rsidP="001947B6">
            <w:pPr>
              <w:tabs>
                <w:tab w:val="left" w:pos="1515"/>
              </w:tabs>
              <w:ind w:left="113" w:right="113"/>
              <w:jc w:val="center"/>
              <w:rPr>
                <w:b/>
                <w:lang w:val="uk-UA"/>
              </w:rPr>
            </w:pPr>
          </w:p>
        </w:tc>
        <w:tc>
          <w:tcPr>
            <w:tcW w:w="72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2564,0</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115,0</w:t>
            </w:r>
          </w:p>
        </w:tc>
        <w:tc>
          <w:tcPr>
            <w:tcW w:w="108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644,0</w:t>
            </w: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lang w:val="uk-UA"/>
              </w:rPr>
              <w:t>1805,0</w:t>
            </w:r>
          </w:p>
        </w:tc>
        <w:tc>
          <w:tcPr>
            <w:tcW w:w="900" w:type="dxa"/>
            <w:shd w:val="clear" w:color="auto" w:fill="auto"/>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jc w:val="center"/>
              <w:rPr>
                <w:b/>
                <w:lang w:val="uk-UA"/>
              </w:rPr>
            </w:pPr>
          </w:p>
        </w:tc>
        <w:tc>
          <w:tcPr>
            <w:tcW w:w="1080" w:type="dxa"/>
            <w:shd w:val="clear" w:color="auto" w:fill="auto"/>
          </w:tcPr>
          <w:p w:rsidR="00512759" w:rsidRPr="009E31B5" w:rsidRDefault="00512759" w:rsidP="001947B6">
            <w:pPr>
              <w:tabs>
                <w:tab w:val="left" w:pos="1515"/>
              </w:tabs>
              <w:jc w:val="center"/>
              <w:rPr>
                <w:b/>
                <w:lang w:val="uk-UA"/>
              </w:rPr>
            </w:pPr>
          </w:p>
        </w:tc>
      </w:tr>
      <w:tr w:rsidR="00512759" w:rsidRPr="009E31B5" w:rsidTr="001947B6">
        <w:trPr>
          <w:cantSplit/>
          <w:trHeight w:val="1721"/>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5.1.1</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Будівництво конте</w:t>
            </w:r>
            <w:r w:rsidRPr="009E31B5">
              <w:rPr>
                <w:sz w:val="22"/>
                <w:szCs w:val="22"/>
                <w:lang w:val="uk-UA"/>
              </w:rPr>
              <w:t>й</w:t>
            </w:r>
            <w:r w:rsidRPr="009E31B5">
              <w:rPr>
                <w:sz w:val="22"/>
                <w:szCs w:val="22"/>
                <w:lang w:val="uk-UA"/>
              </w:rPr>
              <w:t>нерних майданчиків (8 од.)</w:t>
            </w:r>
          </w:p>
          <w:p w:rsidR="00512759" w:rsidRPr="009E31B5" w:rsidRDefault="00512759" w:rsidP="001947B6">
            <w:pPr>
              <w:tabs>
                <w:tab w:val="left" w:pos="1515"/>
              </w:tabs>
              <w:rPr>
                <w:lang w:val="uk-UA"/>
              </w:rPr>
            </w:pPr>
          </w:p>
        </w:tc>
        <w:tc>
          <w:tcPr>
            <w:tcW w:w="540" w:type="dxa"/>
            <w:shd w:val="clear" w:color="auto" w:fill="auto"/>
            <w:textDirection w:val="btLr"/>
            <w:vAlign w:val="center"/>
          </w:tcPr>
          <w:p w:rsidR="00512759" w:rsidRPr="009E31B5" w:rsidRDefault="00512759" w:rsidP="001947B6">
            <w:pPr>
              <w:tabs>
                <w:tab w:val="left" w:pos="1515"/>
              </w:tabs>
              <w:ind w:left="113" w:right="-108"/>
              <w:rPr>
                <w:lang w:val="uk-UA"/>
              </w:rPr>
            </w:pPr>
            <w:r w:rsidRPr="009E31B5">
              <w:rPr>
                <w:sz w:val="22"/>
                <w:szCs w:val="22"/>
                <w:lang w:val="uk-UA"/>
              </w:rPr>
              <w:t xml:space="preserve"> 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lang w:val="uk-UA"/>
              </w:rPr>
              <w:t>ТОВ «РЕМОНДІС АРТЕМІВСЬК»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94,0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r w:rsidRPr="009E31B5">
              <w:rPr>
                <w:lang w:val="uk-UA"/>
              </w:rPr>
              <w:t>94,0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Покращення естетичного вигляду ко</w:t>
            </w:r>
            <w:r w:rsidRPr="009E31B5">
              <w:rPr>
                <w:sz w:val="22"/>
                <w:szCs w:val="22"/>
                <w:lang w:val="uk-UA"/>
              </w:rPr>
              <w:t>н</w:t>
            </w:r>
            <w:r w:rsidRPr="009E31B5">
              <w:rPr>
                <w:sz w:val="22"/>
                <w:szCs w:val="22"/>
                <w:lang w:val="uk-UA"/>
              </w:rPr>
              <w:t>тейнерних майданчиків</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1721"/>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5.1.2</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Придбання обладна</w:t>
            </w:r>
            <w:r w:rsidRPr="009E31B5">
              <w:rPr>
                <w:sz w:val="22"/>
                <w:szCs w:val="22"/>
                <w:lang w:val="uk-UA"/>
              </w:rPr>
              <w:t>н</w:t>
            </w:r>
            <w:r w:rsidRPr="009E31B5">
              <w:rPr>
                <w:sz w:val="22"/>
                <w:szCs w:val="22"/>
                <w:lang w:val="uk-UA"/>
              </w:rPr>
              <w:t xml:space="preserve">ня для збору твердих побутових відходів  </w:t>
            </w:r>
          </w:p>
          <w:p w:rsidR="00512759" w:rsidRPr="009E31B5" w:rsidRDefault="00512759" w:rsidP="001947B6">
            <w:pPr>
              <w:tabs>
                <w:tab w:val="left" w:pos="1515"/>
              </w:tabs>
              <w:rPr>
                <w:lang w:val="uk-UA"/>
              </w:rPr>
            </w:pPr>
            <w:r w:rsidRPr="009E31B5">
              <w:rPr>
                <w:sz w:val="22"/>
                <w:szCs w:val="22"/>
                <w:lang w:val="uk-UA"/>
              </w:rPr>
              <w:t>(50 од. контейнерів)</w:t>
            </w:r>
          </w:p>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lang w:val="uk-UA"/>
              </w:rPr>
              <w:t>ТОВ «РЕМОНДІС АРТЕМІВСЬК»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140,0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ind w:left="-165" w:right="-108"/>
              <w:jc w:val="center"/>
              <w:rPr>
                <w:lang w:val="uk-UA"/>
              </w:rPr>
            </w:pPr>
            <w:r w:rsidRPr="009E31B5">
              <w:rPr>
                <w:lang w:val="uk-UA"/>
              </w:rPr>
              <w:t>140,0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Збір ТПВ, заміна знош</w:t>
            </w:r>
            <w:r w:rsidRPr="009E31B5">
              <w:rPr>
                <w:sz w:val="22"/>
                <w:szCs w:val="22"/>
                <w:lang w:val="uk-UA"/>
              </w:rPr>
              <w:t>е</w:t>
            </w:r>
            <w:r w:rsidRPr="009E31B5">
              <w:rPr>
                <w:sz w:val="22"/>
                <w:szCs w:val="22"/>
                <w:lang w:val="uk-UA"/>
              </w:rPr>
              <w:t>них контейн</w:t>
            </w:r>
            <w:r w:rsidRPr="009E31B5">
              <w:rPr>
                <w:sz w:val="22"/>
                <w:szCs w:val="22"/>
                <w:lang w:val="uk-UA"/>
              </w:rPr>
              <w:t>е</w:t>
            </w:r>
            <w:r w:rsidRPr="009E31B5">
              <w:rPr>
                <w:sz w:val="22"/>
                <w:szCs w:val="22"/>
                <w:lang w:val="uk-UA"/>
              </w:rPr>
              <w:t>рів, покраще</w:t>
            </w:r>
            <w:r w:rsidRPr="009E31B5">
              <w:rPr>
                <w:sz w:val="22"/>
                <w:szCs w:val="22"/>
                <w:lang w:val="uk-UA"/>
              </w:rPr>
              <w:t>н</w:t>
            </w:r>
            <w:r w:rsidRPr="009E31B5">
              <w:rPr>
                <w:sz w:val="22"/>
                <w:szCs w:val="22"/>
                <w:lang w:val="uk-UA"/>
              </w:rPr>
              <w:t>ня естетичного вигляду ко</w:t>
            </w:r>
            <w:r w:rsidRPr="009E31B5">
              <w:rPr>
                <w:sz w:val="22"/>
                <w:szCs w:val="22"/>
                <w:lang w:val="uk-UA"/>
              </w:rPr>
              <w:t>н</w:t>
            </w:r>
            <w:r w:rsidRPr="009E31B5">
              <w:rPr>
                <w:sz w:val="22"/>
                <w:szCs w:val="22"/>
                <w:lang w:val="uk-UA"/>
              </w:rPr>
              <w:t>тейнерних майданчиків</w:t>
            </w:r>
          </w:p>
        </w:tc>
        <w:tc>
          <w:tcPr>
            <w:tcW w:w="1080" w:type="dxa"/>
            <w:shd w:val="clear" w:color="auto" w:fill="auto"/>
          </w:tcPr>
          <w:p w:rsidR="00512759" w:rsidRPr="009E31B5" w:rsidRDefault="00512759" w:rsidP="001947B6">
            <w:pPr>
              <w:tabs>
                <w:tab w:val="left" w:pos="1515"/>
              </w:tabs>
              <w:jc w:val="center"/>
              <w:rPr>
                <w:i/>
                <w:lang w:val="uk-UA"/>
              </w:rPr>
            </w:pPr>
          </w:p>
        </w:tc>
      </w:tr>
      <w:tr w:rsidR="00512759" w:rsidRPr="009E31B5" w:rsidTr="001947B6">
        <w:trPr>
          <w:cantSplit/>
          <w:trHeight w:val="2432"/>
        </w:trPr>
        <w:tc>
          <w:tcPr>
            <w:tcW w:w="540" w:type="dxa"/>
            <w:shd w:val="clear" w:color="auto" w:fill="auto"/>
          </w:tcPr>
          <w:p w:rsidR="00512759" w:rsidRPr="009E31B5" w:rsidRDefault="00512759" w:rsidP="001947B6">
            <w:pPr>
              <w:tabs>
                <w:tab w:val="left" w:pos="1515"/>
              </w:tabs>
              <w:ind w:left="-108" w:right="-108"/>
              <w:rPr>
                <w:lang w:val="uk-UA"/>
              </w:rPr>
            </w:pPr>
          </w:p>
          <w:p w:rsidR="00512759" w:rsidRPr="009E31B5" w:rsidRDefault="00512759" w:rsidP="001947B6">
            <w:pPr>
              <w:tabs>
                <w:tab w:val="left" w:pos="1515"/>
              </w:tabs>
              <w:ind w:left="-108" w:right="-108"/>
              <w:rPr>
                <w:lang w:val="uk-UA"/>
              </w:rPr>
            </w:pPr>
            <w:r w:rsidRPr="009E31B5">
              <w:rPr>
                <w:lang w:val="uk-UA"/>
              </w:rPr>
              <w:t>5.1.3</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Придбання обладна</w:t>
            </w:r>
            <w:r w:rsidRPr="009E31B5">
              <w:rPr>
                <w:sz w:val="22"/>
                <w:szCs w:val="22"/>
                <w:lang w:val="uk-UA"/>
              </w:rPr>
              <w:t>н</w:t>
            </w:r>
            <w:r w:rsidRPr="009E31B5">
              <w:rPr>
                <w:sz w:val="22"/>
                <w:szCs w:val="22"/>
                <w:lang w:val="uk-UA"/>
              </w:rPr>
              <w:t xml:space="preserve">ня для збору твердих побутових відходів  </w:t>
            </w:r>
          </w:p>
          <w:p w:rsidR="00512759" w:rsidRPr="009E31B5" w:rsidRDefault="00512759" w:rsidP="001947B6">
            <w:pPr>
              <w:tabs>
                <w:tab w:val="left" w:pos="1515"/>
              </w:tabs>
              <w:rPr>
                <w:lang w:val="uk-UA"/>
              </w:rPr>
            </w:pPr>
            <w:r w:rsidRPr="009E31B5">
              <w:rPr>
                <w:sz w:val="22"/>
                <w:szCs w:val="22"/>
                <w:lang w:val="uk-UA"/>
              </w:rPr>
              <w:t>(13 од. контейнерів)</w:t>
            </w:r>
          </w:p>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13"/>
              <w:jc w:val="center"/>
              <w:rPr>
                <w:lang w:val="uk-UA"/>
              </w:rPr>
            </w:pPr>
            <w:r w:rsidRPr="009E31B5">
              <w:rPr>
                <w:sz w:val="22"/>
                <w:szCs w:val="22"/>
                <w:lang w:val="uk-UA"/>
              </w:rPr>
              <w:t>СКП «Коммунальник»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20,0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20,0</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Збір ТПВ, заміна знош</w:t>
            </w:r>
            <w:r w:rsidRPr="009E31B5">
              <w:rPr>
                <w:sz w:val="22"/>
                <w:szCs w:val="22"/>
                <w:lang w:val="uk-UA"/>
              </w:rPr>
              <w:t>е</w:t>
            </w:r>
            <w:r w:rsidRPr="009E31B5">
              <w:rPr>
                <w:sz w:val="22"/>
                <w:szCs w:val="22"/>
                <w:lang w:val="uk-UA"/>
              </w:rPr>
              <w:t>них контейн</w:t>
            </w:r>
            <w:r w:rsidRPr="009E31B5">
              <w:rPr>
                <w:sz w:val="22"/>
                <w:szCs w:val="22"/>
                <w:lang w:val="uk-UA"/>
              </w:rPr>
              <w:t>е</w:t>
            </w:r>
            <w:r w:rsidRPr="009E31B5">
              <w:rPr>
                <w:sz w:val="22"/>
                <w:szCs w:val="22"/>
                <w:lang w:val="uk-UA"/>
              </w:rPr>
              <w:t>рів, покраще</w:t>
            </w:r>
            <w:r w:rsidRPr="009E31B5">
              <w:rPr>
                <w:sz w:val="22"/>
                <w:szCs w:val="22"/>
                <w:lang w:val="uk-UA"/>
              </w:rPr>
              <w:t>н</w:t>
            </w:r>
            <w:r w:rsidRPr="009E31B5">
              <w:rPr>
                <w:sz w:val="22"/>
                <w:szCs w:val="22"/>
                <w:lang w:val="uk-UA"/>
              </w:rPr>
              <w:t>ня естетичного вигляду ко</w:t>
            </w:r>
            <w:r w:rsidRPr="009E31B5">
              <w:rPr>
                <w:sz w:val="22"/>
                <w:szCs w:val="22"/>
                <w:lang w:val="uk-UA"/>
              </w:rPr>
              <w:t>н</w:t>
            </w:r>
            <w:r w:rsidRPr="009E31B5">
              <w:rPr>
                <w:sz w:val="22"/>
                <w:szCs w:val="22"/>
                <w:lang w:val="uk-UA"/>
              </w:rPr>
              <w:t>тейнерних майданчиків</w:t>
            </w:r>
          </w:p>
        </w:tc>
        <w:tc>
          <w:tcPr>
            <w:tcW w:w="1080" w:type="dxa"/>
            <w:shd w:val="clear" w:color="auto" w:fill="auto"/>
          </w:tcPr>
          <w:p w:rsidR="00512759" w:rsidRPr="009E31B5" w:rsidRDefault="00512759" w:rsidP="001947B6">
            <w:pPr>
              <w:tabs>
                <w:tab w:val="left" w:pos="1515"/>
              </w:tabs>
              <w:jc w:val="center"/>
              <w:rPr>
                <w:highlight w:val="yellow"/>
                <w:lang w:val="uk-UA"/>
              </w:rPr>
            </w:pP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5.1.4</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Придбання обладна</w:t>
            </w:r>
            <w:r w:rsidRPr="009E31B5">
              <w:rPr>
                <w:sz w:val="22"/>
                <w:szCs w:val="22"/>
                <w:lang w:val="uk-UA"/>
              </w:rPr>
              <w:t>н</w:t>
            </w:r>
            <w:r w:rsidRPr="009E31B5">
              <w:rPr>
                <w:sz w:val="22"/>
                <w:szCs w:val="22"/>
                <w:lang w:val="uk-UA"/>
              </w:rPr>
              <w:t>ня для збору індустр</w:t>
            </w:r>
            <w:r w:rsidRPr="009E31B5">
              <w:rPr>
                <w:sz w:val="22"/>
                <w:szCs w:val="22"/>
                <w:lang w:val="uk-UA"/>
              </w:rPr>
              <w:t>і</w:t>
            </w:r>
            <w:r w:rsidRPr="009E31B5">
              <w:rPr>
                <w:sz w:val="22"/>
                <w:szCs w:val="22"/>
                <w:lang w:val="uk-UA"/>
              </w:rPr>
              <w:t>альних відходів                           (1 контейнер)</w:t>
            </w:r>
          </w:p>
          <w:p w:rsidR="00512759" w:rsidRPr="009E31B5" w:rsidRDefault="00512759" w:rsidP="001947B6">
            <w:pPr>
              <w:tabs>
                <w:tab w:val="left" w:pos="1515"/>
              </w:tabs>
              <w:rPr>
                <w:lang w:val="uk-UA"/>
              </w:rPr>
            </w:pP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lang w:val="uk-UA"/>
              </w:rPr>
              <w:t>ТОВ «РЕМО</w:t>
            </w:r>
            <w:r w:rsidRPr="009E31B5">
              <w:rPr>
                <w:lang w:val="uk-UA"/>
              </w:rPr>
              <w:t>Н</w:t>
            </w:r>
            <w:r w:rsidRPr="009E31B5">
              <w:rPr>
                <w:lang w:val="uk-UA"/>
              </w:rPr>
              <w:t>ДІС АРТ</w:t>
            </w:r>
            <w:r w:rsidRPr="009E31B5">
              <w:rPr>
                <w:lang w:val="uk-UA"/>
              </w:rPr>
              <w:t>Е</w:t>
            </w:r>
            <w:r w:rsidRPr="009E31B5">
              <w:rPr>
                <w:lang w:val="uk-UA"/>
              </w:rPr>
              <w:t>МІВСЬК»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30,0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r w:rsidRPr="009E31B5">
              <w:rPr>
                <w:lang w:val="uk-UA"/>
              </w:rPr>
              <w:t>30,0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Підвищення якості послуг по вивозу велико-габаритного сміття</w:t>
            </w:r>
          </w:p>
        </w:tc>
        <w:tc>
          <w:tcPr>
            <w:tcW w:w="1080" w:type="dxa"/>
            <w:shd w:val="clear" w:color="auto" w:fill="auto"/>
          </w:tcPr>
          <w:p w:rsidR="00512759" w:rsidRPr="009E31B5" w:rsidRDefault="00512759" w:rsidP="001947B6">
            <w:pPr>
              <w:tabs>
                <w:tab w:val="left" w:pos="1515"/>
              </w:tabs>
              <w:jc w:val="center"/>
              <w:rPr>
                <w:i/>
                <w:lang w:val="uk-UA"/>
              </w:rPr>
            </w:pPr>
          </w:p>
        </w:tc>
      </w:tr>
      <w:tr w:rsidR="00512759" w:rsidRPr="009E31B5" w:rsidTr="001947B6">
        <w:trPr>
          <w:cantSplit/>
          <w:trHeight w:val="1795"/>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5.1.5</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Придбання бульдоз</w:t>
            </w:r>
            <w:r w:rsidRPr="009E31B5">
              <w:rPr>
                <w:sz w:val="22"/>
                <w:szCs w:val="22"/>
                <w:lang w:val="uk-UA"/>
              </w:rPr>
              <w:t>е</w:t>
            </w:r>
            <w:r w:rsidRPr="009E31B5">
              <w:rPr>
                <w:sz w:val="22"/>
                <w:szCs w:val="22"/>
                <w:lang w:val="uk-UA"/>
              </w:rPr>
              <w:t>ра Т-170</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lang w:val="uk-UA"/>
              </w:rPr>
              <w:t>ТОВ «РЕМОНДІС</w:t>
            </w:r>
          </w:p>
          <w:p w:rsidR="00512759" w:rsidRPr="009E31B5" w:rsidRDefault="00512759" w:rsidP="001947B6">
            <w:pPr>
              <w:tabs>
                <w:tab w:val="left" w:pos="1515"/>
              </w:tabs>
              <w:ind w:left="-108" w:right="-108"/>
              <w:jc w:val="center"/>
              <w:rPr>
                <w:lang w:val="uk-UA"/>
              </w:rPr>
            </w:pPr>
            <w:r w:rsidRPr="009E31B5">
              <w:rPr>
                <w:lang w:val="uk-UA"/>
              </w:rPr>
              <w:t>АРТЕМІВСЬК»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380,0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r w:rsidRPr="009E31B5">
              <w:rPr>
                <w:lang w:val="uk-UA"/>
              </w:rPr>
              <w:t>380,0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Забезпечення</w:t>
            </w:r>
          </w:p>
          <w:p w:rsidR="00512759" w:rsidRPr="009E31B5" w:rsidRDefault="00512759" w:rsidP="001947B6">
            <w:pPr>
              <w:tabs>
                <w:tab w:val="left" w:pos="1515"/>
              </w:tabs>
              <w:ind w:left="-108" w:right="-108"/>
              <w:jc w:val="center"/>
              <w:rPr>
                <w:lang w:val="uk-UA"/>
              </w:rPr>
            </w:pPr>
            <w:r w:rsidRPr="009E31B5">
              <w:rPr>
                <w:sz w:val="22"/>
                <w:szCs w:val="22"/>
                <w:lang w:val="uk-UA"/>
              </w:rPr>
              <w:t>екологічної безпеки на полігоні та безпечне скл</w:t>
            </w:r>
            <w:r w:rsidRPr="009E31B5">
              <w:rPr>
                <w:sz w:val="22"/>
                <w:szCs w:val="22"/>
                <w:lang w:val="uk-UA"/>
              </w:rPr>
              <w:t>а</w:t>
            </w:r>
            <w:r w:rsidRPr="009E31B5">
              <w:rPr>
                <w:sz w:val="22"/>
                <w:szCs w:val="22"/>
                <w:lang w:val="uk-UA"/>
              </w:rPr>
              <w:t>дування ТПВ</w:t>
            </w:r>
          </w:p>
        </w:tc>
        <w:tc>
          <w:tcPr>
            <w:tcW w:w="1080" w:type="dxa"/>
            <w:shd w:val="clear" w:color="auto" w:fill="auto"/>
          </w:tcPr>
          <w:p w:rsidR="00512759" w:rsidRPr="009E31B5" w:rsidRDefault="00512759" w:rsidP="001947B6">
            <w:pPr>
              <w:tabs>
                <w:tab w:val="left" w:pos="1515"/>
              </w:tabs>
              <w:jc w:val="center"/>
              <w:rPr>
                <w:i/>
                <w:lang w:val="uk-UA"/>
              </w:rPr>
            </w:pPr>
          </w:p>
        </w:tc>
      </w:tr>
      <w:tr w:rsidR="00512759" w:rsidRPr="009E31B5" w:rsidTr="001947B6">
        <w:trPr>
          <w:cantSplit/>
          <w:trHeight w:val="2348"/>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5.1.6</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Придбання сміттєвоза КО-413</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СКП «Коммунальник»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700,0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35,0</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lang w:val="uk-UA"/>
              </w:rPr>
            </w:pPr>
            <w:r w:rsidRPr="009E31B5">
              <w:rPr>
                <w:lang w:val="uk-UA"/>
              </w:rPr>
              <w:t>665,0</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Безперебійне вивезення ТПВ</w:t>
            </w:r>
          </w:p>
        </w:tc>
        <w:tc>
          <w:tcPr>
            <w:tcW w:w="1080" w:type="dxa"/>
            <w:shd w:val="clear" w:color="auto" w:fill="auto"/>
          </w:tcPr>
          <w:p w:rsidR="00512759" w:rsidRPr="009E31B5" w:rsidRDefault="00512759" w:rsidP="001947B6">
            <w:pPr>
              <w:tabs>
                <w:tab w:val="left" w:pos="1515"/>
              </w:tabs>
              <w:jc w:val="center"/>
              <w:rPr>
                <w:i/>
                <w:highlight w:val="yellow"/>
                <w:lang w:val="uk-UA"/>
              </w:rPr>
            </w:pPr>
          </w:p>
        </w:tc>
      </w:tr>
      <w:tr w:rsidR="00512759" w:rsidRPr="009E31B5" w:rsidTr="001947B6">
        <w:trPr>
          <w:cantSplit/>
          <w:trHeight w:val="231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5.1.7</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Придбання бульдоз</w:t>
            </w:r>
            <w:r w:rsidRPr="009E31B5">
              <w:rPr>
                <w:sz w:val="22"/>
                <w:szCs w:val="22"/>
                <w:lang w:val="uk-UA"/>
              </w:rPr>
              <w:t>е</w:t>
            </w:r>
            <w:r w:rsidRPr="009E31B5">
              <w:rPr>
                <w:sz w:val="22"/>
                <w:szCs w:val="22"/>
                <w:lang w:val="uk-UA"/>
              </w:rPr>
              <w:t>ра ТС-10</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СКП «Коммунальник»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1200,0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60,0</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ind w:left="-108" w:right="-108"/>
              <w:jc w:val="center"/>
              <w:rPr>
                <w:lang w:val="uk-UA"/>
              </w:rPr>
            </w:pPr>
            <w:r w:rsidRPr="009E31B5">
              <w:rPr>
                <w:lang w:val="uk-UA"/>
              </w:rPr>
              <w:t>1140,0</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sz w:val="22"/>
                <w:szCs w:val="22"/>
                <w:lang w:val="uk-UA"/>
              </w:rPr>
              <w:t>Забезпечення</w:t>
            </w:r>
          </w:p>
          <w:p w:rsidR="00512759" w:rsidRPr="009E31B5" w:rsidRDefault="00512759" w:rsidP="001947B6">
            <w:pPr>
              <w:tabs>
                <w:tab w:val="left" w:pos="1515"/>
              </w:tabs>
              <w:ind w:left="-108" w:right="-108"/>
              <w:jc w:val="center"/>
              <w:rPr>
                <w:lang w:val="uk-UA"/>
              </w:rPr>
            </w:pPr>
            <w:r w:rsidRPr="009E31B5">
              <w:rPr>
                <w:sz w:val="22"/>
                <w:szCs w:val="22"/>
                <w:lang w:val="uk-UA"/>
              </w:rPr>
              <w:t>екологічної безпеки на полігоні та безпечне скл</w:t>
            </w:r>
            <w:r w:rsidRPr="009E31B5">
              <w:rPr>
                <w:sz w:val="22"/>
                <w:szCs w:val="22"/>
                <w:lang w:val="uk-UA"/>
              </w:rPr>
              <w:t>а</w:t>
            </w:r>
            <w:r w:rsidRPr="009E31B5">
              <w:rPr>
                <w:sz w:val="22"/>
                <w:szCs w:val="22"/>
                <w:lang w:val="uk-UA"/>
              </w:rPr>
              <w:t>дування ТПВ</w:t>
            </w:r>
          </w:p>
        </w:tc>
        <w:tc>
          <w:tcPr>
            <w:tcW w:w="1080" w:type="dxa"/>
            <w:shd w:val="clear" w:color="auto" w:fill="auto"/>
          </w:tcPr>
          <w:p w:rsidR="00512759" w:rsidRPr="009E31B5" w:rsidRDefault="00512759" w:rsidP="001947B6">
            <w:pPr>
              <w:tabs>
                <w:tab w:val="left" w:pos="1515"/>
              </w:tabs>
              <w:jc w:val="center"/>
              <w:rPr>
                <w:i/>
                <w:lang w:val="uk-UA"/>
              </w:rPr>
            </w:pPr>
          </w:p>
        </w:tc>
      </w:tr>
      <w:tr w:rsidR="00512759" w:rsidRPr="009E31B5" w:rsidTr="001947B6">
        <w:trPr>
          <w:cantSplit/>
          <w:trHeight w:val="2986"/>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5.2</w:t>
            </w:r>
          </w:p>
        </w:tc>
        <w:tc>
          <w:tcPr>
            <w:tcW w:w="2340" w:type="dxa"/>
            <w:shd w:val="clear" w:color="auto" w:fill="auto"/>
          </w:tcPr>
          <w:p w:rsidR="00512759" w:rsidRPr="009E31B5" w:rsidRDefault="00512759" w:rsidP="001947B6">
            <w:pPr>
              <w:tabs>
                <w:tab w:val="left" w:pos="1515"/>
              </w:tabs>
              <w:rPr>
                <w:lang w:val="uk-UA"/>
              </w:rPr>
            </w:pPr>
          </w:p>
          <w:p w:rsidR="00512759" w:rsidRDefault="00512759" w:rsidP="001947B6">
            <w:pPr>
              <w:tabs>
                <w:tab w:val="left" w:pos="1515"/>
              </w:tabs>
              <w:rPr>
                <w:lang w:val="uk-UA"/>
              </w:rPr>
            </w:pPr>
            <w:r w:rsidRPr="009E31B5">
              <w:rPr>
                <w:sz w:val="22"/>
                <w:szCs w:val="22"/>
                <w:lang w:val="uk-UA"/>
              </w:rPr>
              <w:t>Реконструкція пол</w:t>
            </w:r>
            <w:r w:rsidRPr="009E31B5">
              <w:rPr>
                <w:sz w:val="22"/>
                <w:szCs w:val="22"/>
                <w:lang w:val="uk-UA"/>
              </w:rPr>
              <w:t>і</w:t>
            </w:r>
            <w:r w:rsidRPr="009E31B5">
              <w:rPr>
                <w:sz w:val="22"/>
                <w:szCs w:val="22"/>
                <w:lang w:val="uk-UA"/>
              </w:rPr>
              <w:t>гонів для захоронення відходів в                       м. Соледар</w:t>
            </w:r>
          </w:p>
          <w:p w:rsidR="001D26FD" w:rsidRPr="009E31B5" w:rsidRDefault="001D26FD" w:rsidP="001D26FD">
            <w:pPr>
              <w:tabs>
                <w:tab w:val="left" w:pos="1515"/>
              </w:tabs>
              <w:rPr>
                <w:lang w:val="uk-UA"/>
              </w:rPr>
            </w:pPr>
            <w:r>
              <w:rPr>
                <w:sz w:val="22"/>
                <w:szCs w:val="22"/>
                <w:lang w:val="uk-UA"/>
              </w:rPr>
              <w:t>в т.ч. розробка прое</w:t>
            </w:r>
            <w:r>
              <w:rPr>
                <w:sz w:val="22"/>
                <w:szCs w:val="22"/>
                <w:lang w:val="uk-UA"/>
              </w:rPr>
              <w:t>к</w:t>
            </w:r>
            <w:r>
              <w:rPr>
                <w:sz w:val="22"/>
                <w:szCs w:val="22"/>
                <w:lang w:val="uk-UA"/>
              </w:rPr>
              <w:t>ту</w:t>
            </w:r>
          </w:p>
          <w:p w:rsidR="00512759" w:rsidRPr="009E31B5" w:rsidRDefault="00512759" w:rsidP="001947B6">
            <w:pPr>
              <w:tabs>
                <w:tab w:val="left" w:pos="1515"/>
              </w:tabs>
              <w:rPr>
                <w:i/>
                <w:lang w:val="uk-UA"/>
              </w:rPr>
            </w:pPr>
          </w:p>
          <w:p w:rsidR="00512759" w:rsidRPr="009E31B5" w:rsidRDefault="00512759" w:rsidP="001947B6">
            <w:pPr>
              <w:tabs>
                <w:tab w:val="left" w:pos="1515"/>
              </w:tabs>
              <w:rPr>
                <w:lang w:val="uk-UA"/>
              </w:rPr>
            </w:pPr>
            <w:r w:rsidRPr="009E31B5">
              <w:rPr>
                <w:i/>
                <w:lang w:val="uk-UA"/>
              </w:rPr>
              <w:t>п. 70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i/>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1D26FD" w:rsidRDefault="00512759" w:rsidP="001947B6">
            <w:pPr>
              <w:tabs>
                <w:tab w:val="left" w:pos="1515"/>
              </w:tabs>
              <w:ind w:left="-108" w:right="-108"/>
              <w:jc w:val="center"/>
              <w:rPr>
                <w:lang w:val="uk-UA"/>
              </w:rPr>
            </w:pPr>
            <w:r w:rsidRPr="001D26FD">
              <w:rPr>
                <w:sz w:val="22"/>
                <w:szCs w:val="22"/>
                <w:lang w:val="uk-UA"/>
              </w:rPr>
              <w:t>Соледарське комунальне виро</w:t>
            </w:r>
            <w:r w:rsidRPr="001D26FD">
              <w:rPr>
                <w:sz w:val="22"/>
                <w:szCs w:val="22"/>
                <w:lang w:val="uk-UA"/>
              </w:rPr>
              <w:t>б</w:t>
            </w:r>
            <w:r w:rsidRPr="001D26FD">
              <w:rPr>
                <w:sz w:val="22"/>
                <w:szCs w:val="22"/>
                <w:lang w:val="uk-UA"/>
              </w:rPr>
              <w:t>ниче ремонтно-житлове підпр</w:t>
            </w:r>
            <w:r w:rsidRPr="001D26FD">
              <w:rPr>
                <w:sz w:val="22"/>
                <w:szCs w:val="22"/>
                <w:lang w:val="uk-UA"/>
              </w:rPr>
              <w:t>и</w:t>
            </w:r>
            <w:r w:rsidRPr="001D26FD">
              <w:rPr>
                <w:sz w:val="22"/>
                <w:szCs w:val="22"/>
                <w:lang w:val="uk-UA"/>
              </w:rPr>
              <w:t>ємство «Ремонтник»</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ind w:left="-108" w:right="-108"/>
              <w:jc w:val="center"/>
              <w:rPr>
                <w:lang w:val="uk-UA"/>
              </w:rPr>
            </w:pPr>
            <w:r w:rsidRPr="009E31B5">
              <w:rPr>
                <w:lang w:val="uk-UA"/>
              </w:rPr>
              <w:t>150,874</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08" w:right="-108"/>
              <w:jc w:val="center"/>
              <w:rPr>
                <w:lang w:val="uk-UA"/>
              </w:rPr>
            </w:pPr>
            <w:r w:rsidRPr="009E31B5">
              <w:rPr>
                <w:lang w:val="uk-UA"/>
              </w:rPr>
              <w:t>150,874</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i/>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Приведення в належний стан полігону</w:t>
            </w:r>
          </w:p>
        </w:tc>
        <w:tc>
          <w:tcPr>
            <w:tcW w:w="1080" w:type="dxa"/>
            <w:shd w:val="clear" w:color="auto" w:fill="auto"/>
          </w:tcPr>
          <w:p w:rsidR="00512759" w:rsidRPr="009E31B5" w:rsidRDefault="00512759" w:rsidP="001947B6">
            <w:pPr>
              <w:tabs>
                <w:tab w:val="left" w:pos="1515"/>
              </w:tabs>
              <w:jc w:val="center"/>
              <w:rPr>
                <w:i/>
                <w:highlight w:val="lightGray"/>
                <w:lang w:val="uk-UA"/>
              </w:rPr>
            </w:pPr>
          </w:p>
        </w:tc>
      </w:tr>
      <w:tr w:rsidR="00512759" w:rsidRPr="009E31B5" w:rsidTr="001947B6">
        <w:trPr>
          <w:trHeight w:val="427"/>
        </w:trPr>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Разом:</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1D26FD"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lang w:val="uk-UA"/>
              </w:rPr>
              <w:t>2714, 874</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lang w:val="uk-UA"/>
              </w:rPr>
              <w:t>265, 874</w:t>
            </w:r>
          </w:p>
        </w:tc>
        <w:tc>
          <w:tcPr>
            <w:tcW w:w="1080" w:type="dxa"/>
            <w:shd w:val="clear" w:color="auto" w:fill="auto"/>
            <w:vAlign w:val="center"/>
          </w:tcPr>
          <w:p w:rsidR="00512759" w:rsidRPr="009E31B5" w:rsidRDefault="00512759" w:rsidP="001947B6">
            <w:pPr>
              <w:tabs>
                <w:tab w:val="left" w:pos="1515"/>
              </w:tabs>
              <w:jc w:val="center"/>
              <w:rPr>
                <w:b/>
                <w:lang w:val="uk-UA"/>
              </w:rPr>
            </w:pPr>
            <w:r w:rsidRPr="009E31B5">
              <w:rPr>
                <w:b/>
                <w:lang w:val="uk-UA"/>
              </w:rPr>
              <w:t>644,0</w:t>
            </w:r>
          </w:p>
        </w:tc>
        <w:tc>
          <w:tcPr>
            <w:tcW w:w="862" w:type="dxa"/>
            <w:shd w:val="clear" w:color="auto" w:fill="auto"/>
            <w:vAlign w:val="center"/>
          </w:tcPr>
          <w:p w:rsidR="00512759" w:rsidRPr="009E31B5" w:rsidRDefault="00512759" w:rsidP="001947B6">
            <w:pPr>
              <w:tabs>
                <w:tab w:val="left" w:pos="1515"/>
              </w:tabs>
              <w:ind w:left="-108" w:right="-108"/>
              <w:jc w:val="center"/>
              <w:rPr>
                <w:b/>
                <w:lang w:val="uk-UA"/>
              </w:rPr>
            </w:pPr>
            <w:r w:rsidRPr="009E31B5">
              <w:rPr>
                <w:b/>
                <w:lang w:val="uk-UA"/>
              </w:rPr>
              <w:t>1805,0</w:t>
            </w: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c>
          <w:tcPr>
            <w:tcW w:w="14902" w:type="dxa"/>
            <w:gridSpan w:val="15"/>
            <w:shd w:val="clear" w:color="auto" w:fill="auto"/>
          </w:tcPr>
          <w:p w:rsidR="00512759" w:rsidRPr="009E31B5" w:rsidRDefault="00512759" w:rsidP="001947B6">
            <w:pPr>
              <w:tabs>
                <w:tab w:val="left" w:pos="1515"/>
              </w:tabs>
              <w:rPr>
                <w:b/>
                <w:caps/>
                <w:lang w:val="uk-UA"/>
              </w:rPr>
            </w:pPr>
          </w:p>
          <w:p w:rsidR="00512759" w:rsidRPr="009E31B5" w:rsidRDefault="00512759" w:rsidP="001947B6">
            <w:pPr>
              <w:tabs>
                <w:tab w:val="left" w:pos="1515"/>
              </w:tabs>
              <w:rPr>
                <w:b/>
                <w:caps/>
                <w:lang w:val="uk-UA"/>
              </w:rPr>
            </w:pPr>
          </w:p>
          <w:p w:rsidR="00512759" w:rsidRPr="009E31B5" w:rsidRDefault="00512759" w:rsidP="00512759">
            <w:pPr>
              <w:numPr>
                <w:ilvl w:val="0"/>
                <w:numId w:val="82"/>
              </w:numPr>
              <w:tabs>
                <w:tab w:val="left" w:pos="1515"/>
              </w:tabs>
              <w:jc w:val="center"/>
              <w:rPr>
                <w:b/>
                <w:caps/>
                <w:lang w:val="uk-UA"/>
              </w:rPr>
            </w:pPr>
            <w:r w:rsidRPr="009E31B5">
              <w:rPr>
                <w:b/>
                <w:caps/>
                <w:lang w:val="uk-UA"/>
              </w:rPr>
              <w:t>НАУКА, ІНФОРМАЦІЯ, ОСВІТА ТА МОНІТОРИНГ ОХОРОНИ НАВКОЛИШНЬОГО ПРИРОДНОГО СЕРЕДОВИЩА</w:t>
            </w:r>
          </w:p>
          <w:p w:rsidR="00512759" w:rsidRPr="009E31B5" w:rsidRDefault="00512759" w:rsidP="001947B6">
            <w:pPr>
              <w:tabs>
                <w:tab w:val="left" w:pos="1515"/>
              </w:tabs>
              <w:ind w:left="360"/>
              <w:rPr>
                <w:b/>
                <w:caps/>
                <w:lang w:val="uk-UA"/>
              </w:rPr>
            </w:pPr>
          </w:p>
          <w:p w:rsidR="00512759" w:rsidRPr="009E31B5" w:rsidRDefault="00512759" w:rsidP="001947B6">
            <w:pPr>
              <w:tabs>
                <w:tab w:val="left" w:pos="1515"/>
              </w:tabs>
              <w:ind w:left="360"/>
              <w:rPr>
                <w:b/>
                <w:caps/>
                <w:lang w:val="uk-UA"/>
              </w:rPr>
            </w:pPr>
          </w:p>
          <w:p w:rsidR="00512759" w:rsidRPr="009E31B5" w:rsidRDefault="00512759" w:rsidP="001947B6">
            <w:pPr>
              <w:tabs>
                <w:tab w:val="left" w:pos="1515"/>
              </w:tabs>
              <w:ind w:left="360"/>
              <w:rPr>
                <w:b/>
                <w:caps/>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6.1</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Наукові дослідження, проектні та проектно-конструкторські ро</w:t>
            </w:r>
            <w:r w:rsidRPr="009E31B5">
              <w:rPr>
                <w:sz w:val="22"/>
                <w:szCs w:val="22"/>
                <w:lang w:val="uk-UA"/>
              </w:rPr>
              <w:t>з</w:t>
            </w:r>
            <w:r w:rsidRPr="009E31B5">
              <w:rPr>
                <w:sz w:val="22"/>
                <w:szCs w:val="22"/>
                <w:lang w:val="uk-UA"/>
              </w:rPr>
              <w:t>роблення, що охо</w:t>
            </w:r>
            <w:r w:rsidRPr="009E31B5">
              <w:rPr>
                <w:sz w:val="22"/>
                <w:szCs w:val="22"/>
                <w:lang w:val="uk-UA"/>
              </w:rPr>
              <w:t>п</w:t>
            </w:r>
            <w:r w:rsidRPr="009E31B5">
              <w:rPr>
                <w:sz w:val="22"/>
                <w:szCs w:val="22"/>
                <w:lang w:val="uk-UA"/>
              </w:rPr>
              <w:t>люють зазначені у переліку природоох</w:t>
            </w:r>
            <w:r w:rsidRPr="009E31B5">
              <w:rPr>
                <w:sz w:val="22"/>
                <w:szCs w:val="22"/>
                <w:lang w:val="uk-UA"/>
              </w:rPr>
              <w:t>о</w:t>
            </w:r>
            <w:r w:rsidRPr="009E31B5">
              <w:rPr>
                <w:sz w:val="22"/>
                <w:szCs w:val="22"/>
                <w:lang w:val="uk-UA"/>
              </w:rPr>
              <w:t>ронні заходи, а саме:</w:t>
            </w:r>
          </w:p>
          <w:p w:rsidR="00512759" w:rsidRPr="009E31B5" w:rsidRDefault="00512759" w:rsidP="001947B6">
            <w:pPr>
              <w:tabs>
                <w:tab w:val="left" w:pos="1515"/>
              </w:tabs>
              <w:rPr>
                <w:b/>
                <w:lang w:val="uk-UA"/>
              </w:rPr>
            </w:pPr>
          </w:p>
          <w:p w:rsidR="00512759" w:rsidRPr="009E31B5" w:rsidRDefault="00512759" w:rsidP="001947B6">
            <w:pPr>
              <w:pStyle w:val="af0"/>
              <w:rPr>
                <w:i/>
              </w:rPr>
            </w:pPr>
            <w:r w:rsidRPr="009E31B5">
              <w:rPr>
                <w:i/>
              </w:rPr>
              <w:t xml:space="preserve">п.78 Постанови </w:t>
            </w:r>
            <w:r w:rsidRPr="009E31B5">
              <w:rPr>
                <w:i/>
              </w:rPr>
              <w:lastRenderedPageBreak/>
              <w:t>КМУ №1147 від 17.09.1996</w:t>
            </w:r>
          </w:p>
        </w:tc>
        <w:tc>
          <w:tcPr>
            <w:tcW w:w="540" w:type="dxa"/>
            <w:shd w:val="clear" w:color="auto" w:fill="auto"/>
          </w:tcPr>
          <w:p w:rsidR="00512759" w:rsidRPr="009E31B5" w:rsidRDefault="00512759" w:rsidP="001947B6">
            <w:pPr>
              <w:tabs>
                <w:tab w:val="left" w:pos="1515"/>
              </w:tabs>
              <w:jc w:val="center"/>
              <w:rPr>
                <w:b/>
                <w:lang w:val="uk-UA"/>
              </w:rPr>
            </w:pPr>
          </w:p>
        </w:tc>
        <w:tc>
          <w:tcPr>
            <w:tcW w:w="72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jc w:val="center"/>
              <w:rPr>
                <w:b/>
                <w:lang w:val="uk-UA"/>
              </w:rPr>
            </w:pPr>
          </w:p>
        </w:tc>
        <w:tc>
          <w:tcPr>
            <w:tcW w:w="900" w:type="dxa"/>
            <w:shd w:val="clear" w:color="auto" w:fill="auto"/>
          </w:tcPr>
          <w:p w:rsidR="00512759" w:rsidRPr="009E31B5" w:rsidRDefault="00512759" w:rsidP="001947B6">
            <w:pPr>
              <w:tabs>
                <w:tab w:val="left" w:pos="1515"/>
              </w:tabs>
              <w:ind w:left="-108" w:right="-108"/>
              <w:jc w:val="center"/>
              <w:rPr>
                <w:b/>
                <w:lang w:val="uk-UA"/>
              </w:rPr>
            </w:pPr>
          </w:p>
          <w:p w:rsidR="00512759" w:rsidRPr="009E31B5" w:rsidRDefault="00512759" w:rsidP="001947B6">
            <w:pPr>
              <w:tabs>
                <w:tab w:val="left" w:pos="1515"/>
              </w:tabs>
              <w:ind w:left="-108" w:right="-108"/>
              <w:jc w:val="center"/>
              <w:rPr>
                <w:b/>
                <w:lang w:val="uk-UA"/>
              </w:rPr>
            </w:pPr>
            <w:r w:rsidRPr="009E31B5">
              <w:rPr>
                <w:b/>
                <w:lang w:val="uk-UA"/>
              </w:rPr>
              <w:t>919,2</w:t>
            </w:r>
          </w:p>
        </w:tc>
        <w:tc>
          <w:tcPr>
            <w:tcW w:w="90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115,0</w:t>
            </w:r>
          </w:p>
        </w:tc>
        <w:tc>
          <w:tcPr>
            <w:tcW w:w="1080"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804,2</w:t>
            </w:r>
          </w:p>
        </w:tc>
        <w:tc>
          <w:tcPr>
            <w:tcW w:w="862" w:type="dxa"/>
            <w:shd w:val="clear" w:color="auto" w:fill="auto"/>
          </w:tcPr>
          <w:p w:rsidR="00512759" w:rsidRPr="009E31B5" w:rsidRDefault="00512759" w:rsidP="001947B6">
            <w:pPr>
              <w:tabs>
                <w:tab w:val="left" w:pos="1515"/>
              </w:tabs>
              <w:jc w:val="center"/>
              <w:rPr>
                <w:b/>
                <w:lang w:val="uk-UA"/>
              </w:rPr>
            </w:pPr>
          </w:p>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p>
        </w:tc>
        <w:tc>
          <w:tcPr>
            <w:tcW w:w="1440" w:type="dxa"/>
            <w:shd w:val="clear" w:color="auto" w:fill="auto"/>
          </w:tcPr>
          <w:p w:rsidR="00512759" w:rsidRPr="009E31B5" w:rsidRDefault="00512759" w:rsidP="001947B6">
            <w:pPr>
              <w:tabs>
                <w:tab w:val="left" w:pos="1515"/>
              </w:tabs>
              <w:jc w:val="center"/>
              <w:rPr>
                <w:b/>
                <w:lang w:val="uk-UA"/>
              </w:rPr>
            </w:pPr>
          </w:p>
        </w:tc>
        <w:tc>
          <w:tcPr>
            <w:tcW w:w="1080" w:type="dxa"/>
            <w:shd w:val="clear" w:color="auto" w:fill="auto"/>
          </w:tcPr>
          <w:p w:rsidR="00512759" w:rsidRPr="009E31B5" w:rsidRDefault="00512759" w:rsidP="001947B6">
            <w:pPr>
              <w:tabs>
                <w:tab w:val="left" w:pos="1515"/>
              </w:tabs>
              <w:jc w:val="center"/>
              <w:rPr>
                <w:b/>
                <w:lang w:val="uk-UA"/>
              </w:rPr>
            </w:pPr>
          </w:p>
        </w:tc>
      </w:tr>
      <w:tr w:rsidR="00512759" w:rsidRPr="009E31B5" w:rsidTr="001947B6">
        <w:trPr>
          <w:cantSplit/>
          <w:trHeight w:val="1585"/>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6.1.1</w:t>
            </w:r>
          </w:p>
        </w:tc>
        <w:tc>
          <w:tcPr>
            <w:tcW w:w="2340" w:type="dxa"/>
            <w:shd w:val="clear" w:color="auto" w:fill="auto"/>
          </w:tcPr>
          <w:p w:rsidR="00512759" w:rsidRPr="009E31B5" w:rsidRDefault="00512759" w:rsidP="001947B6">
            <w:pPr>
              <w:tabs>
                <w:tab w:val="left" w:pos="1515"/>
              </w:tabs>
              <w:rPr>
                <w:lang w:val="uk-UA"/>
              </w:rPr>
            </w:pPr>
          </w:p>
          <w:p w:rsidR="00512759" w:rsidRPr="009E31B5" w:rsidRDefault="00512759" w:rsidP="001947B6">
            <w:pPr>
              <w:tabs>
                <w:tab w:val="left" w:pos="1515"/>
              </w:tabs>
              <w:rPr>
                <w:lang w:val="uk-UA"/>
              </w:rPr>
            </w:pPr>
            <w:r w:rsidRPr="009E31B5">
              <w:rPr>
                <w:sz w:val="22"/>
                <w:szCs w:val="22"/>
                <w:lang w:val="uk-UA"/>
              </w:rPr>
              <w:t>Розробка ПКД «Оз</w:t>
            </w:r>
            <w:r w:rsidRPr="009E31B5">
              <w:rPr>
                <w:sz w:val="22"/>
                <w:szCs w:val="22"/>
                <w:lang w:val="uk-UA"/>
              </w:rPr>
              <w:t>е</w:t>
            </w:r>
            <w:r w:rsidRPr="009E31B5">
              <w:rPr>
                <w:sz w:val="22"/>
                <w:szCs w:val="22"/>
                <w:lang w:val="uk-UA"/>
              </w:rPr>
              <w:t>ленення                  м. Артемівська»</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КП «Флора»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ind w:left="-108" w:right="-108"/>
              <w:jc w:val="center"/>
              <w:rPr>
                <w:lang w:val="uk-UA"/>
              </w:rPr>
            </w:pPr>
            <w:r w:rsidRPr="009E31B5">
              <w:rPr>
                <w:lang w:val="uk-UA"/>
              </w:rPr>
              <w:t>50,0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50,0</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Озеленення міста</w:t>
            </w:r>
          </w:p>
        </w:tc>
        <w:tc>
          <w:tcPr>
            <w:tcW w:w="1080" w:type="dxa"/>
            <w:shd w:val="clear" w:color="auto" w:fill="auto"/>
          </w:tcPr>
          <w:p w:rsidR="00512759" w:rsidRPr="009E31B5" w:rsidRDefault="00512759" w:rsidP="001947B6">
            <w:pPr>
              <w:tabs>
                <w:tab w:val="left" w:pos="1515"/>
              </w:tabs>
              <w:jc w:val="center"/>
              <w:rPr>
                <w:b/>
                <w:lang w:val="uk-UA"/>
              </w:rPr>
            </w:pPr>
          </w:p>
        </w:tc>
      </w:tr>
      <w:tr w:rsidR="00512759" w:rsidRPr="009E31B5" w:rsidTr="001947B6">
        <w:trPr>
          <w:cantSplit/>
          <w:trHeight w:val="217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6.1.2</w:t>
            </w:r>
          </w:p>
        </w:tc>
        <w:tc>
          <w:tcPr>
            <w:tcW w:w="2340" w:type="dxa"/>
            <w:shd w:val="clear" w:color="auto" w:fill="auto"/>
          </w:tcPr>
          <w:p w:rsidR="00512759" w:rsidRPr="009E31B5" w:rsidRDefault="00512759" w:rsidP="001947B6">
            <w:pPr>
              <w:tabs>
                <w:tab w:val="left" w:pos="1515"/>
              </w:tabs>
              <w:ind w:right="-108"/>
              <w:rPr>
                <w:lang w:val="uk-UA"/>
              </w:rPr>
            </w:pPr>
            <w:r w:rsidRPr="009E31B5">
              <w:rPr>
                <w:sz w:val="22"/>
                <w:szCs w:val="22"/>
                <w:lang w:val="uk-UA"/>
              </w:rPr>
              <w:t>Проведення наукових досліджень впливу гірничих виробок ді</w:t>
            </w:r>
            <w:r w:rsidRPr="009E31B5">
              <w:rPr>
                <w:sz w:val="22"/>
                <w:szCs w:val="22"/>
                <w:lang w:val="uk-UA"/>
              </w:rPr>
              <w:t>ю</w:t>
            </w:r>
            <w:r w:rsidRPr="009E31B5">
              <w:rPr>
                <w:sz w:val="22"/>
                <w:szCs w:val="22"/>
                <w:lang w:val="uk-UA"/>
              </w:rPr>
              <w:t>чих рудників                         ДП «АРТЕМСІЛЬ» на земну поверхню, буд</w:t>
            </w:r>
            <w:r w:rsidRPr="009E31B5">
              <w:rPr>
                <w:sz w:val="22"/>
                <w:szCs w:val="22"/>
                <w:lang w:val="uk-UA"/>
              </w:rPr>
              <w:t>і</w:t>
            </w:r>
            <w:r w:rsidRPr="009E31B5">
              <w:rPr>
                <w:sz w:val="22"/>
                <w:szCs w:val="22"/>
                <w:lang w:val="uk-UA"/>
              </w:rPr>
              <w:t xml:space="preserve">влі та споруди </w:t>
            </w:r>
          </w:p>
        </w:tc>
        <w:tc>
          <w:tcPr>
            <w:tcW w:w="540" w:type="dxa"/>
            <w:shd w:val="clear" w:color="auto" w:fill="auto"/>
            <w:textDirection w:val="btLr"/>
            <w:vAlign w:val="center"/>
          </w:tcPr>
          <w:p w:rsidR="00512759" w:rsidRPr="009E31B5" w:rsidRDefault="00512759" w:rsidP="001947B6">
            <w:pPr>
              <w:tabs>
                <w:tab w:val="left" w:pos="1044"/>
                <w:tab w:val="left" w:pos="1152"/>
                <w:tab w:val="left" w:pos="1515"/>
              </w:tabs>
              <w:ind w:left="-108" w:right="113"/>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ДП «АРТЕМСІЛЬ»</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411,0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ind w:left="-165" w:right="-108"/>
              <w:jc w:val="center"/>
              <w:rPr>
                <w:lang w:val="uk-UA"/>
              </w:rPr>
            </w:pPr>
            <w:r w:rsidRPr="009E31B5">
              <w:rPr>
                <w:lang w:val="uk-UA"/>
              </w:rPr>
              <w:t>411,0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r w:rsidRPr="009E31B5">
              <w:rPr>
                <w:lang w:val="uk-UA"/>
              </w:rPr>
              <w:t>Охорона навколи</w:t>
            </w:r>
            <w:r w:rsidRPr="009E31B5">
              <w:rPr>
                <w:lang w:val="uk-UA"/>
              </w:rPr>
              <w:t>ш</w:t>
            </w:r>
            <w:r w:rsidRPr="009E31B5">
              <w:rPr>
                <w:lang w:val="uk-UA"/>
              </w:rPr>
              <w:t>нього прир</w:t>
            </w:r>
            <w:r w:rsidRPr="009E31B5">
              <w:rPr>
                <w:lang w:val="uk-UA"/>
              </w:rPr>
              <w:t>о</w:t>
            </w:r>
            <w:r w:rsidRPr="009E31B5">
              <w:rPr>
                <w:lang w:val="uk-UA"/>
              </w:rPr>
              <w:t>дного сер</w:t>
            </w:r>
            <w:r w:rsidRPr="009E31B5">
              <w:rPr>
                <w:lang w:val="uk-UA"/>
              </w:rPr>
              <w:t>е</w:t>
            </w:r>
            <w:r w:rsidRPr="009E31B5">
              <w:rPr>
                <w:lang w:val="uk-UA"/>
              </w:rPr>
              <w:t>довища та безаварійна експлуатація підроблених об’єктів</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3297"/>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6.1.3</w:t>
            </w:r>
          </w:p>
        </w:tc>
        <w:tc>
          <w:tcPr>
            <w:tcW w:w="2340" w:type="dxa"/>
            <w:shd w:val="clear" w:color="auto" w:fill="auto"/>
          </w:tcPr>
          <w:p w:rsidR="00512759" w:rsidRPr="009E31B5" w:rsidRDefault="00512759" w:rsidP="001947B6">
            <w:pPr>
              <w:tabs>
                <w:tab w:val="left" w:pos="3650"/>
              </w:tabs>
              <w:ind w:right="-108"/>
              <w:rPr>
                <w:lang w:val="uk-UA"/>
              </w:rPr>
            </w:pPr>
            <w:r w:rsidRPr="009E31B5">
              <w:rPr>
                <w:sz w:val="22"/>
                <w:szCs w:val="22"/>
                <w:lang w:val="uk-UA"/>
              </w:rPr>
              <w:t>Проведення комплексу досліджень і оцінка стійкості конструкти</w:t>
            </w:r>
            <w:r w:rsidRPr="009E31B5">
              <w:rPr>
                <w:sz w:val="22"/>
                <w:szCs w:val="22"/>
                <w:lang w:val="uk-UA"/>
              </w:rPr>
              <w:t>в</w:t>
            </w:r>
            <w:r w:rsidRPr="009E31B5">
              <w:rPr>
                <w:sz w:val="22"/>
                <w:szCs w:val="22"/>
                <w:lang w:val="uk-UA"/>
              </w:rPr>
              <w:t>них елементів незакр</w:t>
            </w:r>
            <w:r w:rsidRPr="009E31B5">
              <w:rPr>
                <w:sz w:val="22"/>
                <w:szCs w:val="22"/>
                <w:lang w:val="uk-UA"/>
              </w:rPr>
              <w:t>і</w:t>
            </w:r>
            <w:r w:rsidRPr="009E31B5">
              <w:rPr>
                <w:sz w:val="22"/>
                <w:szCs w:val="22"/>
                <w:lang w:val="uk-UA"/>
              </w:rPr>
              <w:t>плених гірничих вир</w:t>
            </w:r>
            <w:r w:rsidRPr="009E31B5">
              <w:rPr>
                <w:sz w:val="22"/>
                <w:szCs w:val="22"/>
                <w:lang w:val="uk-UA"/>
              </w:rPr>
              <w:t>о</w:t>
            </w:r>
            <w:r w:rsidRPr="009E31B5">
              <w:rPr>
                <w:sz w:val="22"/>
                <w:szCs w:val="22"/>
                <w:lang w:val="uk-UA"/>
              </w:rPr>
              <w:t>бок великого розрізу на відпрацьованих та пр</w:t>
            </w:r>
            <w:r w:rsidRPr="009E31B5">
              <w:rPr>
                <w:sz w:val="22"/>
                <w:szCs w:val="22"/>
                <w:lang w:val="uk-UA"/>
              </w:rPr>
              <w:t>а</w:t>
            </w:r>
            <w:r w:rsidRPr="009E31B5">
              <w:rPr>
                <w:sz w:val="22"/>
                <w:szCs w:val="22"/>
                <w:lang w:val="uk-UA"/>
              </w:rPr>
              <w:t>цюючих ділянках ша</w:t>
            </w:r>
            <w:r w:rsidRPr="009E31B5">
              <w:rPr>
                <w:sz w:val="22"/>
                <w:szCs w:val="22"/>
                <w:lang w:val="uk-UA"/>
              </w:rPr>
              <w:t>х</w:t>
            </w:r>
            <w:r w:rsidRPr="009E31B5">
              <w:rPr>
                <w:sz w:val="22"/>
                <w:szCs w:val="22"/>
                <w:lang w:val="uk-UA"/>
              </w:rPr>
              <w:t>тних полів рудників                         ДП АРТЕМСІЛЬ»</w:t>
            </w:r>
          </w:p>
        </w:tc>
        <w:tc>
          <w:tcPr>
            <w:tcW w:w="54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30" w:right="-94"/>
              <w:jc w:val="center"/>
              <w:rPr>
                <w:lang w:val="uk-UA"/>
              </w:rPr>
            </w:pPr>
            <w:r w:rsidRPr="009E31B5">
              <w:rPr>
                <w:sz w:val="22"/>
                <w:szCs w:val="22"/>
                <w:lang w:val="uk-UA"/>
              </w:rPr>
              <w:t>ДП «АРТЕМСІЛЬ»</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220,0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r w:rsidRPr="009E31B5">
              <w:rPr>
                <w:lang w:val="uk-UA"/>
              </w:rPr>
              <w:t>220,0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3650"/>
              </w:tabs>
              <w:ind w:left="-108" w:right="-108"/>
              <w:jc w:val="center"/>
              <w:rPr>
                <w:lang w:val="uk-UA"/>
              </w:rPr>
            </w:pPr>
          </w:p>
          <w:p w:rsidR="00512759" w:rsidRPr="009E31B5" w:rsidRDefault="00512759" w:rsidP="001947B6">
            <w:pPr>
              <w:tabs>
                <w:tab w:val="left" w:pos="3650"/>
              </w:tabs>
              <w:ind w:left="-108" w:right="-108"/>
              <w:jc w:val="center"/>
              <w:rPr>
                <w:lang w:val="uk-UA"/>
              </w:rPr>
            </w:pPr>
            <w:r w:rsidRPr="009E31B5">
              <w:rPr>
                <w:sz w:val="22"/>
                <w:szCs w:val="22"/>
                <w:lang w:val="uk-UA"/>
              </w:rPr>
              <w:t>Підвищення безпеки веде</w:t>
            </w:r>
            <w:r w:rsidRPr="009E31B5">
              <w:rPr>
                <w:sz w:val="22"/>
                <w:szCs w:val="22"/>
                <w:lang w:val="uk-UA"/>
              </w:rPr>
              <w:t>н</w:t>
            </w:r>
            <w:r w:rsidRPr="009E31B5">
              <w:rPr>
                <w:sz w:val="22"/>
                <w:szCs w:val="22"/>
                <w:lang w:val="uk-UA"/>
              </w:rPr>
              <w:t>ня гірничих робіт, охорони надр та навк</w:t>
            </w:r>
            <w:r w:rsidRPr="009E31B5">
              <w:rPr>
                <w:sz w:val="22"/>
                <w:szCs w:val="22"/>
                <w:lang w:val="uk-UA"/>
              </w:rPr>
              <w:t>о</w:t>
            </w:r>
            <w:r w:rsidRPr="009E31B5">
              <w:rPr>
                <w:sz w:val="22"/>
                <w:szCs w:val="22"/>
                <w:lang w:val="uk-UA"/>
              </w:rPr>
              <w:t>лиш-нього середовища</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503AA1"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6.1.4</w:t>
            </w:r>
          </w:p>
        </w:tc>
        <w:tc>
          <w:tcPr>
            <w:tcW w:w="2340" w:type="dxa"/>
            <w:shd w:val="clear" w:color="auto" w:fill="auto"/>
          </w:tcPr>
          <w:p w:rsidR="00512759" w:rsidRPr="009E31B5" w:rsidRDefault="00512759" w:rsidP="001947B6">
            <w:pPr>
              <w:tabs>
                <w:tab w:val="left" w:pos="3650"/>
              </w:tabs>
              <w:ind w:right="-108"/>
              <w:rPr>
                <w:lang w:val="uk-UA"/>
              </w:rPr>
            </w:pPr>
            <w:r w:rsidRPr="009E31B5">
              <w:rPr>
                <w:sz w:val="22"/>
                <w:szCs w:val="22"/>
                <w:lang w:val="uk-UA"/>
              </w:rPr>
              <w:t>Проведення комплексу  досліджень на відпр</w:t>
            </w:r>
            <w:r w:rsidRPr="009E31B5">
              <w:rPr>
                <w:sz w:val="22"/>
                <w:szCs w:val="22"/>
                <w:lang w:val="uk-UA"/>
              </w:rPr>
              <w:t>а</w:t>
            </w:r>
            <w:r w:rsidRPr="009E31B5">
              <w:rPr>
                <w:sz w:val="22"/>
                <w:szCs w:val="22"/>
                <w:lang w:val="uk-UA"/>
              </w:rPr>
              <w:t>цьованих ділянках ш</w:t>
            </w:r>
            <w:r w:rsidRPr="009E31B5">
              <w:rPr>
                <w:sz w:val="22"/>
                <w:szCs w:val="22"/>
                <w:lang w:val="uk-UA"/>
              </w:rPr>
              <w:t>а</w:t>
            </w:r>
            <w:r w:rsidRPr="009E31B5">
              <w:rPr>
                <w:sz w:val="22"/>
                <w:szCs w:val="22"/>
                <w:lang w:val="uk-UA"/>
              </w:rPr>
              <w:t>хтних полів і підгото</w:t>
            </w:r>
            <w:r w:rsidRPr="009E31B5">
              <w:rPr>
                <w:sz w:val="22"/>
                <w:szCs w:val="22"/>
                <w:lang w:val="uk-UA"/>
              </w:rPr>
              <w:t>в</w:t>
            </w:r>
            <w:r w:rsidRPr="009E31B5">
              <w:rPr>
                <w:sz w:val="22"/>
                <w:szCs w:val="22"/>
                <w:lang w:val="uk-UA"/>
              </w:rPr>
              <w:t>ка висновку про стан масиву гірничих порід для оцінки впливу з</w:t>
            </w:r>
            <w:r w:rsidRPr="009E31B5">
              <w:rPr>
                <w:sz w:val="22"/>
                <w:szCs w:val="22"/>
                <w:lang w:val="uk-UA"/>
              </w:rPr>
              <w:t>а</w:t>
            </w:r>
            <w:r w:rsidRPr="009E31B5">
              <w:rPr>
                <w:sz w:val="22"/>
                <w:szCs w:val="22"/>
                <w:lang w:val="uk-UA"/>
              </w:rPr>
              <w:t>топлених гірничих виробок рудників ім. Шевченка та №1 ім. Артема ДП «АРТЕ</w:t>
            </w:r>
            <w:r w:rsidRPr="009E31B5">
              <w:rPr>
                <w:sz w:val="22"/>
                <w:szCs w:val="22"/>
                <w:lang w:val="uk-UA"/>
              </w:rPr>
              <w:t>М</w:t>
            </w:r>
            <w:r w:rsidRPr="009E31B5">
              <w:rPr>
                <w:sz w:val="22"/>
                <w:szCs w:val="22"/>
                <w:lang w:val="uk-UA"/>
              </w:rPr>
              <w:t>СІЛЬ» на земну пове</w:t>
            </w:r>
            <w:r w:rsidRPr="009E31B5">
              <w:rPr>
                <w:sz w:val="22"/>
                <w:szCs w:val="22"/>
                <w:lang w:val="uk-UA"/>
              </w:rPr>
              <w:t>р</w:t>
            </w:r>
            <w:r w:rsidRPr="009E31B5">
              <w:rPr>
                <w:sz w:val="22"/>
                <w:szCs w:val="22"/>
                <w:lang w:val="uk-UA"/>
              </w:rPr>
              <w:t>хню.</w:t>
            </w:r>
          </w:p>
        </w:tc>
        <w:tc>
          <w:tcPr>
            <w:tcW w:w="540" w:type="dxa"/>
            <w:shd w:val="clear" w:color="auto" w:fill="auto"/>
            <w:textDirection w:val="btLr"/>
            <w:vAlign w:val="center"/>
          </w:tcPr>
          <w:p w:rsidR="00512759" w:rsidRPr="009E31B5" w:rsidRDefault="00512759" w:rsidP="001947B6">
            <w:pPr>
              <w:tabs>
                <w:tab w:val="left" w:pos="1044"/>
                <w:tab w:val="left" w:pos="1152"/>
                <w:tab w:val="left" w:pos="1515"/>
              </w:tabs>
              <w:ind w:left="-108" w:right="113"/>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ДП «АРТЕМСІЛЬ»</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173,2</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r w:rsidRPr="009E31B5">
              <w:rPr>
                <w:lang w:val="uk-UA"/>
              </w:rPr>
              <w:t>173,2</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3650"/>
              </w:tabs>
              <w:ind w:left="-108" w:right="-108"/>
              <w:jc w:val="center"/>
              <w:rPr>
                <w:lang w:val="uk-UA"/>
              </w:rPr>
            </w:pPr>
          </w:p>
          <w:p w:rsidR="00512759" w:rsidRPr="009E31B5" w:rsidRDefault="00512759" w:rsidP="001947B6">
            <w:pPr>
              <w:tabs>
                <w:tab w:val="left" w:pos="3650"/>
              </w:tabs>
              <w:ind w:left="-108" w:right="-108"/>
              <w:jc w:val="center"/>
              <w:rPr>
                <w:lang w:val="uk-UA"/>
              </w:rPr>
            </w:pPr>
            <w:r w:rsidRPr="009E31B5">
              <w:rPr>
                <w:sz w:val="22"/>
                <w:szCs w:val="22"/>
                <w:lang w:val="uk-UA"/>
              </w:rPr>
              <w:t>Забезпечення надійної без</w:t>
            </w:r>
            <w:r w:rsidRPr="009E31B5">
              <w:rPr>
                <w:sz w:val="22"/>
                <w:szCs w:val="22"/>
                <w:lang w:val="uk-UA"/>
              </w:rPr>
              <w:t>а</w:t>
            </w:r>
            <w:r w:rsidRPr="009E31B5">
              <w:rPr>
                <w:sz w:val="22"/>
                <w:szCs w:val="22"/>
                <w:lang w:val="uk-UA"/>
              </w:rPr>
              <w:t>варійної ек</w:t>
            </w:r>
            <w:r w:rsidRPr="009E31B5">
              <w:rPr>
                <w:sz w:val="22"/>
                <w:szCs w:val="22"/>
                <w:lang w:val="uk-UA"/>
              </w:rPr>
              <w:t>с</w:t>
            </w:r>
            <w:r w:rsidRPr="009E31B5">
              <w:rPr>
                <w:sz w:val="22"/>
                <w:szCs w:val="22"/>
                <w:lang w:val="uk-UA"/>
              </w:rPr>
              <w:t>плуатації залізничних магістралей Артемівськ-Красний Л</w:t>
            </w:r>
            <w:r w:rsidRPr="009E31B5">
              <w:rPr>
                <w:sz w:val="22"/>
                <w:szCs w:val="22"/>
                <w:lang w:val="uk-UA"/>
              </w:rPr>
              <w:t>и</w:t>
            </w:r>
            <w:r w:rsidRPr="009E31B5">
              <w:rPr>
                <w:sz w:val="22"/>
                <w:szCs w:val="22"/>
                <w:lang w:val="uk-UA"/>
              </w:rPr>
              <w:t>ман-Попасне</w:t>
            </w:r>
          </w:p>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6.1.5</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Наукові дослідження з вивчення небезпе</w:t>
            </w:r>
            <w:r w:rsidRPr="009E31B5">
              <w:rPr>
                <w:sz w:val="22"/>
                <w:szCs w:val="22"/>
                <w:lang w:val="uk-UA"/>
              </w:rPr>
              <w:t>ч</w:t>
            </w:r>
            <w:r w:rsidRPr="009E31B5">
              <w:rPr>
                <w:sz w:val="22"/>
                <w:szCs w:val="22"/>
                <w:lang w:val="uk-UA"/>
              </w:rPr>
              <w:t>них еколого-геологічних процесів в м. Часів Яр Донец</w:t>
            </w:r>
            <w:r w:rsidRPr="009E31B5">
              <w:rPr>
                <w:sz w:val="22"/>
                <w:szCs w:val="22"/>
                <w:lang w:val="uk-UA"/>
              </w:rPr>
              <w:t>ь</w:t>
            </w:r>
            <w:r w:rsidRPr="009E31B5">
              <w:rPr>
                <w:sz w:val="22"/>
                <w:szCs w:val="22"/>
                <w:lang w:val="uk-UA"/>
              </w:rPr>
              <w:t>кої області з насту</w:t>
            </w:r>
            <w:r w:rsidRPr="009E31B5">
              <w:rPr>
                <w:sz w:val="22"/>
                <w:szCs w:val="22"/>
                <w:lang w:val="uk-UA"/>
              </w:rPr>
              <w:t>п</w:t>
            </w:r>
            <w:r w:rsidRPr="009E31B5">
              <w:rPr>
                <w:sz w:val="22"/>
                <w:szCs w:val="22"/>
                <w:lang w:val="uk-UA"/>
              </w:rPr>
              <w:t>ною розробкою про</w:t>
            </w:r>
            <w:r w:rsidRPr="009E31B5">
              <w:rPr>
                <w:sz w:val="22"/>
                <w:szCs w:val="22"/>
                <w:lang w:val="uk-UA"/>
              </w:rPr>
              <w:t>е</w:t>
            </w:r>
            <w:r w:rsidRPr="009E31B5">
              <w:rPr>
                <w:sz w:val="22"/>
                <w:szCs w:val="22"/>
                <w:lang w:val="uk-UA"/>
              </w:rPr>
              <w:t>кту направленого на запобігання небезпе</w:t>
            </w:r>
            <w:r w:rsidRPr="009E31B5">
              <w:rPr>
                <w:sz w:val="22"/>
                <w:szCs w:val="22"/>
                <w:lang w:val="uk-UA"/>
              </w:rPr>
              <w:t>ч</w:t>
            </w:r>
            <w:r w:rsidRPr="009E31B5">
              <w:rPr>
                <w:sz w:val="22"/>
                <w:szCs w:val="22"/>
                <w:lang w:val="uk-UA"/>
              </w:rPr>
              <w:t>них геологічних явищ</w:t>
            </w:r>
          </w:p>
        </w:tc>
        <w:tc>
          <w:tcPr>
            <w:tcW w:w="54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 xml:space="preserve"> Часів Яр</w:t>
            </w:r>
          </w:p>
        </w:tc>
        <w:tc>
          <w:tcPr>
            <w:tcW w:w="720" w:type="dxa"/>
            <w:shd w:val="clear" w:color="auto" w:fill="auto"/>
            <w:vAlign w:val="center"/>
          </w:tcPr>
          <w:p w:rsidR="00512759" w:rsidRPr="009E31B5" w:rsidRDefault="00512759" w:rsidP="001947B6">
            <w:pPr>
              <w:tabs>
                <w:tab w:val="left" w:pos="1515"/>
              </w:tabs>
              <w:ind w:left="-129" w:right="-159"/>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Часовоярська міська рада</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65,0</w:t>
            </w:r>
          </w:p>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65,0</w:t>
            </w: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Запобігання небезпечних геологічних процесів</w:t>
            </w:r>
          </w:p>
          <w:p w:rsidR="00512759" w:rsidRPr="009E31B5" w:rsidRDefault="00512759" w:rsidP="001947B6">
            <w:pPr>
              <w:tabs>
                <w:tab w:val="left" w:pos="1515"/>
              </w:tabs>
              <w:ind w:right="-108"/>
              <w:jc w:val="center"/>
              <w:rPr>
                <w:lang w:val="uk-UA"/>
              </w:rPr>
            </w:pPr>
          </w:p>
          <w:p w:rsidR="00512759" w:rsidRPr="009E31B5" w:rsidRDefault="00512759" w:rsidP="001947B6">
            <w:pPr>
              <w:tabs>
                <w:tab w:val="left" w:pos="1515"/>
              </w:tabs>
              <w:ind w:right="-108"/>
              <w:jc w:val="center"/>
              <w:rPr>
                <w:lang w:val="uk-UA"/>
              </w:rPr>
            </w:pPr>
          </w:p>
          <w:p w:rsidR="00512759" w:rsidRPr="009E31B5" w:rsidRDefault="00512759" w:rsidP="001947B6">
            <w:pPr>
              <w:tabs>
                <w:tab w:val="left" w:pos="1515"/>
              </w:tabs>
              <w:ind w:right="-108"/>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3598"/>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6.2</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Проведення науково-технічних конфере</w:t>
            </w:r>
            <w:r w:rsidRPr="009E31B5">
              <w:rPr>
                <w:sz w:val="22"/>
                <w:szCs w:val="22"/>
                <w:lang w:val="uk-UA"/>
              </w:rPr>
              <w:t>н</w:t>
            </w:r>
            <w:r w:rsidRPr="009E31B5">
              <w:rPr>
                <w:sz w:val="22"/>
                <w:szCs w:val="22"/>
                <w:lang w:val="uk-UA"/>
              </w:rPr>
              <w:t>цій і семінарів, орг</w:t>
            </w:r>
            <w:r w:rsidRPr="009E31B5">
              <w:rPr>
                <w:sz w:val="22"/>
                <w:szCs w:val="22"/>
                <w:lang w:val="uk-UA"/>
              </w:rPr>
              <w:t>а</w:t>
            </w:r>
            <w:r w:rsidRPr="009E31B5">
              <w:rPr>
                <w:sz w:val="22"/>
                <w:szCs w:val="22"/>
                <w:lang w:val="uk-UA"/>
              </w:rPr>
              <w:t>нізація виставок, фе</w:t>
            </w:r>
            <w:r w:rsidRPr="009E31B5">
              <w:rPr>
                <w:sz w:val="22"/>
                <w:szCs w:val="22"/>
                <w:lang w:val="uk-UA"/>
              </w:rPr>
              <w:t>с</w:t>
            </w:r>
            <w:r w:rsidRPr="009E31B5">
              <w:rPr>
                <w:sz w:val="22"/>
                <w:szCs w:val="22"/>
                <w:lang w:val="uk-UA"/>
              </w:rPr>
              <w:t>тивалів та інших з</w:t>
            </w:r>
            <w:r w:rsidRPr="009E31B5">
              <w:rPr>
                <w:sz w:val="22"/>
                <w:szCs w:val="22"/>
                <w:lang w:val="uk-UA"/>
              </w:rPr>
              <w:t>а</w:t>
            </w:r>
            <w:r w:rsidRPr="009E31B5">
              <w:rPr>
                <w:sz w:val="22"/>
                <w:szCs w:val="22"/>
                <w:lang w:val="uk-UA"/>
              </w:rPr>
              <w:t>ходів щодо пропага</w:t>
            </w:r>
            <w:r w:rsidRPr="009E31B5">
              <w:rPr>
                <w:sz w:val="22"/>
                <w:szCs w:val="22"/>
                <w:lang w:val="uk-UA"/>
              </w:rPr>
              <w:t>н</w:t>
            </w:r>
            <w:r w:rsidRPr="009E31B5">
              <w:rPr>
                <w:sz w:val="22"/>
                <w:szCs w:val="22"/>
                <w:lang w:val="uk-UA"/>
              </w:rPr>
              <w:t>ди охорони навкол</w:t>
            </w:r>
            <w:r w:rsidRPr="009E31B5">
              <w:rPr>
                <w:sz w:val="22"/>
                <w:szCs w:val="22"/>
                <w:lang w:val="uk-UA"/>
              </w:rPr>
              <w:t>и</w:t>
            </w:r>
            <w:r w:rsidRPr="009E31B5">
              <w:rPr>
                <w:sz w:val="22"/>
                <w:szCs w:val="22"/>
                <w:lang w:val="uk-UA"/>
              </w:rPr>
              <w:t>шнього природного середовища</w:t>
            </w:r>
          </w:p>
          <w:p w:rsidR="00512759" w:rsidRPr="009E31B5" w:rsidRDefault="00512759" w:rsidP="001947B6">
            <w:pPr>
              <w:tabs>
                <w:tab w:val="left" w:pos="3650"/>
              </w:tabs>
              <w:rPr>
                <w:i/>
                <w:lang w:val="uk-UA"/>
              </w:rPr>
            </w:pPr>
            <w:r w:rsidRPr="009E31B5">
              <w:rPr>
                <w:i/>
                <w:lang w:val="uk-UA"/>
              </w:rPr>
              <w:t>п.80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08" w:right="-108"/>
              <w:jc w:val="center"/>
              <w:rPr>
                <w:lang w:val="uk-UA"/>
              </w:rPr>
            </w:pPr>
            <w:r w:rsidRPr="009E31B5">
              <w:rPr>
                <w:sz w:val="22"/>
                <w:szCs w:val="22"/>
                <w:lang w:val="uk-UA"/>
              </w:rPr>
              <w:t>Артемівськ</w:t>
            </w:r>
          </w:p>
        </w:tc>
        <w:tc>
          <w:tcPr>
            <w:tcW w:w="720" w:type="dxa"/>
            <w:shd w:val="clear" w:color="auto" w:fill="auto"/>
            <w:vAlign w:val="center"/>
          </w:tcPr>
          <w:p w:rsidR="00512759" w:rsidRPr="009E31B5" w:rsidRDefault="00512759" w:rsidP="001947B6">
            <w:pPr>
              <w:tabs>
                <w:tab w:val="left" w:pos="1515"/>
              </w:tabs>
              <w:ind w:left="-129" w:right="-159"/>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08"/>
              <w:jc w:val="center"/>
              <w:rPr>
                <w:lang w:val="uk-UA"/>
              </w:rPr>
            </w:pPr>
            <w:r w:rsidRPr="009E31B5">
              <w:rPr>
                <w:sz w:val="22"/>
                <w:szCs w:val="22"/>
                <w:lang w:val="uk-UA"/>
              </w:rPr>
              <w:t>Управління економічного розвитку Артемівської міської ради,</w:t>
            </w:r>
          </w:p>
          <w:p w:rsidR="00512759" w:rsidRPr="009E31B5" w:rsidRDefault="00512759" w:rsidP="001947B6">
            <w:pPr>
              <w:tabs>
                <w:tab w:val="left" w:pos="1515"/>
              </w:tabs>
              <w:ind w:left="113" w:right="-108"/>
              <w:jc w:val="center"/>
              <w:rPr>
                <w:lang w:val="uk-UA"/>
              </w:rPr>
            </w:pPr>
            <w:r w:rsidRPr="009E31B5">
              <w:rPr>
                <w:sz w:val="22"/>
                <w:szCs w:val="22"/>
                <w:lang w:val="uk-UA"/>
              </w:rPr>
              <w:t>ВРМГ, УМР</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20,0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r w:rsidRPr="009E31B5">
              <w:rPr>
                <w:lang w:val="uk-UA"/>
              </w:rPr>
              <w:t>20,0</w:t>
            </w:r>
          </w:p>
        </w:tc>
        <w:tc>
          <w:tcPr>
            <w:tcW w:w="1080" w:type="dxa"/>
            <w:shd w:val="clear" w:color="auto" w:fill="auto"/>
            <w:vAlign w:val="center"/>
          </w:tcPr>
          <w:p w:rsidR="00512759" w:rsidRPr="009E31B5" w:rsidRDefault="00512759" w:rsidP="001947B6">
            <w:pPr>
              <w:tabs>
                <w:tab w:val="left" w:pos="1515"/>
              </w:tabs>
              <w:jc w:val="center"/>
              <w:rPr>
                <w:lang w:val="uk-UA"/>
              </w:rPr>
            </w:pP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Пропаганда охорони н</w:t>
            </w:r>
            <w:r w:rsidRPr="009E31B5">
              <w:rPr>
                <w:sz w:val="22"/>
                <w:szCs w:val="22"/>
                <w:lang w:val="uk-UA"/>
              </w:rPr>
              <w:t>а</w:t>
            </w:r>
            <w:r w:rsidRPr="009E31B5">
              <w:rPr>
                <w:sz w:val="22"/>
                <w:szCs w:val="22"/>
                <w:lang w:val="uk-UA"/>
              </w:rPr>
              <w:t>вколиш-нього природного середовища</w:t>
            </w:r>
          </w:p>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rPr>
          <w:cantSplit/>
          <w:trHeight w:val="1134"/>
        </w:trPr>
        <w:tc>
          <w:tcPr>
            <w:tcW w:w="5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lang w:val="uk-UA"/>
              </w:rPr>
              <w:t>6.3</w:t>
            </w:r>
          </w:p>
        </w:tc>
        <w:tc>
          <w:tcPr>
            <w:tcW w:w="2340" w:type="dxa"/>
            <w:shd w:val="clear" w:color="auto" w:fill="auto"/>
          </w:tcPr>
          <w:p w:rsidR="00512759" w:rsidRPr="009E31B5" w:rsidRDefault="00512759" w:rsidP="001947B6">
            <w:pPr>
              <w:tabs>
                <w:tab w:val="left" w:pos="1515"/>
              </w:tabs>
              <w:rPr>
                <w:lang w:val="uk-UA"/>
              </w:rPr>
            </w:pPr>
            <w:r w:rsidRPr="009E31B5">
              <w:rPr>
                <w:sz w:val="22"/>
                <w:szCs w:val="22"/>
                <w:lang w:val="uk-UA"/>
              </w:rPr>
              <w:t>Проведення екологі</w:t>
            </w:r>
            <w:r w:rsidRPr="009E31B5">
              <w:rPr>
                <w:sz w:val="22"/>
                <w:szCs w:val="22"/>
                <w:lang w:val="uk-UA"/>
              </w:rPr>
              <w:t>ч</w:t>
            </w:r>
            <w:r w:rsidRPr="009E31B5">
              <w:rPr>
                <w:sz w:val="22"/>
                <w:szCs w:val="22"/>
                <w:lang w:val="uk-UA"/>
              </w:rPr>
              <w:t>ної експертизи прое</w:t>
            </w:r>
            <w:r w:rsidRPr="009E31B5">
              <w:rPr>
                <w:sz w:val="22"/>
                <w:szCs w:val="22"/>
                <w:lang w:val="uk-UA"/>
              </w:rPr>
              <w:t>к</w:t>
            </w:r>
            <w:r w:rsidRPr="009E31B5">
              <w:rPr>
                <w:sz w:val="22"/>
                <w:szCs w:val="22"/>
                <w:lang w:val="uk-UA"/>
              </w:rPr>
              <w:t xml:space="preserve">тної документації розробки </w:t>
            </w:r>
          </w:p>
          <w:p w:rsidR="00512759" w:rsidRPr="009E31B5" w:rsidRDefault="00512759" w:rsidP="001947B6">
            <w:pPr>
              <w:tabs>
                <w:tab w:val="left" w:pos="1515"/>
              </w:tabs>
              <w:rPr>
                <w:lang w:val="uk-UA"/>
              </w:rPr>
            </w:pPr>
            <w:r w:rsidRPr="009E31B5">
              <w:rPr>
                <w:sz w:val="22"/>
                <w:szCs w:val="22"/>
                <w:lang w:val="uk-UA"/>
              </w:rPr>
              <w:t>Іванградського род</w:t>
            </w:r>
            <w:r w:rsidRPr="009E31B5">
              <w:rPr>
                <w:sz w:val="22"/>
                <w:szCs w:val="22"/>
                <w:lang w:val="uk-UA"/>
              </w:rPr>
              <w:t>о</w:t>
            </w:r>
            <w:r w:rsidRPr="009E31B5">
              <w:rPr>
                <w:sz w:val="22"/>
                <w:szCs w:val="22"/>
                <w:lang w:val="uk-UA"/>
              </w:rPr>
              <w:t>вища гіпсу</w:t>
            </w:r>
          </w:p>
          <w:p w:rsidR="00512759" w:rsidRPr="009E31B5" w:rsidRDefault="00512759" w:rsidP="001947B6">
            <w:pPr>
              <w:tabs>
                <w:tab w:val="left" w:pos="1515"/>
              </w:tabs>
              <w:rPr>
                <w:lang w:val="uk-UA"/>
              </w:rPr>
            </w:pPr>
            <w:r w:rsidRPr="009E31B5">
              <w:rPr>
                <w:i/>
                <w:lang w:val="uk-UA"/>
              </w:rPr>
              <w:t>п.82 Постанови КМУ №1147 від 17.09.1996</w:t>
            </w:r>
          </w:p>
        </w:tc>
        <w:tc>
          <w:tcPr>
            <w:tcW w:w="54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Соледар</w:t>
            </w:r>
          </w:p>
        </w:tc>
        <w:tc>
          <w:tcPr>
            <w:tcW w:w="72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sz w:val="22"/>
                <w:szCs w:val="22"/>
                <w:lang w:val="uk-UA"/>
              </w:rPr>
              <w:t>2015</w:t>
            </w:r>
          </w:p>
        </w:tc>
        <w:tc>
          <w:tcPr>
            <w:tcW w:w="900" w:type="dxa"/>
            <w:shd w:val="clear" w:color="auto" w:fill="auto"/>
            <w:textDirection w:val="btLr"/>
            <w:vAlign w:val="center"/>
          </w:tcPr>
          <w:p w:rsidR="00512759" w:rsidRPr="009E31B5" w:rsidRDefault="00512759" w:rsidP="001947B6">
            <w:pPr>
              <w:tabs>
                <w:tab w:val="left" w:pos="1515"/>
              </w:tabs>
              <w:ind w:left="113" w:right="113"/>
              <w:jc w:val="center"/>
              <w:rPr>
                <w:lang w:val="uk-UA"/>
              </w:rPr>
            </w:pPr>
            <w:r w:rsidRPr="009E31B5">
              <w:rPr>
                <w:sz w:val="22"/>
                <w:szCs w:val="22"/>
                <w:lang w:val="uk-UA"/>
              </w:rPr>
              <w:t>ТОВ «Кнауф Гіпс Донбас»</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0</w:t>
            </w: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15,0</w:t>
            </w: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tc>
        <w:tc>
          <w:tcPr>
            <w:tcW w:w="108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r w:rsidRPr="009E31B5">
              <w:rPr>
                <w:lang w:val="uk-UA"/>
              </w:rPr>
              <w:t>15,0</w:t>
            </w:r>
          </w:p>
        </w:tc>
        <w:tc>
          <w:tcPr>
            <w:tcW w:w="862" w:type="dxa"/>
            <w:shd w:val="clear" w:color="auto" w:fill="auto"/>
            <w:vAlign w:val="center"/>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tabs>
                <w:tab w:val="left" w:pos="1515"/>
              </w:tabs>
              <w:jc w:val="center"/>
              <w:rPr>
                <w:lang w:val="uk-UA"/>
              </w:rPr>
            </w:pPr>
          </w:p>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ind w:left="-108" w:right="-108"/>
              <w:jc w:val="center"/>
              <w:rPr>
                <w:lang w:val="uk-UA"/>
              </w:rPr>
            </w:pPr>
          </w:p>
          <w:p w:rsidR="00512759" w:rsidRPr="009E31B5" w:rsidRDefault="00512759" w:rsidP="001947B6">
            <w:pPr>
              <w:tabs>
                <w:tab w:val="left" w:pos="1515"/>
              </w:tabs>
              <w:ind w:left="-108" w:right="-108"/>
              <w:jc w:val="center"/>
              <w:rPr>
                <w:lang w:val="uk-UA"/>
              </w:rPr>
            </w:pPr>
            <w:r w:rsidRPr="009E31B5">
              <w:rPr>
                <w:sz w:val="22"/>
                <w:szCs w:val="22"/>
                <w:lang w:val="uk-UA"/>
              </w:rPr>
              <w:t>Виконання природо-охоронного законодавства</w:t>
            </w: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Разом:</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ind w:left="-108" w:right="-108"/>
              <w:jc w:val="center"/>
              <w:rPr>
                <w:b/>
                <w:lang w:val="uk-UA"/>
              </w:rPr>
            </w:pPr>
            <w:r w:rsidRPr="009E31B5">
              <w:rPr>
                <w:b/>
                <w:lang w:val="uk-UA"/>
              </w:rPr>
              <w:t>954,2</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b/>
                <w:lang w:val="uk-UA"/>
              </w:rPr>
            </w:pPr>
            <w:r w:rsidRPr="009E31B5">
              <w:rPr>
                <w:b/>
                <w:lang w:val="uk-UA"/>
              </w:rPr>
              <w:t>135,0</w:t>
            </w:r>
          </w:p>
        </w:tc>
        <w:tc>
          <w:tcPr>
            <w:tcW w:w="1080" w:type="dxa"/>
            <w:shd w:val="clear" w:color="auto" w:fill="auto"/>
          </w:tcPr>
          <w:p w:rsidR="00512759" w:rsidRPr="009E31B5" w:rsidRDefault="00512759" w:rsidP="001947B6">
            <w:pPr>
              <w:tabs>
                <w:tab w:val="left" w:pos="1515"/>
              </w:tabs>
              <w:jc w:val="center"/>
              <w:rPr>
                <w:b/>
                <w:lang w:val="uk-UA"/>
              </w:rPr>
            </w:pPr>
            <w:r w:rsidRPr="009E31B5">
              <w:rPr>
                <w:b/>
                <w:lang w:val="uk-UA"/>
              </w:rPr>
              <w:t>819,2</w:t>
            </w:r>
          </w:p>
        </w:tc>
        <w:tc>
          <w:tcPr>
            <w:tcW w:w="862" w:type="dxa"/>
            <w:shd w:val="clear" w:color="auto" w:fill="auto"/>
          </w:tcPr>
          <w:p w:rsidR="00512759" w:rsidRPr="009E31B5" w:rsidRDefault="00512759" w:rsidP="001947B6">
            <w:pPr>
              <w:tabs>
                <w:tab w:val="left" w:pos="1515"/>
              </w:tabs>
              <w:jc w:val="center"/>
              <w:rPr>
                <w:b/>
                <w:lang w:val="uk-UA"/>
              </w:rPr>
            </w:pPr>
            <w:r w:rsidRPr="009E31B5">
              <w:rPr>
                <w:b/>
                <w:lang w:val="uk-UA"/>
              </w:rPr>
              <w:t>0</w:t>
            </w: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r w:rsidR="00512759" w:rsidRPr="009E31B5" w:rsidTr="001947B6">
        <w:tc>
          <w:tcPr>
            <w:tcW w:w="540" w:type="dxa"/>
            <w:shd w:val="clear" w:color="auto" w:fill="auto"/>
          </w:tcPr>
          <w:p w:rsidR="00512759" w:rsidRPr="009E31B5" w:rsidRDefault="00512759" w:rsidP="001947B6">
            <w:pPr>
              <w:tabs>
                <w:tab w:val="left" w:pos="1515"/>
              </w:tabs>
              <w:jc w:val="center"/>
              <w:rPr>
                <w:lang w:val="uk-UA"/>
              </w:rPr>
            </w:pPr>
          </w:p>
        </w:tc>
        <w:tc>
          <w:tcPr>
            <w:tcW w:w="2340" w:type="dxa"/>
            <w:shd w:val="clear" w:color="auto" w:fill="auto"/>
          </w:tcPr>
          <w:p w:rsidR="00512759" w:rsidRPr="009E31B5" w:rsidRDefault="00512759" w:rsidP="001947B6">
            <w:pPr>
              <w:tabs>
                <w:tab w:val="left" w:pos="1515"/>
              </w:tabs>
              <w:jc w:val="center"/>
              <w:rPr>
                <w:b/>
                <w:lang w:val="uk-UA"/>
              </w:rPr>
            </w:pPr>
            <w:r w:rsidRPr="009E31B5">
              <w:rPr>
                <w:b/>
                <w:lang w:val="uk-UA"/>
              </w:rPr>
              <w:t>ВСЬОГО за розд</w:t>
            </w:r>
            <w:r w:rsidRPr="009E31B5">
              <w:rPr>
                <w:b/>
                <w:lang w:val="uk-UA"/>
              </w:rPr>
              <w:t>і</w:t>
            </w:r>
            <w:r w:rsidRPr="009E31B5">
              <w:rPr>
                <w:b/>
                <w:lang w:val="uk-UA"/>
              </w:rPr>
              <w:t>лами 1-6</w:t>
            </w:r>
          </w:p>
        </w:tc>
        <w:tc>
          <w:tcPr>
            <w:tcW w:w="540" w:type="dxa"/>
            <w:shd w:val="clear" w:color="auto" w:fill="auto"/>
          </w:tcPr>
          <w:p w:rsidR="00512759" w:rsidRPr="009E31B5" w:rsidRDefault="00512759" w:rsidP="001947B6">
            <w:pPr>
              <w:tabs>
                <w:tab w:val="left" w:pos="1515"/>
              </w:tabs>
              <w:jc w:val="center"/>
              <w:rPr>
                <w:lang w:val="uk-UA"/>
              </w:rPr>
            </w:pPr>
          </w:p>
        </w:tc>
        <w:tc>
          <w:tcPr>
            <w:tcW w:w="72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tcPr>
          <w:p w:rsidR="00512759" w:rsidRPr="009E31B5" w:rsidRDefault="00512759" w:rsidP="001947B6">
            <w:pPr>
              <w:tabs>
                <w:tab w:val="left" w:pos="1515"/>
              </w:tabs>
              <w:jc w:val="center"/>
              <w:rPr>
                <w:lang w:val="uk-UA"/>
              </w:rPr>
            </w:pPr>
          </w:p>
        </w:tc>
        <w:tc>
          <w:tcPr>
            <w:tcW w:w="900" w:type="dxa"/>
            <w:shd w:val="clear" w:color="auto" w:fill="auto"/>
            <w:vAlign w:val="center"/>
          </w:tcPr>
          <w:p w:rsidR="00512759" w:rsidRPr="009E31B5" w:rsidRDefault="00512759" w:rsidP="001947B6">
            <w:pPr>
              <w:ind w:left="-108" w:right="-108"/>
              <w:jc w:val="center"/>
              <w:rPr>
                <w:b/>
                <w:lang w:val="uk-UA"/>
              </w:rPr>
            </w:pPr>
            <w:r w:rsidRPr="009E31B5">
              <w:rPr>
                <w:b/>
                <w:lang w:val="uk-UA"/>
              </w:rPr>
              <w:t>89141, 1</w:t>
            </w:r>
          </w:p>
        </w:tc>
        <w:tc>
          <w:tcPr>
            <w:tcW w:w="900" w:type="dxa"/>
            <w:shd w:val="clear" w:color="auto" w:fill="auto"/>
            <w:vAlign w:val="center"/>
          </w:tcPr>
          <w:p w:rsidR="00512759" w:rsidRPr="009E31B5" w:rsidRDefault="00512759" w:rsidP="001947B6">
            <w:pPr>
              <w:ind w:left="-108" w:right="-89"/>
              <w:jc w:val="center"/>
              <w:rPr>
                <w:b/>
                <w:caps/>
                <w:lang w:val="uk-UA"/>
              </w:rPr>
            </w:pPr>
            <w:r w:rsidRPr="009E31B5">
              <w:rPr>
                <w:b/>
                <w:caps/>
                <w:lang w:val="uk-UA"/>
              </w:rPr>
              <w:t>0</w:t>
            </w:r>
          </w:p>
        </w:tc>
        <w:tc>
          <w:tcPr>
            <w:tcW w:w="900" w:type="dxa"/>
            <w:shd w:val="clear" w:color="auto" w:fill="auto"/>
            <w:vAlign w:val="center"/>
          </w:tcPr>
          <w:p w:rsidR="00512759" w:rsidRPr="009E31B5" w:rsidRDefault="00512759" w:rsidP="001947B6">
            <w:pPr>
              <w:ind w:left="-127" w:right="-70"/>
              <w:jc w:val="center"/>
              <w:rPr>
                <w:b/>
                <w:caps/>
                <w:lang w:val="uk-UA"/>
              </w:rPr>
            </w:pPr>
            <w:r w:rsidRPr="009E31B5">
              <w:rPr>
                <w:b/>
                <w:caps/>
                <w:lang w:val="uk-UA"/>
              </w:rPr>
              <w:t xml:space="preserve"> 0</w:t>
            </w:r>
          </w:p>
        </w:tc>
        <w:tc>
          <w:tcPr>
            <w:tcW w:w="900" w:type="dxa"/>
            <w:shd w:val="clear" w:color="auto" w:fill="auto"/>
            <w:vAlign w:val="center"/>
          </w:tcPr>
          <w:p w:rsidR="00512759" w:rsidRPr="009E31B5" w:rsidRDefault="00512759" w:rsidP="001947B6">
            <w:pPr>
              <w:ind w:left="-108" w:right="-108"/>
              <w:jc w:val="center"/>
              <w:rPr>
                <w:b/>
                <w:caps/>
                <w:lang w:val="uk-UA"/>
              </w:rPr>
            </w:pPr>
            <w:r w:rsidRPr="009E31B5">
              <w:rPr>
                <w:b/>
                <w:caps/>
                <w:lang w:val="uk-UA"/>
              </w:rPr>
              <w:t>19994, 9</w:t>
            </w:r>
          </w:p>
        </w:tc>
        <w:tc>
          <w:tcPr>
            <w:tcW w:w="1080" w:type="dxa"/>
            <w:shd w:val="clear" w:color="auto" w:fill="auto"/>
            <w:vAlign w:val="center"/>
          </w:tcPr>
          <w:p w:rsidR="00512759" w:rsidRPr="009E31B5" w:rsidRDefault="00512759" w:rsidP="001947B6">
            <w:pPr>
              <w:jc w:val="center"/>
              <w:rPr>
                <w:b/>
                <w:lang w:val="uk-UA"/>
              </w:rPr>
            </w:pPr>
            <w:r w:rsidRPr="009E31B5">
              <w:rPr>
                <w:b/>
                <w:lang w:val="uk-UA"/>
              </w:rPr>
              <w:t>2093,2</w:t>
            </w:r>
          </w:p>
        </w:tc>
        <w:tc>
          <w:tcPr>
            <w:tcW w:w="862" w:type="dxa"/>
            <w:shd w:val="clear" w:color="auto" w:fill="auto"/>
            <w:vAlign w:val="center"/>
          </w:tcPr>
          <w:p w:rsidR="00512759" w:rsidRPr="009E31B5" w:rsidRDefault="00512759" w:rsidP="001947B6">
            <w:pPr>
              <w:ind w:left="-108" w:right="-108"/>
              <w:jc w:val="center"/>
              <w:rPr>
                <w:b/>
                <w:lang w:val="uk-UA"/>
              </w:rPr>
            </w:pPr>
            <w:r w:rsidRPr="009E31B5">
              <w:rPr>
                <w:b/>
                <w:lang w:val="uk-UA"/>
              </w:rPr>
              <w:t>67053,</w:t>
            </w:r>
            <w:r>
              <w:rPr>
                <w:b/>
                <w:lang w:val="uk-UA"/>
              </w:rPr>
              <w:t>0</w:t>
            </w:r>
          </w:p>
        </w:tc>
        <w:tc>
          <w:tcPr>
            <w:tcW w:w="900" w:type="dxa"/>
            <w:shd w:val="clear" w:color="auto" w:fill="auto"/>
          </w:tcPr>
          <w:p w:rsidR="00512759" w:rsidRPr="009E31B5" w:rsidRDefault="00512759" w:rsidP="001947B6">
            <w:pPr>
              <w:tabs>
                <w:tab w:val="left" w:pos="1515"/>
              </w:tabs>
              <w:jc w:val="center"/>
              <w:rPr>
                <w:lang w:val="uk-UA"/>
              </w:rPr>
            </w:pPr>
          </w:p>
        </w:tc>
        <w:tc>
          <w:tcPr>
            <w:tcW w:w="1440" w:type="dxa"/>
            <w:shd w:val="clear" w:color="auto" w:fill="auto"/>
          </w:tcPr>
          <w:p w:rsidR="00512759" w:rsidRPr="009E31B5" w:rsidRDefault="00512759" w:rsidP="001947B6">
            <w:pPr>
              <w:tabs>
                <w:tab w:val="left" w:pos="1515"/>
              </w:tabs>
              <w:jc w:val="center"/>
              <w:rPr>
                <w:lang w:val="uk-UA"/>
              </w:rPr>
            </w:pPr>
          </w:p>
        </w:tc>
        <w:tc>
          <w:tcPr>
            <w:tcW w:w="1080" w:type="dxa"/>
            <w:shd w:val="clear" w:color="auto" w:fill="auto"/>
          </w:tcPr>
          <w:p w:rsidR="00512759" w:rsidRPr="009E31B5" w:rsidRDefault="00512759" w:rsidP="001947B6">
            <w:pPr>
              <w:tabs>
                <w:tab w:val="left" w:pos="1515"/>
              </w:tabs>
              <w:jc w:val="center"/>
              <w:rPr>
                <w:lang w:val="uk-UA"/>
              </w:rPr>
            </w:pPr>
          </w:p>
        </w:tc>
      </w:tr>
    </w:tbl>
    <w:p w:rsidR="00512759" w:rsidRDefault="00512759" w:rsidP="00512759">
      <w:pPr>
        <w:tabs>
          <w:tab w:val="left" w:pos="1515"/>
        </w:tabs>
        <w:jc w:val="center"/>
        <w:rPr>
          <w:b/>
          <w:sz w:val="28"/>
          <w:szCs w:val="28"/>
          <w:lang w:val="uk-UA"/>
        </w:rPr>
      </w:pPr>
    </w:p>
    <w:p w:rsidR="00512759" w:rsidRDefault="00512759" w:rsidP="00512759">
      <w:pPr>
        <w:tabs>
          <w:tab w:val="left" w:pos="1720"/>
        </w:tabs>
        <w:jc w:val="center"/>
        <w:rPr>
          <w:b/>
          <w:sz w:val="28"/>
          <w:szCs w:val="28"/>
          <w:lang w:val="uk-UA"/>
        </w:rPr>
      </w:pPr>
    </w:p>
    <w:p w:rsidR="00512759" w:rsidRDefault="00512759" w:rsidP="00512759">
      <w:pPr>
        <w:tabs>
          <w:tab w:val="left" w:pos="1720"/>
        </w:tabs>
        <w:jc w:val="center"/>
        <w:rPr>
          <w:b/>
          <w:sz w:val="28"/>
          <w:szCs w:val="28"/>
          <w:lang w:val="uk-UA"/>
        </w:rPr>
      </w:pPr>
    </w:p>
    <w:p w:rsidR="00512759" w:rsidRDefault="00512759" w:rsidP="00512759">
      <w:pPr>
        <w:tabs>
          <w:tab w:val="left" w:pos="1720"/>
        </w:tabs>
        <w:jc w:val="center"/>
        <w:rPr>
          <w:b/>
          <w:sz w:val="28"/>
          <w:szCs w:val="28"/>
          <w:lang w:val="uk-UA"/>
        </w:rPr>
      </w:pPr>
    </w:p>
    <w:p w:rsidR="00512759" w:rsidRDefault="00512759" w:rsidP="00512759">
      <w:pPr>
        <w:tabs>
          <w:tab w:val="left" w:pos="1720"/>
        </w:tabs>
        <w:jc w:val="center"/>
        <w:rPr>
          <w:b/>
          <w:sz w:val="28"/>
          <w:szCs w:val="28"/>
          <w:lang w:val="uk-UA"/>
        </w:rPr>
        <w:sectPr w:rsidR="00512759" w:rsidSect="004A6230">
          <w:pgSz w:w="15842" w:h="12242" w:orient="landscape" w:code="1"/>
          <w:pgMar w:top="0" w:right="284" w:bottom="51" w:left="567" w:header="720" w:footer="720" w:gutter="0"/>
          <w:cols w:space="720"/>
        </w:sectPr>
      </w:pPr>
    </w:p>
    <w:p w:rsidR="00512759" w:rsidRDefault="00512759" w:rsidP="00512759">
      <w:pPr>
        <w:tabs>
          <w:tab w:val="left" w:pos="1720"/>
        </w:tabs>
        <w:jc w:val="center"/>
        <w:rPr>
          <w:b/>
          <w:sz w:val="28"/>
          <w:szCs w:val="28"/>
          <w:lang w:val="uk-UA"/>
        </w:rPr>
      </w:pPr>
    </w:p>
    <w:p w:rsidR="00512759" w:rsidRDefault="00512759" w:rsidP="00512759">
      <w:pPr>
        <w:tabs>
          <w:tab w:val="left" w:pos="1720"/>
        </w:tabs>
        <w:jc w:val="center"/>
        <w:rPr>
          <w:b/>
          <w:sz w:val="28"/>
          <w:szCs w:val="28"/>
          <w:lang w:val="uk-UA"/>
        </w:rPr>
      </w:pPr>
      <w:r>
        <w:rPr>
          <w:b/>
          <w:sz w:val="28"/>
          <w:szCs w:val="28"/>
          <w:lang w:val="uk-UA"/>
        </w:rPr>
        <w:t xml:space="preserve">7.1.2. </w:t>
      </w:r>
      <w:r w:rsidRPr="00BA50A2">
        <w:rPr>
          <w:b/>
          <w:caps/>
          <w:sz w:val="28"/>
          <w:szCs w:val="28"/>
          <w:lang w:val="uk-UA"/>
        </w:rPr>
        <w:t>Зведені показники програми</w:t>
      </w:r>
      <w:r>
        <w:rPr>
          <w:b/>
          <w:sz w:val="28"/>
          <w:szCs w:val="28"/>
          <w:lang w:val="uk-UA"/>
        </w:rPr>
        <w:t xml:space="preserve"> ОХОРОНИ</w:t>
      </w:r>
      <w:r w:rsidRPr="00530B08">
        <w:rPr>
          <w:b/>
          <w:sz w:val="28"/>
          <w:szCs w:val="28"/>
          <w:lang w:val="uk-UA"/>
        </w:rPr>
        <w:t xml:space="preserve"> НАВКОЛИШНЬОГО ПРИРОДНОГО СЕРЕДОВИЩА</w:t>
      </w:r>
    </w:p>
    <w:p w:rsidR="00512759" w:rsidRDefault="00512759" w:rsidP="00512759">
      <w:pPr>
        <w:tabs>
          <w:tab w:val="left" w:pos="1515"/>
        </w:tabs>
        <w:jc w:val="center"/>
        <w:rPr>
          <w:b/>
          <w:sz w:val="28"/>
          <w:szCs w:val="28"/>
          <w:lang w:val="uk-UA"/>
        </w:rPr>
      </w:pPr>
    </w:p>
    <w:tbl>
      <w:tblPr>
        <w:tblW w:w="14006" w:type="dxa"/>
        <w:tblInd w:w="610" w:type="dxa"/>
        <w:tblLayout w:type="fixed"/>
        <w:tblCellMar>
          <w:left w:w="70" w:type="dxa"/>
          <w:right w:w="70" w:type="dxa"/>
        </w:tblCellMar>
        <w:tblLook w:val="0000"/>
      </w:tblPr>
      <w:tblGrid>
        <w:gridCol w:w="786"/>
        <w:gridCol w:w="1134"/>
        <w:gridCol w:w="1276"/>
        <w:gridCol w:w="1558"/>
        <w:gridCol w:w="1419"/>
        <w:gridCol w:w="1276"/>
        <w:gridCol w:w="1276"/>
        <w:gridCol w:w="1276"/>
        <w:gridCol w:w="1126"/>
        <w:gridCol w:w="1080"/>
        <w:gridCol w:w="847"/>
        <w:gridCol w:w="952"/>
      </w:tblGrid>
      <w:tr w:rsidR="00512759" w:rsidRPr="00DD4F3D" w:rsidTr="001947B6">
        <w:trPr>
          <w:cantSplit/>
          <w:trHeight w:val="300"/>
        </w:trPr>
        <w:tc>
          <w:tcPr>
            <w:tcW w:w="786" w:type="dxa"/>
            <w:vMerge w:val="restart"/>
            <w:tcBorders>
              <w:top w:val="single" w:sz="4" w:space="0" w:color="auto"/>
              <w:left w:val="single" w:sz="4" w:space="0" w:color="auto"/>
              <w:bottom w:val="thinThickSmallGap" w:sz="2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Нап-рями</w:t>
            </w:r>
          </w:p>
        </w:tc>
        <w:tc>
          <w:tcPr>
            <w:tcW w:w="1134" w:type="dxa"/>
            <w:vMerge w:val="restart"/>
            <w:tcBorders>
              <w:top w:val="single" w:sz="4" w:space="0" w:color="auto"/>
              <w:left w:val="single" w:sz="6" w:space="0" w:color="auto"/>
              <w:bottom w:val="thinThickSmallGap" w:sz="24" w:space="0" w:color="auto"/>
              <w:right w:val="single" w:sz="6" w:space="0" w:color="auto"/>
            </w:tcBorders>
            <w:shd w:val="clear" w:color="auto" w:fill="FFFFFF"/>
          </w:tcPr>
          <w:p w:rsidR="00512759" w:rsidRPr="00DD4F3D" w:rsidRDefault="00512759" w:rsidP="001947B6">
            <w:pPr>
              <w:ind w:left="-70" w:right="-16"/>
              <w:jc w:val="center"/>
              <w:rPr>
                <w:b/>
                <w:i/>
                <w:lang w:val="uk-UA"/>
              </w:rPr>
            </w:pPr>
            <w:r w:rsidRPr="00DD4F3D">
              <w:rPr>
                <w:b/>
                <w:i/>
                <w:sz w:val="22"/>
                <w:szCs w:val="22"/>
                <w:lang w:val="uk-UA"/>
              </w:rPr>
              <w:t>Загальна кількість заходів, що план</w:t>
            </w:r>
            <w:r w:rsidRPr="00DD4F3D">
              <w:rPr>
                <w:b/>
                <w:i/>
                <w:sz w:val="22"/>
                <w:szCs w:val="22"/>
                <w:lang w:val="uk-UA"/>
              </w:rPr>
              <w:t>у</w:t>
            </w:r>
            <w:r w:rsidRPr="00DD4F3D">
              <w:rPr>
                <w:b/>
                <w:i/>
                <w:sz w:val="22"/>
                <w:szCs w:val="22"/>
                <w:lang w:val="uk-UA"/>
              </w:rPr>
              <w:t>єть-ся за Програ-мою</w:t>
            </w:r>
          </w:p>
        </w:tc>
        <w:tc>
          <w:tcPr>
            <w:tcW w:w="1276" w:type="dxa"/>
            <w:vMerge w:val="restart"/>
            <w:tcBorders>
              <w:top w:val="single" w:sz="4" w:space="0" w:color="auto"/>
              <w:left w:val="single" w:sz="6" w:space="0" w:color="auto"/>
              <w:bottom w:val="thinThickSmallGap" w:sz="2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Кількість заходів, що плануєть-ся без б</w:t>
            </w:r>
            <w:r w:rsidRPr="00DD4F3D">
              <w:rPr>
                <w:b/>
                <w:i/>
                <w:sz w:val="22"/>
                <w:szCs w:val="22"/>
                <w:lang w:val="uk-UA"/>
              </w:rPr>
              <w:t>ю</w:t>
            </w:r>
            <w:r w:rsidRPr="00DD4F3D">
              <w:rPr>
                <w:b/>
                <w:i/>
                <w:sz w:val="22"/>
                <w:szCs w:val="22"/>
                <w:lang w:val="uk-UA"/>
              </w:rPr>
              <w:t>джет-ного фінан-сування</w:t>
            </w:r>
          </w:p>
        </w:tc>
        <w:tc>
          <w:tcPr>
            <w:tcW w:w="1558" w:type="dxa"/>
            <w:vMerge w:val="restart"/>
            <w:tcBorders>
              <w:top w:val="single" w:sz="4" w:space="0" w:color="auto"/>
              <w:left w:val="single" w:sz="6" w:space="0" w:color="auto"/>
              <w:bottom w:val="thinThickSmallGap" w:sz="24" w:space="0" w:color="auto"/>
              <w:right w:val="single" w:sz="6" w:space="0" w:color="auto"/>
            </w:tcBorders>
            <w:shd w:val="clear" w:color="auto" w:fill="FFFFFF"/>
          </w:tcPr>
          <w:p w:rsidR="00512759" w:rsidRPr="00DD4F3D" w:rsidRDefault="00512759" w:rsidP="001947B6">
            <w:pPr>
              <w:ind w:left="-140" w:right="-62"/>
              <w:jc w:val="center"/>
              <w:rPr>
                <w:b/>
                <w:i/>
                <w:lang w:val="uk-UA"/>
              </w:rPr>
            </w:pPr>
            <w:r w:rsidRPr="00DD4F3D">
              <w:rPr>
                <w:b/>
                <w:i/>
                <w:sz w:val="22"/>
                <w:szCs w:val="22"/>
                <w:lang w:val="uk-UA"/>
              </w:rPr>
              <w:t>Кількість зах</w:t>
            </w:r>
            <w:r w:rsidRPr="00DD4F3D">
              <w:rPr>
                <w:b/>
                <w:i/>
                <w:sz w:val="22"/>
                <w:szCs w:val="22"/>
                <w:lang w:val="uk-UA"/>
              </w:rPr>
              <w:t>о</w:t>
            </w:r>
            <w:r w:rsidRPr="00DD4F3D">
              <w:rPr>
                <w:b/>
                <w:i/>
                <w:sz w:val="22"/>
                <w:szCs w:val="22"/>
                <w:lang w:val="uk-UA"/>
              </w:rPr>
              <w:t>дів, що план</w:t>
            </w:r>
            <w:r w:rsidRPr="00DD4F3D">
              <w:rPr>
                <w:b/>
                <w:i/>
                <w:sz w:val="22"/>
                <w:szCs w:val="22"/>
                <w:lang w:val="uk-UA"/>
              </w:rPr>
              <w:t>у</w:t>
            </w:r>
            <w:r w:rsidRPr="00DD4F3D">
              <w:rPr>
                <w:b/>
                <w:i/>
                <w:sz w:val="22"/>
                <w:szCs w:val="22"/>
                <w:lang w:val="uk-UA"/>
              </w:rPr>
              <w:t>ється з б</w:t>
            </w:r>
            <w:r w:rsidRPr="00DD4F3D">
              <w:rPr>
                <w:b/>
                <w:i/>
                <w:sz w:val="22"/>
                <w:szCs w:val="22"/>
                <w:lang w:val="uk-UA"/>
              </w:rPr>
              <w:t>ю</w:t>
            </w:r>
            <w:r w:rsidRPr="00DD4F3D">
              <w:rPr>
                <w:b/>
                <w:i/>
                <w:sz w:val="22"/>
                <w:szCs w:val="22"/>
                <w:lang w:val="uk-UA"/>
              </w:rPr>
              <w:t>джетним ф</w:t>
            </w:r>
            <w:r w:rsidRPr="00DD4F3D">
              <w:rPr>
                <w:b/>
                <w:i/>
                <w:sz w:val="22"/>
                <w:szCs w:val="22"/>
                <w:lang w:val="uk-UA"/>
              </w:rPr>
              <w:t>і</w:t>
            </w:r>
            <w:r w:rsidRPr="00DD4F3D">
              <w:rPr>
                <w:b/>
                <w:i/>
                <w:sz w:val="22"/>
                <w:szCs w:val="22"/>
                <w:lang w:val="uk-UA"/>
              </w:rPr>
              <w:t>нансуванням</w:t>
            </w:r>
          </w:p>
        </w:tc>
        <w:tc>
          <w:tcPr>
            <w:tcW w:w="7453" w:type="dxa"/>
            <w:gridSpan w:val="6"/>
            <w:tcBorders>
              <w:top w:val="single" w:sz="4" w:space="0" w:color="auto"/>
              <w:left w:val="single" w:sz="6" w:space="0" w:color="auto"/>
              <w:bottom w:val="single" w:sz="6" w:space="0" w:color="auto"/>
              <w:right w:val="single" w:sz="6" w:space="0" w:color="auto"/>
            </w:tcBorders>
            <w:shd w:val="clear" w:color="auto" w:fill="FFFFFF"/>
            <w:vAlign w:val="center"/>
          </w:tcPr>
          <w:p w:rsidR="00512759" w:rsidRPr="00DD4F3D" w:rsidRDefault="00512759" w:rsidP="001947B6">
            <w:pPr>
              <w:jc w:val="center"/>
              <w:rPr>
                <w:b/>
                <w:i/>
                <w:lang w:val="uk-UA"/>
              </w:rPr>
            </w:pPr>
            <w:r w:rsidRPr="00DD4F3D">
              <w:rPr>
                <w:b/>
                <w:i/>
                <w:sz w:val="22"/>
                <w:szCs w:val="22"/>
                <w:lang w:val="uk-UA"/>
              </w:rPr>
              <w:t>Витрати, що передбачаються у 2014 році по напряму, тис. грн.</w:t>
            </w:r>
          </w:p>
        </w:tc>
        <w:tc>
          <w:tcPr>
            <w:tcW w:w="1799" w:type="dxa"/>
            <w:gridSpan w:val="2"/>
            <w:tcBorders>
              <w:top w:val="single" w:sz="4" w:space="0" w:color="auto"/>
              <w:left w:val="single" w:sz="6" w:space="0" w:color="auto"/>
              <w:right w:val="single" w:sz="4"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Кількість зах</w:t>
            </w:r>
            <w:r w:rsidRPr="00DD4F3D">
              <w:rPr>
                <w:b/>
                <w:i/>
                <w:sz w:val="22"/>
                <w:szCs w:val="22"/>
                <w:lang w:val="uk-UA"/>
              </w:rPr>
              <w:t>о</w:t>
            </w:r>
            <w:r w:rsidRPr="00DD4F3D">
              <w:rPr>
                <w:b/>
                <w:i/>
                <w:sz w:val="22"/>
                <w:szCs w:val="22"/>
                <w:lang w:val="uk-UA"/>
              </w:rPr>
              <w:t>дів, що план</w:t>
            </w:r>
            <w:r w:rsidRPr="00DD4F3D">
              <w:rPr>
                <w:b/>
                <w:i/>
                <w:sz w:val="22"/>
                <w:szCs w:val="22"/>
                <w:lang w:val="uk-UA"/>
              </w:rPr>
              <w:t>у</w:t>
            </w:r>
            <w:r w:rsidRPr="00DD4F3D">
              <w:rPr>
                <w:b/>
                <w:i/>
                <w:sz w:val="22"/>
                <w:szCs w:val="22"/>
                <w:lang w:val="uk-UA"/>
              </w:rPr>
              <w:t>ється</w:t>
            </w:r>
          </w:p>
        </w:tc>
      </w:tr>
      <w:tr w:rsidR="00512759" w:rsidRPr="00DD4F3D" w:rsidTr="001947B6">
        <w:trPr>
          <w:cantSplit/>
          <w:trHeight w:val="300"/>
        </w:trPr>
        <w:tc>
          <w:tcPr>
            <w:tcW w:w="786" w:type="dxa"/>
            <w:vMerge/>
            <w:tcBorders>
              <w:top w:val="single" w:sz="6" w:space="0" w:color="auto"/>
              <w:left w:val="single" w:sz="4" w:space="0" w:color="auto"/>
              <w:bottom w:val="thinThickSmallGap" w:sz="24" w:space="0" w:color="auto"/>
              <w:right w:val="single" w:sz="6" w:space="0" w:color="auto"/>
            </w:tcBorders>
          </w:tcPr>
          <w:p w:rsidR="00512759" w:rsidRPr="00DD4F3D" w:rsidRDefault="00512759" w:rsidP="001947B6">
            <w:pPr>
              <w:jc w:val="center"/>
              <w:rPr>
                <w:b/>
                <w:i/>
                <w:lang w:val="uk-UA"/>
              </w:rPr>
            </w:pPr>
          </w:p>
        </w:tc>
        <w:tc>
          <w:tcPr>
            <w:tcW w:w="1134" w:type="dxa"/>
            <w:vMerge/>
            <w:tcBorders>
              <w:top w:val="single" w:sz="6" w:space="0" w:color="auto"/>
              <w:left w:val="single" w:sz="6" w:space="0" w:color="auto"/>
              <w:bottom w:val="thinThickSmallGap" w:sz="24" w:space="0" w:color="auto"/>
              <w:right w:val="single" w:sz="6" w:space="0" w:color="auto"/>
            </w:tcBorders>
          </w:tcPr>
          <w:p w:rsidR="00512759" w:rsidRPr="00DD4F3D" w:rsidRDefault="00512759" w:rsidP="001947B6">
            <w:pPr>
              <w:jc w:val="center"/>
              <w:rPr>
                <w:b/>
                <w:i/>
                <w:lang w:val="uk-UA"/>
              </w:rPr>
            </w:pPr>
          </w:p>
        </w:tc>
        <w:tc>
          <w:tcPr>
            <w:tcW w:w="1276" w:type="dxa"/>
            <w:vMerge/>
            <w:tcBorders>
              <w:top w:val="single" w:sz="6" w:space="0" w:color="auto"/>
              <w:left w:val="single" w:sz="6" w:space="0" w:color="auto"/>
              <w:bottom w:val="thinThickSmallGap" w:sz="24" w:space="0" w:color="auto"/>
              <w:right w:val="single" w:sz="6" w:space="0" w:color="auto"/>
            </w:tcBorders>
          </w:tcPr>
          <w:p w:rsidR="00512759" w:rsidRPr="00DD4F3D" w:rsidRDefault="00512759" w:rsidP="001947B6">
            <w:pPr>
              <w:jc w:val="center"/>
              <w:rPr>
                <w:b/>
                <w:i/>
                <w:lang w:val="uk-UA"/>
              </w:rPr>
            </w:pPr>
          </w:p>
        </w:tc>
        <w:tc>
          <w:tcPr>
            <w:tcW w:w="1558" w:type="dxa"/>
            <w:vMerge/>
            <w:tcBorders>
              <w:top w:val="single" w:sz="6" w:space="0" w:color="auto"/>
              <w:left w:val="single" w:sz="6" w:space="0" w:color="auto"/>
              <w:bottom w:val="thinThickSmallGap" w:sz="24" w:space="0" w:color="auto"/>
              <w:right w:val="single" w:sz="6" w:space="0" w:color="auto"/>
            </w:tcBorders>
          </w:tcPr>
          <w:p w:rsidR="00512759" w:rsidRPr="00DD4F3D" w:rsidRDefault="00512759" w:rsidP="001947B6">
            <w:pPr>
              <w:jc w:val="center"/>
              <w:rPr>
                <w:b/>
                <w:i/>
                <w:lang w:val="uk-UA"/>
              </w:rPr>
            </w:pPr>
          </w:p>
        </w:tc>
        <w:tc>
          <w:tcPr>
            <w:tcW w:w="1419" w:type="dxa"/>
            <w:vMerge w:val="restart"/>
            <w:tcBorders>
              <w:top w:val="single" w:sz="6" w:space="0" w:color="auto"/>
              <w:left w:val="single" w:sz="6" w:space="0" w:color="auto"/>
              <w:bottom w:val="thinThickSmallGap" w:sz="2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Всього</w:t>
            </w:r>
          </w:p>
          <w:p w:rsidR="00512759" w:rsidRPr="00DD4F3D" w:rsidRDefault="00512759" w:rsidP="001947B6">
            <w:pPr>
              <w:jc w:val="center"/>
              <w:rPr>
                <w:b/>
                <w:i/>
                <w:lang w:val="uk-UA"/>
              </w:rPr>
            </w:pPr>
          </w:p>
        </w:tc>
        <w:tc>
          <w:tcPr>
            <w:tcW w:w="6034" w:type="dxa"/>
            <w:gridSpan w:val="5"/>
            <w:tcBorders>
              <w:top w:val="single" w:sz="6" w:space="0" w:color="auto"/>
              <w:left w:val="single" w:sz="6"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У тому числі</w:t>
            </w:r>
          </w:p>
        </w:tc>
        <w:tc>
          <w:tcPr>
            <w:tcW w:w="847" w:type="dxa"/>
            <w:vMerge w:val="restart"/>
            <w:tcBorders>
              <w:top w:val="single" w:sz="6" w:space="0" w:color="auto"/>
              <w:left w:val="single" w:sz="6" w:space="0" w:color="auto"/>
              <w:bottom w:val="thinThickSmallGap" w:sz="2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Зав</w:t>
            </w:r>
            <w:r w:rsidRPr="00DD4F3D">
              <w:rPr>
                <w:b/>
                <w:i/>
                <w:sz w:val="22"/>
                <w:szCs w:val="22"/>
                <w:lang w:val="uk-UA"/>
              </w:rPr>
              <w:t>е</w:t>
            </w:r>
            <w:r w:rsidRPr="00DD4F3D">
              <w:rPr>
                <w:b/>
                <w:i/>
                <w:sz w:val="22"/>
                <w:szCs w:val="22"/>
                <w:lang w:val="uk-UA"/>
              </w:rPr>
              <w:t>рш</w:t>
            </w:r>
            <w:r w:rsidRPr="00DD4F3D">
              <w:rPr>
                <w:b/>
                <w:i/>
                <w:sz w:val="22"/>
                <w:szCs w:val="22"/>
                <w:lang w:val="uk-UA"/>
              </w:rPr>
              <w:t>и</w:t>
            </w:r>
            <w:r w:rsidRPr="00DD4F3D">
              <w:rPr>
                <w:b/>
                <w:i/>
                <w:sz w:val="22"/>
                <w:szCs w:val="22"/>
                <w:lang w:val="uk-UA"/>
              </w:rPr>
              <w:t>ти в 201</w:t>
            </w:r>
            <w:r>
              <w:rPr>
                <w:b/>
                <w:i/>
                <w:sz w:val="22"/>
                <w:szCs w:val="22"/>
                <w:lang w:val="uk-UA"/>
              </w:rPr>
              <w:t>5</w:t>
            </w:r>
          </w:p>
          <w:p w:rsidR="00512759" w:rsidRPr="00DD4F3D" w:rsidRDefault="00512759" w:rsidP="001947B6">
            <w:pPr>
              <w:jc w:val="center"/>
              <w:rPr>
                <w:b/>
                <w:i/>
                <w:lang w:val="uk-UA"/>
              </w:rPr>
            </w:pPr>
            <w:r w:rsidRPr="00DD4F3D">
              <w:rPr>
                <w:b/>
                <w:i/>
                <w:sz w:val="22"/>
                <w:szCs w:val="22"/>
                <w:lang w:val="uk-UA"/>
              </w:rPr>
              <w:t>році</w:t>
            </w:r>
          </w:p>
        </w:tc>
        <w:tc>
          <w:tcPr>
            <w:tcW w:w="952" w:type="dxa"/>
            <w:vMerge w:val="restart"/>
            <w:tcBorders>
              <w:top w:val="single" w:sz="6" w:space="0" w:color="auto"/>
              <w:left w:val="single" w:sz="6" w:space="0" w:color="auto"/>
              <w:bottom w:val="thinThickSmallGap" w:sz="24" w:space="0" w:color="auto"/>
              <w:right w:val="single" w:sz="4"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Продов-</w:t>
            </w:r>
          </w:p>
          <w:p w:rsidR="00512759" w:rsidRPr="00DD4F3D" w:rsidRDefault="00512759" w:rsidP="001947B6">
            <w:pPr>
              <w:jc w:val="center"/>
              <w:rPr>
                <w:b/>
                <w:i/>
                <w:lang w:val="uk-UA"/>
              </w:rPr>
            </w:pPr>
            <w:r w:rsidRPr="00DD4F3D">
              <w:rPr>
                <w:b/>
                <w:i/>
                <w:sz w:val="22"/>
                <w:szCs w:val="22"/>
                <w:lang w:val="uk-UA"/>
              </w:rPr>
              <w:t>жити вико-нання</w:t>
            </w:r>
          </w:p>
          <w:p w:rsidR="00512759" w:rsidRPr="00DD4F3D" w:rsidRDefault="00512759" w:rsidP="001947B6">
            <w:pPr>
              <w:jc w:val="center"/>
              <w:rPr>
                <w:b/>
                <w:i/>
                <w:lang w:val="uk-UA"/>
              </w:rPr>
            </w:pPr>
            <w:r w:rsidRPr="00DD4F3D">
              <w:rPr>
                <w:b/>
                <w:i/>
                <w:sz w:val="22"/>
                <w:szCs w:val="22"/>
                <w:lang w:val="uk-UA"/>
              </w:rPr>
              <w:t>у 201</w:t>
            </w:r>
            <w:r>
              <w:rPr>
                <w:b/>
                <w:i/>
                <w:sz w:val="22"/>
                <w:szCs w:val="22"/>
                <w:lang w:val="uk-UA"/>
              </w:rPr>
              <w:t>6</w:t>
            </w:r>
          </w:p>
          <w:p w:rsidR="00512759" w:rsidRPr="00DD4F3D" w:rsidRDefault="00512759" w:rsidP="001947B6">
            <w:pPr>
              <w:jc w:val="center"/>
              <w:rPr>
                <w:b/>
                <w:i/>
                <w:lang w:val="uk-UA"/>
              </w:rPr>
            </w:pPr>
            <w:r w:rsidRPr="00DD4F3D">
              <w:rPr>
                <w:b/>
                <w:i/>
                <w:sz w:val="22"/>
                <w:szCs w:val="22"/>
                <w:lang w:val="uk-UA"/>
              </w:rPr>
              <w:t>році</w:t>
            </w:r>
          </w:p>
        </w:tc>
      </w:tr>
      <w:tr w:rsidR="00512759" w:rsidRPr="00DD4F3D" w:rsidTr="001947B6">
        <w:trPr>
          <w:cantSplit/>
          <w:trHeight w:val="1266"/>
        </w:trPr>
        <w:tc>
          <w:tcPr>
            <w:tcW w:w="786" w:type="dxa"/>
            <w:vMerge/>
            <w:tcBorders>
              <w:top w:val="single" w:sz="6" w:space="0" w:color="auto"/>
              <w:left w:val="single" w:sz="4" w:space="0" w:color="auto"/>
              <w:bottom w:val="single" w:sz="4" w:space="0" w:color="auto"/>
              <w:right w:val="single" w:sz="6" w:space="0" w:color="auto"/>
            </w:tcBorders>
          </w:tcPr>
          <w:p w:rsidR="00512759" w:rsidRPr="00DD4F3D" w:rsidRDefault="00512759" w:rsidP="001947B6">
            <w:pPr>
              <w:jc w:val="center"/>
              <w:rPr>
                <w:b/>
                <w:i/>
                <w:lang w:val="uk-UA"/>
              </w:rPr>
            </w:pPr>
          </w:p>
        </w:tc>
        <w:tc>
          <w:tcPr>
            <w:tcW w:w="1134" w:type="dxa"/>
            <w:vMerge/>
            <w:tcBorders>
              <w:top w:val="single" w:sz="6" w:space="0" w:color="auto"/>
              <w:left w:val="single" w:sz="6" w:space="0" w:color="auto"/>
              <w:bottom w:val="single" w:sz="4" w:space="0" w:color="auto"/>
              <w:right w:val="single" w:sz="6" w:space="0" w:color="auto"/>
            </w:tcBorders>
          </w:tcPr>
          <w:p w:rsidR="00512759" w:rsidRPr="00DD4F3D" w:rsidRDefault="00512759" w:rsidP="001947B6">
            <w:pPr>
              <w:jc w:val="center"/>
              <w:rPr>
                <w:b/>
                <w:i/>
                <w:lang w:val="uk-UA"/>
              </w:rPr>
            </w:pPr>
          </w:p>
        </w:tc>
        <w:tc>
          <w:tcPr>
            <w:tcW w:w="1276" w:type="dxa"/>
            <w:vMerge/>
            <w:tcBorders>
              <w:top w:val="single" w:sz="6" w:space="0" w:color="auto"/>
              <w:left w:val="single" w:sz="6" w:space="0" w:color="auto"/>
              <w:bottom w:val="single" w:sz="4" w:space="0" w:color="auto"/>
              <w:right w:val="single" w:sz="6" w:space="0" w:color="auto"/>
            </w:tcBorders>
          </w:tcPr>
          <w:p w:rsidR="00512759" w:rsidRPr="00DD4F3D" w:rsidRDefault="00512759" w:rsidP="001947B6">
            <w:pPr>
              <w:jc w:val="center"/>
              <w:rPr>
                <w:b/>
                <w:i/>
                <w:lang w:val="uk-UA"/>
              </w:rPr>
            </w:pPr>
          </w:p>
        </w:tc>
        <w:tc>
          <w:tcPr>
            <w:tcW w:w="1558" w:type="dxa"/>
            <w:vMerge/>
            <w:tcBorders>
              <w:top w:val="single" w:sz="6" w:space="0" w:color="auto"/>
              <w:left w:val="single" w:sz="6" w:space="0" w:color="auto"/>
              <w:bottom w:val="single" w:sz="4" w:space="0" w:color="auto"/>
              <w:right w:val="single" w:sz="6" w:space="0" w:color="auto"/>
            </w:tcBorders>
          </w:tcPr>
          <w:p w:rsidR="00512759" w:rsidRPr="00DD4F3D" w:rsidRDefault="00512759" w:rsidP="001947B6">
            <w:pPr>
              <w:jc w:val="center"/>
              <w:rPr>
                <w:b/>
                <w:i/>
                <w:lang w:val="uk-UA"/>
              </w:rPr>
            </w:pPr>
          </w:p>
        </w:tc>
        <w:tc>
          <w:tcPr>
            <w:tcW w:w="1419" w:type="dxa"/>
            <w:vMerge/>
            <w:tcBorders>
              <w:top w:val="thickThinSmallGap" w:sz="24" w:space="0" w:color="auto"/>
              <w:left w:val="single" w:sz="6" w:space="0" w:color="auto"/>
              <w:bottom w:val="single" w:sz="4" w:space="0" w:color="auto"/>
              <w:right w:val="single" w:sz="6" w:space="0" w:color="auto"/>
            </w:tcBorders>
          </w:tcPr>
          <w:p w:rsidR="00512759" w:rsidRPr="00DD4F3D" w:rsidRDefault="00512759" w:rsidP="001947B6">
            <w:pPr>
              <w:jc w:val="center"/>
              <w:rPr>
                <w:b/>
                <w:i/>
                <w:lang w:val="uk-UA"/>
              </w:rPr>
            </w:pP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512759" w:rsidRPr="00DD4F3D" w:rsidRDefault="00512759" w:rsidP="001947B6">
            <w:pPr>
              <w:ind w:left="-57" w:right="-67"/>
              <w:jc w:val="center"/>
              <w:rPr>
                <w:b/>
                <w:i/>
                <w:lang w:val="uk-UA"/>
              </w:rPr>
            </w:pPr>
            <w:r w:rsidRPr="00DD4F3D">
              <w:rPr>
                <w:b/>
                <w:i/>
                <w:sz w:val="22"/>
                <w:szCs w:val="22"/>
                <w:lang w:val="uk-UA"/>
              </w:rPr>
              <w:t>Державний фонд ОНПС</w:t>
            </w:r>
          </w:p>
          <w:p w:rsidR="00512759" w:rsidRPr="00DD4F3D" w:rsidRDefault="00512759" w:rsidP="001947B6">
            <w:pPr>
              <w:ind w:left="-57" w:right="-67"/>
              <w:jc w:val="center"/>
              <w:rPr>
                <w:b/>
                <w:i/>
                <w:lang w:val="uk-UA"/>
              </w:rPr>
            </w:pPr>
            <w:r w:rsidRPr="00DD4F3D">
              <w:rPr>
                <w:b/>
                <w:i/>
                <w:sz w:val="22"/>
                <w:szCs w:val="22"/>
                <w:lang w:val="uk-UA"/>
              </w:rPr>
              <w:t>(запит)</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Обласний фонд ОНПС</w:t>
            </w:r>
          </w:p>
          <w:p w:rsidR="00512759" w:rsidRPr="00DD4F3D" w:rsidRDefault="00512759" w:rsidP="001947B6">
            <w:pPr>
              <w:jc w:val="center"/>
              <w:rPr>
                <w:b/>
                <w:i/>
                <w:lang w:val="uk-UA"/>
              </w:rPr>
            </w:pPr>
            <w:r w:rsidRPr="00DD4F3D">
              <w:rPr>
                <w:b/>
                <w:i/>
                <w:sz w:val="22"/>
                <w:szCs w:val="22"/>
                <w:lang w:val="uk-UA"/>
              </w:rPr>
              <w:t>(запит)</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Фонд ОНПС мі</w:t>
            </w:r>
            <w:r w:rsidRPr="00DD4F3D">
              <w:rPr>
                <w:b/>
                <w:i/>
                <w:sz w:val="22"/>
                <w:szCs w:val="22"/>
                <w:lang w:val="uk-UA"/>
              </w:rPr>
              <w:t>с</w:t>
            </w:r>
            <w:r w:rsidRPr="00DD4F3D">
              <w:rPr>
                <w:b/>
                <w:i/>
                <w:sz w:val="22"/>
                <w:szCs w:val="22"/>
                <w:lang w:val="uk-UA"/>
              </w:rPr>
              <w:t>цевий</w:t>
            </w:r>
          </w:p>
        </w:tc>
        <w:tc>
          <w:tcPr>
            <w:tcW w:w="1126" w:type="dxa"/>
            <w:tcBorders>
              <w:top w:val="single" w:sz="6" w:space="0" w:color="auto"/>
              <w:left w:val="single" w:sz="6" w:space="0" w:color="auto"/>
              <w:bottom w:val="single" w:sz="4" w:space="0" w:color="auto"/>
              <w:right w:val="single" w:sz="6"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Кошти підпри-</w:t>
            </w:r>
          </w:p>
          <w:p w:rsidR="00512759" w:rsidRPr="00DD4F3D" w:rsidRDefault="00512759" w:rsidP="001947B6">
            <w:pPr>
              <w:jc w:val="center"/>
              <w:rPr>
                <w:b/>
                <w:i/>
                <w:lang w:val="uk-UA"/>
              </w:rPr>
            </w:pPr>
            <w:r w:rsidRPr="00DD4F3D">
              <w:rPr>
                <w:b/>
                <w:i/>
                <w:sz w:val="22"/>
                <w:szCs w:val="22"/>
                <w:lang w:val="uk-UA"/>
              </w:rPr>
              <w:t>ємств</w:t>
            </w:r>
          </w:p>
        </w:tc>
        <w:tc>
          <w:tcPr>
            <w:tcW w:w="1080" w:type="dxa"/>
            <w:tcBorders>
              <w:top w:val="single" w:sz="6" w:space="0" w:color="auto"/>
              <w:left w:val="single" w:sz="6" w:space="0" w:color="auto"/>
              <w:bottom w:val="single" w:sz="4" w:space="0" w:color="auto"/>
              <w:right w:val="single" w:sz="4" w:space="0" w:color="auto"/>
            </w:tcBorders>
            <w:shd w:val="clear" w:color="auto" w:fill="FFFFFF"/>
          </w:tcPr>
          <w:p w:rsidR="00512759" w:rsidRPr="00DD4F3D" w:rsidRDefault="00512759" w:rsidP="001947B6">
            <w:pPr>
              <w:jc w:val="center"/>
              <w:rPr>
                <w:b/>
                <w:i/>
                <w:lang w:val="uk-UA"/>
              </w:rPr>
            </w:pPr>
            <w:r w:rsidRPr="00DD4F3D">
              <w:rPr>
                <w:b/>
                <w:i/>
                <w:sz w:val="22"/>
                <w:szCs w:val="22"/>
                <w:lang w:val="uk-UA"/>
              </w:rPr>
              <w:t xml:space="preserve">Інші </w:t>
            </w:r>
          </w:p>
          <w:p w:rsidR="00512759" w:rsidRPr="00DD4F3D" w:rsidRDefault="00512759" w:rsidP="001947B6">
            <w:pPr>
              <w:jc w:val="center"/>
              <w:rPr>
                <w:b/>
                <w:i/>
                <w:lang w:val="uk-UA"/>
              </w:rPr>
            </w:pPr>
            <w:r w:rsidRPr="00DD4F3D">
              <w:rPr>
                <w:b/>
                <w:i/>
                <w:sz w:val="22"/>
                <w:szCs w:val="22"/>
                <w:lang w:val="uk-UA"/>
              </w:rPr>
              <w:t>джерела</w:t>
            </w:r>
          </w:p>
        </w:tc>
        <w:tc>
          <w:tcPr>
            <w:tcW w:w="847" w:type="dxa"/>
            <w:vMerge/>
            <w:tcBorders>
              <w:top w:val="single" w:sz="6" w:space="0" w:color="auto"/>
              <w:left w:val="single" w:sz="4" w:space="0" w:color="auto"/>
              <w:bottom w:val="single" w:sz="4" w:space="0" w:color="auto"/>
              <w:right w:val="single" w:sz="6" w:space="0" w:color="auto"/>
            </w:tcBorders>
          </w:tcPr>
          <w:p w:rsidR="00512759" w:rsidRPr="00DD4F3D" w:rsidRDefault="00512759" w:rsidP="001947B6">
            <w:pPr>
              <w:jc w:val="center"/>
              <w:rPr>
                <w:i/>
                <w:lang w:val="uk-UA"/>
              </w:rPr>
            </w:pPr>
          </w:p>
        </w:tc>
        <w:tc>
          <w:tcPr>
            <w:tcW w:w="952" w:type="dxa"/>
            <w:vMerge/>
            <w:tcBorders>
              <w:top w:val="single" w:sz="6" w:space="0" w:color="auto"/>
              <w:left w:val="single" w:sz="6" w:space="0" w:color="auto"/>
              <w:bottom w:val="single" w:sz="4" w:space="0" w:color="auto"/>
              <w:right w:val="single" w:sz="4" w:space="0" w:color="auto"/>
            </w:tcBorders>
          </w:tcPr>
          <w:p w:rsidR="00512759" w:rsidRPr="00DD4F3D" w:rsidRDefault="00512759" w:rsidP="001947B6">
            <w:pPr>
              <w:jc w:val="center"/>
              <w:rPr>
                <w:i/>
                <w:lang w:val="uk-UA"/>
              </w:rPr>
            </w:pPr>
          </w:p>
        </w:tc>
      </w:tr>
      <w:tr w:rsidR="00512759" w:rsidRPr="00DD4F3D" w:rsidTr="001947B6">
        <w:trPr>
          <w:cantSplit/>
          <w:trHeight w:val="457"/>
        </w:trPr>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b/>
                <w:lang w:val="uk-UA"/>
              </w:rPr>
            </w:pPr>
          </w:p>
          <w:p w:rsidR="00512759" w:rsidRPr="00DD4F3D" w:rsidRDefault="00512759" w:rsidP="001947B6">
            <w:pPr>
              <w:jc w:val="center"/>
              <w:rPr>
                <w:b/>
                <w:lang w:val="uk-UA"/>
              </w:rPr>
            </w:pPr>
            <w:r w:rsidRPr="00DD4F3D">
              <w:rPr>
                <w:b/>
                <w:sz w:val="22"/>
                <w:szCs w:val="22"/>
                <w:lang w:val="uk-UA"/>
              </w:rPr>
              <w:t>1</w:t>
            </w:r>
          </w:p>
          <w:p w:rsidR="00512759" w:rsidRPr="00DD4F3D" w:rsidRDefault="00512759" w:rsidP="001947B6">
            <w:pPr>
              <w:jc w:val="center"/>
              <w:rPr>
                <w:b/>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0</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pStyle w:val="14"/>
              <w:jc w:val="center"/>
              <w:rPr>
                <w:rFonts w:ascii="Times New Roman" w:hAnsi="Times New Roman"/>
                <w:sz w:val="24"/>
                <w:szCs w:val="24"/>
                <w:lang w:val="uk-UA"/>
              </w:rPr>
            </w:pPr>
            <w:r>
              <w:rPr>
                <w:rFonts w:ascii="Times New Roman" w:hAnsi="Times New Roman"/>
                <w:sz w:val="24"/>
                <w:szCs w:val="24"/>
                <w:lang w:val="uk-UA"/>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335494" w:rsidRDefault="00512759" w:rsidP="001947B6">
            <w:pPr>
              <w:tabs>
                <w:tab w:val="left" w:pos="1515"/>
              </w:tabs>
              <w:ind w:left="-108" w:right="-108"/>
              <w:jc w:val="center"/>
              <w:rPr>
                <w:b/>
                <w:lang w:val="uk-UA"/>
              </w:rPr>
            </w:pPr>
            <w:r w:rsidRPr="00335494">
              <w:rPr>
                <w:b/>
                <w:sz w:val="22"/>
                <w:szCs w:val="22"/>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89"/>
              <w:jc w:val="center"/>
              <w:rPr>
                <w:b/>
                <w:lang w:val="uk-UA"/>
              </w:rPr>
            </w:pPr>
            <w:r w:rsidRPr="009E31B5">
              <w:rPr>
                <w:b/>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ind w:left="-127" w:right="-70"/>
              <w:jc w:val="center"/>
              <w:rPr>
                <w:b/>
                <w:lang w:val="uk-UA"/>
              </w:rPr>
            </w:pPr>
            <w:r w:rsidRPr="009E31B5">
              <w:rPr>
                <w:b/>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0</w:t>
            </w:r>
          </w:p>
        </w:tc>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0</w:t>
            </w:r>
          </w:p>
        </w:tc>
        <w:tc>
          <w:tcPr>
            <w:tcW w:w="847"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0</w:t>
            </w:r>
          </w:p>
        </w:tc>
        <w:tc>
          <w:tcPr>
            <w:tcW w:w="952"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0</w:t>
            </w:r>
          </w:p>
        </w:tc>
      </w:tr>
      <w:tr w:rsidR="00512759" w:rsidRPr="00DD4F3D" w:rsidTr="001947B6">
        <w:trPr>
          <w:cantSplit/>
          <w:trHeight w:val="521"/>
        </w:trPr>
        <w:tc>
          <w:tcPr>
            <w:tcW w:w="786"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jc w:val="center"/>
              <w:rPr>
                <w:b/>
                <w:lang w:val="uk-UA"/>
              </w:rPr>
            </w:pPr>
          </w:p>
          <w:p w:rsidR="00512759" w:rsidRPr="00DD4F3D" w:rsidRDefault="00512759" w:rsidP="001947B6">
            <w:pPr>
              <w:jc w:val="center"/>
              <w:rPr>
                <w:b/>
                <w:lang w:val="uk-UA"/>
              </w:rPr>
            </w:pPr>
            <w:r w:rsidRPr="00DD4F3D">
              <w:rPr>
                <w:b/>
                <w:sz w:val="22"/>
                <w:szCs w:val="22"/>
                <w:lang w:val="uk-UA"/>
              </w:rPr>
              <w:t>2</w:t>
            </w:r>
          </w:p>
          <w:p w:rsidR="00512759" w:rsidRPr="00DD4F3D" w:rsidRDefault="00512759" w:rsidP="001947B6">
            <w:pPr>
              <w:jc w:val="center"/>
              <w:rPr>
                <w:b/>
                <w:lang w:val="uk-UA"/>
              </w:rPr>
            </w:pPr>
          </w:p>
        </w:tc>
        <w:tc>
          <w:tcPr>
            <w:tcW w:w="1134"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8</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0</w:t>
            </w:r>
          </w:p>
        </w:tc>
        <w:tc>
          <w:tcPr>
            <w:tcW w:w="1558"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pStyle w:val="14"/>
              <w:jc w:val="center"/>
              <w:rPr>
                <w:rFonts w:ascii="Times New Roman" w:hAnsi="Times New Roman"/>
                <w:sz w:val="24"/>
                <w:szCs w:val="24"/>
                <w:lang w:val="uk-UA"/>
              </w:rPr>
            </w:pPr>
            <w:r>
              <w:rPr>
                <w:rFonts w:ascii="Times New Roman" w:hAnsi="Times New Roman"/>
                <w:sz w:val="24"/>
                <w:szCs w:val="24"/>
                <w:lang w:val="uk-UA"/>
              </w:rPr>
              <w:t>8</w:t>
            </w:r>
          </w:p>
        </w:tc>
        <w:tc>
          <w:tcPr>
            <w:tcW w:w="1419" w:type="dxa"/>
            <w:tcBorders>
              <w:top w:val="single" w:sz="4" w:space="0" w:color="auto"/>
              <w:left w:val="single" w:sz="4" w:space="0" w:color="auto"/>
              <w:right w:val="single" w:sz="4" w:space="0" w:color="auto"/>
            </w:tcBorders>
            <w:shd w:val="clear" w:color="auto" w:fill="FFFFFF"/>
            <w:vAlign w:val="center"/>
          </w:tcPr>
          <w:p w:rsidR="00512759" w:rsidRPr="00335494" w:rsidRDefault="00512759" w:rsidP="001947B6">
            <w:pPr>
              <w:tabs>
                <w:tab w:val="left" w:pos="1515"/>
              </w:tabs>
              <w:ind w:left="-108" w:right="-108"/>
              <w:jc w:val="center"/>
              <w:rPr>
                <w:b/>
                <w:lang w:val="uk-UA"/>
              </w:rPr>
            </w:pPr>
            <w:r w:rsidRPr="00335494">
              <w:rPr>
                <w:b/>
                <w:sz w:val="22"/>
                <w:szCs w:val="22"/>
                <w:lang w:val="uk-UA"/>
              </w:rPr>
              <w:t>83128, 048</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89"/>
              <w:jc w:val="center"/>
              <w:rPr>
                <w:b/>
                <w:lang w:val="uk-UA"/>
              </w:rPr>
            </w:pPr>
            <w:r w:rsidRPr="009E31B5">
              <w:rPr>
                <w:b/>
                <w:lang w:val="uk-UA"/>
              </w:rPr>
              <w:t>0</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ind w:left="-127" w:right="-70"/>
              <w:jc w:val="center"/>
              <w:rPr>
                <w:b/>
                <w:lang w:val="uk-UA"/>
              </w:rPr>
            </w:pPr>
            <w:r w:rsidRPr="009E31B5">
              <w:rPr>
                <w:b/>
                <w:lang w:val="uk-UA"/>
              </w:rPr>
              <w:t>0</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18800, 013</w:t>
            </w:r>
          </w:p>
        </w:tc>
        <w:tc>
          <w:tcPr>
            <w:tcW w:w="112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080"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64328,035</w:t>
            </w:r>
          </w:p>
        </w:tc>
        <w:tc>
          <w:tcPr>
            <w:tcW w:w="847"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7</w:t>
            </w:r>
          </w:p>
        </w:tc>
        <w:tc>
          <w:tcPr>
            <w:tcW w:w="952"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1</w:t>
            </w:r>
          </w:p>
        </w:tc>
      </w:tr>
      <w:tr w:rsidR="00512759" w:rsidRPr="00DD4F3D" w:rsidTr="001947B6">
        <w:trPr>
          <w:cantSplit/>
          <w:trHeight w:val="328"/>
        </w:trPr>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b/>
                <w:lang w:val="uk-UA"/>
              </w:rPr>
            </w:pPr>
          </w:p>
          <w:p w:rsidR="00512759" w:rsidRPr="00DD4F3D" w:rsidRDefault="00512759" w:rsidP="001947B6">
            <w:pPr>
              <w:jc w:val="center"/>
              <w:rPr>
                <w:b/>
                <w:lang w:val="uk-UA"/>
              </w:rPr>
            </w:pPr>
            <w:r w:rsidRPr="00DD4F3D">
              <w:rPr>
                <w:b/>
                <w:sz w:val="22"/>
                <w:szCs w:val="22"/>
                <w:lang w:val="uk-UA"/>
              </w:rPr>
              <w:t>3</w:t>
            </w:r>
          </w:p>
          <w:p w:rsidR="00512759" w:rsidRPr="00DD4F3D" w:rsidRDefault="00512759" w:rsidP="001947B6">
            <w:pPr>
              <w:jc w:val="center"/>
              <w:rPr>
                <w:b/>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1</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pStyle w:val="14"/>
              <w:jc w:val="center"/>
              <w:rPr>
                <w:rFonts w:ascii="Times New Roman" w:hAnsi="Times New Roman"/>
                <w:sz w:val="24"/>
                <w:szCs w:val="24"/>
                <w:lang w:val="uk-UA"/>
              </w:rPr>
            </w:pPr>
            <w:r>
              <w:rPr>
                <w:rFonts w:ascii="Times New Roman" w:hAnsi="Times New Roman"/>
                <w:sz w:val="24"/>
                <w:szCs w:val="24"/>
                <w:lang w:val="uk-UA"/>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335494" w:rsidRDefault="00512759" w:rsidP="001947B6">
            <w:pPr>
              <w:tabs>
                <w:tab w:val="left" w:pos="1515"/>
              </w:tabs>
              <w:ind w:left="-108" w:right="-108"/>
              <w:jc w:val="center"/>
              <w:rPr>
                <w:b/>
                <w:lang w:val="uk-UA"/>
              </w:rPr>
            </w:pPr>
            <w:r>
              <w:rPr>
                <w:b/>
                <w:lang w:val="uk-UA"/>
              </w:rPr>
              <w:t>630,0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630,0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847"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1</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0</w:t>
            </w:r>
          </w:p>
        </w:tc>
      </w:tr>
      <w:tr w:rsidR="00512759" w:rsidRPr="00DD4F3D" w:rsidTr="001947B6">
        <w:trPr>
          <w:cantSplit/>
          <w:trHeight w:val="171"/>
        </w:trPr>
        <w:tc>
          <w:tcPr>
            <w:tcW w:w="786"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jc w:val="center"/>
              <w:rPr>
                <w:b/>
                <w:lang w:val="uk-UA"/>
              </w:rPr>
            </w:pPr>
          </w:p>
          <w:p w:rsidR="00512759" w:rsidRPr="00DD4F3D" w:rsidRDefault="00512759" w:rsidP="001947B6">
            <w:pPr>
              <w:jc w:val="center"/>
              <w:rPr>
                <w:b/>
                <w:lang w:val="uk-UA"/>
              </w:rPr>
            </w:pPr>
            <w:r w:rsidRPr="00DD4F3D">
              <w:rPr>
                <w:b/>
                <w:sz w:val="22"/>
                <w:szCs w:val="22"/>
                <w:lang w:val="uk-UA"/>
              </w:rPr>
              <w:t>4</w:t>
            </w:r>
          </w:p>
          <w:p w:rsidR="00512759" w:rsidRPr="00DD4F3D" w:rsidRDefault="00512759" w:rsidP="001947B6">
            <w:pPr>
              <w:jc w:val="center"/>
              <w:rPr>
                <w:b/>
                <w:lang w:val="uk-UA"/>
              </w:rPr>
            </w:pPr>
          </w:p>
        </w:tc>
        <w:tc>
          <w:tcPr>
            <w:tcW w:w="1134"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6</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2</w:t>
            </w:r>
          </w:p>
        </w:tc>
        <w:tc>
          <w:tcPr>
            <w:tcW w:w="1558" w:type="dxa"/>
            <w:tcBorders>
              <w:top w:val="single" w:sz="4" w:space="0" w:color="auto"/>
              <w:left w:val="single" w:sz="4" w:space="0" w:color="auto"/>
              <w:right w:val="single" w:sz="4" w:space="0" w:color="auto"/>
            </w:tcBorders>
            <w:shd w:val="clear" w:color="auto" w:fill="FFFFFF"/>
            <w:vAlign w:val="center"/>
          </w:tcPr>
          <w:p w:rsidR="00512759" w:rsidRPr="00DD4F3D" w:rsidRDefault="00512759" w:rsidP="001947B6">
            <w:pPr>
              <w:pStyle w:val="14"/>
              <w:jc w:val="center"/>
              <w:rPr>
                <w:rFonts w:ascii="Times New Roman" w:hAnsi="Times New Roman"/>
                <w:sz w:val="24"/>
                <w:szCs w:val="24"/>
                <w:lang w:val="uk-UA"/>
              </w:rPr>
            </w:pPr>
            <w:r>
              <w:rPr>
                <w:rFonts w:ascii="Times New Roman" w:hAnsi="Times New Roman"/>
                <w:sz w:val="24"/>
                <w:szCs w:val="24"/>
                <w:lang w:val="uk-UA"/>
              </w:rPr>
              <w:t>4</w:t>
            </w:r>
          </w:p>
        </w:tc>
        <w:tc>
          <w:tcPr>
            <w:tcW w:w="1419" w:type="dxa"/>
            <w:tcBorders>
              <w:top w:val="single" w:sz="4" w:space="0" w:color="auto"/>
              <w:left w:val="single" w:sz="4" w:space="0" w:color="auto"/>
              <w:right w:val="single" w:sz="4" w:space="0" w:color="auto"/>
            </w:tcBorders>
            <w:shd w:val="clear" w:color="auto" w:fill="FFFFFF"/>
            <w:vAlign w:val="center"/>
          </w:tcPr>
          <w:p w:rsidR="00512759" w:rsidRPr="005C0BF8" w:rsidRDefault="00512759" w:rsidP="001947B6">
            <w:pPr>
              <w:tabs>
                <w:tab w:val="left" w:pos="1515"/>
              </w:tabs>
              <w:ind w:left="-108" w:right="-108"/>
              <w:jc w:val="center"/>
              <w:rPr>
                <w:b/>
                <w:lang w:val="uk-UA"/>
              </w:rPr>
            </w:pPr>
            <w:r w:rsidRPr="005C0BF8">
              <w:rPr>
                <w:b/>
                <w:sz w:val="22"/>
                <w:szCs w:val="22"/>
                <w:lang w:val="uk-UA"/>
              </w:rPr>
              <w:t>1714,013</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794,013</w:t>
            </w:r>
          </w:p>
        </w:tc>
        <w:tc>
          <w:tcPr>
            <w:tcW w:w="1126"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080"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920,0</w:t>
            </w:r>
          </w:p>
        </w:tc>
        <w:tc>
          <w:tcPr>
            <w:tcW w:w="847"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6</w:t>
            </w:r>
          </w:p>
        </w:tc>
        <w:tc>
          <w:tcPr>
            <w:tcW w:w="952" w:type="dxa"/>
            <w:tcBorders>
              <w:top w:val="single" w:sz="4" w:space="0" w:color="auto"/>
              <w:left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0</w:t>
            </w:r>
          </w:p>
        </w:tc>
      </w:tr>
      <w:tr w:rsidR="00512759" w:rsidRPr="00DD4F3D" w:rsidTr="001947B6">
        <w:trPr>
          <w:cantSplit/>
          <w:trHeight w:val="275"/>
        </w:trPr>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b/>
                <w:lang w:val="uk-UA"/>
              </w:rPr>
            </w:pPr>
          </w:p>
          <w:p w:rsidR="00512759" w:rsidRPr="00DD4F3D" w:rsidRDefault="00512759" w:rsidP="001947B6">
            <w:pPr>
              <w:jc w:val="center"/>
              <w:rPr>
                <w:b/>
                <w:lang w:val="uk-UA"/>
              </w:rPr>
            </w:pPr>
            <w:r w:rsidRPr="00DD4F3D">
              <w:rPr>
                <w:b/>
                <w:sz w:val="22"/>
                <w:szCs w:val="22"/>
                <w:lang w:val="uk-UA"/>
              </w:rPr>
              <w:t>5</w:t>
            </w:r>
          </w:p>
          <w:p w:rsidR="00512759" w:rsidRPr="00DD4F3D" w:rsidRDefault="00512759" w:rsidP="001947B6">
            <w:pPr>
              <w:jc w:val="center"/>
              <w:rPr>
                <w:b/>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4</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pStyle w:val="14"/>
              <w:jc w:val="center"/>
              <w:rPr>
                <w:rFonts w:ascii="Times New Roman" w:hAnsi="Times New Roman"/>
                <w:sz w:val="24"/>
                <w:szCs w:val="24"/>
                <w:lang w:val="uk-UA"/>
              </w:rPr>
            </w:pPr>
            <w:r>
              <w:rPr>
                <w:rFonts w:ascii="Times New Roman" w:hAnsi="Times New Roman"/>
                <w:sz w:val="24"/>
                <w:szCs w:val="24"/>
                <w:lang w:val="uk-UA"/>
              </w:rPr>
              <w:t>4</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335494" w:rsidRDefault="00512759" w:rsidP="001947B6">
            <w:pPr>
              <w:tabs>
                <w:tab w:val="left" w:pos="1515"/>
              </w:tabs>
              <w:jc w:val="center"/>
              <w:rPr>
                <w:b/>
                <w:lang w:val="uk-UA"/>
              </w:rPr>
            </w:pPr>
            <w:r w:rsidRPr="00335494">
              <w:rPr>
                <w:b/>
                <w:lang w:val="uk-UA"/>
              </w:rPr>
              <w:t>2714, 874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top w:val="single" w:sz="4" w:space="0" w:color="auto"/>
              <w:left w:val="single" w:sz="4" w:space="0" w:color="auto"/>
              <w:bottom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265, 874</w:t>
            </w:r>
          </w:p>
        </w:tc>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644,0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ind w:left="-108" w:right="-108"/>
              <w:jc w:val="center"/>
              <w:rPr>
                <w:b/>
                <w:lang w:val="uk-UA"/>
              </w:rPr>
            </w:pPr>
            <w:r w:rsidRPr="009E31B5">
              <w:rPr>
                <w:b/>
                <w:lang w:val="uk-UA"/>
              </w:rPr>
              <w:t>1805,0</w:t>
            </w:r>
          </w:p>
        </w:tc>
        <w:tc>
          <w:tcPr>
            <w:tcW w:w="847"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8</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0</w:t>
            </w:r>
          </w:p>
        </w:tc>
      </w:tr>
      <w:tr w:rsidR="00512759" w:rsidRPr="00DD4F3D" w:rsidTr="001947B6">
        <w:trPr>
          <w:cantSplit/>
          <w:trHeight w:val="90"/>
        </w:trPr>
        <w:tc>
          <w:tcPr>
            <w:tcW w:w="786" w:type="dxa"/>
            <w:tcBorders>
              <w:left w:val="single" w:sz="4" w:space="0" w:color="auto"/>
              <w:bottom w:val="single" w:sz="4" w:space="0" w:color="auto"/>
              <w:right w:val="single" w:sz="4" w:space="0" w:color="auto"/>
            </w:tcBorders>
            <w:shd w:val="clear" w:color="auto" w:fill="FFFFFF"/>
            <w:vAlign w:val="center"/>
          </w:tcPr>
          <w:p w:rsidR="00512759" w:rsidRPr="00DD4F3D" w:rsidRDefault="00512759" w:rsidP="001947B6">
            <w:pPr>
              <w:pStyle w:val="5"/>
              <w:jc w:val="center"/>
              <w:rPr>
                <w:szCs w:val="22"/>
              </w:rPr>
            </w:pPr>
          </w:p>
          <w:p w:rsidR="00512759" w:rsidRPr="00DD4F3D" w:rsidRDefault="00512759" w:rsidP="001947B6">
            <w:pPr>
              <w:pStyle w:val="5"/>
              <w:jc w:val="center"/>
              <w:rPr>
                <w:szCs w:val="22"/>
              </w:rPr>
            </w:pPr>
            <w:r w:rsidRPr="00DD4F3D">
              <w:rPr>
                <w:sz w:val="22"/>
                <w:szCs w:val="22"/>
              </w:rPr>
              <w:t>6</w:t>
            </w:r>
          </w:p>
          <w:p w:rsidR="00512759" w:rsidRPr="00DD4F3D" w:rsidRDefault="00512759" w:rsidP="001947B6">
            <w:pPr>
              <w:jc w:val="center"/>
              <w:rPr>
                <w:b/>
                <w:lang w:val="uk-UA"/>
              </w:rPr>
            </w:pPr>
          </w:p>
        </w:tc>
        <w:tc>
          <w:tcPr>
            <w:tcW w:w="1134" w:type="dxa"/>
            <w:tcBorders>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7</w:t>
            </w:r>
          </w:p>
        </w:tc>
        <w:tc>
          <w:tcPr>
            <w:tcW w:w="1276" w:type="dxa"/>
            <w:tcBorders>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lang w:val="uk-UA"/>
              </w:rPr>
            </w:pPr>
            <w:r>
              <w:rPr>
                <w:lang w:val="uk-UA"/>
              </w:rPr>
              <w:t>4</w:t>
            </w:r>
          </w:p>
        </w:tc>
        <w:tc>
          <w:tcPr>
            <w:tcW w:w="1558" w:type="dxa"/>
            <w:tcBorders>
              <w:left w:val="single" w:sz="4" w:space="0" w:color="auto"/>
              <w:bottom w:val="single" w:sz="4" w:space="0" w:color="auto"/>
              <w:right w:val="single" w:sz="4" w:space="0" w:color="auto"/>
            </w:tcBorders>
            <w:shd w:val="clear" w:color="auto" w:fill="FFFFFF"/>
            <w:vAlign w:val="center"/>
          </w:tcPr>
          <w:p w:rsidR="00512759" w:rsidRPr="00DD4F3D" w:rsidRDefault="00512759" w:rsidP="001947B6">
            <w:pPr>
              <w:pStyle w:val="14"/>
              <w:jc w:val="center"/>
              <w:rPr>
                <w:rFonts w:ascii="Times New Roman" w:hAnsi="Times New Roman"/>
                <w:sz w:val="24"/>
                <w:szCs w:val="24"/>
                <w:lang w:val="uk-UA"/>
              </w:rPr>
            </w:pPr>
            <w:r>
              <w:rPr>
                <w:rFonts w:ascii="Times New Roman" w:hAnsi="Times New Roman"/>
                <w:sz w:val="24"/>
                <w:szCs w:val="24"/>
                <w:lang w:val="uk-UA"/>
              </w:rPr>
              <w:t>3</w:t>
            </w:r>
          </w:p>
        </w:tc>
        <w:tc>
          <w:tcPr>
            <w:tcW w:w="1419" w:type="dxa"/>
            <w:tcBorders>
              <w:left w:val="single" w:sz="4" w:space="0" w:color="auto"/>
              <w:bottom w:val="single" w:sz="4" w:space="0" w:color="auto"/>
              <w:right w:val="single" w:sz="4" w:space="0" w:color="auto"/>
            </w:tcBorders>
            <w:shd w:val="clear" w:color="auto" w:fill="FFFFFF"/>
            <w:vAlign w:val="center"/>
          </w:tcPr>
          <w:p w:rsidR="00512759" w:rsidRPr="005C0BF8" w:rsidRDefault="00512759" w:rsidP="001947B6">
            <w:pPr>
              <w:tabs>
                <w:tab w:val="left" w:pos="1515"/>
              </w:tabs>
              <w:ind w:left="-108" w:right="-108"/>
              <w:jc w:val="center"/>
              <w:rPr>
                <w:b/>
                <w:lang w:val="uk-UA"/>
              </w:rPr>
            </w:pPr>
            <w:r w:rsidRPr="005C0BF8">
              <w:rPr>
                <w:b/>
                <w:lang w:val="uk-UA"/>
              </w:rPr>
              <w:t>954,2</w:t>
            </w:r>
          </w:p>
        </w:tc>
        <w:tc>
          <w:tcPr>
            <w:tcW w:w="1276"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1276"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135,0</w:t>
            </w:r>
          </w:p>
        </w:tc>
        <w:tc>
          <w:tcPr>
            <w:tcW w:w="1126"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819,2</w:t>
            </w:r>
          </w:p>
        </w:tc>
        <w:tc>
          <w:tcPr>
            <w:tcW w:w="1080"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tabs>
                <w:tab w:val="left" w:pos="1515"/>
              </w:tabs>
              <w:jc w:val="center"/>
              <w:rPr>
                <w:b/>
                <w:lang w:val="uk-UA"/>
              </w:rPr>
            </w:pPr>
            <w:r w:rsidRPr="009E31B5">
              <w:rPr>
                <w:b/>
                <w:lang w:val="uk-UA"/>
              </w:rPr>
              <w:t>0</w:t>
            </w:r>
          </w:p>
        </w:tc>
        <w:tc>
          <w:tcPr>
            <w:tcW w:w="847"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6</w:t>
            </w:r>
          </w:p>
        </w:tc>
        <w:tc>
          <w:tcPr>
            <w:tcW w:w="952" w:type="dxa"/>
            <w:tcBorders>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lang w:val="uk-UA"/>
              </w:rPr>
            </w:pPr>
            <w:r w:rsidRPr="009E31B5">
              <w:rPr>
                <w:lang w:val="uk-UA"/>
              </w:rPr>
              <w:t>0</w:t>
            </w:r>
          </w:p>
        </w:tc>
      </w:tr>
      <w:tr w:rsidR="00512759" w:rsidRPr="00DD4F3D" w:rsidTr="001947B6">
        <w:trPr>
          <w:cantSplit/>
          <w:trHeight w:val="180"/>
        </w:trPr>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512759" w:rsidRDefault="00512759" w:rsidP="001947B6">
            <w:pPr>
              <w:pStyle w:val="1"/>
              <w:rPr>
                <w:color w:val="auto"/>
                <w:sz w:val="22"/>
                <w:szCs w:val="22"/>
              </w:rPr>
            </w:pPr>
          </w:p>
          <w:p w:rsidR="00512759" w:rsidRPr="00512759" w:rsidRDefault="00512759" w:rsidP="001947B6">
            <w:pPr>
              <w:pStyle w:val="1"/>
              <w:rPr>
                <w:color w:val="auto"/>
                <w:sz w:val="22"/>
                <w:szCs w:val="22"/>
              </w:rPr>
            </w:pPr>
            <w:r w:rsidRPr="00512759">
              <w:rPr>
                <w:color w:val="auto"/>
                <w:sz w:val="22"/>
                <w:szCs w:val="22"/>
              </w:rPr>
              <w:t>Разом</w:t>
            </w:r>
          </w:p>
          <w:p w:rsidR="00512759" w:rsidRPr="00512759" w:rsidRDefault="00512759" w:rsidP="001947B6">
            <w:pPr>
              <w:rPr>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512759" w:rsidRDefault="00512759" w:rsidP="001947B6">
            <w:pPr>
              <w:jc w:val="center"/>
              <w:rPr>
                <w:b/>
                <w:lang w:val="uk-UA"/>
              </w:rPr>
            </w:pPr>
            <w:r w:rsidRPr="00512759">
              <w:rPr>
                <w:b/>
                <w:lang w:val="uk-UA"/>
              </w:rPr>
              <w:t>30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b/>
                <w:lang w:val="uk-UA"/>
              </w:rPr>
            </w:pPr>
            <w:r>
              <w:rPr>
                <w:b/>
                <w:lang w:val="uk-UA"/>
              </w:rPr>
              <w:t>11</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DD4F3D" w:rsidRDefault="00512759" w:rsidP="001947B6">
            <w:pPr>
              <w:jc w:val="center"/>
              <w:rPr>
                <w:b/>
                <w:lang w:val="uk-UA"/>
              </w:rPr>
            </w:pPr>
            <w:r>
              <w:rPr>
                <w:b/>
                <w:lang w:val="uk-UA"/>
              </w:rPr>
              <w:t>19</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5C0BF8" w:rsidRDefault="00512759" w:rsidP="001947B6">
            <w:pPr>
              <w:ind w:left="-108" w:right="-108"/>
              <w:jc w:val="center"/>
              <w:rPr>
                <w:b/>
                <w:lang w:val="uk-UA"/>
              </w:rPr>
            </w:pPr>
            <w:r w:rsidRPr="005C0BF8">
              <w:rPr>
                <w:b/>
                <w:lang w:val="uk-UA"/>
              </w:rPr>
              <w:t>89141, 1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ind w:left="-108" w:right="-89"/>
              <w:jc w:val="center"/>
              <w:rPr>
                <w:b/>
                <w:caps/>
                <w:lang w:val="uk-UA"/>
              </w:rPr>
            </w:pPr>
            <w:r w:rsidRPr="009E31B5">
              <w:rPr>
                <w:b/>
                <w:caps/>
                <w:lang w:val="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ind w:left="-127" w:right="-70"/>
              <w:jc w:val="center"/>
              <w:rPr>
                <w:b/>
                <w:caps/>
                <w:lang w:val="uk-UA"/>
              </w:rPr>
            </w:pPr>
            <w:r w:rsidRPr="009E31B5">
              <w:rPr>
                <w:b/>
                <w:caps/>
                <w:lang w:val="uk-UA"/>
              </w:rPr>
              <w:t xml:space="preserve"> 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ind w:left="-108" w:right="-108"/>
              <w:jc w:val="center"/>
              <w:rPr>
                <w:b/>
                <w:caps/>
                <w:lang w:val="uk-UA"/>
              </w:rPr>
            </w:pPr>
            <w:r w:rsidRPr="009E31B5">
              <w:rPr>
                <w:b/>
                <w:caps/>
                <w:lang w:val="uk-UA"/>
              </w:rPr>
              <w:t>19994, 9</w:t>
            </w:r>
          </w:p>
        </w:tc>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b/>
                <w:lang w:val="uk-UA"/>
              </w:rPr>
            </w:pPr>
            <w:r w:rsidRPr="009E31B5">
              <w:rPr>
                <w:b/>
                <w:lang w:val="uk-UA"/>
              </w:rPr>
              <w:t>2093,2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ind w:left="-108" w:right="-108"/>
              <w:jc w:val="center"/>
              <w:rPr>
                <w:b/>
                <w:lang w:val="uk-UA"/>
              </w:rPr>
            </w:pPr>
            <w:r w:rsidRPr="009E31B5">
              <w:rPr>
                <w:b/>
                <w:lang w:val="uk-UA"/>
              </w:rPr>
              <w:t>67053,0</w:t>
            </w:r>
          </w:p>
        </w:tc>
        <w:tc>
          <w:tcPr>
            <w:tcW w:w="847"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b/>
                <w:lang w:val="uk-UA"/>
              </w:rPr>
            </w:pPr>
            <w:r w:rsidRPr="009E31B5">
              <w:rPr>
                <w:b/>
                <w:lang w:val="uk-UA"/>
              </w:rPr>
              <w:t>29</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rsidR="00512759" w:rsidRPr="009E31B5" w:rsidRDefault="00512759" w:rsidP="001947B6">
            <w:pPr>
              <w:jc w:val="center"/>
              <w:rPr>
                <w:b/>
                <w:lang w:val="uk-UA"/>
              </w:rPr>
            </w:pPr>
            <w:r w:rsidRPr="009E31B5">
              <w:rPr>
                <w:b/>
                <w:lang w:val="uk-UA"/>
              </w:rPr>
              <w:t>1</w:t>
            </w:r>
          </w:p>
        </w:tc>
      </w:tr>
    </w:tbl>
    <w:p w:rsidR="009C3A84" w:rsidRDefault="009C3A84" w:rsidP="009C3A84">
      <w:pPr>
        <w:widowControl w:val="0"/>
        <w:autoSpaceDE w:val="0"/>
        <w:autoSpaceDN w:val="0"/>
        <w:adjustRightInd w:val="0"/>
        <w:ind w:firstLine="720"/>
        <w:jc w:val="both"/>
        <w:sectPr w:rsidR="009C3A84" w:rsidSect="009C3A84">
          <w:headerReference w:type="even" r:id="rId60"/>
          <w:headerReference w:type="default" r:id="rId61"/>
          <w:footerReference w:type="even" r:id="rId62"/>
          <w:footerReference w:type="default" r:id="rId63"/>
          <w:pgSz w:w="16838" w:h="11906" w:orient="landscape" w:code="9"/>
          <w:pgMar w:top="1134" w:right="1134" w:bottom="357" w:left="1134" w:header="0" w:footer="0" w:gutter="0"/>
          <w:cols w:space="708"/>
          <w:docGrid w:linePitch="360"/>
        </w:sectPr>
      </w:pPr>
    </w:p>
    <w:p w:rsidR="009C3A84" w:rsidRDefault="009C3A84" w:rsidP="009C3A84">
      <w:pPr>
        <w:jc w:val="center"/>
        <w:rPr>
          <w:b/>
          <w:caps/>
          <w:lang w:val="uk-UA"/>
        </w:rPr>
      </w:pPr>
      <w:r>
        <w:rPr>
          <w:b/>
          <w:caps/>
          <w:sz w:val="28"/>
          <w:szCs w:val="28"/>
          <w:lang w:val="uk-UA"/>
        </w:rPr>
        <w:lastRenderedPageBreak/>
        <w:t>7.2. УТИЛІЗАЦІЯ ТА ПЕРЕРОБКА ВІДХОДІВ</w:t>
      </w:r>
    </w:p>
    <w:p w:rsidR="009C3A84" w:rsidRDefault="009C3A84" w:rsidP="009C3A84">
      <w:pPr>
        <w:ind w:firstLine="851"/>
        <w:jc w:val="both"/>
        <w:rPr>
          <w:b/>
          <w:szCs w:val="20"/>
          <w:lang w:val="uk-UA"/>
        </w:rPr>
      </w:pPr>
    </w:p>
    <w:p w:rsidR="009C3A84" w:rsidRDefault="009C3A84" w:rsidP="009C3A84">
      <w:pPr>
        <w:ind w:firstLine="851"/>
        <w:jc w:val="both"/>
        <w:rPr>
          <w:b/>
          <w:szCs w:val="20"/>
          <w:lang w:val="uk-UA"/>
        </w:rPr>
      </w:pPr>
    </w:p>
    <w:p w:rsidR="009C3A84" w:rsidRPr="00E40923" w:rsidRDefault="009C3A84" w:rsidP="009C3A84">
      <w:pPr>
        <w:ind w:firstLine="851"/>
        <w:jc w:val="both"/>
        <w:rPr>
          <w:lang w:val="uk-UA"/>
        </w:rPr>
      </w:pPr>
      <w:r w:rsidRPr="00E40923">
        <w:rPr>
          <w:b/>
          <w:lang w:val="uk-UA"/>
        </w:rPr>
        <w:t>Головна ціль –</w:t>
      </w:r>
      <w:r w:rsidRPr="00E40923">
        <w:rPr>
          <w:lang w:val="uk-UA"/>
        </w:rPr>
        <w:t xml:space="preserve"> захист навколишнього природного середовища та здоров’я люд</w:t>
      </w:r>
      <w:r w:rsidRPr="00E40923">
        <w:rPr>
          <w:lang w:val="uk-UA"/>
        </w:rPr>
        <w:t>и</w:t>
      </w:r>
      <w:r w:rsidRPr="00E40923">
        <w:rPr>
          <w:lang w:val="uk-UA"/>
        </w:rPr>
        <w:t>ни від негативного впливу відходів, заощадження  матеріально-сировинних та енергети</w:t>
      </w:r>
      <w:r w:rsidRPr="00E40923">
        <w:rPr>
          <w:lang w:val="uk-UA"/>
        </w:rPr>
        <w:t>ч</w:t>
      </w:r>
      <w:r w:rsidRPr="00E40923">
        <w:rPr>
          <w:lang w:val="uk-UA"/>
        </w:rPr>
        <w:t>них ресурсів.</w:t>
      </w:r>
    </w:p>
    <w:p w:rsidR="009C3A84" w:rsidRPr="00E40923" w:rsidRDefault="009C3A84" w:rsidP="009C3A84">
      <w:pPr>
        <w:ind w:firstLine="851"/>
        <w:jc w:val="both"/>
        <w:rPr>
          <w:lang w:val="uk-UA"/>
        </w:rPr>
      </w:pPr>
    </w:p>
    <w:p w:rsidR="009C3A84" w:rsidRPr="00E40923" w:rsidRDefault="009C3A84" w:rsidP="009C3A84">
      <w:pPr>
        <w:ind w:firstLine="851"/>
        <w:jc w:val="both"/>
        <w:rPr>
          <w:lang w:val="uk-UA"/>
        </w:rPr>
      </w:pPr>
      <w:r w:rsidRPr="00E40923">
        <w:rPr>
          <w:b/>
          <w:lang w:val="uk-UA"/>
        </w:rPr>
        <w:t xml:space="preserve">Основні завдання на 2015 рік: </w:t>
      </w:r>
    </w:p>
    <w:p w:rsidR="009C3A84" w:rsidRPr="00E40923" w:rsidRDefault="009C3A84" w:rsidP="00F15DDC">
      <w:pPr>
        <w:numPr>
          <w:ilvl w:val="0"/>
          <w:numId w:val="85"/>
        </w:numPr>
        <w:tabs>
          <w:tab w:val="left" w:pos="993"/>
        </w:tabs>
        <w:ind w:left="993" w:hanging="284"/>
        <w:jc w:val="both"/>
        <w:rPr>
          <w:lang w:val="uk-UA"/>
        </w:rPr>
      </w:pPr>
      <w:r w:rsidRPr="00E40923">
        <w:rPr>
          <w:lang w:val="uk-UA"/>
        </w:rPr>
        <w:t>зведення до мінімуму утворення відходів, впровадження безвідходних технол</w:t>
      </w:r>
      <w:r w:rsidRPr="00E40923">
        <w:rPr>
          <w:lang w:val="uk-UA"/>
        </w:rPr>
        <w:t>о</w:t>
      </w:r>
      <w:r w:rsidRPr="00E40923">
        <w:rPr>
          <w:lang w:val="uk-UA"/>
        </w:rPr>
        <w:t>гій;</w:t>
      </w:r>
    </w:p>
    <w:p w:rsidR="009C3A84" w:rsidRPr="00E40923" w:rsidRDefault="009C3A84" w:rsidP="00F15DDC">
      <w:pPr>
        <w:numPr>
          <w:ilvl w:val="0"/>
          <w:numId w:val="85"/>
        </w:numPr>
        <w:tabs>
          <w:tab w:val="left" w:pos="993"/>
        </w:tabs>
        <w:ind w:left="993" w:hanging="284"/>
        <w:jc w:val="both"/>
        <w:rPr>
          <w:lang w:val="uk-UA"/>
        </w:rPr>
      </w:pPr>
      <w:r w:rsidRPr="00E40923">
        <w:rPr>
          <w:lang w:val="uk-UA"/>
        </w:rPr>
        <w:t>організація контролю за місцями чи об’єктами розміщення відходів для запоб</w:t>
      </w:r>
      <w:r w:rsidRPr="00E40923">
        <w:rPr>
          <w:lang w:val="uk-UA"/>
        </w:rPr>
        <w:t>і</w:t>
      </w:r>
      <w:r w:rsidRPr="00E40923">
        <w:rPr>
          <w:lang w:val="uk-UA"/>
        </w:rPr>
        <w:t>гання шкідливому впливу їх на навколишнє природне середовище та здоров’я людини.</w:t>
      </w:r>
    </w:p>
    <w:p w:rsidR="009C3A84" w:rsidRPr="00E40923" w:rsidRDefault="009C3A84" w:rsidP="009C3A84">
      <w:pPr>
        <w:pStyle w:val="af2"/>
        <w:rPr>
          <w:lang w:val="uk-UA"/>
        </w:rPr>
      </w:pPr>
    </w:p>
    <w:p w:rsidR="009C3A84" w:rsidRPr="00E40923" w:rsidRDefault="009C3A84" w:rsidP="009C3A84">
      <w:pPr>
        <w:ind w:firstLine="709"/>
        <w:jc w:val="both"/>
        <w:rPr>
          <w:lang w:val="uk-UA"/>
        </w:rPr>
      </w:pPr>
      <w:r w:rsidRPr="00E40923">
        <w:rPr>
          <w:lang w:val="uk-UA"/>
        </w:rPr>
        <w:t>ЗАТ «Завод шампанських вин «Артемівськ Вайнері» збирає для переробки  вт</w:t>
      </w:r>
      <w:r w:rsidRPr="00E40923">
        <w:rPr>
          <w:lang w:val="uk-UA"/>
        </w:rPr>
        <w:t>о</w:t>
      </w:r>
      <w:r w:rsidRPr="00E40923">
        <w:rPr>
          <w:lang w:val="uk-UA"/>
        </w:rPr>
        <w:t>ринну сировину :</w:t>
      </w:r>
    </w:p>
    <w:p w:rsidR="009C3A84" w:rsidRPr="00E40923" w:rsidRDefault="009C3A84" w:rsidP="00F15DDC">
      <w:pPr>
        <w:numPr>
          <w:ilvl w:val="1"/>
          <w:numId w:val="86"/>
        </w:numPr>
        <w:tabs>
          <w:tab w:val="num" w:pos="993"/>
        </w:tabs>
        <w:ind w:hanging="371"/>
        <w:jc w:val="both"/>
        <w:rPr>
          <w:lang w:val="uk-UA"/>
        </w:rPr>
      </w:pPr>
      <w:r w:rsidRPr="00E40923">
        <w:rPr>
          <w:lang w:val="uk-UA"/>
        </w:rPr>
        <w:t>бій скла</w:t>
      </w:r>
      <w:r w:rsidRPr="00E40923">
        <w:rPr>
          <w:lang w:val="uk-UA"/>
        </w:rPr>
        <w:tab/>
        <w:t xml:space="preserve">            -</w:t>
      </w:r>
      <w:r w:rsidRPr="00E40923">
        <w:rPr>
          <w:lang w:val="uk-UA"/>
        </w:rPr>
        <w:tab/>
        <w:t>400,0 тон,</w:t>
      </w:r>
    </w:p>
    <w:p w:rsidR="009C3A84" w:rsidRPr="00E40923" w:rsidRDefault="009C3A84" w:rsidP="00F15DDC">
      <w:pPr>
        <w:numPr>
          <w:ilvl w:val="1"/>
          <w:numId w:val="86"/>
        </w:numPr>
        <w:tabs>
          <w:tab w:val="num" w:pos="993"/>
        </w:tabs>
        <w:ind w:hanging="371"/>
        <w:jc w:val="both"/>
        <w:rPr>
          <w:lang w:val="uk-UA"/>
        </w:rPr>
      </w:pPr>
      <w:r w:rsidRPr="00E40923">
        <w:rPr>
          <w:lang w:val="uk-UA"/>
        </w:rPr>
        <w:t>металобрухт</w:t>
      </w:r>
      <w:r w:rsidRPr="00E40923">
        <w:rPr>
          <w:lang w:val="uk-UA"/>
        </w:rPr>
        <w:tab/>
        <w:t>-</w:t>
      </w:r>
      <w:r w:rsidRPr="00E40923">
        <w:rPr>
          <w:lang w:val="uk-UA"/>
        </w:rPr>
        <w:tab/>
        <w:t>100,0 тон,</w:t>
      </w:r>
    </w:p>
    <w:p w:rsidR="009C3A84" w:rsidRPr="00E40923" w:rsidRDefault="009C3A84" w:rsidP="00F15DDC">
      <w:pPr>
        <w:numPr>
          <w:ilvl w:val="1"/>
          <w:numId w:val="86"/>
        </w:numPr>
        <w:tabs>
          <w:tab w:val="num" w:pos="993"/>
        </w:tabs>
        <w:ind w:hanging="371"/>
        <w:jc w:val="both"/>
        <w:rPr>
          <w:lang w:val="uk-UA"/>
        </w:rPr>
      </w:pPr>
      <w:r w:rsidRPr="00E40923">
        <w:rPr>
          <w:lang w:val="uk-UA"/>
        </w:rPr>
        <w:t>макулатура</w:t>
      </w:r>
      <w:r w:rsidRPr="00E40923">
        <w:rPr>
          <w:lang w:val="uk-UA"/>
        </w:rPr>
        <w:tab/>
        <w:t>-</w:t>
      </w:r>
      <w:r w:rsidRPr="00E40923">
        <w:rPr>
          <w:lang w:val="uk-UA"/>
        </w:rPr>
        <w:tab/>
        <w:t>180,0 тон,</w:t>
      </w:r>
    </w:p>
    <w:p w:rsidR="009C3A84" w:rsidRPr="00E40923" w:rsidRDefault="009C3A84" w:rsidP="00F15DDC">
      <w:pPr>
        <w:numPr>
          <w:ilvl w:val="1"/>
          <w:numId w:val="86"/>
        </w:numPr>
        <w:tabs>
          <w:tab w:val="num" w:pos="993"/>
        </w:tabs>
        <w:ind w:hanging="371"/>
        <w:jc w:val="both"/>
        <w:rPr>
          <w:lang w:val="uk-UA"/>
        </w:rPr>
      </w:pPr>
      <w:r w:rsidRPr="00E40923">
        <w:rPr>
          <w:lang w:val="uk-UA"/>
        </w:rPr>
        <w:t>відходи полімерних матеріалів 60,0 тон,</w:t>
      </w:r>
    </w:p>
    <w:p w:rsidR="009C3A84" w:rsidRPr="00E40923" w:rsidRDefault="009C3A84" w:rsidP="009C3A84">
      <w:pPr>
        <w:ind w:firstLine="709"/>
        <w:jc w:val="both"/>
        <w:rPr>
          <w:lang w:val="uk-UA"/>
        </w:rPr>
      </w:pPr>
    </w:p>
    <w:p w:rsidR="009C3A84" w:rsidRPr="00E40923" w:rsidRDefault="009C3A84" w:rsidP="009C3A84">
      <w:pPr>
        <w:ind w:firstLine="709"/>
        <w:jc w:val="both"/>
        <w:rPr>
          <w:lang w:val="uk-UA"/>
        </w:rPr>
      </w:pPr>
      <w:r w:rsidRPr="00E40923">
        <w:rPr>
          <w:lang w:val="uk-UA"/>
        </w:rPr>
        <w:t>На території Артемівської міської ради утилізацію відходів забезпечує ТОВ «Р</w:t>
      </w:r>
      <w:r w:rsidRPr="00E40923">
        <w:rPr>
          <w:lang w:val="uk-UA"/>
        </w:rPr>
        <w:t>Е</w:t>
      </w:r>
      <w:r w:rsidRPr="00E40923">
        <w:rPr>
          <w:lang w:val="uk-UA"/>
        </w:rPr>
        <w:t xml:space="preserve">МОНДІС АРТЕМІВСЬК» ( м. Артемівську та м. Часів Ярі), та Соледарське комунальне підприємство “Комунальник” ( м. Соледар)  </w:t>
      </w:r>
    </w:p>
    <w:p w:rsidR="009C3A84" w:rsidRPr="00E40923" w:rsidRDefault="009C3A84" w:rsidP="009C3A84">
      <w:pPr>
        <w:ind w:firstLine="709"/>
        <w:jc w:val="both"/>
        <w:rPr>
          <w:lang w:val="uk-UA"/>
        </w:rPr>
      </w:pPr>
    </w:p>
    <w:p w:rsidR="009C3A84" w:rsidRPr="00E40923" w:rsidRDefault="009C3A84" w:rsidP="009C3A84">
      <w:pPr>
        <w:ind w:firstLine="709"/>
        <w:jc w:val="both"/>
        <w:rPr>
          <w:b/>
          <w:lang w:val="uk-UA"/>
        </w:rPr>
      </w:pPr>
      <w:r w:rsidRPr="00E40923">
        <w:rPr>
          <w:b/>
          <w:lang w:val="uk-UA"/>
        </w:rPr>
        <w:t>Кількісні та якісні показники:</w:t>
      </w:r>
    </w:p>
    <w:p w:rsidR="009C3A84" w:rsidRPr="00E40923" w:rsidRDefault="009C3A84" w:rsidP="009C3A84">
      <w:pPr>
        <w:ind w:firstLine="709"/>
        <w:jc w:val="both"/>
        <w:rPr>
          <w:lang w:val="uk-UA"/>
        </w:rPr>
      </w:pPr>
    </w:p>
    <w:p w:rsidR="009C3A84" w:rsidRPr="00E40923" w:rsidRDefault="009C3A84" w:rsidP="00F15DDC">
      <w:pPr>
        <w:numPr>
          <w:ilvl w:val="0"/>
          <w:numId w:val="87"/>
        </w:numPr>
        <w:ind w:left="851" w:hanging="142"/>
        <w:jc w:val="both"/>
        <w:rPr>
          <w:lang w:val="uk-UA"/>
        </w:rPr>
      </w:pPr>
      <w:r w:rsidRPr="00E40923">
        <w:rPr>
          <w:lang w:val="uk-UA"/>
        </w:rPr>
        <w:t xml:space="preserve">  оновлення 63 контейнерів для збору ТПВ ;</w:t>
      </w:r>
    </w:p>
    <w:p w:rsidR="009C3A84" w:rsidRPr="00E40923" w:rsidRDefault="009C3A84" w:rsidP="00F15DDC">
      <w:pPr>
        <w:numPr>
          <w:ilvl w:val="0"/>
          <w:numId w:val="87"/>
        </w:numPr>
        <w:ind w:left="851" w:hanging="142"/>
        <w:jc w:val="both"/>
        <w:rPr>
          <w:lang w:val="uk-UA"/>
        </w:rPr>
      </w:pPr>
      <w:r w:rsidRPr="00E40923">
        <w:rPr>
          <w:lang w:val="uk-UA"/>
        </w:rPr>
        <w:t xml:space="preserve"> будівництво 8 контейнерних майданчиків;</w:t>
      </w:r>
    </w:p>
    <w:p w:rsidR="009C3A84" w:rsidRPr="00E40923" w:rsidRDefault="009C3A84" w:rsidP="00F15DDC">
      <w:pPr>
        <w:numPr>
          <w:ilvl w:val="0"/>
          <w:numId w:val="87"/>
        </w:numPr>
        <w:ind w:left="851" w:hanging="142"/>
        <w:jc w:val="both"/>
        <w:rPr>
          <w:lang w:val="uk-UA"/>
        </w:rPr>
      </w:pPr>
      <w:r w:rsidRPr="00E40923">
        <w:rPr>
          <w:lang w:val="uk-UA"/>
        </w:rPr>
        <w:t xml:space="preserve"> розширення дислокації контейнерів для втор сировини у м. Артемівську;</w:t>
      </w:r>
    </w:p>
    <w:p w:rsidR="009C3A84" w:rsidRPr="00E40923" w:rsidRDefault="009C3A84" w:rsidP="00F15DDC">
      <w:pPr>
        <w:numPr>
          <w:ilvl w:val="0"/>
          <w:numId w:val="87"/>
        </w:numPr>
        <w:ind w:left="851" w:hanging="142"/>
        <w:jc w:val="both"/>
        <w:rPr>
          <w:lang w:val="uk-UA"/>
        </w:rPr>
      </w:pPr>
      <w:r w:rsidRPr="00E40923">
        <w:rPr>
          <w:lang w:val="uk-UA"/>
        </w:rPr>
        <w:t xml:space="preserve"> посилення просвітницької діяльності стосовно  роздільного збору мукора серед населення, організацій, установ.</w:t>
      </w:r>
    </w:p>
    <w:p w:rsidR="009C3A84" w:rsidRPr="00E40923" w:rsidRDefault="009C3A84" w:rsidP="009C3A84">
      <w:pPr>
        <w:ind w:left="851"/>
        <w:jc w:val="both"/>
        <w:rPr>
          <w:lang w:val="uk-UA"/>
        </w:rPr>
      </w:pPr>
    </w:p>
    <w:p w:rsidR="009C3A84" w:rsidRPr="00E40923" w:rsidRDefault="009C3A84" w:rsidP="009C3A84">
      <w:pPr>
        <w:ind w:firstLine="709"/>
        <w:jc w:val="both"/>
        <w:rPr>
          <w:lang w:val="uk-UA"/>
        </w:rPr>
      </w:pPr>
      <w:r w:rsidRPr="00E40923">
        <w:rPr>
          <w:lang w:val="uk-UA"/>
        </w:rPr>
        <w:t>На ПрАТ «Завод шампанських вин «Артемівськ Вайнері» при виробництві ша</w:t>
      </w:r>
      <w:r w:rsidRPr="00E40923">
        <w:rPr>
          <w:lang w:val="uk-UA"/>
        </w:rPr>
        <w:t>м</w:t>
      </w:r>
      <w:r w:rsidRPr="00E40923">
        <w:rPr>
          <w:lang w:val="uk-UA"/>
        </w:rPr>
        <w:t>панського утворюються відходи виробництва (зливи), які  в подальшому використовуют</w:t>
      </w:r>
      <w:r w:rsidRPr="00E40923">
        <w:rPr>
          <w:lang w:val="uk-UA"/>
        </w:rPr>
        <w:t>ь</w:t>
      </w:r>
      <w:r w:rsidRPr="00E40923">
        <w:rPr>
          <w:lang w:val="uk-UA"/>
        </w:rPr>
        <w:t xml:space="preserve">ся у виробництві    столового сухого вина «Артемівське». </w:t>
      </w:r>
    </w:p>
    <w:p w:rsidR="009C3A84" w:rsidRPr="00E40923" w:rsidRDefault="009C3A84" w:rsidP="009C3A84">
      <w:pPr>
        <w:ind w:firstLine="709"/>
        <w:jc w:val="both"/>
        <w:rPr>
          <w:lang w:val="uk-UA"/>
        </w:rPr>
      </w:pPr>
      <w:r w:rsidRPr="00E40923">
        <w:rPr>
          <w:lang w:val="uk-UA"/>
        </w:rPr>
        <w:t>На ПрАТ «Часівоярскій вогнетривкий комбінат» у процесі виробництва одержуєт</w:t>
      </w:r>
      <w:r w:rsidRPr="00E40923">
        <w:rPr>
          <w:lang w:val="uk-UA"/>
        </w:rPr>
        <w:t>ь</w:t>
      </w:r>
      <w:r w:rsidRPr="00E40923">
        <w:rPr>
          <w:lang w:val="uk-UA"/>
        </w:rPr>
        <w:t>ся брак обпіку вогнетривких виробів, який у подальшому використовується як о комп</w:t>
      </w:r>
      <w:r w:rsidRPr="00E40923">
        <w:rPr>
          <w:lang w:val="uk-UA"/>
        </w:rPr>
        <w:t>о</w:t>
      </w:r>
      <w:r w:rsidRPr="00E40923">
        <w:rPr>
          <w:lang w:val="uk-UA"/>
        </w:rPr>
        <w:t>нент для виробництва вогнетривів.</w:t>
      </w:r>
    </w:p>
    <w:p w:rsidR="009C3A84" w:rsidRPr="00E40923" w:rsidRDefault="009C3A84" w:rsidP="009C3A84">
      <w:pPr>
        <w:ind w:firstLine="709"/>
        <w:jc w:val="both"/>
        <w:rPr>
          <w:lang w:val="uk-UA"/>
        </w:rPr>
      </w:pPr>
    </w:p>
    <w:p w:rsidR="009C3A84" w:rsidRPr="00E40923" w:rsidRDefault="009C3A84" w:rsidP="009C3A84">
      <w:pPr>
        <w:ind w:firstLine="709"/>
        <w:jc w:val="both"/>
        <w:rPr>
          <w:lang w:val="uk-UA"/>
        </w:rPr>
      </w:pPr>
      <w:r w:rsidRPr="00E40923">
        <w:rPr>
          <w:b/>
          <w:lang w:val="uk-UA"/>
        </w:rPr>
        <w:t xml:space="preserve">Фінансове забезпечення: </w:t>
      </w:r>
      <w:r w:rsidRPr="00E40923">
        <w:rPr>
          <w:lang w:val="uk-UA"/>
        </w:rPr>
        <w:t>на виконання заходів щодо  розвитку сфери поводження з відходами як вторинною сировиною планується спрямувати 284,0 тис. грн. у т. за рах</w:t>
      </w:r>
      <w:r w:rsidRPr="00E40923">
        <w:rPr>
          <w:lang w:val="uk-UA"/>
        </w:rPr>
        <w:t>у</w:t>
      </w:r>
      <w:r w:rsidRPr="00E40923">
        <w:rPr>
          <w:lang w:val="uk-UA"/>
        </w:rPr>
        <w:t>нок коштів місцевого бюджету - 20,0 тис. грн. ,  коштів підприємств 264,0 тис. грн.</w:t>
      </w:r>
    </w:p>
    <w:p w:rsidR="009C3A84" w:rsidRDefault="009C3A84" w:rsidP="009C3A84">
      <w:pPr>
        <w:ind w:firstLine="709"/>
        <w:jc w:val="both"/>
        <w:rPr>
          <w:lang w:val="uk-UA"/>
        </w:rPr>
      </w:pPr>
    </w:p>
    <w:p w:rsidR="009C3A84" w:rsidRDefault="009C3A84" w:rsidP="009C3A84">
      <w:pPr>
        <w:ind w:firstLine="709"/>
        <w:jc w:val="both"/>
        <w:rPr>
          <w:lang w:val="uk-UA"/>
        </w:rPr>
      </w:pPr>
    </w:p>
    <w:p w:rsidR="009C3A84" w:rsidRDefault="009C3A84" w:rsidP="009C3A84">
      <w:pPr>
        <w:jc w:val="both"/>
        <w:rPr>
          <w:lang w:val="uk-UA"/>
        </w:rPr>
      </w:pPr>
    </w:p>
    <w:p w:rsidR="009C3A84" w:rsidRDefault="009C3A84" w:rsidP="009C3A84">
      <w:pPr>
        <w:jc w:val="both"/>
        <w:rPr>
          <w:lang w:val="uk-UA"/>
        </w:rPr>
      </w:pPr>
    </w:p>
    <w:p w:rsidR="009C3A84" w:rsidRDefault="009C3A84" w:rsidP="009C3A84">
      <w:pPr>
        <w:jc w:val="center"/>
        <w:rPr>
          <w:b/>
          <w:bCs/>
          <w:caps/>
          <w:shadow/>
          <w:sz w:val="28"/>
          <w:szCs w:val="28"/>
          <w:lang w:val="uk-UA"/>
        </w:rPr>
        <w:sectPr w:rsidR="009C3A84" w:rsidSect="009C3A84">
          <w:pgSz w:w="11906" w:h="16838"/>
          <w:pgMar w:top="1134" w:right="851" w:bottom="1134" w:left="1701" w:header="709" w:footer="709" w:gutter="0"/>
          <w:cols w:space="708"/>
          <w:docGrid w:linePitch="360"/>
        </w:sectPr>
      </w:pPr>
    </w:p>
    <w:p w:rsidR="009C3A84" w:rsidRPr="00836CA5" w:rsidRDefault="009C3A84" w:rsidP="009C3A84">
      <w:pPr>
        <w:jc w:val="center"/>
        <w:rPr>
          <w:b/>
          <w:bCs/>
          <w:caps/>
          <w:shadow/>
          <w:sz w:val="28"/>
          <w:szCs w:val="28"/>
          <w:lang w:val="uk-UA"/>
        </w:rPr>
      </w:pPr>
      <w:r>
        <w:rPr>
          <w:b/>
          <w:bCs/>
          <w:caps/>
          <w:shadow/>
          <w:sz w:val="28"/>
          <w:szCs w:val="28"/>
          <w:lang w:val="uk-UA"/>
        </w:rPr>
        <w:lastRenderedPageBreak/>
        <w:t xml:space="preserve">7.2.1. </w:t>
      </w:r>
      <w:r w:rsidRPr="00836CA5">
        <w:rPr>
          <w:b/>
          <w:bCs/>
          <w:caps/>
          <w:shadow/>
          <w:sz w:val="28"/>
          <w:szCs w:val="28"/>
          <w:lang w:val="uk-UA"/>
        </w:rPr>
        <w:t>Заходи щодо утилізації та переробці відходів</w:t>
      </w:r>
    </w:p>
    <w:p w:rsidR="009C3A84" w:rsidRPr="00836CA5" w:rsidRDefault="009C3A84" w:rsidP="009C3A84">
      <w:pPr>
        <w:jc w:val="center"/>
        <w:rPr>
          <w:b/>
          <w:bCs/>
          <w:caps/>
          <w:shadow/>
          <w:lang w:val="uk-UA"/>
        </w:rPr>
      </w:pPr>
    </w:p>
    <w:tbl>
      <w:tblPr>
        <w:tblW w:w="15935" w:type="dxa"/>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911"/>
        <w:gridCol w:w="1256"/>
        <w:gridCol w:w="1851"/>
        <w:gridCol w:w="1182"/>
        <w:gridCol w:w="999"/>
        <w:gridCol w:w="1440"/>
        <w:gridCol w:w="1727"/>
        <w:gridCol w:w="1038"/>
        <w:gridCol w:w="1214"/>
        <w:gridCol w:w="1608"/>
      </w:tblGrid>
      <w:tr w:rsidR="009C3A84" w:rsidRPr="00836CA5" w:rsidTr="009C3A84">
        <w:trPr>
          <w:trHeight w:val="409"/>
        </w:trPr>
        <w:tc>
          <w:tcPr>
            <w:tcW w:w="709" w:type="dxa"/>
            <w:vMerge w:val="restart"/>
          </w:tcPr>
          <w:p w:rsidR="009C3A84" w:rsidRDefault="009C3A84" w:rsidP="009C3A84">
            <w:pPr>
              <w:jc w:val="center"/>
              <w:rPr>
                <w:lang w:val="uk-UA"/>
              </w:rPr>
            </w:pPr>
            <w:r>
              <w:rPr>
                <w:lang w:val="uk-UA"/>
              </w:rPr>
              <w:t>№</w:t>
            </w:r>
          </w:p>
          <w:p w:rsidR="009C3A84" w:rsidRPr="00836CA5" w:rsidRDefault="009C3A84" w:rsidP="009C3A84">
            <w:pPr>
              <w:jc w:val="center"/>
              <w:rPr>
                <w:lang w:val="uk-UA"/>
              </w:rPr>
            </w:pPr>
            <w:r>
              <w:rPr>
                <w:lang w:val="uk-UA"/>
              </w:rPr>
              <w:t>з/п</w:t>
            </w:r>
          </w:p>
        </w:tc>
        <w:tc>
          <w:tcPr>
            <w:tcW w:w="2911" w:type="dxa"/>
            <w:vMerge w:val="restart"/>
            <w:vAlign w:val="center"/>
          </w:tcPr>
          <w:p w:rsidR="009C3A84" w:rsidRPr="00836CA5" w:rsidRDefault="009C3A84" w:rsidP="009C3A84">
            <w:pPr>
              <w:jc w:val="center"/>
              <w:rPr>
                <w:lang w:val="uk-UA"/>
              </w:rPr>
            </w:pPr>
            <w:r w:rsidRPr="00836CA5">
              <w:rPr>
                <w:lang w:val="uk-UA"/>
              </w:rPr>
              <w:t>Зміст заходу</w:t>
            </w:r>
          </w:p>
        </w:tc>
        <w:tc>
          <w:tcPr>
            <w:tcW w:w="1256" w:type="dxa"/>
            <w:vMerge w:val="restart"/>
            <w:vAlign w:val="center"/>
          </w:tcPr>
          <w:p w:rsidR="009C3A84" w:rsidRPr="00836CA5" w:rsidRDefault="009C3A84" w:rsidP="009C3A84">
            <w:pPr>
              <w:ind w:right="-58"/>
              <w:jc w:val="center"/>
              <w:rPr>
                <w:lang w:val="uk-UA"/>
              </w:rPr>
            </w:pPr>
            <w:r w:rsidRPr="00836CA5">
              <w:rPr>
                <w:bCs/>
                <w:lang w:val="uk-UA"/>
              </w:rPr>
              <w:t>Термін виконання</w:t>
            </w:r>
          </w:p>
        </w:tc>
        <w:tc>
          <w:tcPr>
            <w:tcW w:w="1851" w:type="dxa"/>
            <w:vMerge w:val="restart"/>
            <w:vAlign w:val="center"/>
          </w:tcPr>
          <w:p w:rsidR="009C3A84" w:rsidRPr="00836CA5" w:rsidRDefault="009C3A84" w:rsidP="009C3A84">
            <w:pPr>
              <w:jc w:val="center"/>
              <w:rPr>
                <w:bCs/>
                <w:lang w:val="uk-UA"/>
              </w:rPr>
            </w:pPr>
            <w:r w:rsidRPr="00836CA5">
              <w:rPr>
                <w:bCs/>
                <w:lang w:val="uk-UA"/>
              </w:rPr>
              <w:t>Виконавець</w:t>
            </w:r>
          </w:p>
        </w:tc>
        <w:tc>
          <w:tcPr>
            <w:tcW w:w="7600" w:type="dxa"/>
            <w:gridSpan w:val="6"/>
            <w:shd w:val="clear" w:color="auto" w:fill="auto"/>
            <w:vAlign w:val="center"/>
          </w:tcPr>
          <w:p w:rsidR="009C3A84" w:rsidRPr="00836CA5" w:rsidRDefault="009C3A84" w:rsidP="009C3A84">
            <w:pPr>
              <w:jc w:val="center"/>
              <w:rPr>
                <w:lang w:val="uk-UA"/>
              </w:rPr>
            </w:pPr>
            <w:r w:rsidRPr="00836CA5">
              <w:rPr>
                <w:bCs/>
                <w:lang w:val="uk-UA"/>
              </w:rPr>
              <w:t>Витрати на реалізацію, тис.грн.</w:t>
            </w:r>
          </w:p>
        </w:tc>
        <w:tc>
          <w:tcPr>
            <w:tcW w:w="1608" w:type="dxa"/>
            <w:vMerge w:val="restart"/>
            <w:vAlign w:val="center"/>
          </w:tcPr>
          <w:p w:rsidR="009C3A84" w:rsidRPr="00836CA5" w:rsidRDefault="009C3A84" w:rsidP="009C3A84">
            <w:pPr>
              <w:jc w:val="center"/>
              <w:rPr>
                <w:bCs/>
                <w:lang w:val="uk-UA"/>
              </w:rPr>
            </w:pPr>
            <w:r w:rsidRPr="00836CA5">
              <w:rPr>
                <w:bCs/>
                <w:lang w:val="uk-UA"/>
              </w:rPr>
              <w:t>Очікуваний</w:t>
            </w:r>
          </w:p>
          <w:p w:rsidR="009C3A84" w:rsidRPr="00836CA5" w:rsidRDefault="009C3A84" w:rsidP="009C3A84">
            <w:pPr>
              <w:jc w:val="center"/>
              <w:rPr>
                <w:lang w:val="uk-UA"/>
              </w:rPr>
            </w:pPr>
            <w:r w:rsidRPr="00836CA5">
              <w:rPr>
                <w:bCs/>
                <w:lang w:val="uk-UA"/>
              </w:rPr>
              <w:t>результат</w:t>
            </w:r>
          </w:p>
        </w:tc>
      </w:tr>
      <w:tr w:rsidR="009C3A84" w:rsidRPr="00836CA5" w:rsidTr="009C3A84">
        <w:tc>
          <w:tcPr>
            <w:tcW w:w="709" w:type="dxa"/>
            <w:vMerge/>
          </w:tcPr>
          <w:p w:rsidR="009C3A84" w:rsidRPr="00836CA5" w:rsidRDefault="009C3A84" w:rsidP="009C3A84">
            <w:pPr>
              <w:jc w:val="center"/>
              <w:rPr>
                <w:lang w:val="uk-UA"/>
              </w:rPr>
            </w:pPr>
          </w:p>
        </w:tc>
        <w:tc>
          <w:tcPr>
            <w:tcW w:w="2911" w:type="dxa"/>
            <w:vMerge/>
            <w:vAlign w:val="center"/>
          </w:tcPr>
          <w:p w:rsidR="009C3A84" w:rsidRPr="00836CA5" w:rsidRDefault="009C3A84" w:rsidP="009C3A84">
            <w:pPr>
              <w:jc w:val="center"/>
              <w:rPr>
                <w:lang w:val="uk-UA"/>
              </w:rPr>
            </w:pPr>
          </w:p>
        </w:tc>
        <w:tc>
          <w:tcPr>
            <w:tcW w:w="1256" w:type="dxa"/>
            <w:vMerge/>
            <w:vAlign w:val="center"/>
          </w:tcPr>
          <w:p w:rsidR="009C3A84" w:rsidRPr="00836CA5" w:rsidRDefault="009C3A84" w:rsidP="009C3A84">
            <w:pPr>
              <w:jc w:val="center"/>
              <w:rPr>
                <w:lang w:val="uk-UA"/>
              </w:rPr>
            </w:pPr>
          </w:p>
        </w:tc>
        <w:tc>
          <w:tcPr>
            <w:tcW w:w="1851" w:type="dxa"/>
            <w:vMerge/>
            <w:vAlign w:val="center"/>
          </w:tcPr>
          <w:p w:rsidR="009C3A84" w:rsidRPr="00836CA5" w:rsidRDefault="009C3A84" w:rsidP="009C3A84">
            <w:pPr>
              <w:jc w:val="center"/>
              <w:rPr>
                <w:lang w:val="uk-UA"/>
              </w:rPr>
            </w:pPr>
          </w:p>
        </w:tc>
        <w:tc>
          <w:tcPr>
            <w:tcW w:w="1182" w:type="dxa"/>
            <w:vMerge w:val="restart"/>
            <w:shd w:val="clear" w:color="auto" w:fill="auto"/>
            <w:vAlign w:val="center"/>
          </w:tcPr>
          <w:p w:rsidR="009C3A84" w:rsidRPr="00836CA5" w:rsidRDefault="009C3A84" w:rsidP="009C3A84">
            <w:pPr>
              <w:jc w:val="center"/>
              <w:rPr>
                <w:lang w:val="uk-UA"/>
              </w:rPr>
            </w:pPr>
            <w:r w:rsidRPr="00836CA5">
              <w:rPr>
                <w:bCs/>
                <w:lang w:val="uk-UA"/>
              </w:rPr>
              <w:t>Всього</w:t>
            </w:r>
          </w:p>
        </w:tc>
        <w:tc>
          <w:tcPr>
            <w:tcW w:w="6418" w:type="dxa"/>
            <w:gridSpan w:val="5"/>
            <w:shd w:val="clear" w:color="auto" w:fill="auto"/>
            <w:vAlign w:val="center"/>
          </w:tcPr>
          <w:p w:rsidR="009C3A84" w:rsidRPr="00836CA5" w:rsidRDefault="009C3A84" w:rsidP="009C3A84">
            <w:pPr>
              <w:jc w:val="center"/>
              <w:rPr>
                <w:lang w:val="uk-UA"/>
              </w:rPr>
            </w:pPr>
            <w:r w:rsidRPr="00836CA5">
              <w:rPr>
                <w:bCs/>
                <w:lang w:val="uk-UA"/>
              </w:rPr>
              <w:t>у тому числі за рахунок коштів:</w:t>
            </w:r>
          </w:p>
        </w:tc>
        <w:tc>
          <w:tcPr>
            <w:tcW w:w="1608" w:type="dxa"/>
            <w:vMerge/>
            <w:vAlign w:val="center"/>
          </w:tcPr>
          <w:p w:rsidR="009C3A84" w:rsidRPr="00836CA5" w:rsidRDefault="009C3A84" w:rsidP="009C3A84">
            <w:pPr>
              <w:jc w:val="center"/>
              <w:rPr>
                <w:lang w:val="uk-UA"/>
              </w:rPr>
            </w:pPr>
          </w:p>
        </w:tc>
      </w:tr>
      <w:tr w:rsidR="009C3A84" w:rsidRPr="00836CA5" w:rsidTr="009C3A84">
        <w:trPr>
          <w:trHeight w:val="263"/>
        </w:trPr>
        <w:tc>
          <w:tcPr>
            <w:tcW w:w="709" w:type="dxa"/>
            <w:vMerge/>
          </w:tcPr>
          <w:p w:rsidR="009C3A84" w:rsidRPr="00836CA5" w:rsidRDefault="009C3A84" w:rsidP="009C3A84">
            <w:pPr>
              <w:jc w:val="center"/>
              <w:rPr>
                <w:lang w:val="uk-UA"/>
              </w:rPr>
            </w:pPr>
          </w:p>
        </w:tc>
        <w:tc>
          <w:tcPr>
            <w:tcW w:w="2911" w:type="dxa"/>
            <w:vMerge/>
            <w:vAlign w:val="center"/>
          </w:tcPr>
          <w:p w:rsidR="009C3A84" w:rsidRPr="00836CA5" w:rsidRDefault="009C3A84" w:rsidP="009C3A84">
            <w:pPr>
              <w:jc w:val="center"/>
              <w:rPr>
                <w:lang w:val="uk-UA"/>
              </w:rPr>
            </w:pPr>
          </w:p>
        </w:tc>
        <w:tc>
          <w:tcPr>
            <w:tcW w:w="1256" w:type="dxa"/>
            <w:vMerge/>
            <w:vAlign w:val="center"/>
          </w:tcPr>
          <w:p w:rsidR="009C3A84" w:rsidRPr="00836CA5" w:rsidRDefault="009C3A84" w:rsidP="009C3A84">
            <w:pPr>
              <w:jc w:val="center"/>
              <w:rPr>
                <w:lang w:val="uk-UA"/>
              </w:rPr>
            </w:pPr>
          </w:p>
        </w:tc>
        <w:tc>
          <w:tcPr>
            <w:tcW w:w="1851" w:type="dxa"/>
            <w:vMerge/>
            <w:vAlign w:val="center"/>
          </w:tcPr>
          <w:p w:rsidR="009C3A84" w:rsidRPr="00836CA5" w:rsidRDefault="009C3A84" w:rsidP="009C3A84">
            <w:pPr>
              <w:jc w:val="center"/>
              <w:rPr>
                <w:lang w:val="uk-UA"/>
              </w:rPr>
            </w:pPr>
          </w:p>
        </w:tc>
        <w:tc>
          <w:tcPr>
            <w:tcW w:w="1182" w:type="dxa"/>
            <w:vMerge/>
            <w:shd w:val="clear" w:color="auto" w:fill="auto"/>
            <w:vAlign w:val="center"/>
          </w:tcPr>
          <w:p w:rsidR="009C3A84" w:rsidRPr="00836CA5" w:rsidRDefault="009C3A84" w:rsidP="009C3A84">
            <w:pPr>
              <w:jc w:val="center"/>
              <w:rPr>
                <w:lang w:val="uk-UA"/>
              </w:rPr>
            </w:pPr>
          </w:p>
        </w:tc>
        <w:tc>
          <w:tcPr>
            <w:tcW w:w="999" w:type="dxa"/>
            <w:vMerge w:val="restart"/>
            <w:shd w:val="clear" w:color="auto" w:fill="auto"/>
            <w:vAlign w:val="center"/>
          </w:tcPr>
          <w:p w:rsidR="009C3A84" w:rsidRPr="00836CA5" w:rsidRDefault="009C3A84" w:rsidP="009C3A84">
            <w:pPr>
              <w:ind w:right="-61"/>
              <w:jc w:val="center"/>
              <w:rPr>
                <w:bCs/>
                <w:lang w:val="uk-UA"/>
              </w:rPr>
            </w:pPr>
            <w:r w:rsidRPr="00836CA5">
              <w:rPr>
                <w:bCs/>
                <w:lang w:val="uk-UA"/>
              </w:rPr>
              <w:t>держ</w:t>
            </w:r>
            <w:r w:rsidRPr="00836CA5">
              <w:rPr>
                <w:bCs/>
                <w:lang w:val="uk-UA"/>
              </w:rPr>
              <w:t>а</w:t>
            </w:r>
            <w:r w:rsidRPr="00836CA5">
              <w:rPr>
                <w:bCs/>
                <w:lang w:val="uk-UA"/>
              </w:rPr>
              <w:t>вного</w:t>
            </w:r>
          </w:p>
          <w:p w:rsidR="009C3A84" w:rsidRPr="00836CA5" w:rsidRDefault="009C3A84" w:rsidP="009C3A84">
            <w:pPr>
              <w:jc w:val="center"/>
              <w:rPr>
                <w:lang w:val="uk-UA"/>
              </w:rPr>
            </w:pPr>
            <w:r w:rsidRPr="00836CA5">
              <w:rPr>
                <w:bCs/>
                <w:lang w:val="uk-UA"/>
              </w:rPr>
              <w:t>б</w:t>
            </w:r>
            <w:r w:rsidRPr="00836CA5">
              <w:rPr>
                <w:bCs/>
                <w:lang w:val="uk-UA"/>
              </w:rPr>
              <w:t>ю</w:t>
            </w:r>
            <w:r w:rsidRPr="00836CA5">
              <w:rPr>
                <w:bCs/>
                <w:lang w:val="uk-UA"/>
              </w:rPr>
              <w:t>джету</w:t>
            </w:r>
          </w:p>
        </w:tc>
        <w:tc>
          <w:tcPr>
            <w:tcW w:w="3167" w:type="dxa"/>
            <w:gridSpan w:val="2"/>
            <w:vAlign w:val="center"/>
          </w:tcPr>
          <w:p w:rsidR="009C3A84" w:rsidRPr="00836CA5" w:rsidRDefault="009C3A84" w:rsidP="009C3A84">
            <w:pPr>
              <w:jc w:val="center"/>
              <w:rPr>
                <w:lang w:val="uk-UA"/>
              </w:rPr>
            </w:pPr>
            <w:r w:rsidRPr="00836CA5">
              <w:rPr>
                <w:bCs/>
                <w:lang w:val="uk-UA"/>
              </w:rPr>
              <w:t>місцевих бюджетів</w:t>
            </w:r>
          </w:p>
        </w:tc>
        <w:tc>
          <w:tcPr>
            <w:tcW w:w="1038" w:type="dxa"/>
            <w:vMerge w:val="restart"/>
            <w:vAlign w:val="center"/>
          </w:tcPr>
          <w:p w:rsidR="009C3A84" w:rsidRPr="00836CA5" w:rsidRDefault="009C3A84" w:rsidP="009C3A84">
            <w:pPr>
              <w:jc w:val="center"/>
              <w:rPr>
                <w:lang w:val="uk-UA"/>
              </w:rPr>
            </w:pPr>
            <w:r w:rsidRPr="00836CA5">
              <w:rPr>
                <w:bCs/>
                <w:lang w:val="uk-UA"/>
              </w:rPr>
              <w:t>підпри</w:t>
            </w:r>
            <w:r w:rsidRPr="00836CA5">
              <w:rPr>
                <w:bCs/>
                <w:lang w:val="uk-UA"/>
              </w:rPr>
              <w:softHyphen/>
              <w:t>ємств</w:t>
            </w:r>
          </w:p>
        </w:tc>
        <w:tc>
          <w:tcPr>
            <w:tcW w:w="1214" w:type="dxa"/>
            <w:vMerge w:val="restart"/>
            <w:vAlign w:val="center"/>
          </w:tcPr>
          <w:p w:rsidR="009C3A84" w:rsidRPr="00836CA5" w:rsidRDefault="009C3A84" w:rsidP="009C3A84">
            <w:pPr>
              <w:jc w:val="center"/>
              <w:rPr>
                <w:lang w:val="uk-UA"/>
              </w:rPr>
            </w:pPr>
            <w:r w:rsidRPr="00836CA5">
              <w:rPr>
                <w:bCs/>
                <w:lang w:val="uk-UA"/>
              </w:rPr>
              <w:t>інших джерел</w:t>
            </w:r>
          </w:p>
        </w:tc>
        <w:tc>
          <w:tcPr>
            <w:tcW w:w="1608" w:type="dxa"/>
            <w:vMerge/>
            <w:vAlign w:val="center"/>
          </w:tcPr>
          <w:p w:rsidR="009C3A84" w:rsidRPr="00836CA5" w:rsidRDefault="009C3A84" w:rsidP="009C3A84">
            <w:pPr>
              <w:jc w:val="center"/>
              <w:rPr>
                <w:lang w:val="uk-UA"/>
              </w:rPr>
            </w:pPr>
          </w:p>
        </w:tc>
      </w:tr>
      <w:tr w:rsidR="009C3A84" w:rsidRPr="00836CA5" w:rsidTr="009C3A84">
        <w:trPr>
          <w:trHeight w:val="510"/>
        </w:trPr>
        <w:tc>
          <w:tcPr>
            <w:tcW w:w="709" w:type="dxa"/>
            <w:vMerge/>
          </w:tcPr>
          <w:p w:rsidR="009C3A84" w:rsidRPr="00836CA5" w:rsidRDefault="009C3A84" w:rsidP="009C3A84">
            <w:pPr>
              <w:jc w:val="center"/>
              <w:rPr>
                <w:lang w:val="uk-UA"/>
              </w:rPr>
            </w:pPr>
          </w:p>
        </w:tc>
        <w:tc>
          <w:tcPr>
            <w:tcW w:w="2911" w:type="dxa"/>
            <w:vMerge/>
            <w:vAlign w:val="center"/>
          </w:tcPr>
          <w:p w:rsidR="009C3A84" w:rsidRPr="00836CA5" w:rsidRDefault="009C3A84" w:rsidP="009C3A84">
            <w:pPr>
              <w:jc w:val="center"/>
              <w:rPr>
                <w:lang w:val="uk-UA"/>
              </w:rPr>
            </w:pPr>
          </w:p>
        </w:tc>
        <w:tc>
          <w:tcPr>
            <w:tcW w:w="1256" w:type="dxa"/>
            <w:vMerge/>
            <w:vAlign w:val="center"/>
          </w:tcPr>
          <w:p w:rsidR="009C3A84" w:rsidRPr="00836CA5" w:rsidRDefault="009C3A84" w:rsidP="009C3A84">
            <w:pPr>
              <w:jc w:val="center"/>
              <w:rPr>
                <w:lang w:val="uk-UA"/>
              </w:rPr>
            </w:pPr>
          </w:p>
        </w:tc>
        <w:tc>
          <w:tcPr>
            <w:tcW w:w="1851" w:type="dxa"/>
            <w:vMerge/>
          </w:tcPr>
          <w:p w:rsidR="009C3A84" w:rsidRPr="00836CA5" w:rsidRDefault="009C3A84" w:rsidP="009C3A84">
            <w:pPr>
              <w:jc w:val="center"/>
              <w:rPr>
                <w:lang w:val="uk-UA"/>
              </w:rPr>
            </w:pPr>
          </w:p>
        </w:tc>
        <w:tc>
          <w:tcPr>
            <w:tcW w:w="1182" w:type="dxa"/>
            <w:vMerge/>
            <w:shd w:val="clear" w:color="auto" w:fill="auto"/>
            <w:vAlign w:val="center"/>
          </w:tcPr>
          <w:p w:rsidR="009C3A84" w:rsidRPr="00836CA5" w:rsidRDefault="009C3A84" w:rsidP="009C3A84">
            <w:pPr>
              <w:jc w:val="center"/>
              <w:rPr>
                <w:lang w:val="uk-UA"/>
              </w:rPr>
            </w:pPr>
          </w:p>
        </w:tc>
        <w:tc>
          <w:tcPr>
            <w:tcW w:w="999" w:type="dxa"/>
            <w:vMerge/>
            <w:shd w:val="clear" w:color="auto" w:fill="auto"/>
            <w:vAlign w:val="center"/>
          </w:tcPr>
          <w:p w:rsidR="009C3A84" w:rsidRPr="00836CA5" w:rsidRDefault="009C3A84" w:rsidP="009C3A84">
            <w:pPr>
              <w:jc w:val="center"/>
              <w:rPr>
                <w:lang w:val="uk-UA"/>
              </w:rPr>
            </w:pPr>
          </w:p>
        </w:tc>
        <w:tc>
          <w:tcPr>
            <w:tcW w:w="1440" w:type="dxa"/>
            <w:vAlign w:val="center"/>
          </w:tcPr>
          <w:p w:rsidR="009C3A84" w:rsidRPr="00836CA5" w:rsidRDefault="009C3A84" w:rsidP="009C3A84">
            <w:pPr>
              <w:jc w:val="center"/>
              <w:rPr>
                <w:bCs/>
                <w:lang w:val="uk-UA"/>
              </w:rPr>
            </w:pPr>
            <w:r w:rsidRPr="00836CA5">
              <w:rPr>
                <w:bCs/>
                <w:lang w:val="uk-UA"/>
              </w:rPr>
              <w:t>обласного бюджету</w:t>
            </w:r>
          </w:p>
        </w:tc>
        <w:tc>
          <w:tcPr>
            <w:tcW w:w="1727" w:type="dxa"/>
            <w:shd w:val="clear" w:color="auto" w:fill="auto"/>
            <w:vAlign w:val="center"/>
          </w:tcPr>
          <w:p w:rsidR="009C3A84" w:rsidRPr="00A40944" w:rsidRDefault="009C3A84" w:rsidP="009C3A84">
            <w:pPr>
              <w:jc w:val="center"/>
              <w:rPr>
                <w:bCs/>
              </w:rPr>
            </w:pPr>
            <w:r w:rsidRPr="00A40944">
              <w:rPr>
                <w:bCs/>
              </w:rPr>
              <w:t xml:space="preserve">місцевого бюджету </w:t>
            </w:r>
          </w:p>
          <w:p w:rsidR="009C3A84" w:rsidRPr="00836CA5" w:rsidRDefault="009C3A84" w:rsidP="009C3A84">
            <w:pPr>
              <w:jc w:val="center"/>
              <w:rPr>
                <w:bCs/>
                <w:lang w:val="uk-UA"/>
              </w:rPr>
            </w:pPr>
          </w:p>
        </w:tc>
        <w:tc>
          <w:tcPr>
            <w:tcW w:w="1038" w:type="dxa"/>
            <w:vMerge/>
            <w:vAlign w:val="center"/>
          </w:tcPr>
          <w:p w:rsidR="009C3A84" w:rsidRPr="00836CA5" w:rsidRDefault="009C3A84" w:rsidP="009C3A84">
            <w:pPr>
              <w:jc w:val="center"/>
              <w:rPr>
                <w:lang w:val="uk-UA"/>
              </w:rPr>
            </w:pPr>
          </w:p>
        </w:tc>
        <w:tc>
          <w:tcPr>
            <w:tcW w:w="1214" w:type="dxa"/>
            <w:vMerge/>
            <w:vAlign w:val="center"/>
          </w:tcPr>
          <w:p w:rsidR="009C3A84" w:rsidRPr="00836CA5" w:rsidRDefault="009C3A84" w:rsidP="009C3A84">
            <w:pPr>
              <w:jc w:val="center"/>
              <w:rPr>
                <w:bCs/>
                <w:lang w:val="uk-UA"/>
              </w:rPr>
            </w:pPr>
          </w:p>
        </w:tc>
        <w:tc>
          <w:tcPr>
            <w:tcW w:w="1608" w:type="dxa"/>
            <w:vMerge/>
            <w:vAlign w:val="center"/>
          </w:tcPr>
          <w:p w:rsidR="009C3A84" w:rsidRPr="00836CA5" w:rsidRDefault="009C3A84" w:rsidP="009C3A84">
            <w:pPr>
              <w:jc w:val="center"/>
              <w:rPr>
                <w:lang w:val="uk-UA"/>
              </w:rPr>
            </w:pPr>
          </w:p>
        </w:tc>
      </w:tr>
      <w:tr w:rsidR="009C3A84" w:rsidRPr="00836CA5" w:rsidTr="009C3A84">
        <w:trPr>
          <w:trHeight w:val="237"/>
        </w:trPr>
        <w:tc>
          <w:tcPr>
            <w:tcW w:w="709" w:type="dxa"/>
            <w:vAlign w:val="center"/>
          </w:tcPr>
          <w:p w:rsidR="009C3A84" w:rsidRPr="00836CA5" w:rsidRDefault="009C3A84" w:rsidP="009C3A84">
            <w:pPr>
              <w:jc w:val="center"/>
              <w:rPr>
                <w:lang w:val="uk-UA"/>
              </w:rPr>
            </w:pPr>
            <w:r w:rsidRPr="00836CA5">
              <w:rPr>
                <w:lang w:val="uk-UA"/>
              </w:rPr>
              <w:t>1</w:t>
            </w:r>
          </w:p>
        </w:tc>
        <w:tc>
          <w:tcPr>
            <w:tcW w:w="2911" w:type="dxa"/>
            <w:vAlign w:val="center"/>
          </w:tcPr>
          <w:p w:rsidR="009C3A84" w:rsidRPr="00836CA5" w:rsidRDefault="009C3A84" w:rsidP="009C3A84">
            <w:pPr>
              <w:jc w:val="center"/>
              <w:rPr>
                <w:lang w:val="uk-UA"/>
              </w:rPr>
            </w:pPr>
            <w:r w:rsidRPr="00836CA5">
              <w:rPr>
                <w:lang w:val="uk-UA"/>
              </w:rPr>
              <w:t>2</w:t>
            </w:r>
          </w:p>
        </w:tc>
        <w:tc>
          <w:tcPr>
            <w:tcW w:w="1256" w:type="dxa"/>
          </w:tcPr>
          <w:p w:rsidR="009C3A84" w:rsidRPr="00836CA5" w:rsidRDefault="009C3A84" w:rsidP="009C3A84">
            <w:pPr>
              <w:jc w:val="center"/>
              <w:rPr>
                <w:lang w:val="uk-UA"/>
              </w:rPr>
            </w:pPr>
            <w:r w:rsidRPr="00836CA5">
              <w:rPr>
                <w:lang w:val="uk-UA"/>
              </w:rPr>
              <w:t>3</w:t>
            </w:r>
          </w:p>
        </w:tc>
        <w:tc>
          <w:tcPr>
            <w:tcW w:w="1851" w:type="dxa"/>
            <w:vAlign w:val="center"/>
          </w:tcPr>
          <w:p w:rsidR="009C3A84" w:rsidRPr="00836CA5" w:rsidRDefault="009C3A84" w:rsidP="009C3A84">
            <w:pPr>
              <w:jc w:val="center"/>
              <w:rPr>
                <w:lang w:val="uk-UA"/>
              </w:rPr>
            </w:pPr>
            <w:r w:rsidRPr="00836CA5">
              <w:rPr>
                <w:lang w:val="uk-UA"/>
              </w:rPr>
              <w:t>4</w:t>
            </w:r>
          </w:p>
        </w:tc>
        <w:tc>
          <w:tcPr>
            <w:tcW w:w="1182" w:type="dxa"/>
            <w:vAlign w:val="center"/>
          </w:tcPr>
          <w:p w:rsidR="009C3A84" w:rsidRPr="00836CA5" w:rsidRDefault="009C3A84" w:rsidP="009C3A84">
            <w:pPr>
              <w:jc w:val="center"/>
              <w:rPr>
                <w:lang w:val="uk-UA"/>
              </w:rPr>
            </w:pPr>
            <w:r w:rsidRPr="00836CA5">
              <w:rPr>
                <w:lang w:val="uk-UA"/>
              </w:rPr>
              <w:t>5</w:t>
            </w:r>
          </w:p>
        </w:tc>
        <w:tc>
          <w:tcPr>
            <w:tcW w:w="999" w:type="dxa"/>
            <w:vAlign w:val="center"/>
          </w:tcPr>
          <w:p w:rsidR="009C3A84" w:rsidRPr="00836CA5" w:rsidRDefault="009C3A84" w:rsidP="009C3A84">
            <w:pPr>
              <w:jc w:val="center"/>
              <w:rPr>
                <w:lang w:val="uk-UA"/>
              </w:rPr>
            </w:pPr>
            <w:r w:rsidRPr="00836CA5">
              <w:rPr>
                <w:lang w:val="uk-UA"/>
              </w:rPr>
              <w:t>6</w:t>
            </w:r>
          </w:p>
        </w:tc>
        <w:tc>
          <w:tcPr>
            <w:tcW w:w="1440" w:type="dxa"/>
            <w:vAlign w:val="center"/>
          </w:tcPr>
          <w:p w:rsidR="009C3A84" w:rsidRPr="00836CA5" w:rsidRDefault="009C3A84" w:rsidP="009C3A84">
            <w:pPr>
              <w:jc w:val="center"/>
              <w:rPr>
                <w:lang w:val="uk-UA"/>
              </w:rPr>
            </w:pPr>
            <w:r w:rsidRPr="00836CA5">
              <w:rPr>
                <w:lang w:val="uk-UA"/>
              </w:rPr>
              <w:t>7</w:t>
            </w:r>
          </w:p>
        </w:tc>
        <w:tc>
          <w:tcPr>
            <w:tcW w:w="1727" w:type="dxa"/>
            <w:vAlign w:val="center"/>
          </w:tcPr>
          <w:p w:rsidR="009C3A84" w:rsidRPr="00836CA5" w:rsidRDefault="009C3A84" w:rsidP="009C3A84">
            <w:pPr>
              <w:jc w:val="center"/>
              <w:rPr>
                <w:lang w:val="uk-UA"/>
              </w:rPr>
            </w:pPr>
            <w:r w:rsidRPr="00836CA5">
              <w:rPr>
                <w:lang w:val="uk-UA"/>
              </w:rPr>
              <w:t>8</w:t>
            </w:r>
          </w:p>
        </w:tc>
        <w:tc>
          <w:tcPr>
            <w:tcW w:w="1038" w:type="dxa"/>
            <w:vAlign w:val="center"/>
          </w:tcPr>
          <w:p w:rsidR="009C3A84" w:rsidRPr="00836CA5" w:rsidRDefault="009C3A84" w:rsidP="009C3A84">
            <w:pPr>
              <w:jc w:val="center"/>
              <w:rPr>
                <w:lang w:val="uk-UA"/>
              </w:rPr>
            </w:pPr>
            <w:r w:rsidRPr="00836CA5">
              <w:rPr>
                <w:lang w:val="uk-UA"/>
              </w:rPr>
              <w:t>9</w:t>
            </w:r>
          </w:p>
        </w:tc>
        <w:tc>
          <w:tcPr>
            <w:tcW w:w="1214" w:type="dxa"/>
            <w:vAlign w:val="center"/>
          </w:tcPr>
          <w:p w:rsidR="009C3A84" w:rsidRPr="00836CA5" w:rsidRDefault="009C3A84" w:rsidP="009C3A84">
            <w:pPr>
              <w:jc w:val="center"/>
              <w:rPr>
                <w:lang w:val="uk-UA"/>
              </w:rPr>
            </w:pPr>
            <w:r w:rsidRPr="00836CA5">
              <w:rPr>
                <w:lang w:val="uk-UA"/>
              </w:rPr>
              <w:t>10</w:t>
            </w:r>
          </w:p>
        </w:tc>
        <w:tc>
          <w:tcPr>
            <w:tcW w:w="1608" w:type="dxa"/>
            <w:vAlign w:val="center"/>
          </w:tcPr>
          <w:p w:rsidR="009C3A84" w:rsidRPr="00836CA5" w:rsidRDefault="009C3A84" w:rsidP="009C3A84">
            <w:pPr>
              <w:jc w:val="center"/>
              <w:rPr>
                <w:lang w:val="uk-UA"/>
              </w:rPr>
            </w:pPr>
            <w:r>
              <w:rPr>
                <w:lang w:val="uk-UA"/>
              </w:rPr>
              <w:t>11</w:t>
            </w:r>
          </w:p>
        </w:tc>
      </w:tr>
      <w:tr w:rsidR="009C3A84" w:rsidRPr="00836CA5" w:rsidTr="009C3A84">
        <w:trPr>
          <w:trHeight w:val="237"/>
        </w:trPr>
        <w:tc>
          <w:tcPr>
            <w:tcW w:w="709" w:type="dxa"/>
            <w:vAlign w:val="center"/>
          </w:tcPr>
          <w:p w:rsidR="009C3A84" w:rsidRPr="00836CA5" w:rsidRDefault="009C3A84" w:rsidP="009C3A84">
            <w:pPr>
              <w:jc w:val="center"/>
              <w:rPr>
                <w:lang w:val="uk-UA"/>
              </w:rPr>
            </w:pPr>
            <w:r>
              <w:rPr>
                <w:lang w:val="uk-UA"/>
              </w:rPr>
              <w:t>1</w:t>
            </w:r>
          </w:p>
        </w:tc>
        <w:tc>
          <w:tcPr>
            <w:tcW w:w="2911" w:type="dxa"/>
            <w:vAlign w:val="center"/>
          </w:tcPr>
          <w:p w:rsidR="009C3A84" w:rsidRPr="00836CA5" w:rsidRDefault="009C3A84" w:rsidP="009C3A84">
            <w:pPr>
              <w:rPr>
                <w:lang w:val="uk-UA"/>
              </w:rPr>
            </w:pPr>
            <w:r>
              <w:rPr>
                <w:lang w:val="uk-UA"/>
              </w:rPr>
              <w:t>Будівництво контейне</w:t>
            </w:r>
            <w:r>
              <w:rPr>
                <w:lang w:val="uk-UA"/>
              </w:rPr>
              <w:t>р</w:t>
            </w:r>
            <w:r>
              <w:rPr>
                <w:lang w:val="uk-UA"/>
              </w:rPr>
              <w:t>них майданчиків (8 один.)</w:t>
            </w:r>
          </w:p>
        </w:tc>
        <w:tc>
          <w:tcPr>
            <w:tcW w:w="1256" w:type="dxa"/>
            <w:vAlign w:val="center"/>
          </w:tcPr>
          <w:p w:rsidR="009C3A84" w:rsidRPr="00836CA5" w:rsidRDefault="009C3A84" w:rsidP="009C3A84">
            <w:pPr>
              <w:jc w:val="center"/>
              <w:rPr>
                <w:lang w:val="uk-UA"/>
              </w:rPr>
            </w:pPr>
            <w:r>
              <w:rPr>
                <w:lang w:val="uk-UA"/>
              </w:rPr>
              <w:t>2015 рік</w:t>
            </w:r>
          </w:p>
        </w:tc>
        <w:tc>
          <w:tcPr>
            <w:tcW w:w="1851" w:type="dxa"/>
            <w:vAlign w:val="center"/>
          </w:tcPr>
          <w:p w:rsidR="009C3A84" w:rsidRPr="00836CA5" w:rsidRDefault="009C3A84" w:rsidP="009C3A84">
            <w:pPr>
              <w:jc w:val="center"/>
              <w:rPr>
                <w:lang w:val="uk-UA"/>
              </w:rPr>
            </w:pPr>
            <w:r w:rsidRPr="00836CA5">
              <w:rPr>
                <w:lang w:val="uk-UA"/>
              </w:rPr>
              <w:t>ТОВ «РЕМ</w:t>
            </w:r>
            <w:r w:rsidRPr="00836CA5">
              <w:rPr>
                <w:lang w:val="uk-UA"/>
              </w:rPr>
              <w:t>О</w:t>
            </w:r>
            <w:r w:rsidRPr="00836CA5">
              <w:rPr>
                <w:lang w:val="uk-UA"/>
              </w:rPr>
              <w:t>НДІС АРТ</w:t>
            </w:r>
            <w:r w:rsidRPr="00836CA5">
              <w:rPr>
                <w:lang w:val="uk-UA"/>
              </w:rPr>
              <w:t>Е</w:t>
            </w:r>
            <w:r w:rsidRPr="00836CA5">
              <w:rPr>
                <w:lang w:val="uk-UA"/>
              </w:rPr>
              <w:t>МІВСЬК»</w:t>
            </w:r>
          </w:p>
        </w:tc>
        <w:tc>
          <w:tcPr>
            <w:tcW w:w="1182" w:type="dxa"/>
            <w:vAlign w:val="center"/>
          </w:tcPr>
          <w:p w:rsidR="009C3A84" w:rsidRDefault="009C3A84" w:rsidP="009C3A84">
            <w:pPr>
              <w:jc w:val="center"/>
              <w:rPr>
                <w:lang w:val="uk-UA"/>
              </w:rPr>
            </w:pPr>
            <w:r>
              <w:rPr>
                <w:lang w:val="uk-UA"/>
              </w:rPr>
              <w:t>94,0</w:t>
            </w:r>
          </w:p>
        </w:tc>
        <w:tc>
          <w:tcPr>
            <w:tcW w:w="999" w:type="dxa"/>
            <w:vAlign w:val="center"/>
          </w:tcPr>
          <w:p w:rsidR="009C3A84" w:rsidRPr="00836CA5" w:rsidRDefault="009C3A84" w:rsidP="009C3A84">
            <w:pPr>
              <w:jc w:val="center"/>
              <w:rPr>
                <w:lang w:val="uk-UA"/>
              </w:rPr>
            </w:pPr>
          </w:p>
        </w:tc>
        <w:tc>
          <w:tcPr>
            <w:tcW w:w="1440" w:type="dxa"/>
            <w:vAlign w:val="center"/>
          </w:tcPr>
          <w:p w:rsidR="009C3A84" w:rsidRPr="00836CA5" w:rsidRDefault="009C3A84" w:rsidP="009C3A84">
            <w:pPr>
              <w:jc w:val="center"/>
              <w:rPr>
                <w:lang w:val="uk-UA"/>
              </w:rPr>
            </w:pPr>
          </w:p>
        </w:tc>
        <w:tc>
          <w:tcPr>
            <w:tcW w:w="1727" w:type="dxa"/>
            <w:vAlign w:val="center"/>
          </w:tcPr>
          <w:p w:rsidR="009C3A84" w:rsidRPr="00836CA5" w:rsidRDefault="009C3A84" w:rsidP="009C3A84">
            <w:pPr>
              <w:jc w:val="center"/>
              <w:rPr>
                <w:lang w:val="uk-UA"/>
              </w:rPr>
            </w:pPr>
          </w:p>
        </w:tc>
        <w:tc>
          <w:tcPr>
            <w:tcW w:w="1038" w:type="dxa"/>
            <w:vAlign w:val="center"/>
          </w:tcPr>
          <w:p w:rsidR="009C3A84" w:rsidRDefault="009C3A84" w:rsidP="009C3A84">
            <w:pPr>
              <w:jc w:val="center"/>
              <w:rPr>
                <w:lang w:val="uk-UA"/>
              </w:rPr>
            </w:pPr>
            <w:r>
              <w:rPr>
                <w:lang w:val="uk-UA"/>
              </w:rPr>
              <w:t>94,0</w:t>
            </w:r>
          </w:p>
        </w:tc>
        <w:tc>
          <w:tcPr>
            <w:tcW w:w="1214" w:type="dxa"/>
            <w:vAlign w:val="center"/>
          </w:tcPr>
          <w:p w:rsidR="009C3A84" w:rsidRPr="00836CA5" w:rsidRDefault="009C3A84" w:rsidP="009C3A84">
            <w:pPr>
              <w:jc w:val="center"/>
              <w:rPr>
                <w:lang w:val="uk-UA"/>
              </w:rPr>
            </w:pPr>
          </w:p>
        </w:tc>
        <w:tc>
          <w:tcPr>
            <w:tcW w:w="1608" w:type="dxa"/>
            <w:vAlign w:val="center"/>
          </w:tcPr>
          <w:p w:rsidR="009C3A84" w:rsidRPr="00836CA5" w:rsidRDefault="009C3A84" w:rsidP="009C3A84">
            <w:pPr>
              <w:ind w:left="-135"/>
              <w:jc w:val="center"/>
              <w:rPr>
                <w:lang w:val="uk-UA"/>
              </w:rPr>
            </w:pPr>
            <w:r>
              <w:rPr>
                <w:lang w:val="uk-UA"/>
              </w:rPr>
              <w:t>Покращення естетичного  вигляду  ко</w:t>
            </w:r>
            <w:r>
              <w:rPr>
                <w:lang w:val="uk-UA"/>
              </w:rPr>
              <w:t>н</w:t>
            </w:r>
            <w:r>
              <w:rPr>
                <w:lang w:val="uk-UA"/>
              </w:rPr>
              <w:t xml:space="preserve">тейнерних майданчиків </w:t>
            </w:r>
          </w:p>
        </w:tc>
      </w:tr>
      <w:tr w:rsidR="009C3A84" w:rsidRPr="00836CA5" w:rsidTr="009C3A84">
        <w:trPr>
          <w:trHeight w:val="237"/>
        </w:trPr>
        <w:tc>
          <w:tcPr>
            <w:tcW w:w="709" w:type="dxa"/>
            <w:vAlign w:val="center"/>
          </w:tcPr>
          <w:p w:rsidR="009C3A84" w:rsidRPr="00836CA5" w:rsidRDefault="009C3A84" w:rsidP="009C3A84">
            <w:pPr>
              <w:jc w:val="center"/>
              <w:rPr>
                <w:lang w:val="uk-UA"/>
              </w:rPr>
            </w:pPr>
            <w:r>
              <w:rPr>
                <w:lang w:val="uk-UA"/>
              </w:rPr>
              <w:t>2</w:t>
            </w:r>
          </w:p>
        </w:tc>
        <w:tc>
          <w:tcPr>
            <w:tcW w:w="2911" w:type="dxa"/>
            <w:vAlign w:val="center"/>
          </w:tcPr>
          <w:p w:rsidR="009C3A84" w:rsidRPr="00836CA5" w:rsidRDefault="009C3A84" w:rsidP="009C3A84">
            <w:pPr>
              <w:rPr>
                <w:lang w:val="uk-UA"/>
              </w:rPr>
            </w:pPr>
            <w:r w:rsidRPr="00836CA5">
              <w:rPr>
                <w:lang w:val="uk-UA"/>
              </w:rPr>
              <w:t>Придбання контейнерів</w:t>
            </w:r>
            <w:r>
              <w:rPr>
                <w:lang w:val="uk-UA"/>
              </w:rPr>
              <w:t xml:space="preserve"> для збору ТПВ</w:t>
            </w:r>
            <w:r w:rsidRPr="00836CA5">
              <w:rPr>
                <w:lang w:val="uk-UA"/>
              </w:rPr>
              <w:t xml:space="preserve"> в кількості </w:t>
            </w:r>
            <w:r>
              <w:rPr>
                <w:lang w:val="uk-UA"/>
              </w:rPr>
              <w:t>50</w:t>
            </w:r>
            <w:r w:rsidRPr="00836CA5">
              <w:rPr>
                <w:lang w:val="uk-UA"/>
              </w:rPr>
              <w:t xml:space="preserve"> одиниць</w:t>
            </w:r>
          </w:p>
        </w:tc>
        <w:tc>
          <w:tcPr>
            <w:tcW w:w="1256" w:type="dxa"/>
            <w:vAlign w:val="center"/>
          </w:tcPr>
          <w:p w:rsidR="009C3A84" w:rsidRPr="00836CA5" w:rsidRDefault="009C3A84" w:rsidP="009C3A84">
            <w:pPr>
              <w:jc w:val="center"/>
              <w:rPr>
                <w:lang w:val="uk-UA"/>
              </w:rPr>
            </w:pPr>
            <w:r>
              <w:rPr>
                <w:lang w:val="uk-UA"/>
              </w:rPr>
              <w:t>2015 рік</w:t>
            </w:r>
          </w:p>
        </w:tc>
        <w:tc>
          <w:tcPr>
            <w:tcW w:w="1851" w:type="dxa"/>
            <w:vAlign w:val="center"/>
          </w:tcPr>
          <w:p w:rsidR="009C3A84" w:rsidRPr="00836CA5" w:rsidRDefault="009C3A84" w:rsidP="009C3A84">
            <w:pPr>
              <w:jc w:val="center"/>
              <w:rPr>
                <w:lang w:val="uk-UA"/>
              </w:rPr>
            </w:pPr>
          </w:p>
          <w:p w:rsidR="009C3A84" w:rsidRPr="00836CA5" w:rsidRDefault="009C3A84" w:rsidP="009C3A84">
            <w:pPr>
              <w:jc w:val="center"/>
              <w:rPr>
                <w:lang w:val="uk-UA"/>
              </w:rPr>
            </w:pPr>
            <w:r w:rsidRPr="00836CA5">
              <w:rPr>
                <w:lang w:val="uk-UA"/>
              </w:rPr>
              <w:t>ТОВ «РЕМ</w:t>
            </w:r>
            <w:r w:rsidRPr="00836CA5">
              <w:rPr>
                <w:lang w:val="uk-UA"/>
              </w:rPr>
              <w:t>О</w:t>
            </w:r>
            <w:r w:rsidRPr="00836CA5">
              <w:rPr>
                <w:lang w:val="uk-UA"/>
              </w:rPr>
              <w:t>НДІС АРТ</w:t>
            </w:r>
            <w:r w:rsidRPr="00836CA5">
              <w:rPr>
                <w:lang w:val="uk-UA"/>
              </w:rPr>
              <w:t>Е</w:t>
            </w:r>
            <w:r w:rsidRPr="00836CA5">
              <w:rPr>
                <w:lang w:val="uk-UA"/>
              </w:rPr>
              <w:t>МІВСЬК»</w:t>
            </w:r>
          </w:p>
        </w:tc>
        <w:tc>
          <w:tcPr>
            <w:tcW w:w="1182" w:type="dxa"/>
            <w:vAlign w:val="center"/>
          </w:tcPr>
          <w:p w:rsidR="009C3A84" w:rsidRPr="00836CA5" w:rsidRDefault="009C3A84" w:rsidP="009C3A84">
            <w:pPr>
              <w:jc w:val="center"/>
              <w:rPr>
                <w:lang w:val="uk-UA"/>
              </w:rPr>
            </w:pPr>
            <w:r>
              <w:rPr>
                <w:lang w:val="uk-UA"/>
              </w:rPr>
              <w:t>140,0</w:t>
            </w:r>
          </w:p>
        </w:tc>
        <w:tc>
          <w:tcPr>
            <w:tcW w:w="999" w:type="dxa"/>
            <w:vAlign w:val="center"/>
          </w:tcPr>
          <w:p w:rsidR="009C3A84" w:rsidRPr="00836CA5" w:rsidRDefault="009C3A84" w:rsidP="009C3A84">
            <w:pPr>
              <w:jc w:val="center"/>
              <w:rPr>
                <w:lang w:val="uk-UA"/>
              </w:rPr>
            </w:pPr>
          </w:p>
        </w:tc>
        <w:tc>
          <w:tcPr>
            <w:tcW w:w="1440" w:type="dxa"/>
            <w:vAlign w:val="center"/>
          </w:tcPr>
          <w:p w:rsidR="009C3A84" w:rsidRPr="00836CA5" w:rsidRDefault="009C3A84" w:rsidP="009C3A84">
            <w:pPr>
              <w:jc w:val="center"/>
              <w:rPr>
                <w:lang w:val="uk-UA"/>
              </w:rPr>
            </w:pPr>
          </w:p>
        </w:tc>
        <w:tc>
          <w:tcPr>
            <w:tcW w:w="1727" w:type="dxa"/>
            <w:vAlign w:val="center"/>
          </w:tcPr>
          <w:p w:rsidR="009C3A84" w:rsidRPr="00836CA5" w:rsidRDefault="009C3A84" w:rsidP="009C3A84">
            <w:pPr>
              <w:jc w:val="center"/>
              <w:rPr>
                <w:lang w:val="uk-UA"/>
              </w:rPr>
            </w:pPr>
          </w:p>
        </w:tc>
        <w:tc>
          <w:tcPr>
            <w:tcW w:w="1038" w:type="dxa"/>
            <w:vAlign w:val="center"/>
          </w:tcPr>
          <w:p w:rsidR="009C3A84" w:rsidRPr="00836CA5" w:rsidRDefault="009C3A84" w:rsidP="009C3A84">
            <w:pPr>
              <w:jc w:val="center"/>
              <w:rPr>
                <w:lang w:val="uk-UA"/>
              </w:rPr>
            </w:pPr>
            <w:r>
              <w:rPr>
                <w:lang w:val="uk-UA"/>
              </w:rPr>
              <w:t>140,0</w:t>
            </w:r>
          </w:p>
        </w:tc>
        <w:tc>
          <w:tcPr>
            <w:tcW w:w="1214" w:type="dxa"/>
            <w:vAlign w:val="center"/>
          </w:tcPr>
          <w:p w:rsidR="009C3A84" w:rsidRPr="00836CA5" w:rsidRDefault="009C3A84" w:rsidP="009C3A84">
            <w:pPr>
              <w:jc w:val="center"/>
              <w:rPr>
                <w:lang w:val="uk-UA"/>
              </w:rPr>
            </w:pPr>
          </w:p>
        </w:tc>
        <w:tc>
          <w:tcPr>
            <w:tcW w:w="1608" w:type="dxa"/>
            <w:vAlign w:val="center"/>
          </w:tcPr>
          <w:p w:rsidR="009C3A84" w:rsidRPr="00836CA5" w:rsidRDefault="009C3A84" w:rsidP="009C3A84">
            <w:pPr>
              <w:jc w:val="center"/>
              <w:rPr>
                <w:lang w:val="uk-UA"/>
              </w:rPr>
            </w:pPr>
            <w:r w:rsidRPr="00836CA5">
              <w:rPr>
                <w:lang w:val="uk-UA"/>
              </w:rPr>
              <w:t>Збір ТПВ, заміна зн</w:t>
            </w:r>
            <w:r w:rsidRPr="00836CA5">
              <w:rPr>
                <w:lang w:val="uk-UA"/>
              </w:rPr>
              <w:t>о</w:t>
            </w:r>
            <w:r w:rsidRPr="00836CA5">
              <w:rPr>
                <w:lang w:val="uk-UA"/>
              </w:rPr>
              <w:t>шених ко</w:t>
            </w:r>
            <w:r w:rsidRPr="00836CA5">
              <w:rPr>
                <w:lang w:val="uk-UA"/>
              </w:rPr>
              <w:t>н</w:t>
            </w:r>
            <w:r w:rsidRPr="00836CA5">
              <w:rPr>
                <w:lang w:val="uk-UA"/>
              </w:rPr>
              <w:t>тейнерів</w:t>
            </w:r>
          </w:p>
        </w:tc>
      </w:tr>
      <w:tr w:rsidR="009C3A84" w:rsidRPr="00836CA5" w:rsidTr="009C3A84">
        <w:trPr>
          <w:trHeight w:val="237"/>
        </w:trPr>
        <w:tc>
          <w:tcPr>
            <w:tcW w:w="709" w:type="dxa"/>
            <w:vAlign w:val="center"/>
          </w:tcPr>
          <w:p w:rsidR="009C3A84" w:rsidRDefault="009C3A84" w:rsidP="009C3A84">
            <w:pPr>
              <w:jc w:val="center"/>
              <w:rPr>
                <w:lang w:val="uk-UA"/>
              </w:rPr>
            </w:pPr>
            <w:r>
              <w:rPr>
                <w:lang w:val="uk-UA"/>
              </w:rPr>
              <w:t>3</w:t>
            </w:r>
          </w:p>
        </w:tc>
        <w:tc>
          <w:tcPr>
            <w:tcW w:w="2911" w:type="dxa"/>
            <w:vAlign w:val="center"/>
          </w:tcPr>
          <w:p w:rsidR="009C3A84" w:rsidRPr="00836CA5" w:rsidRDefault="009C3A84" w:rsidP="009C3A84">
            <w:pPr>
              <w:rPr>
                <w:lang w:val="uk-UA"/>
              </w:rPr>
            </w:pPr>
            <w:r>
              <w:rPr>
                <w:lang w:val="uk-UA"/>
              </w:rPr>
              <w:t>Придбання 1 контейнера для індустріальних відх</w:t>
            </w:r>
            <w:r>
              <w:rPr>
                <w:lang w:val="uk-UA"/>
              </w:rPr>
              <w:t>о</w:t>
            </w:r>
            <w:r>
              <w:rPr>
                <w:lang w:val="uk-UA"/>
              </w:rPr>
              <w:t>дів</w:t>
            </w:r>
          </w:p>
        </w:tc>
        <w:tc>
          <w:tcPr>
            <w:tcW w:w="1256" w:type="dxa"/>
            <w:vAlign w:val="center"/>
          </w:tcPr>
          <w:p w:rsidR="009C3A84" w:rsidRPr="00836CA5" w:rsidRDefault="009C3A84" w:rsidP="009C3A84">
            <w:pPr>
              <w:jc w:val="center"/>
              <w:rPr>
                <w:lang w:val="uk-UA"/>
              </w:rPr>
            </w:pPr>
            <w:r>
              <w:rPr>
                <w:lang w:val="uk-UA"/>
              </w:rPr>
              <w:t>2015 рік</w:t>
            </w:r>
          </w:p>
        </w:tc>
        <w:tc>
          <w:tcPr>
            <w:tcW w:w="1851" w:type="dxa"/>
            <w:vAlign w:val="center"/>
          </w:tcPr>
          <w:p w:rsidR="009C3A84" w:rsidRPr="00836CA5" w:rsidRDefault="009C3A84" w:rsidP="009C3A84">
            <w:pPr>
              <w:jc w:val="center"/>
              <w:rPr>
                <w:lang w:val="uk-UA"/>
              </w:rPr>
            </w:pPr>
            <w:r w:rsidRPr="00836CA5">
              <w:rPr>
                <w:lang w:val="uk-UA"/>
              </w:rPr>
              <w:t>ТОВ «РЕМ</w:t>
            </w:r>
            <w:r w:rsidRPr="00836CA5">
              <w:rPr>
                <w:lang w:val="uk-UA"/>
              </w:rPr>
              <w:t>О</w:t>
            </w:r>
            <w:r w:rsidRPr="00836CA5">
              <w:rPr>
                <w:lang w:val="uk-UA"/>
              </w:rPr>
              <w:t>НДІС АРТ</w:t>
            </w:r>
            <w:r w:rsidRPr="00836CA5">
              <w:rPr>
                <w:lang w:val="uk-UA"/>
              </w:rPr>
              <w:t>Е</w:t>
            </w:r>
            <w:r w:rsidRPr="00836CA5">
              <w:rPr>
                <w:lang w:val="uk-UA"/>
              </w:rPr>
              <w:t>МІВСЬК»</w:t>
            </w:r>
          </w:p>
        </w:tc>
        <w:tc>
          <w:tcPr>
            <w:tcW w:w="1182" w:type="dxa"/>
            <w:vAlign w:val="center"/>
          </w:tcPr>
          <w:p w:rsidR="009C3A84" w:rsidRPr="00836CA5" w:rsidRDefault="009C3A84" w:rsidP="009C3A84">
            <w:pPr>
              <w:jc w:val="center"/>
              <w:rPr>
                <w:lang w:val="uk-UA"/>
              </w:rPr>
            </w:pPr>
            <w:r>
              <w:rPr>
                <w:lang w:val="uk-UA"/>
              </w:rPr>
              <w:t>30,0</w:t>
            </w:r>
          </w:p>
        </w:tc>
        <w:tc>
          <w:tcPr>
            <w:tcW w:w="999" w:type="dxa"/>
            <w:vAlign w:val="center"/>
          </w:tcPr>
          <w:p w:rsidR="009C3A84" w:rsidRPr="00836CA5" w:rsidRDefault="009C3A84" w:rsidP="009C3A84">
            <w:pPr>
              <w:jc w:val="center"/>
              <w:rPr>
                <w:lang w:val="uk-UA"/>
              </w:rPr>
            </w:pPr>
          </w:p>
        </w:tc>
        <w:tc>
          <w:tcPr>
            <w:tcW w:w="1440" w:type="dxa"/>
            <w:vAlign w:val="center"/>
          </w:tcPr>
          <w:p w:rsidR="009C3A84" w:rsidRPr="00836CA5" w:rsidRDefault="009C3A84" w:rsidP="009C3A84">
            <w:pPr>
              <w:jc w:val="center"/>
              <w:rPr>
                <w:lang w:val="uk-UA"/>
              </w:rPr>
            </w:pPr>
          </w:p>
        </w:tc>
        <w:tc>
          <w:tcPr>
            <w:tcW w:w="1727" w:type="dxa"/>
            <w:vAlign w:val="center"/>
          </w:tcPr>
          <w:p w:rsidR="009C3A84" w:rsidRPr="00836CA5" w:rsidRDefault="009C3A84" w:rsidP="009C3A84">
            <w:pPr>
              <w:jc w:val="center"/>
              <w:rPr>
                <w:lang w:val="uk-UA"/>
              </w:rPr>
            </w:pPr>
          </w:p>
        </w:tc>
        <w:tc>
          <w:tcPr>
            <w:tcW w:w="1038" w:type="dxa"/>
            <w:vAlign w:val="center"/>
          </w:tcPr>
          <w:p w:rsidR="009C3A84" w:rsidRPr="00836CA5" w:rsidRDefault="009C3A84" w:rsidP="009C3A84">
            <w:pPr>
              <w:jc w:val="center"/>
              <w:rPr>
                <w:lang w:val="uk-UA"/>
              </w:rPr>
            </w:pPr>
            <w:r>
              <w:rPr>
                <w:lang w:val="uk-UA"/>
              </w:rPr>
              <w:t>30,0</w:t>
            </w:r>
          </w:p>
        </w:tc>
        <w:tc>
          <w:tcPr>
            <w:tcW w:w="1214" w:type="dxa"/>
            <w:vAlign w:val="center"/>
          </w:tcPr>
          <w:p w:rsidR="009C3A84" w:rsidRPr="00836CA5" w:rsidRDefault="009C3A84" w:rsidP="009C3A84">
            <w:pPr>
              <w:jc w:val="center"/>
              <w:rPr>
                <w:lang w:val="uk-UA"/>
              </w:rPr>
            </w:pPr>
          </w:p>
        </w:tc>
        <w:tc>
          <w:tcPr>
            <w:tcW w:w="1608" w:type="dxa"/>
            <w:vAlign w:val="center"/>
          </w:tcPr>
          <w:p w:rsidR="009C3A84" w:rsidRPr="00836CA5" w:rsidRDefault="009C3A84" w:rsidP="009C3A84">
            <w:pPr>
              <w:jc w:val="center"/>
              <w:rPr>
                <w:lang w:val="uk-UA"/>
              </w:rPr>
            </w:pPr>
            <w:r w:rsidRPr="00836CA5">
              <w:rPr>
                <w:lang w:val="uk-UA"/>
              </w:rPr>
              <w:t>Підвищення якості послуг по вивозу велико-габаритного сміття</w:t>
            </w:r>
          </w:p>
        </w:tc>
      </w:tr>
      <w:tr w:rsidR="009C3A84" w:rsidRPr="00836CA5" w:rsidTr="009C3A84">
        <w:trPr>
          <w:trHeight w:val="237"/>
        </w:trPr>
        <w:tc>
          <w:tcPr>
            <w:tcW w:w="709" w:type="dxa"/>
            <w:vAlign w:val="center"/>
          </w:tcPr>
          <w:p w:rsidR="009C3A84" w:rsidRPr="00836CA5" w:rsidRDefault="009C3A84" w:rsidP="009C3A84">
            <w:pPr>
              <w:jc w:val="center"/>
              <w:rPr>
                <w:lang w:val="uk-UA"/>
              </w:rPr>
            </w:pPr>
            <w:r>
              <w:rPr>
                <w:lang w:val="uk-UA"/>
              </w:rPr>
              <w:t>4</w:t>
            </w:r>
          </w:p>
        </w:tc>
        <w:tc>
          <w:tcPr>
            <w:tcW w:w="2911" w:type="dxa"/>
            <w:vAlign w:val="center"/>
          </w:tcPr>
          <w:p w:rsidR="009C3A84" w:rsidRDefault="009C3A84" w:rsidP="009C3A84">
            <w:pPr>
              <w:rPr>
                <w:lang w:val="uk-UA"/>
              </w:rPr>
            </w:pPr>
            <w:r w:rsidRPr="00836CA5">
              <w:rPr>
                <w:lang w:val="uk-UA"/>
              </w:rPr>
              <w:t>Придбання контейнерів</w:t>
            </w:r>
            <w:r>
              <w:rPr>
                <w:lang w:val="uk-UA"/>
              </w:rPr>
              <w:t xml:space="preserve"> для збору ТПВ</w:t>
            </w:r>
            <w:r w:rsidRPr="00836CA5">
              <w:rPr>
                <w:lang w:val="uk-UA"/>
              </w:rPr>
              <w:t xml:space="preserve"> в кількості </w:t>
            </w:r>
            <w:r w:rsidRPr="00B24946">
              <w:rPr>
                <w:lang w:val="uk-UA"/>
              </w:rPr>
              <w:t>13 одиниць</w:t>
            </w:r>
          </w:p>
        </w:tc>
        <w:tc>
          <w:tcPr>
            <w:tcW w:w="1256" w:type="dxa"/>
            <w:vAlign w:val="center"/>
          </w:tcPr>
          <w:p w:rsidR="009C3A84" w:rsidRPr="00836CA5" w:rsidRDefault="009C3A84" w:rsidP="009C3A84">
            <w:pPr>
              <w:jc w:val="center"/>
              <w:rPr>
                <w:lang w:val="uk-UA"/>
              </w:rPr>
            </w:pPr>
            <w:r>
              <w:rPr>
                <w:lang w:val="uk-UA"/>
              </w:rPr>
              <w:t>2015 рік</w:t>
            </w:r>
          </w:p>
        </w:tc>
        <w:tc>
          <w:tcPr>
            <w:tcW w:w="1851" w:type="dxa"/>
            <w:vAlign w:val="center"/>
          </w:tcPr>
          <w:p w:rsidR="009C3A84" w:rsidRPr="00836CA5" w:rsidRDefault="009C3A84" w:rsidP="009C3A84">
            <w:pPr>
              <w:jc w:val="center"/>
              <w:rPr>
                <w:lang w:val="uk-UA"/>
              </w:rPr>
            </w:pPr>
            <w:r>
              <w:rPr>
                <w:lang w:val="uk-UA"/>
              </w:rPr>
              <w:t>СКП «Комун</w:t>
            </w:r>
            <w:r>
              <w:rPr>
                <w:lang w:val="uk-UA"/>
              </w:rPr>
              <w:t>а</w:t>
            </w:r>
            <w:r>
              <w:rPr>
                <w:lang w:val="uk-UA"/>
              </w:rPr>
              <w:t>льник»</w:t>
            </w:r>
          </w:p>
        </w:tc>
        <w:tc>
          <w:tcPr>
            <w:tcW w:w="1182" w:type="dxa"/>
            <w:vAlign w:val="center"/>
          </w:tcPr>
          <w:p w:rsidR="009C3A84" w:rsidRDefault="009C3A84" w:rsidP="009C3A84">
            <w:pPr>
              <w:jc w:val="center"/>
              <w:rPr>
                <w:lang w:val="uk-UA"/>
              </w:rPr>
            </w:pPr>
            <w:r>
              <w:rPr>
                <w:lang w:val="uk-UA"/>
              </w:rPr>
              <w:t>20,0</w:t>
            </w:r>
          </w:p>
        </w:tc>
        <w:tc>
          <w:tcPr>
            <w:tcW w:w="999" w:type="dxa"/>
            <w:vAlign w:val="center"/>
          </w:tcPr>
          <w:p w:rsidR="009C3A84" w:rsidRPr="00836CA5" w:rsidRDefault="009C3A84" w:rsidP="009C3A84">
            <w:pPr>
              <w:jc w:val="center"/>
              <w:rPr>
                <w:lang w:val="uk-UA"/>
              </w:rPr>
            </w:pPr>
          </w:p>
        </w:tc>
        <w:tc>
          <w:tcPr>
            <w:tcW w:w="1440" w:type="dxa"/>
            <w:vAlign w:val="center"/>
          </w:tcPr>
          <w:p w:rsidR="009C3A84" w:rsidRPr="00836CA5" w:rsidRDefault="009C3A84" w:rsidP="009C3A84">
            <w:pPr>
              <w:jc w:val="center"/>
              <w:rPr>
                <w:lang w:val="uk-UA"/>
              </w:rPr>
            </w:pPr>
          </w:p>
        </w:tc>
        <w:tc>
          <w:tcPr>
            <w:tcW w:w="1727" w:type="dxa"/>
            <w:vAlign w:val="center"/>
          </w:tcPr>
          <w:p w:rsidR="009C3A84" w:rsidRPr="00836CA5" w:rsidRDefault="009C3A84" w:rsidP="009C3A84">
            <w:pPr>
              <w:jc w:val="center"/>
              <w:rPr>
                <w:lang w:val="uk-UA"/>
              </w:rPr>
            </w:pPr>
            <w:r>
              <w:rPr>
                <w:lang w:val="uk-UA"/>
              </w:rPr>
              <w:t>20,0</w:t>
            </w:r>
          </w:p>
        </w:tc>
        <w:tc>
          <w:tcPr>
            <w:tcW w:w="1038" w:type="dxa"/>
            <w:vAlign w:val="center"/>
          </w:tcPr>
          <w:p w:rsidR="009C3A84" w:rsidRDefault="009C3A84" w:rsidP="009C3A84">
            <w:pPr>
              <w:jc w:val="center"/>
              <w:rPr>
                <w:lang w:val="uk-UA"/>
              </w:rPr>
            </w:pPr>
          </w:p>
        </w:tc>
        <w:tc>
          <w:tcPr>
            <w:tcW w:w="1214" w:type="dxa"/>
            <w:vAlign w:val="center"/>
          </w:tcPr>
          <w:p w:rsidR="009C3A84" w:rsidRPr="00836CA5" w:rsidRDefault="009C3A84" w:rsidP="009C3A84">
            <w:pPr>
              <w:jc w:val="center"/>
              <w:rPr>
                <w:lang w:val="uk-UA"/>
              </w:rPr>
            </w:pPr>
          </w:p>
        </w:tc>
        <w:tc>
          <w:tcPr>
            <w:tcW w:w="1608" w:type="dxa"/>
            <w:vAlign w:val="center"/>
          </w:tcPr>
          <w:p w:rsidR="009C3A84" w:rsidRPr="00836CA5" w:rsidRDefault="009C3A84" w:rsidP="009C3A84">
            <w:pPr>
              <w:jc w:val="center"/>
              <w:rPr>
                <w:lang w:val="uk-UA"/>
              </w:rPr>
            </w:pPr>
            <w:r w:rsidRPr="00836CA5">
              <w:rPr>
                <w:lang w:val="uk-UA"/>
              </w:rPr>
              <w:t>Збір ТПВ, заміна зн</w:t>
            </w:r>
            <w:r w:rsidRPr="00836CA5">
              <w:rPr>
                <w:lang w:val="uk-UA"/>
              </w:rPr>
              <w:t>о</w:t>
            </w:r>
            <w:r w:rsidRPr="00836CA5">
              <w:rPr>
                <w:lang w:val="uk-UA"/>
              </w:rPr>
              <w:t>шених ко</w:t>
            </w:r>
            <w:r w:rsidRPr="00836CA5">
              <w:rPr>
                <w:lang w:val="uk-UA"/>
              </w:rPr>
              <w:t>н</w:t>
            </w:r>
            <w:r w:rsidRPr="00836CA5">
              <w:rPr>
                <w:lang w:val="uk-UA"/>
              </w:rPr>
              <w:t>тейнерів</w:t>
            </w:r>
          </w:p>
        </w:tc>
      </w:tr>
      <w:tr w:rsidR="009C3A84" w:rsidRPr="00836CA5" w:rsidTr="009C3A84">
        <w:trPr>
          <w:trHeight w:val="237"/>
        </w:trPr>
        <w:tc>
          <w:tcPr>
            <w:tcW w:w="709" w:type="dxa"/>
          </w:tcPr>
          <w:p w:rsidR="009C3A84" w:rsidRPr="00836CA5" w:rsidRDefault="009C3A84" w:rsidP="009C3A84">
            <w:pPr>
              <w:jc w:val="center"/>
              <w:rPr>
                <w:b/>
                <w:lang w:val="uk-UA"/>
              </w:rPr>
            </w:pPr>
          </w:p>
        </w:tc>
        <w:tc>
          <w:tcPr>
            <w:tcW w:w="2911" w:type="dxa"/>
            <w:vAlign w:val="center"/>
          </w:tcPr>
          <w:p w:rsidR="009C3A84" w:rsidRPr="00836CA5" w:rsidRDefault="009C3A84" w:rsidP="009C3A84">
            <w:pPr>
              <w:jc w:val="center"/>
              <w:rPr>
                <w:b/>
                <w:lang w:val="uk-UA"/>
              </w:rPr>
            </w:pPr>
            <w:r w:rsidRPr="00836CA5">
              <w:rPr>
                <w:b/>
                <w:lang w:val="uk-UA"/>
              </w:rPr>
              <w:t>Всього</w:t>
            </w:r>
          </w:p>
        </w:tc>
        <w:tc>
          <w:tcPr>
            <w:tcW w:w="1256" w:type="dxa"/>
            <w:vAlign w:val="center"/>
          </w:tcPr>
          <w:p w:rsidR="009C3A84" w:rsidRPr="00836CA5" w:rsidRDefault="009C3A84" w:rsidP="009C3A84">
            <w:pPr>
              <w:jc w:val="center"/>
              <w:rPr>
                <w:b/>
                <w:lang w:val="uk-UA"/>
              </w:rPr>
            </w:pPr>
          </w:p>
        </w:tc>
        <w:tc>
          <w:tcPr>
            <w:tcW w:w="1851" w:type="dxa"/>
          </w:tcPr>
          <w:p w:rsidR="009C3A84" w:rsidRPr="00836CA5" w:rsidRDefault="009C3A84" w:rsidP="009C3A84">
            <w:pPr>
              <w:rPr>
                <w:b/>
                <w:lang w:val="uk-UA"/>
              </w:rPr>
            </w:pPr>
          </w:p>
        </w:tc>
        <w:tc>
          <w:tcPr>
            <w:tcW w:w="1182" w:type="dxa"/>
            <w:vAlign w:val="center"/>
          </w:tcPr>
          <w:p w:rsidR="009C3A84" w:rsidRPr="00836CA5" w:rsidRDefault="009C3A84" w:rsidP="009C3A84">
            <w:pPr>
              <w:jc w:val="center"/>
              <w:rPr>
                <w:b/>
                <w:lang w:val="uk-UA"/>
              </w:rPr>
            </w:pPr>
            <w:r>
              <w:rPr>
                <w:b/>
                <w:lang w:val="uk-UA"/>
              </w:rPr>
              <w:t>284,0</w:t>
            </w:r>
          </w:p>
        </w:tc>
        <w:tc>
          <w:tcPr>
            <w:tcW w:w="999" w:type="dxa"/>
            <w:vAlign w:val="center"/>
          </w:tcPr>
          <w:p w:rsidR="009C3A84" w:rsidRPr="00836CA5" w:rsidRDefault="009C3A84" w:rsidP="009C3A84">
            <w:pPr>
              <w:jc w:val="center"/>
              <w:rPr>
                <w:b/>
                <w:lang w:val="uk-UA"/>
              </w:rPr>
            </w:pPr>
          </w:p>
        </w:tc>
        <w:tc>
          <w:tcPr>
            <w:tcW w:w="1440" w:type="dxa"/>
            <w:vAlign w:val="center"/>
          </w:tcPr>
          <w:p w:rsidR="009C3A84" w:rsidRPr="00836CA5" w:rsidRDefault="009C3A84" w:rsidP="009C3A84">
            <w:pPr>
              <w:jc w:val="center"/>
              <w:rPr>
                <w:b/>
                <w:lang w:val="uk-UA"/>
              </w:rPr>
            </w:pPr>
          </w:p>
        </w:tc>
        <w:tc>
          <w:tcPr>
            <w:tcW w:w="1727" w:type="dxa"/>
            <w:vAlign w:val="center"/>
          </w:tcPr>
          <w:p w:rsidR="009C3A84" w:rsidRPr="00836CA5" w:rsidRDefault="009C3A84" w:rsidP="009C3A84">
            <w:pPr>
              <w:jc w:val="center"/>
              <w:rPr>
                <w:b/>
                <w:lang w:val="uk-UA"/>
              </w:rPr>
            </w:pPr>
            <w:r>
              <w:rPr>
                <w:b/>
                <w:lang w:val="uk-UA"/>
              </w:rPr>
              <w:t>20,0</w:t>
            </w:r>
          </w:p>
        </w:tc>
        <w:tc>
          <w:tcPr>
            <w:tcW w:w="1038" w:type="dxa"/>
            <w:vAlign w:val="center"/>
          </w:tcPr>
          <w:p w:rsidR="009C3A84" w:rsidRPr="00836CA5" w:rsidRDefault="009C3A84" w:rsidP="009C3A84">
            <w:pPr>
              <w:jc w:val="center"/>
              <w:rPr>
                <w:b/>
                <w:lang w:val="uk-UA"/>
              </w:rPr>
            </w:pPr>
            <w:r>
              <w:rPr>
                <w:b/>
                <w:lang w:val="uk-UA"/>
              </w:rPr>
              <w:t>264,0</w:t>
            </w:r>
          </w:p>
        </w:tc>
        <w:tc>
          <w:tcPr>
            <w:tcW w:w="1214" w:type="dxa"/>
            <w:vAlign w:val="center"/>
          </w:tcPr>
          <w:p w:rsidR="009C3A84" w:rsidRPr="00836CA5" w:rsidRDefault="009C3A84" w:rsidP="009C3A84">
            <w:pPr>
              <w:jc w:val="center"/>
              <w:rPr>
                <w:b/>
                <w:lang w:val="uk-UA"/>
              </w:rPr>
            </w:pPr>
          </w:p>
        </w:tc>
        <w:tc>
          <w:tcPr>
            <w:tcW w:w="1608" w:type="dxa"/>
            <w:vAlign w:val="center"/>
          </w:tcPr>
          <w:p w:rsidR="009C3A84" w:rsidRPr="00836CA5" w:rsidRDefault="009C3A84" w:rsidP="009C3A84">
            <w:pPr>
              <w:jc w:val="center"/>
              <w:rPr>
                <w:b/>
                <w:lang w:val="uk-UA"/>
              </w:rPr>
            </w:pPr>
          </w:p>
        </w:tc>
      </w:tr>
    </w:tbl>
    <w:p w:rsidR="009C3A84" w:rsidRPr="00836CA5" w:rsidRDefault="009C3A84" w:rsidP="009C3A84">
      <w:pPr>
        <w:jc w:val="center"/>
        <w:rPr>
          <w:b/>
          <w:bCs/>
          <w:caps/>
          <w:shadow/>
          <w:lang w:val="uk-UA"/>
        </w:rPr>
      </w:pPr>
    </w:p>
    <w:p w:rsidR="009C3A84" w:rsidRDefault="009C3A84" w:rsidP="009C3A84">
      <w:pPr>
        <w:rPr>
          <w:lang w:val="uk-UA"/>
        </w:rPr>
        <w:sectPr w:rsidR="009C3A84" w:rsidSect="009C3A84">
          <w:pgSz w:w="16838" w:h="11906" w:orient="landscape"/>
          <w:pgMar w:top="1438" w:right="818" w:bottom="851" w:left="1440" w:header="709" w:footer="709" w:gutter="0"/>
          <w:cols w:space="708"/>
          <w:docGrid w:linePitch="360"/>
        </w:sectPr>
      </w:pPr>
    </w:p>
    <w:p w:rsidR="009C3A84" w:rsidRPr="00E40923" w:rsidRDefault="009C3A84" w:rsidP="009C3A84">
      <w:pPr>
        <w:jc w:val="center"/>
        <w:rPr>
          <w:b/>
          <w:caps/>
          <w:sz w:val="28"/>
          <w:szCs w:val="28"/>
          <w:lang w:val="uk-UA"/>
        </w:rPr>
      </w:pPr>
      <w:r w:rsidRPr="00E40923">
        <w:rPr>
          <w:b/>
          <w:caps/>
          <w:sz w:val="28"/>
          <w:szCs w:val="28"/>
          <w:lang w:val="uk-UA"/>
        </w:rPr>
        <w:lastRenderedPageBreak/>
        <w:t xml:space="preserve">7.2.2. Обсяг заготівлі </w:t>
      </w:r>
      <w:r>
        <w:rPr>
          <w:b/>
          <w:caps/>
          <w:sz w:val="28"/>
          <w:szCs w:val="28"/>
          <w:lang w:val="uk-UA"/>
        </w:rPr>
        <w:t>відходів як вторинної сировини</w:t>
      </w:r>
    </w:p>
    <w:p w:rsidR="009C3A84" w:rsidRPr="00E40923" w:rsidRDefault="009C3A84" w:rsidP="009C3A84">
      <w:pPr>
        <w:jc w:val="center"/>
        <w:rPr>
          <w:b/>
          <w:sz w:val="28"/>
          <w:szCs w:val="28"/>
          <w:lang w:val="uk-UA"/>
        </w:rPr>
      </w:pPr>
    </w:p>
    <w:p w:rsidR="009C3A84" w:rsidRDefault="009C3A84" w:rsidP="009C3A84">
      <w:pPr>
        <w:tabs>
          <w:tab w:val="left" w:pos="14175"/>
        </w:tabs>
        <w:jc w:val="right"/>
        <w:rPr>
          <w:lang w:val="uk-UA"/>
        </w:rPr>
      </w:pPr>
      <w:r w:rsidRPr="00653AD7">
        <w:rPr>
          <w:lang w:val="uk-UA"/>
        </w:rPr>
        <w:t>Тонн</w:t>
      </w:r>
    </w:p>
    <w:p w:rsidR="009C3A84" w:rsidRPr="00653AD7" w:rsidRDefault="009C3A84" w:rsidP="009C3A84">
      <w:pPr>
        <w:tabs>
          <w:tab w:val="left" w:pos="14175"/>
        </w:tabs>
        <w:jc w:val="right"/>
        <w:rPr>
          <w:lang w:val="uk-UA"/>
        </w:rPr>
      </w:pPr>
    </w:p>
    <w:tbl>
      <w:tblPr>
        <w:tblW w:w="1584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8"/>
        <w:gridCol w:w="2096"/>
        <w:gridCol w:w="1245"/>
        <w:gridCol w:w="1271"/>
        <w:gridCol w:w="1477"/>
        <w:gridCol w:w="1535"/>
        <w:gridCol w:w="2720"/>
      </w:tblGrid>
      <w:tr w:rsidR="009C3A84" w:rsidRPr="00E40923" w:rsidTr="009C3A84">
        <w:trPr>
          <w:trHeight w:val="272"/>
        </w:trPr>
        <w:tc>
          <w:tcPr>
            <w:tcW w:w="5498" w:type="dxa"/>
            <w:vMerge w:val="restart"/>
            <w:vAlign w:val="center"/>
          </w:tcPr>
          <w:p w:rsidR="009C3A84" w:rsidRPr="00E40923" w:rsidRDefault="009C3A84" w:rsidP="009C3A84">
            <w:pPr>
              <w:jc w:val="center"/>
              <w:rPr>
                <w:lang w:val="uk-UA"/>
              </w:rPr>
            </w:pPr>
            <w:r w:rsidRPr="00E40923">
              <w:rPr>
                <w:lang w:val="uk-UA"/>
              </w:rPr>
              <w:t>Найменування підприємства, поштова адреса, ПІБ керівника, тел. прийм., факс</w:t>
            </w:r>
          </w:p>
        </w:tc>
        <w:tc>
          <w:tcPr>
            <w:tcW w:w="2096" w:type="dxa"/>
            <w:vMerge w:val="restart"/>
            <w:vAlign w:val="center"/>
          </w:tcPr>
          <w:p w:rsidR="009C3A84" w:rsidRPr="00E40923" w:rsidRDefault="009C3A84" w:rsidP="009C3A84">
            <w:pPr>
              <w:jc w:val="center"/>
              <w:rPr>
                <w:lang w:val="uk-UA"/>
              </w:rPr>
            </w:pPr>
            <w:r w:rsidRPr="00E40923">
              <w:rPr>
                <w:lang w:val="uk-UA"/>
              </w:rPr>
              <w:t>Найменування вторсировини</w:t>
            </w:r>
          </w:p>
        </w:tc>
        <w:tc>
          <w:tcPr>
            <w:tcW w:w="1245" w:type="dxa"/>
            <w:vMerge w:val="restart"/>
            <w:vAlign w:val="center"/>
          </w:tcPr>
          <w:p w:rsidR="009C3A84" w:rsidRPr="00E40923" w:rsidRDefault="009C3A84" w:rsidP="009C3A84">
            <w:pPr>
              <w:jc w:val="center"/>
              <w:rPr>
                <w:lang w:val="uk-UA"/>
              </w:rPr>
            </w:pPr>
            <w:r w:rsidRPr="00E40923">
              <w:rPr>
                <w:lang w:val="uk-UA"/>
              </w:rPr>
              <w:t>2013 рік (факт)</w:t>
            </w:r>
          </w:p>
        </w:tc>
        <w:tc>
          <w:tcPr>
            <w:tcW w:w="2748" w:type="dxa"/>
            <w:gridSpan w:val="2"/>
            <w:vAlign w:val="center"/>
          </w:tcPr>
          <w:p w:rsidR="009C3A84" w:rsidRPr="00E40923" w:rsidRDefault="009C3A84" w:rsidP="009C3A84">
            <w:pPr>
              <w:jc w:val="center"/>
              <w:rPr>
                <w:lang w:val="uk-UA"/>
              </w:rPr>
            </w:pPr>
            <w:r w:rsidRPr="00E40923">
              <w:rPr>
                <w:lang w:val="uk-UA"/>
              </w:rPr>
              <w:t>2014 рік</w:t>
            </w:r>
          </w:p>
        </w:tc>
        <w:tc>
          <w:tcPr>
            <w:tcW w:w="1535" w:type="dxa"/>
            <w:vMerge w:val="restart"/>
            <w:vAlign w:val="center"/>
          </w:tcPr>
          <w:p w:rsidR="009C3A84" w:rsidRPr="00E40923" w:rsidRDefault="009C3A84" w:rsidP="009C3A84">
            <w:pPr>
              <w:jc w:val="center"/>
              <w:rPr>
                <w:lang w:val="uk-UA"/>
              </w:rPr>
            </w:pPr>
            <w:r w:rsidRPr="00E40923">
              <w:rPr>
                <w:lang w:val="uk-UA"/>
              </w:rPr>
              <w:t>2015 рік</w:t>
            </w:r>
          </w:p>
          <w:p w:rsidR="009C3A84" w:rsidRPr="00E40923" w:rsidRDefault="009C3A84" w:rsidP="009C3A84">
            <w:pPr>
              <w:jc w:val="center"/>
              <w:rPr>
                <w:lang w:val="uk-UA"/>
              </w:rPr>
            </w:pPr>
            <w:r w:rsidRPr="00E40923">
              <w:rPr>
                <w:lang w:val="uk-UA"/>
              </w:rPr>
              <w:t>(план)</w:t>
            </w:r>
          </w:p>
        </w:tc>
        <w:tc>
          <w:tcPr>
            <w:tcW w:w="2720" w:type="dxa"/>
            <w:vMerge w:val="restart"/>
            <w:vAlign w:val="center"/>
          </w:tcPr>
          <w:p w:rsidR="009C3A84" w:rsidRPr="00E40923" w:rsidRDefault="009C3A84" w:rsidP="009C3A84">
            <w:pPr>
              <w:jc w:val="center"/>
              <w:rPr>
                <w:lang w:val="uk-UA"/>
              </w:rPr>
            </w:pPr>
            <w:r w:rsidRPr="00E40923">
              <w:rPr>
                <w:lang w:val="uk-UA"/>
              </w:rPr>
              <w:t>2015 рік програма у % до очік. виконання 2014 року</w:t>
            </w:r>
          </w:p>
        </w:tc>
      </w:tr>
      <w:tr w:rsidR="009C3A84" w:rsidRPr="00E40923" w:rsidTr="009C3A84">
        <w:trPr>
          <w:trHeight w:val="151"/>
        </w:trPr>
        <w:tc>
          <w:tcPr>
            <w:tcW w:w="5498" w:type="dxa"/>
            <w:vMerge/>
          </w:tcPr>
          <w:p w:rsidR="009C3A84" w:rsidRPr="00E40923" w:rsidRDefault="009C3A84" w:rsidP="009C3A84">
            <w:pPr>
              <w:jc w:val="center"/>
              <w:rPr>
                <w:lang w:val="uk-UA"/>
              </w:rPr>
            </w:pPr>
          </w:p>
        </w:tc>
        <w:tc>
          <w:tcPr>
            <w:tcW w:w="2096" w:type="dxa"/>
            <w:vMerge/>
          </w:tcPr>
          <w:p w:rsidR="009C3A84" w:rsidRPr="00E40923" w:rsidRDefault="009C3A84" w:rsidP="009C3A84">
            <w:pPr>
              <w:jc w:val="center"/>
              <w:rPr>
                <w:lang w:val="uk-UA"/>
              </w:rPr>
            </w:pPr>
          </w:p>
        </w:tc>
        <w:tc>
          <w:tcPr>
            <w:tcW w:w="1245" w:type="dxa"/>
            <w:vMerge/>
          </w:tcPr>
          <w:p w:rsidR="009C3A84" w:rsidRPr="00E40923" w:rsidRDefault="009C3A84" w:rsidP="009C3A84">
            <w:pPr>
              <w:jc w:val="center"/>
              <w:rPr>
                <w:lang w:val="uk-UA"/>
              </w:rPr>
            </w:pPr>
          </w:p>
        </w:tc>
        <w:tc>
          <w:tcPr>
            <w:tcW w:w="1271" w:type="dxa"/>
            <w:vAlign w:val="center"/>
          </w:tcPr>
          <w:p w:rsidR="009C3A84" w:rsidRPr="00E40923" w:rsidRDefault="009C3A84" w:rsidP="009C3A84">
            <w:pPr>
              <w:jc w:val="center"/>
              <w:rPr>
                <w:lang w:val="uk-UA"/>
              </w:rPr>
            </w:pPr>
            <w:r w:rsidRPr="00E40923">
              <w:rPr>
                <w:lang w:val="uk-UA"/>
              </w:rPr>
              <w:t>очікуване</w:t>
            </w:r>
          </w:p>
        </w:tc>
        <w:tc>
          <w:tcPr>
            <w:tcW w:w="1477" w:type="dxa"/>
            <w:vAlign w:val="center"/>
          </w:tcPr>
          <w:p w:rsidR="009C3A84" w:rsidRPr="00E40923" w:rsidRDefault="009C3A84" w:rsidP="009C3A84">
            <w:pPr>
              <w:jc w:val="center"/>
              <w:rPr>
                <w:lang w:val="uk-UA"/>
              </w:rPr>
            </w:pPr>
            <w:r w:rsidRPr="00E40923">
              <w:rPr>
                <w:lang w:val="uk-UA"/>
              </w:rPr>
              <w:t>% до   фа</w:t>
            </w:r>
            <w:r w:rsidRPr="00E40923">
              <w:rPr>
                <w:lang w:val="uk-UA"/>
              </w:rPr>
              <w:t>к</w:t>
            </w:r>
            <w:r w:rsidRPr="00E40923">
              <w:rPr>
                <w:lang w:val="uk-UA"/>
              </w:rPr>
              <w:t>ту  2013  року</w:t>
            </w:r>
          </w:p>
        </w:tc>
        <w:tc>
          <w:tcPr>
            <w:tcW w:w="1535" w:type="dxa"/>
            <w:vMerge/>
          </w:tcPr>
          <w:p w:rsidR="009C3A84" w:rsidRPr="00E40923" w:rsidRDefault="009C3A84" w:rsidP="009C3A84">
            <w:pPr>
              <w:jc w:val="center"/>
              <w:rPr>
                <w:lang w:val="uk-UA"/>
              </w:rPr>
            </w:pPr>
          </w:p>
        </w:tc>
        <w:tc>
          <w:tcPr>
            <w:tcW w:w="2720" w:type="dxa"/>
            <w:vMerge/>
          </w:tcPr>
          <w:p w:rsidR="009C3A84" w:rsidRPr="00E40923" w:rsidRDefault="009C3A84" w:rsidP="009C3A84">
            <w:pPr>
              <w:jc w:val="center"/>
              <w:rPr>
                <w:lang w:val="uk-UA"/>
              </w:rPr>
            </w:pPr>
          </w:p>
        </w:tc>
      </w:tr>
      <w:tr w:rsidR="009C3A84" w:rsidRPr="00E40923" w:rsidTr="009C3A84">
        <w:trPr>
          <w:trHeight w:val="272"/>
        </w:trPr>
        <w:tc>
          <w:tcPr>
            <w:tcW w:w="5498" w:type="dxa"/>
            <w:vAlign w:val="center"/>
          </w:tcPr>
          <w:p w:rsidR="009C3A84" w:rsidRPr="00E40923" w:rsidRDefault="009C3A84" w:rsidP="009C3A84">
            <w:pPr>
              <w:rPr>
                <w:lang w:val="uk-UA"/>
              </w:rPr>
            </w:pPr>
            <w:r w:rsidRPr="00E40923">
              <w:rPr>
                <w:lang w:val="uk-UA"/>
              </w:rPr>
              <w:t xml:space="preserve">ПрАТ «Артемівськ -  Вайнері» </w:t>
            </w:r>
          </w:p>
          <w:p w:rsidR="009C3A84" w:rsidRPr="00E40923" w:rsidRDefault="009C3A84" w:rsidP="009C3A84">
            <w:pPr>
              <w:rPr>
                <w:lang w:val="uk-UA"/>
              </w:rPr>
            </w:pPr>
            <w:smartTag w:uri="urn:schemas-microsoft-com:office:smarttags" w:element="metricconverter">
              <w:smartTagPr>
                <w:attr w:name="ProductID" w:val="84500 м"/>
              </w:smartTagPr>
              <w:r w:rsidRPr="00E40923">
                <w:rPr>
                  <w:lang w:val="uk-UA"/>
                </w:rPr>
                <w:t>84500 м</w:t>
              </w:r>
            </w:smartTag>
            <w:r w:rsidRPr="00E40923">
              <w:rPr>
                <w:lang w:val="uk-UA"/>
              </w:rPr>
              <w:t>. Артемівськ вул. П. Лумумби, 87,</w:t>
            </w:r>
          </w:p>
          <w:p w:rsidR="009C3A84" w:rsidRPr="00E40923" w:rsidRDefault="009C3A84" w:rsidP="009C3A84">
            <w:pPr>
              <w:rPr>
                <w:lang w:val="uk-UA"/>
              </w:rPr>
            </w:pPr>
            <w:r w:rsidRPr="00E40923">
              <w:rPr>
                <w:lang w:val="uk-UA"/>
              </w:rPr>
              <w:t>генеральний директор  Гаркуша О.Ю.</w:t>
            </w:r>
          </w:p>
          <w:p w:rsidR="009C3A84" w:rsidRPr="00E40923" w:rsidRDefault="009C3A84" w:rsidP="009C3A84">
            <w:pPr>
              <w:rPr>
                <w:lang w:val="uk-UA"/>
              </w:rPr>
            </w:pPr>
          </w:p>
        </w:tc>
        <w:tc>
          <w:tcPr>
            <w:tcW w:w="2096" w:type="dxa"/>
            <w:vAlign w:val="center"/>
          </w:tcPr>
          <w:p w:rsidR="009C3A84" w:rsidRPr="00E40923" w:rsidRDefault="009C3A84" w:rsidP="009C3A84">
            <w:pPr>
              <w:jc w:val="center"/>
              <w:rPr>
                <w:lang w:val="uk-UA"/>
              </w:rPr>
            </w:pPr>
            <w:r w:rsidRPr="00E40923">
              <w:rPr>
                <w:lang w:val="uk-UA"/>
              </w:rPr>
              <w:t>Бій скла</w:t>
            </w:r>
          </w:p>
        </w:tc>
        <w:tc>
          <w:tcPr>
            <w:tcW w:w="1245" w:type="dxa"/>
            <w:vAlign w:val="center"/>
          </w:tcPr>
          <w:p w:rsidR="009C3A84" w:rsidRPr="00E40923" w:rsidRDefault="009C3A84" w:rsidP="009C3A84">
            <w:pPr>
              <w:jc w:val="center"/>
              <w:rPr>
                <w:lang w:val="uk-UA"/>
              </w:rPr>
            </w:pPr>
            <w:r w:rsidRPr="00E40923">
              <w:rPr>
                <w:lang w:val="uk-UA"/>
              </w:rPr>
              <w:t>551</w:t>
            </w:r>
          </w:p>
        </w:tc>
        <w:tc>
          <w:tcPr>
            <w:tcW w:w="1271" w:type="dxa"/>
            <w:vAlign w:val="center"/>
          </w:tcPr>
          <w:p w:rsidR="009C3A84" w:rsidRPr="00E40923" w:rsidRDefault="009C3A84" w:rsidP="009C3A84">
            <w:pPr>
              <w:jc w:val="center"/>
              <w:rPr>
                <w:lang w:val="uk-UA"/>
              </w:rPr>
            </w:pPr>
            <w:r w:rsidRPr="00E40923">
              <w:rPr>
                <w:lang w:val="uk-UA"/>
              </w:rPr>
              <w:t>450</w:t>
            </w:r>
          </w:p>
        </w:tc>
        <w:tc>
          <w:tcPr>
            <w:tcW w:w="1477" w:type="dxa"/>
            <w:vAlign w:val="center"/>
          </w:tcPr>
          <w:p w:rsidR="009C3A84" w:rsidRPr="00E40923" w:rsidRDefault="009C3A84" w:rsidP="009C3A84">
            <w:pPr>
              <w:jc w:val="center"/>
              <w:rPr>
                <w:lang w:val="uk-UA"/>
              </w:rPr>
            </w:pPr>
            <w:r w:rsidRPr="00E40923">
              <w:rPr>
                <w:lang w:val="uk-UA"/>
              </w:rPr>
              <w:t>81,7</w:t>
            </w:r>
          </w:p>
        </w:tc>
        <w:tc>
          <w:tcPr>
            <w:tcW w:w="1535" w:type="dxa"/>
            <w:vAlign w:val="center"/>
          </w:tcPr>
          <w:p w:rsidR="009C3A84" w:rsidRPr="00E40923" w:rsidRDefault="009C3A84" w:rsidP="009C3A84">
            <w:pPr>
              <w:jc w:val="center"/>
            </w:pPr>
            <w:r w:rsidRPr="00E40923">
              <w:rPr>
                <w:lang w:val="uk-UA"/>
              </w:rPr>
              <w:t>400</w:t>
            </w:r>
          </w:p>
        </w:tc>
        <w:tc>
          <w:tcPr>
            <w:tcW w:w="2720" w:type="dxa"/>
            <w:vAlign w:val="center"/>
          </w:tcPr>
          <w:p w:rsidR="009C3A84" w:rsidRPr="00E40923" w:rsidRDefault="009C3A84" w:rsidP="009C3A84">
            <w:pPr>
              <w:jc w:val="center"/>
              <w:rPr>
                <w:lang w:val="uk-UA"/>
              </w:rPr>
            </w:pPr>
            <w:r w:rsidRPr="00E40923">
              <w:rPr>
                <w:lang w:val="uk-UA"/>
              </w:rPr>
              <w:t>88,9</w:t>
            </w:r>
          </w:p>
        </w:tc>
      </w:tr>
      <w:tr w:rsidR="009C3A84" w:rsidRPr="00E40923" w:rsidTr="009C3A84">
        <w:trPr>
          <w:trHeight w:val="272"/>
        </w:trPr>
        <w:tc>
          <w:tcPr>
            <w:tcW w:w="5498" w:type="dxa"/>
            <w:vAlign w:val="center"/>
          </w:tcPr>
          <w:p w:rsidR="009C3A84" w:rsidRPr="00E40923" w:rsidRDefault="009C3A84" w:rsidP="009C3A84">
            <w:pPr>
              <w:rPr>
                <w:lang w:val="uk-UA"/>
              </w:rPr>
            </w:pPr>
          </w:p>
        </w:tc>
        <w:tc>
          <w:tcPr>
            <w:tcW w:w="2096" w:type="dxa"/>
            <w:vAlign w:val="center"/>
          </w:tcPr>
          <w:p w:rsidR="009C3A84" w:rsidRPr="00E40923" w:rsidRDefault="009C3A84" w:rsidP="009C3A84">
            <w:pPr>
              <w:jc w:val="center"/>
              <w:rPr>
                <w:lang w:val="uk-UA"/>
              </w:rPr>
            </w:pPr>
            <w:r w:rsidRPr="00E40923">
              <w:rPr>
                <w:lang w:val="uk-UA"/>
              </w:rPr>
              <w:t>Металобрухт</w:t>
            </w:r>
          </w:p>
        </w:tc>
        <w:tc>
          <w:tcPr>
            <w:tcW w:w="1245" w:type="dxa"/>
            <w:vAlign w:val="center"/>
          </w:tcPr>
          <w:p w:rsidR="009C3A84" w:rsidRPr="00E40923" w:rsidRDefault="009C3A84" w:rsidP="009C3A84">
            <w:pPr>
              <w:jc w:val="center"/>
              <w:rPr>
                <w:lang w:val="uk-UA"/>
              </w:rPr>
            </w:pPr>
            <w:r w:rsidRPr="00E40923">
              <w:rPr>
                <w:lang w:val="uk-UA"/>
              </w:rPr>
              <w:t>137</w:t>
            </w:r>
          </w:p>
        </w:tc>
        <w:tc>
          <w:tcPr>
            <w:tcW w:w="1271" w:type="dxa"/>
            <w:vAlign w:val="center"/>
          </w:tcPr>
          <w:p w:rsidR="009C3A84" w:rsidRPr="00E40923" w:rsidRDefault="009C3A84" w:rsidP="009C3A84">
            <w:pPr>
              <w:jc w:val="center"/>
              <w:rPr>
                <w:lang w:val="uk-UA"/>
              </w:rPr>
            </w:pPr>
            <w:r w:rsidRPr="00E40923">
              <w:rPr>
                <w:lang w:val="uk-UA"/>
              </w:rPr>
              <w:t>100</w:t>
            </w:r>
          </w:p>
        </w:tc>
        <w:tc>
          <w:tcPr>
            <w:tcW w:w="1477" w:type="dxa"/>
            <w:vAlign w:val="center"/>
          </w:tcPr>
          <w:p w:rsidR="009C3A84" w:rsidRPr="00E40923" w:rsidRDefault="009C3A84" w:rsidP="009C3A84">
            <w:pPr>
              <w:jc w:val="center"/>
              <w:rPr>
                <w:lang w:val="uk-UA"/>
              </w:rPr>
            </w:pPr>
            <w:r w:rsidRPr="00E40923">
              <w:rPr>
                <w:lang w:val="uk-UA"/>
              </w:rPr>
              <w:t>73,0</w:t>
            </w:r>
          </w:p>
        </w:tc>
        <w:tc>
          <w:tcPr>
            <w:tcW w:w="1535" w:type="dxa"/>
            <w:vAlign w:val="center"/>
          </w:tcPr>
          <w:p w:rsidR="009C3A84" w:rsidRPr="00E40923" w:rsidRDefault="009C3A84" w:rsidP="009C3A84">
            <w:pPr>
              <w:jc w:val="center"/>
            </w:pPr>
            <w:r w:rsidRPr="00E40923">
              <w:rPr>
                <w:lang w:val="uk-UA"/>
              </w:rPr>
              <w:t>100</w:t>
            </w:r>
          </w:p>
        </w:tc>
        <w:tc>
          <w:tcPr>
            <w:tcW w:w="2720" w:type="dxa"/>
            <w:vAlign w:val="center"/>
          </w:tcPr>
          <w:p w:rsidR="009C3A84" w:rsidRPr="00E40923" w:rsidRDefault="009C3A84" w:rsidP="009C3A84">
            <w:pPr>
              <w:jc w:val="center"/>
              <w:rPr>
                <w:lang w:val="uk-UA"/>
              </w:rPr>
            </w:pPr>
            <w:r w:rsidRPr="00E40923">
              <w:rPr>
                <w:lang w:val="uk-UA"/>
              </w:rPr>
              <w:t>100</w:t>
            </w:r>
          </w:p>
        </w:tc>
      </w:tr>
      <w:tr w:rsidR="009C3A84" w:rsidRPr="00E40923" w:rsidTr="009C3A84">
        <w:trPr>
          <w:trHeight w:val="272"/>
        </w:trPr>
        <w:tc>
          <w:tcPr>
            <w:tcW w:w="5498" w:type="dxa"/>
            <w:vAlign w:val="center"/>
          </w:tcPr>
          <w:p w:rsidR="009C3A84" w:rsidRPr="00E40923" w:rsidRDefault="009C3A84" w:rsidP="009C3A84">
            <w:pPr>
              <w:rPr>
                <w:lang w:val="uk-UA"/>
              </w:rPr>
            </w:pPr>
          </w:p>
        </w:tc>
        <w:tc>
          <w:tcPr>
            <w:tcW w:w="2096" w:type="dxa"/>
            <w:vAlign w:val="center"/>
          </w:tcPr>
          <w:p w:rsidR="009C3A84" w:rsidRPr="00E40923" w:rsidRDefault="009C3A84" w:rsidP="009C3A84">
            <w:pPr>
              <w:jc w:val="center"/>
              <w:rPr>
                <w:lang w:val="uk-UA"/>
              </w:rPr>
            </w:pPr>
            <w:r w:rsidRPr="00E40923">
              <w:rPr>
                <w:lang w:val="uk-UA"/>
              </w:rPr>
              <w:t>Макулатура</w:t>
            </w:r>
          </w:p>
        </w:tc>
        <w:tc>
          <w:tcPr>
            <w:tcW w:w="1245" w:type="dxa"/>
            <w:vAlign w:val="center"/>
          </w:tcPr>
          <w:p w:rsidR="009C3A84" w:rsidRPr="00E40923" w:rsidRDefault="009C3A84" w:rsidP="009C3A84">
            <w:pPr>
              <w:jc w:val="center"/>
              <w:rPr>
                <w:lang w:val="uk-UA"/>
              </w:rPr>
            </w:pPr>
            <w:r w:rsidRPr="00E40923">
              <w:rPr>
                <w:lang w:val="uk-UA"/>
              </w:rPr>
              <w:t>222</w:t>
            </w:r>
          </w:p>
        </w:tc>
        <w:tc>
          <w:tcPr>
            <w:tcW w:w="1271" w:type="dxa"/>
            <w:vAlign w:val="center"/>
          </w:tcPr>
          <w:p w:rsidR="009C3A84" w:rsidRPr="00E40923" w:rsidRDefault="009C3A84" w:rsidP="009C3A84">
            <w:pPr>
              <w:jc w:val="center"/>
              <w:rPr>
                <w:lang w:val="uk-UA"/>
              </w:rPr>
            </w:pPr>
            <w:r w:rsidRPr="00E40923">
              <w:rPr>
                <w:lang w:val="uk-UA"/>
              </w:rPr>
              <w:t>170</w:t>
            </w:r>
          </w:p>
        </w:tc>
        <w:tc>
          <w:tcPr>
            <w:tcW w:w="1477" w:type="dxa"/>
            <w:vAlign w:val="center"/>
          </w:tcPr>
          <w:p w:rsidR="009C3A84" w:rsidRPr="00E40923" w:rsidRDefault="009C3A84" w:rsidP="009C3A84">
            <w:pPr>
              <w:jc w:val="center"/>
              <w:rPr>
                <w:lang w:val="uk-UA"/>
              </w:rPr>
            </w:pPr>
            <w:r w:rsidRPr="00E40923">
              <w:rPr>
                <w:lang w:val="uk-UA"/>
              </w:rPr>
              <w:t>76,6</w:t>
            </w:r>
          </w:p>
        </w:tc>
        <w:tc>
          <w:tcPr>
            <w:tcW w:w="1535" w:type="dxa"/>
            <w:vAlign w:val="center"/>
          </w:tcPr>
          <w:p w:rsidR="009C3A84" w:rsidRPr="00E40923" w:rsidRDefault="009C3A84" w:rsidP="009C3A84">
            <w:pPr>
              <w:jc w:val="center"/>
            </w:pPr>
            <w:r w:rsidRPr="00E40923">
              <w:rPr>
                <w:lang w:val="uk-UA"/>
              </w:rPr>
              <w:t>180</w:t>
            </w:r>
          </w:p>
        </w:tc>
        <w:tc>
          <w:tcPr>
            <w:tcW w:w="2720" w:type="dxa"/>
            <w:vAlign w:val="center"/>
          </w:tcPr>
          <w:p w:rsidR="009C3A84" w:rsidRPr="00E40923" w:rsidRDefault="009C3A84" w:rsidP="009C3A84">
            <w:pPr>
              <w:jc w:val="center"/>
              <w:rPr>
                <w:lang w:val="uk-UA"/>
              </w:rPr>
            </w:pPr>
            <w:r w:rsidRPr="00E40923">
              <w:rPr>
                <w:lang w:val="uk-UA"/>
              </w:rPr>
              <w:t>105,8</w:t>
            </w:r>
          </w:p>
        </w:tc>
      </w:tr>
      <w:tr w:rsidR="009C3A84" w:rsidRPr="00E40923" w:rsidTr="009C3A84">
        <w:trPr>
          <w:trHeight w:val="272"/>
        </w:trPr>
        <w:tc>
          <w:tcPr>
            <w:tcW w:w="5498" w:type="dxa"/>
          </w:tcPr>
          <w:p w:rsidR="009C3A84" w:rsidRPr="00E40923" w:rsidRDefault="009C3A84" w:rsidP="009C3A84">
            <w:pPr>
              <w:jc w:val="center"/>
              <w:rPr>
                <w:caps/>
                <w:lang w:val="uk-UA"/>
              </w:rPr>
            </w:pPr>
          </w:p>
        </w:tc>
        <w:tc>
          <w:tcPr>
            <w:tcW w:w="2096" w:type="dxa"/>
            <w:vAlign w:val="center"/>
          </w:tcPr>
          <w:p w:rsidR="009C3A84" w:rsidRPr="00E40923" w:rsidRDefault="009C3A84" w:rsidP="009C3A84">
            <w:pPr>
              <w:jc w:val="center"/>
              <w:rPr>
                <w:lang w:val="uk-UA"/>
              </w:rPr>
            </w:pPr>
            <w:r w:rsidRPr="00E40923">
              <w:rPr>
                <w:lang w:val="uk-UA"/>
              </w:rPr>
              <w:t>Відходи поліме</w:t>
            </w:r>
            <w:r w:rsidRPr="00E40923">
              <w:rPr>
                <w:lang w:val="uk-UA"/>
              </w:rPr>
              <w:t>р</w:t>
            </w:r>
            <w:r w:rsidRPr="00E40923">
              <w:rPr>
                <w:lang w:val="uk-UA"/>
              </w:rPr>
              <w:t>них матеріалів</w:t>
            </w:r>
          </w:p>
        </w:tc>
        <w:tc>
          <w:tcPr>
            <w:tcW w:w="1245" w:type="dxa"/>
            <w:vAlign w:val="center"/>
          </w:tcPr>
          <w:p w:rsidR="009C3A84" w:rsidRPr="00E40923" w:rsidRDefault="009C3A84" w:rsidP="009C3A84">
            <w:pPr>
              <w:jc w:val="center"/>
              <w:rPr>
                <w:lang w:val="uk-UA"/>
              </w:rPr>
            </w:pPr>
            <w:r w:rsidRPr="00E40923">
              <w:rPr>
                <w:lang w:val="uk-UA"/>
              </w:rPr>
              <w:t>77</w:t>
            </w:r>
          </w:p>
        </w:tc>
        <w:tc>
          <w:tcPr>
            <w:tcW w:w="1271" w:type="dxa"/>
            <w:vAlign w:val="center"/>
          </w:tcPr>
          <w:p w:rsidR="009C3A84" w:rsidRPr="00E40923" w:rsidRDefault="009C3A84" w:rsidP="009C3A84">
            <w:pPr>
              <w:jc w:val="center"/>
              <w:rPr>
                <w:lang w:val="uk-UA"/>
              </w:rPr>
            </w:pPr>
            <w:r w:rsidRPr="00E40923">
              <w:rPr>
                <w:lang w:val="uk-UA"/>
              </w:rPr>
              <w:t>65</w:t>
            </w:r>
          </w:p>
        </w:tc>
        <w:tc>
          <w:tcPr>
            <w:tcW w:w="1477" w:type="dxa"/>
            <w:vAlign w:val="center"/>
          </w:tcPr>
          <w:p w:rsidR="009C3A84" w:rsidRPr="00E40923" w:rsidRDefault="009C3A84" w:rsidP="009C3A84">
            <w:pPr>
              <w:jc w:val="center"/>
              <w:rPr>
                <w:lang w:val="uk-UA"/>
              </w:rPr>
            </w:pPr>
            <w:r w:rsidRPr="00E40923">
              <w:rPr>
                <w:lang w:val="uk-UA"/>
              </w:rPr>
              <w:t>84,4</w:t>
            </w:r>
          </w:p>
        </w:tc>
        <w:tc>
          <w:tcPr>
            <w:tcW w:w="1535" w:type="dxa"/>
            <w:vAlign w:val="center"/>
          </w:tcPr>
          <w:p w:rsidR="009C3A84" w:rsidRPr="00E40923" w:rsidRDefault="009C3A84" w:rsidP="009C3A84">
            <w:pPr>
              <w:jc w:val="center"/>
            </w:pPr>
            <w:r w:rsidRPr="00E40923">
              <w:rPr>
                <w:lang w:val="uk-UA"/>
              </w:rPr>
              <w:t>60</w:t>
            </w:r>
          </w:p>
        </w:tc>
        <w:tc>
          <w:tcPr>
            <w:tcW w:w="2720" w:type="dxa"/>
            <w:vAlign w:val="center"/>
          </w:tcPr>
          <w:p w:rsidR="009C3A84" w:rsidRPr="00E40923" w:rsidRDefault="009C3A84" w:rsidP="009C3A84">
            <w:pPr>
              <w:jc w:val="center"/>
              <w:rPr>
                <w:lang w:val="uk-UA"/>
              </w:rPr>
            </w:pPr>
            <w:r w:rsidRPr="00E40923">
              <w:rPr>
                <w:lang w:val="uk-UA"/>
              </w:rPr>
              <w:t>92,3</w:t>
            </w:r>
          </w:p>
        </w:tc>
      </w:tr>
      <w:tr w:rsidR="009C3A84" w:rsidRPr="00E40923" w:rsidTr="009C3A84">
        <w:trPr>
          <w:trHeight w:val="272"/>
        </w:trPr>
        <w:tc>
          <w:tcPr>
            <w:tcW w:w="5498" w:type="dxa"/>
          </w:tcPr>
          <w:p w:rsidR="009C3A84" w:rsidRPr="00E40923" w:rsidRDefault="009C3A84" w:rsidP="009C3A84">
            <w:pPr>
              <w:jc w:val="center"/>
              <w:rPr>
                <w:caps/>
                <w:lang w:val="uk-UA"/>
              </w:rPr>
            </w:pPr>
          </w:p>
        </w:tc>
        <w:tc>
          <w:tcPr>
            <w:tcW w:w="2096" w:type="dxa"/>
            <w:vAlign w:val="center"/>
          </w:tcPr>
          <w:p w:rsidR="009C3A84" w:rsidRPr="00E40923" w:rsidRDefault="009C3A84" w:rsidP="009C3A84">
            <w:pPr>
              <w:jc w:val="center"/>
              <w:rPr>
                <w:lang w:val="uk-UA"/>
              </w:rPr>
            </w:pPr>
            <w:r w:rsidRPr="00E40923">
              <w:rPr>
                <w:lang w:val="uk-UA"/>
              </w:rPr>
              <w:t>Зношені шини</w:t>
            </w:r>
          </w:p>
        </w:tc>
        <w:tc>
          <w:tcPr>
            <w:tcW w:w="1245" w:type="dxa"/>
            <w:vAlign w:val="center"/>
          </w:tcPr>
          <w:p w:rsidR="009C3A84" w:rsidRPr="00E40923" w:rsidRDefault="009C3A84" w:rsidP="009C3A84">
            <w:pPr>
              <w:jc w:val="center"/>
              <w:rPr>
                <w:lang w:val="uk-UA"/>
              </w:rPr>
            </w:pPr>
            <w:r w:rsidRPr="00E40923">
              <w:rPr>
                <w:lang w:val="uk-UA"/>
              </w:rPr>
              <w:t>-</w:t>
            </w:r>
          </w:p>
        </w:tc>
        <w:tc>
          <w:tcPr>
            <w:tcW w:w="1271" w:type="dxa"/>
            <w:vAlign w:val="center"/>
          </w:tcPr>
          <w:p w:rsidR="009C3A84" w:rsidRPr="00E40923" w:rsidRDefault="009C3A84" w:rsidP="009C3A84">
            <w:pPr>
              <w:jc w:val="center"/>
              <w:rPr>
                <w:lang w:val="uk-UA"/>
              </w:rPr>
            </w:pPr>
            <w:r w:rsidRPr="00E40923">
              <w:rPr>
                <w:lang w:val="uk-UA"/>
              </w:rPr>
              <w:t>-</w:t>
            </w:r>
          </w:p>
        </w:tc>
        <w:tc>
          <w:tcPr>
            <w:tcW w:w="1477" w:type="dxa"/>
            <w:vAlign w:val="center"/>
          </w:tcPr>
          <w:p w:rsidR="009C3A84" w:rsidRPr="00E40923" w:rsidRDefault="009C3A84" w:rsidP="009C3A84">
            <w:pPr>
              <w:jc w:val="center"/>
            </w:pPr>
          </w:p>
        </w:tc>
        <w:tc>
          <w:tcPr>
            <w:tcW w:w="1535" w:type="dxa"/>
            <w:vAlign w:val="center"/>
          </w:tcPr>
          <w:p w:rsidR="009C3A84" w:rsidRPr="00E40923" w:rsidRDefault="009C3A84" w:rsidP="009C3A84">
            <w:pPr>
              <w:jc w:val="center"/>
            </w:pPr>
          </w:p>
        </w:tc>
        <w:tc>
          <w:tcPr>
            <w:tcW w:w="2720" w:type="dxa"/>
            <w:vAlign w:val="center"/>
          </w:tcPr>
          <w:p w:rsidR="009C3A84" w:rsidRPr="00E40923" w:rsidRDefault="009C3A84" w:rsidP="009C3A84">
            <w:pPr>
              <w:jc w:val="center"/>
            </w:pPr>
          </w:p>
        </w:tc>
      </w:tr>
    </w:tbl>
    <w:p w:rsidR="009C3A84" w:rsidRPr="00836CA5" w:rsidRDefault="009C3A84" w:rsidP="009C3A84">
      <w:pPr>
        <w:rPr>
          <w:lang w:val="uk-UA"/>
        </w:rPr>
      </w:pPr>
    </w:p>
    <w:p w:rsidR="009C3A84" w:rsidRDefault="009C3A84" w:rsidP="009C3A84">
      <w:pPr>
        <w:widowControl w:val="0"/>
        <w:autoSpaceDE w:val="0"/>
        <w:autoSpaceDN w:val="0"/>
        <w:adjustRightInd w:val="0"/>
        <w:ind w:firstLine="720"/>
        <w:jc w:val="both"/>
        <w:sectPr w:rsidR="009C3A84" w:rsidSect="009C3A84">
          <w:pgSz w:w="16838" w:h="11906" w:orient="landscape"/>
          <w:pgMar w:top="1438" w:right="818" w:bottom="851" w:left="1440" w:header="709" w:footer="709" w:gutter="0"/>
          <w:cols w:space="708"/>
          <w:docGrid w:linePitch="360"/>
        </w:sectPr>
      </w:pPr>
    </w:p>
    <w:p w:rsidR="009C3A84" w:rsidRDefault="009C3A84" w:rsidP="009C3A84">
      <w:pPr>
        <w:jc w:val="center"/>
        <w:rPr>
          <w:b/>
          <w:caps/>
          <w:shadow/>
          <w:sz w:val="28"/>
          <w:szCs w:val="28"/>
          <w:lang w:val="uk-UA"/>
        </w:rPr>
      </w:pPr>
      <w:r>
        <w:rPr>
          <w:b/>
          <w:caps/>
          <w:shadow/>
          <w:sz w:val="28"/>
          <w:szCs w:val="28"/>
          <w:lang w:val="uk-UA"/>
        </w:rPr>
        <w:lastRenderedPageBreak/>
        <w:t>7.3. захист прав і свобод громадян,</w:t>
      </w:r>
    </w:p>
    <w:p w:rsidR="009C3A84" w:rsidRDefault="009C3A84" w:rsidP="009C3A84">
      <w:pPr>
        <w:jc w:val="center"/>
        <w:rPr>
          <w:b/>
          <w:caps/>
          <w:shadow/>
          <w:sz w:val="28"/>
          <w:szCs w:val="28"/>
          <w:lang w:val="uk-UA"/>
        </w:rPr>
      </w:pPr>
      <w:r w:rsidRPr="00507BC8">
        <w:rPr>
          <w:b/>
          <w:caps/>
          <w:shadow/>
          <w:sz w:val="28"/>
          <w:szCs w:val="28"/>
          <w:lang w:val="uk-UA"/>
        </w:rPr>
        <w:t>Забезпечення законності та правопорядку</w:t>
      </w:r>
    </w:p>
    <w:p w:rsidR="009C3A84" w:rsidRPr="00507BC8" w:rsidRDefault="009C3A84" w:rsidP="009C3A84">
      <w:pPr>
        <w:jc w:val="center"/>
        <w:rPr>
          <w:b/>
          <w:caps/>
          <w:shadow/>
          <w:sz w:val="28"/>
          <w:szCs w:val="28"/>
          <w:lang w:val="uk-UA"/>
        </w:rPr>
      </w:pPr>
    </w:p>
    <w:p w:rsidR="009C3A84" w:rsidRPr="00171BCD" w:rsidRDefault="009C3A84" w:rsidP="009C3A84">
      <w:pPr>
        <w:ind w:firstLine="709"/>
        <w:jc w:val="both"/>
        <w:rPr>
          <w:lang w:val="uk-UA"/>
        </w:rPr>
      </w:pPr>
      <w:r w:rsidRPr="00171BCD">
        <w:rPr>
          <w:b/>
          <w:lang w:val="uk-UA"/>
        </w:rPr>
        <w:t>Головна ціль</w:t>
      </w:r>
      <w:r w:rsidRPr="00171BCD">
        <w:rPr>
          <w:lang w:val="uk-UA"/>
        </w:rPr>
        <w:t xml:space="preserve"> – забезпечення особистої безпеки громадян, захист їх прав, свобод і законних інтересів, запобігання п</w:t>
      </w:r>
      <w:r>
        <w:rPr>
          <w:lang w:val="uk-UA"/>
        </w:rPr>
        <w:t>равопорушенням та їх припинення</w:t>
      </w:r>
      <w:r w:rsidRPr="00171BCD">
        <w:rPr>
          <w:lang w:val="uk-UA"/>
        </w:rPr>
        <w:t>, зміцнення законності та правопорядку.</w:t>
      </w:r>
    </w:p>
    <w:p w:rsidR="009C3A84" w:rsidRPr="009C3A84" w:rsidRDefault="009C3A84" w:rsidP="009C3A84">
      <w:pPr>
        <w:pStyle w:val="af2"/>
        <w:rPr>
          <w:lang w:val="uk-UA" w:eastAsia="uk-UA"/>
        </w:rPr>
      </w:pPr>
      <w:r w:rsidRPr="009C3A84">
        <w:rPr>
          <w:lang w:val="uk-UA" w:eastAsia="uk-UA"/>
        </w:rPr>
        <w:t>На 2015 рік Артемівським МВ ГУМВС України в Донецькій області заплановано ряд практичних і організаційних заходів, спрямованих на виконання вимог: Указів През</w:t>
      </w:r>
      <w:r w:rsidRPr="009C3A84">
        <w:rPr>
          <w:lang w:val="uk-UA" w:eastAsia="uk-UA"/>
        </w:rPr>
        <w:t>и</w:t>
      </w:r>
      <w:r w:rsidRPr="009C3A84">
        <w:rPr>
          <w:lang w:val="uk-UA" w:eastAsia="uk-UA"/>
        </w:rPr>
        <w:t>дента і Уряду України, відомчих наказів, міської програми «Правопорядок – 2013-2015».</w:t>
      </w:r>
    </w:p>
    <w:p w:rsidR="009C3A84" w:rsidRPr="009C3A84" w:rsidRDefault="009C3A84" w:rsidP="009C3A84">
      <w:pPr>
        <w:pStyle w:val="1"/>
        <w:rPr>
          <w:bCs w:val="0"/>
          <w:color w:val="auto"/>
          <w:sz w:val="24"/>
        </w:rPr>
      </w:pPr>
      <w:r w:rsidRPr="009C3A84">
        <w:rPr>
          <w:bCs w:val="0"/>
          <w:color w:val="auto"/>
          <w:sz w:val="24"/>
        </w:rPr>
        <w:t>Основні завдання на 2015 рік:</w:t>
      </w:r>
    </w:p>
    <w:p w:rsidR="009C3A84" w:rsidRDefault="009C3A84" w:rsidP="00F15DDC">
      <w:pPr>
        <w:pStyle w:val="af2"/>
        <w:numPr>
          <w:ilvl w:val="0"/>
          <w:numId w:val="88"/>
        </w:numPr>
        <w:spacing w:after="0"/>
        <w:ind w:left="426"/>
        <w:jc w:val="both"/>
        <w:rPr>
          <w:lang w:eastAsia="uk-UA"/>
        </w:rPr>
      </w:pPr>
      <w:r w:rsidRPr="00171BCD">
        <w:rPr>
          <w:lang w:eastAsia="uk-UA"/>
        </w:rPr>
        <w:t>при виконанні вимог Уряду України, особовий склад міського відділу постійно націлюється на недопущення укриття злочинів від обліку, ретельніше і більш доск</w:t>
      </w:r>
      <w:r w:rsidRPr="00171BCD">
        <w:rPr>
          <w:lang w:eastAsia="uk-UA"/>
        </w:rPr>
        <w:t>о</w:t>
      </w:r>
      <w:r w:rsidRPr="00171BCD">
        <w:rPr>
          <w:lang w:eastAsia="uk-UA"/>
        </w:rPr>
        <w:t>нале відношення до розгляду заяв і повідомлень громадян про злочини і події, дотр</w:t>
      </w:r>
      <w:r w:rsidRPr="00171BCD">
        <w:rPr>
          <w:lang w:eastAsia="uk-UA"/>
        </w:rPr>
        <w:t>и</w:t>
      </w:r>
      <w:r w:rsidRPr="00171BCD">
        <w:rPr>
          <w:lang w:eastAsia="uk-UA"/>
        </w:rPr>
        <w:t>мання дисципліни і законності,  розкриття злочинів, формування</w:t>
      </w:r>
      <w:r>
        <w:rPr>
          <w:lang w:eastAsia="uk-UA"/>
        </w:rPr>
        <w:t xml:space="preserve"> позитивного</w:t>
      </w:r>
      <w:r w:rsidRPr="00171BCD">
        <w:rPr>
          <w:lang w:eastAsia="uk-UA"/>
        </w:rPr>
        <w:t xml:space="preserve"> іміджу міліції;</w:t>
      </w:r>
    </w:p>
    <w:p w:rsidR="009C3A84" w:rsidRDefault="009C3A84" w:rsidP="00F15DDC">
      <w:pPr>
        <w:pStyle w:val="af2"/>
        <w:numPr>
          <w:ilvl w:val="0"/>
          <w:numId w:val="88"/>
        </w:numPr>
        <w:spacing w:after="0"/>
        <w:ind w:left="426"/>
        <w:jc w:val="both"/>
        <w:rPr>
          <w:lang w:eastAsia="uk-UA"/>
        </w:rPr>
      </w:pPr>
      <w:r w:rsidRPr="00D707F1">
        <w:rPr>
          <w:bCs/>
          <w:lang w:eastAsia="uk-UA"/>
        </w:rPr>
        <w:t>забезпечення конституційного ладу, прав і свобод людини;</w:t>
      </w:r>
    </w:p>
    <w:p w:rsidR="009C3A84" w:rsidRDefault="009C3A84" w:rsidP="00F15DDC">
      <w:pPr>
        <w:pStyle w:val="af2"/>
        <w:numPr>
          <w:ilvl w:val="0"/>
          <w:numId w:val="88"/>
        </w:numPr>
        <w:spacing w:after="0"/>
        <w:ind w:left="426"/>
        <w:jc w:val="both"/>
        <w:rPr>
          <w:lang w:eastAsia="uk-UA"/>
        </w:rPr>
      </w:pPr>
      <w:r w:rsidRPr="00D707F1">
        <w:rPr>
          <w:bCs/>
          <w:lang w:eastAsia="uk-UA"/>
        </w:rPr>
        <w:t xml:space="preserve">попередження, розкриття та розслідування злочинів скоєних проти особистості;  </w:t>
      </w:r>
    </w:p>
    <w:p w:rsidR="009C3A84" w:rsidRDefault="009C3A84" w:rsidP="00F15DDC">
      <w:pPr>
        <w:pStyle w:val="af2"/>
        <w:numPr>
          <w:ilvl w:val="0"/>
          <w:numId w:val="88"/>
        </w:numPr>
        <w:spacing w:after="0"/>
        <w:ind w:left="426"/>
        <w:jc w:val="both"/>
        <w:rPr>
          <w:lang w:eastAsia="uk-UA"/>
        </w:rPr>
      </w:pPr>
      <w:r w:rsidRPr="00D707F1">
        <w:rPr>
          <w:bCs/>
          <w:lang w:eastAsia="uk-UA"/>
        </w:rPr>
        <w:t>боротьба з організованою злочинністю, а також злочинністю в сфері економіки, б</w:t>
      </w:r>
      <w:r w:rsidRPr="00D707F1">
        <w:rPr>
          <w:bCs/>
          <w:lang w:eastAsia="uk-UA"/>
        </w:rPr>
        <w:t>о</w:t>
      </w:r>
      <w:r w:rsidRPr="00D707F1">
        <w:rPr>
          <w:bCs/>
          <w:lang w:eastAsia="uk-UA"/>
        </w:rPr>
        <w:t>ротьба з хабарництвом і корупцією;</w:t>
      </w:r>
    </w:p>
    <w:p w:rsidR="009C3A84" w:rsidRDefault="009C3A84" w:rsidP="00F15DDC">
      <w:pPr>
        <w:pStyle w:val="af2"/>
        <w:numPr>
          <w:ilvl w:val="0"/>
          <w:numId w:val="88"/>
        </w:numPr>
        <w:spacing w:after="0"/>
        <w:ind w:left="426"/>
        <w:jc w:val="both"/>
        <w:rPr>
          <w:lang w:eastAsia="uk-UA"/>
        </w:rPr>
      </w:pPr>
      <w:r w:rsidRPr="00D707F1">
        <w:rPr>
          <w:bCs/>
          <w:lang w:eastAsia="uk-UA"/>
        </w:rPr>
        <w:t>здійснення заходів по боротьбі з незаконним обігом наркотиків;</w:t>
      </w:r>
    </w:p>
    <w:p w:rsidR="009C3A84" w:rsidRDefault="009C3A84" w:rsidP="00F15DDC">
      <w:pPr>
        <w:pStyle w:val="af2"/>
        <w:numPr>
          <w:ilvl w:val="0"/>
          <w:numId w:val="88"/>
        </w:numPr>
        <w:spacing w:after="0"/>
        <w:ind w:left="426"/>
        <w:jc w:val="both"/>
        <w:rPr>
          <w:lang w:eastAsia="uk-UA"/>
        </w:rPr>
      </w:pPr>
      <w:r w:rsidRPr="00D707F1">
        <w:rPr>
          <w:bCs/>
          <w:lang w:eastAsia="uk-UA"/>
        </w:rPr>
        <w:t>профілактика правопорушень та злочинності;</w:t>
      </w:r>
    </w:p>
    <w:p w:rsidR="009C3A84" w:rsidRDefault="009C3A84" w:rsidP="00F15DDC">
      <w:pPr>
        <w:pStyle w:val="af2"/>
        <w:numPr>
          <w:ilvl w:val="0"/>
          <w:numId w:val="88"/>
        </w:numPr>
        <w:spacing w:after="0"/>
        <w:ind w:left="426"/>
        <w:jc w:val="both"/>
        <w:rPr>
          <w:lang w:eastAsia="uk-UA"/>
        </w:rPr>
      </w:pPr>
      <w:r w:rsidRPr="00D707F1">
        <w:rPr>
          <w:bCs/>
          <w:lang w:eastAsia="uk-UA"/>
        </w:rPr>
        <w:t>профілактика злочинності серед неповнолітніх;</w:t>
      </w:r>
    </w:p>
    <w:p w:rsidR="009C3A84" w:rsidRPr="00D707F1" w:rsidRDefault="009C3A84" w:rsidP="00F15DDC">
      <w:pPr>
        <w:pStyle w:val="af2"/>
        <w:numPr>
          <w:ilvl w:val="0"/>
          <w:numId w:val="88"/>
        </w:numPr>
        <w:spacing w:after="0"/>
        <w:ind w:left="426"/>
        <w:jc w:val="both"/>
        <w:rPr>
          <w:lang w:eastAsia="uk-UA"/>
        </w:rPr>
      </w:pPr>
      <w:r w:rsidRPr="00D707F1">
        <w:rPr>
          <w:bCs/>
          <w:lang w:eastAsia="uk-UA"/>
        </w:rPr>
        <w:t>матеріально-технічне і кадрове забезпечення.</w:t>
      </w:r>
    </w:p>
    <w:p w:rsidR="009C3A84" w:rsidRDefault="009C3A84" w:rsidP="009C3A84">
      <w:pPr>
        <w:pStyle w:val="af2"/>
        <w:tabs>
          <w:tab w:val="num" w:pos="336"/>
        </w:tabs>
        <w:ind w:left="312" w:hanging="312"/>
        <w:rPr>
          <w:b/>
          <w:lang w:eastAsia="uk-UA"/>
        </w:rPr>
      </w:pPr>
    </w:p>
    <w:p w:rsidR="009C3A84" w:rsidRPr="007874C9" w:rsidRDefault="009C3A84" w:rsidP="009C3A84">
      <w:pPr>
        <w:ind w:firstLine="708"/>
        <w:rPr>
          <w:b/>
          <w:lang w:val="uk-UA"/>
        </w:rPr>
      </w:pPr>
      <w:r w:rsidRPr="007874C9">
        <w:rPr>
          <w:b/>
          <w:lang w:val="uk-UA"/>
        </w:rPr>
        <w:t xml:space="preserve">Кількісні та якісні </w:t>
      </w:r>
      <w:r>
        <w:rPr>
          <w:b/>
          <w:lang w:val="uk-UA"/>
        </w:rPr>
        <w:t>показники розвитку</w:t>
      </w:r>
      <w:r w:rsidRPr="007874C9">
        <w:rPr>
          <w:b/>
          <w:lang w:val="uk-UA"/>
        </w:rPr>
        <w:t>:</w:t>
      </w:r>
    </w:p>
    <w:p w:rsidR="009C3A84" w:rsidRDefault="009C3A84" w:rsidP="00F15DDC">
      <w:pPr>
        <w:pStyle w:val="af2"/>
        <w:numPr>
          <w:ilvl w:val="0"/>
          <w:numId w:val="89"/>
        </w:numPr>
        <w:tabs>
          <w:tab w:val="left" w:pos="426"/>
        </w:tabs>
        <w:spacing w:after="0"/>
        <w:ind w:left="426"/>
        <w:jc w:val="both"/>
        <w:rPr>
          <w:lang w:eastAsia="uk-UA"/>
        </w:rPr>
      </w:pPr>
      <w:r w:rsidRPr="0017556A">
        <w:rPr>
          <w:lang w:eastAsia="uk-UA"/>
        </w:rPr>
        <w:t>в засобах масової  інформацій  щомісяця проводити роз’яснювальну роботу  як не ст</w:t>
      </w:r>
      <w:r w:rsidRPr="0017556A">
        <w:rPr>
          <w:lang w:eastAsia="uk-UA"/>
        </w:rPr>
        <w:t>а</w:t>
      </w:r>
      <w:r w:rsidRPr="0017556A">
        <w:rPr>
          <w:lang w:eastAsia="uk-UA"/>
        </w:rPr>
        <w:t>ти жертвою  шахрайства</w:t>
      </w:r>
      <w:r>
        <w:rPr>
          <w:lang w:eastAsia="uk-UA"/>
        </w:rPr>
        <w:t>;</w:t>
      </w:r>
    </w:p>
    <w:p w:rsidR="009C3A84" w:rsidRDefault="009C3A84" w:rsidP="00F15DDC">
      <w:pPr>
        <w:pStyle w:val="af2"/>
        <w:numPr>
          <w:ilvl w:val="0"/>
          <w:numId w:val="89"/>
        </w:numPr>
        <w:tabs>
          <w:tab w:val="left" w:pos="426"/>
        </w:tabs>
        <w:spacing w:after="0"/>
        <w:ind w:left="426"/>
        <w:jc w:val="both"/>
        <w:rPr>
          <w:lang w:eastAsia="uk-UA"/>
        </w:rPr>
      </w:pPr>
      <w:r w:rsidRPr="00D707F1">
        <w:rPr>
          <w:lang w:eastAsia="uk-UA"/>
        </w:rPr>
        <w:t>постійно підтримувати розділ  веб-сайта Артемівської міської ради щодо прозорості діяльності  правоохоронних органів;</w:t>
      </w:r>
    </w:p>
    <w:p w:rsidR="009C3A84" w:rsidRDefault="009C3A84" w:rsidP="00F15DDC">
      <w:pPr>
        <w:pStyle w:val="af2"/>
        <w:numPr>
          <w:ilvl w:val="0"/>
          <w:numId w:val="89"/>
        </w:numPr>
        <w:tabs>
          <w:tab w:val="left" w:pos="426"/>
        </w:tabs>
        <w:spacing w:after="0"/>
        <w:ind w:left="426"/>
        <w:jc w:val="both"/>
        <w:rPr>
          <w:lang w:eastAsia="uk-UA"/>
        </w:rPr>
      </w:pPr>
      <w:r w:rsidRPr="00D707F1">
        <w:rPr>
          <w:lang w:eastAsia="uk-UA"/>
        </w:rPr>
        <w:t xml:space="preserve">провести 12 спеціальних рейдів з залученням   </w:t>
      </w:r>
      <w:r>
        <w:rPr>
          <w:lang w:eastAsia="uk-UA"/>
        </w:rPr>
        <w:t>З</w:t>
      </w:r>
      <w:r w:rsidRPr="00D707F1">
        <w:rPr>
          <w:lang w:eastAsia="uk-UA"/>
        </w:rPr>
        <w:t xml:space="preserve">МІ  щодо підготовки                                                         інформаційно-аналітичних  матеріалів Артемівського ГУМВС України в Донецькій області; </w:t>
      </w:r>
    </w:p>
    <w:p w:rsidR="009C3A84" w:rsidRDefault="009C3A84" w:rsidP="00F15DDC">
      <w:pPr>
        <w:pStyle w:val="af2"/>
        <w:numPr>
          <w:ilvl w:val="0"/>
          <w:numId w:val="89"/>
        </w:numPr>
        <w:tabs>
          <w:tab w:val="left" w:pos="426"/>
        </w:tabs>
        <w:spacing w:after="0"/>
        <w:ind w:left="426"/>
        <w:jc w:val="both"/>
        <w:rPr>
          <w:lang w:eastAsia="uk-UA"/>
        </w:rPr>
      </w:pPr>
      <w:r w:rsidRPr="00D707F1">
        <w:rPr>
          <w:lang w:eastAsia="uk-UA"/>
        </w:rPr>
        <w:t xml:space="preserve">провести 8 практичних заходів щодо розкриття навмисних вбивств та інших тяжких злочинів; </w:t>
      </w:r>
    </w:p>
    <w:p w:rsidR="009C3A84" w:rsidRPr="00D707F1" w:rsidRDefault="009C3A84" w:rsidP="00F15DDC">
      <w:pPr>
        <w:pStyle w:val="af2"/>
        <w:numPr>
          <w:ilvl w:val="0"/>
          <w:numId w:val="89"/>
        </w:numPr>
        <w:tabs>
          <w:tab w:val="left" w:pos="426"/>
        </w:tabs>
        <w:spacing w:after="0"/>
        <w:ind w:left="426"/>
        <w:jc w:val="both"/>
        <w:rPr>
          <w:lang w:eastAsia="uk-UA"/>
        </w:rPr>
      </w:pPr>
      <w:r w:rsidRPr="00D707F1">
        <w:rPr>
          <w:lang w:eastAsia="uk-UA"/>
        </w:rPr>
        <w:t>щомісяця здійснювати перевірку юридичних  та фізичних осіб підприємців, які за</w:t>
      </w:r>
      <w:r w:rsidRPr="00D707F1">
        <w:rPr>
          <w:lang w:eastAsia="uk-UA"/>
        </w:rPr>
        <w:t>й</w:t>
      </w:r>
      <w:r w:rsidRPr="00D707F1">
        <w:rPr>
          <w:lang w:eastAsia="uk-UA"/>
        </w:rPr>
        <w:t>маються продажем  аудіо – відео продукції, з метою виявлення неліцензійної продукції.</w:t>
      </w:r>
    </w:p>
    <w:p w:rsidR="009C3A84" w:rsidRPr="0017556A" w:rsidRDefault="009C3A84" w:rsidP="009C3A84">
      <w:pPr>
        <w:pStyle w:val="af2"/>
        <w:tabs>
          <w:tab w:val="num" w:pos="696"/>
        </w:tabs>
        <w:ind w:left="768" w:hanging="480"/>
        <w:rPr>
          <w:lang w:eastAsia="uk-UA"/>
        </w:rPr>
      </w:pPr>
    </w:p>
    <w:p w:rsidR="009C3A84" w:rsidRDefault="009C3A84" w:rsidP="009C3A84">
      <w:pPr>
        <w:pStyle w:val="af2"/>
        <w:rPr>
          <w:b/>
          <w:lang w:eastAsia="uk-UA"/>
        </w:rPr>
      </w:pPr>
      <w:r w:rsidRPr="001C401B">
        <w:rPr>
          <w:b/>
          <w:lang w:eastAsia="uk-UA"/>
        </w:rPr>
        <w:t>Фінансове забезпечення</w:t>
      </w:r>
    </w:p>
    <w:p w:rsidR="009C3A84" w:rsidRDefault="009C3A84" w:rsidP="009C3A84">
      <w:pPr>
        <w:pStyle w:val="af2"/>
      </w:pPr>
    </w:p>
    <w:p w:rsidR="009C3A84" w:rsidRPr="009C3A84" w:rsidRDefault="009C3A84" w:rsidP="009C3A84">
      <w:pPr>
        <w:ind w:firstLine="709"/>
        <w:jc w:val="both"/>
      </w:pPr>
      <w:r w:rsidRPr="00335CA4">
        <w:rPr>
          <w:lang w:val="uk-UA"/>
        </w:rPr>
        <w:t>На виконання заходів за розділом «Захист прав і свобод громадян, забезпечення з</w:t>
      </w:r>
      <w:r w:rsidRPr="00335CA4">
        <w:rPr>
          <w:lang w:val="uk-UA"/>
        </w:rPr>
        <w:t>а</w:t>
      </w:r>
      <w:r w:rsidRPr="00335CA4">
        <w:rPr>
          <w:lang w:val="uk-UA"/>
        </w:rPr>
        <w:t xml:space="preserve">конності та правопорядку» планується спрямувати  </w:t>
      </w:r>
      <w:r>
        <w:rPr>
          <w:lang w:val="uk-UA"/>
        </w:rPr>
        <w:t>300,0</w:t>
      </w:r>
      <w:r w:rsidRPr="00335CA4">
        <w:rPr>
          <w:lang w:val="uk-UA"/>
        </w:rPr>
        <w:t xml:space="preserve"> тис. грн. кошт</w:t>
      </w:r>
      <w:r>
        <w:rPr>
          <w:lang w:val="uk-UA"/>
        </w:rPr>
        <w:t>ів з</w:t>
      </w:r>
      <w:r w:rsidRPr="00335CA4">
        <w:rPr>
          <w:lang w:val="uk-UA"/>
        </w:rPr>
        <w:t xml:space="preserve"> місцевого б</w:t>
      </w:r>
      <w:r w:rsidRPr="00335CA4">
        <w:rPr>
          <w:lang w:val="uk-UA"/>
        </w:rPr>
        <w:t>ю</w:t>
      </w:r>
      <w:r w:rsidRPr="00335CA4">
        <w:rPr>
          <w:lang w:val="uk-UA"/>
        </w:rPr>
        <w:t>джету.</w:t>
      </w:r>
    </w:p>
    <w:p w:rsidR="009C3A84" w:rsidRPr="009C3A84" w:rsidRDefault="009C3A84" w:rsidP="009C3A84">
      <w:pPr>
        <w:ind w:firstLine="709"/>
        <w:jc w:val="both"/>
      </w:pPr>
    </w:p>
    <w:p w:rsidR="009C3A84" w:rsidRPr="009C3A84" w:rsidRDefault="009C3A84" w:rsidP="009C3A84">
      <w:pPr>
        <w:ind w:firstLine="709"/>
        <w:jc w:val="both"/>
      </w:pPr>
    </w:p>
    <w:p w:rsidR="009C3A84" w:rsidRPr="009C3A84" w:rsidRDefault="009C3A84" w:rsidP="009C3A84">
      <w:pPr>
        <w:ind w:firstLine="709"/>
        <w:jc w:val="both"/>
      </w:pPr>
    </w:p>
    <w:p w:rsidR="009C3A84" w:rsidRPr="009C3A84" w:rsidRDefault="009C3A84" w:rsidP="009C3A84">
      <w:pPr>
        <w:ind w:firstLine="709"/>
        <w:jc w:val="both"/>
      </w:pPr>
    </w:p>
    <w:p w:rsidR="009C3A84" w:rsidRPr="009C3A84" w:rsidRDefault="009C3A84" w:rsidP="009C3A84">
      <w:pPr>
        <w:ind w:firstLine="709"/>
        <w:jc w:val="both"/>
        <w:sectPr w:rsidR="009C3A84" w:rsidRPr="009C3A84" w:rsidSect="009C3A84">
          <w:pgSz w:w="11906" w:h="16838" w:code="9"/>
          <w:pgMar w:top="1134" w:right="851" w:bottom="777" w:left="1701" w:header="720" w:footer="720" w:gutter="0"/>
          <w:cols w:space="708"/>
          <w:docGrid w:linePitch="65"/>
        </w:sectPr>
      </w:pPr>
    </w:p>
    <w:p w:rsidR="009C3A84" w:rsidRPr="00A934C3" w:rsidRDefault="009C3A84" w:rsidP="009C3A84">
      <w:pPr>
        <w:pStyle w:val="af9"/>
        <w:rPr>
          <w:szCs w:val="28"/>
        </w:rPr>
      </w:pPr>
      <w:r w:rsidRPr="00371D4F">
        <w:rPr>
          <w:caps/>
          <w:shadow/>
          <w:szCs w:val="28"/>
        </w:rPr>
        <w:lastRenderedPageBreak/>
        <w:t xml:space="preserve">ЗАХОДИ </w:t>
      </w:r>
      <w:r w:rsidRPr="005A4E66">
        <w:rPr>
          <w:caps/>
          <w:szCs w:val="28"/>
        </w:rPr>
        <w:t>щодо</w:t>
      </w:r>
      <w:r>
        <w:rPr>
          <w:caps/>
          <w:shadow/>
          <w:szCs w:val="28"/>
        </w:rPr>
        <w:t xml:space="preserve">захистУ прав І свобод громадян, забеспечення </w:t>
      </w:r>
      <w:r w:rsidRPr="00371D4F">
        <w:rPr>
          <w:caps/>
          <w:shadow/>
          <w:szCs w:val="28"/>
        </w:rPr>
        <w:t>законності та правопорядку</w:t>
      </w:r>
    </w:p>
    <w:p w:rsidR="009C3A84" w:rsidRPr="00371D4F" w:rsidRDefault="009C3A84" w:rsidP="009C3A84">
      <w:pPr>
        <w:pStyle w:val="af9"/>
        <w:rPr>
          <w:caps/>
          <w:shadow/>
          <w:szCs w:val="28"/>
        </w:rPr>
      </w:pPr>
    </w:p>
    <w:tbl>
      <w:tblPr>
        <w:tblW w:w="16242"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9"/>
        <w:gridCol w:w="4253"/>
        <w:gridCol w:w="1134"/>
        <w:gridCol w:w="1843"/>
        <w:gridCol w:w="1033"/>
        <w:gridCol w:w="969"/>
        <w:gridCol w:w="1026"/>
        <w:gridCol w:w="1368"/>
        <w:gridCol w:w="912"/>
        <w:gridCol w:w="977"/>
        <w:gridCol w:w="2078"/>
      </w:tblGrid>
      <w:tr w:rsidR="009C3A84" w:rsidRPr="00704B8D" w:rsidTr="009C3A84">
        <w:trPr>
          <w:cantSplit/>
          <w:tblHeader/>
        </w:trPr>
        <w:tc>
          <w:tcPr>
            <w:tcW w:w="649" w:type="dxa"/>
            <w:vMerge w:val="restart"/>
            <w:shd w:val="clear" w:color="auto" w:fill="FFFFFF"/>
          </w:tcPr>
          <w:p w:rsidR="009C3A84" w:rsidRPr="00704B8D" w:rsidRDefault="009C3A84" w:rsidP="009C3A84">
            <w:pPr>
              <w:ind w:right="-108"/>
              <w:jc w:val="center"/>
              <w:rPr>
                <w:lang w:val="uk-UA"/>
              </w:rPr>
            </w:pPr>
            <w:r w:rsidRPr="00704B8D">
              <w:rPr>
                <w:sz w:val="22"/>
                <w:szCs w:val="22"/>
                <w:lang w:val="uk-UA"/>
              </w:rPr>
              <w:t>№ п/п</w:t>
            </w:r>
          </w:p>
        </w:tc>
        <w:tc>
          <w:tcPr>
            <w:tcW w:w="4253" w:type="dxa"/>
            <w:vMerge w:val="restart"/>
            <w:shd w:val="clear" w:color="auto" w:fill="FFFFFF"/>
          </w:tcPr>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Зміст   заходу</w:t>
            </w:r>
          </w:p>
        </w:tc>
        <w:tc>
          <w:tcPr>
            <w:tcW w:w="1134" w:type="dxa"/>
            <w:vMerge w:val="restart"/>
            <w:shd w:val="clear" w:color="auto" w:fill="FFFFFF"/>
          </w:tcPr>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r w:rsidRPr="00704B8D">
              <w:rPr>
                <w:sz w:val="22"/>
                <w:szCs w:val="22"/>
                <w:lang w:val="uk-UA"/>
              </w:rPr>
              <w:t>Термін</w:t>
            </w:r>
          </w:p>
          <w:p w:rsidR="009C3A84" w:rsidRPr="00704B8D" w:rsidRDefault="009C3A84" w:rsidP="009C3A84">
            <w:pPr>
              <w:jc w:val="center"/>
              <w:rPr>
                <w:lang w:val="uk-UA"/>
              </w:rPr>
            </w:pPr>
            <w:r>
              <w:rPr>
                <w:sz w:val="22"/>
                <w:szCs w:val="22"/>
                <w:lang w:val="uk-UA"/>
              </w:rPr>
              <w:t>в</w:t>
            </w:r>
            <w:r w:rsidRPr="00704B8D">
              <w:rPr>
                <w:sz w:val="22"/>
                <w:szCs w:val="22"/>
                <w:lang w:val="uk-UA"/>
              </w:rPr>
              <w:t>иконан</w:t>
            </w:r>
            <w:r>
              <w:rPr>
                <w:sz w:val="22"/>
                <w:szCs w:val="22"/>
                <w:lang w:val="uk-UA"/>
              </w:rPr>
              <w:t>-</w:t>
            </w:r>
            <w:r w:rsidRPr="00704B8D">
              <w:rPr>
                <w:sz w:val="22"/>
                <w:szCs w:val="22"/>
                <w:lang w:val="uk-UA"/>
              </w:rPr>
              <w:t>ня</w:t>
            </w:r>
          </w:p>
        </w:tc>
        <w:tc>
          <w:tcPr>
            <w:tcW w:w="1843" w:type="dxa"/>
            <w:vMerge w:val="restart"/>
            <w:shd w:val="clear" w:color="auto" w:fill="FFFFFF"/>
          </w:tcPr>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Виконавець</w:t>
            </w:r>
          </w:p>
        </w:tc>
        <w:tc>
          <w:tcPr>
            <w:tcW w:w="6285" w:type="dxa"/>
            <w:gridSpan w:val="6"/>
            <w:shd w:val="clear" w:color="auto" w:fill="FFFFFF"/>
          </w:tcPr>
          <w:p w:rsidR="009C3A84" w:rsidRPr="00704B8D" w:rsidRDefault="009C3A84" w:rsidP="009C3A84">
            <w:pPr>
              <w:jc w:val="center"/>
              <w:rPr>
                <w:lang w:val="uk-UA"/>
              </w:rPr>
            </w:pPr>
            <w:r w:rsidRPr="00704B8D">
              <w:rPr>
                <w:lang w:val="uk-UA"/>
              </w:rPr>
              <w:t>Витрати на реалізацію</w:t>
            </w:r>
          </w:p>
          <w:p w:rsidR="009C3A84" w:rsidRPr="00704B8D" w:rsidRDefault="009C3A84" w:rsidP="009C3A84">
            <w:pPr>
              <w:jc w:val="center"/>
              <w:rPr>
                <w:lang w:val="uk-UA"/>
              </w:rPr>
            </w:pPr>
            <w:r w:rsidRPr="00704B8D">
              <w:rPr>
                <w:lang w:val="uk-UA"/>
              </w:rPr>
              <w:t>(тис. грн.)</w:t>
            </w:r>
          </w:p>
        </w:tc>
        <w:tc>
          <w:tcPr>
            <w:tcW w:w="2078" w:type="dxa"/>
            <w:vMerge w:val="restart"/>
            <w:shd w:val="clear" w:color="auto" w:fill="FFFFFF"/>
          </w:tcPr>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 xml:space="preserve">Очікуваний </w:t>
            </w:r>
          </w:p>
          <w:p w:rsidR="009C3A84" w:rsidRPr="00704B8D" w:rsidRDefault="009C3A84" w:rsidP="009C3A84">
            <w:pPr>
              <w:jc w:val="center"/>
              <w:rPr>
                <w:lang w:val="uk-UA"/>
              </w:rPr>
            </w:pPr>
            <w:r w:rsidRPr="00704B8D">
              <w:rPr>
                <w:lang w:val="uk-UA"/>
              </w:rPr>
              <w:t>результат</w:t>
            </w:r>
          </w:p>
        </w:tc>
      </w:tr>
      <w:tr w:rsidR="009C3A84" w:rsidRPr="00704B8D" w:rsidTr="009C3A84">
        <w:trPr>
          <w:cantSplit/>
          <w:trHeight w:val="394"/>
          <w:tblHeader/>
        </w:trPr>
        <w:tc>
          <w:tcPr>
            <w:tcW w:w="649" w:type="dxa"/>
            <w:vMerge/>
            <w:shd w:val="clear" w:color="auto" w:fill="FFFFFF"/>
          </w:tcPr>
          <w:p w:rsidR="009C3A84" w:rsidRPr="00704B8D" w:rsidRDefault="009C3A84" w:rsidP="009C3A84">
            <w:pPr>
              <w:ind w:right="-108"/>
              <w:jc w:val="center"/>
              <w:rPr>
                <w:lang w:val="uk-UA"/>
              </w:rPr>
            </w:pPr>
          </w:p>
        </w:tc>
        <w:tc>
          <w:tcPr>
            <w:tcW w:w="4253" w:type="dxa"/>
            <w:vMerge/>
            <w:shd w:val="clear" w:color="auto" w:fill="FFFFFF"/>
          </w:tcPr>
          <w:p w:rsidR="009C3A84" w:rsidRPr="00704B8D" w:rsidRDefault="009C3A84" w:rsidP="009C3A84">
            <w:pPr>
              <w:jc w:val="center"/>
              <w:rPr>
                <w:lang w:val="uk-UA"/>
              </w:rPr>
            </w:pPr>
          </w:p>
        </w:tc>
        <w:tc>
          <w:tcPr>
            <w:tcW w:w="1134" w:type="dxa"/>
            <w:vMerge/>
            <w:shd w:val="clear" w:color="auto" w:fill="FFFFFF"/>
          </w:tcPr>
          <w:p w:rsidR="009C3A84" w:rsidRPr="00704B8D" w:rsidRDefault="009C3A84" w:rsidP="009C3A84">
            <w:pPr>
              <w:jc w:val="center"/>
              <w:rPr>
                <w:lang w:val="uk-UA"/>
              </w:rPr>
            </w:pPr>
          </w:p>
        </w:tc>
        <w:tc>
          <w:tcPr>
            <w:tcW w:w="1843" w:type="dxa"/>
            <w:vMerge/>
            <w:shd w:val="clear" w:color="auto" w:fill="FFFFFF"/>
          </w:tcPr>
          <w:p w:rsidR="009C3A84" w:rsidRPr="00704B8D" w:rsidRDefault="009C3A84" w:rsidP="009C3A84">
            <w:pPr>
              <w:jc w:val="center"/>
              <w:rPr>
                <w:lang w:val="uk-UA"/>
              </w:rPr>
            </w:pPr>
          </w:p>
        </w:tc>
        <w:tc>
          <w:tcPr>
            <w:tcW w:w="1033" w:type="dxa"/>
            <w:vMerge w:val="restart"/>
            <w:shd w:val="clear" w:color="auto" w:fill="FFFFFF"/>
          </w:tcPr>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Всього</w:t>
            </w:r>
          </w:p>
        </w:tc>
        <w:tc>
          <w:tcPr>
            <w:tcW w:w="5252" w:type="dxa"/>
            <w:gridSpan w:val="5"/>
            <w:shd w:val="clear" w:color="auto" w:fill="FFFFFF"/>
          </w:tcPr>
          <w:p w:rsidR="009C3A84" w:rsidRPr="00704B8D" w:rsidRDefault="009C3A84" w:rsidP="009C3A84">
            <w:pPr>
              <w:jc w:val="center"/>
              <w:rPr>
                <w:lang w:val="uk-UA"/>
              </w:rPr>
            </w:pPr>
            <w:r w:rsidRPr="00704B8D">
              <w:rPr>
                <w:lang w:val="uk-UA"/>
              </w:rPr>
              <w:t>у тому числі за рахунок коштів:</w:t>
            </w:r>
          </w:p>
        </w:tc>
        <w:tc>
          <w:tcPr>
            <w:tcW w:w="2078" w:type="dxa"/>
            <w:vMerge/>
            <w:shd w:val="clear" w:color="auto" w:fill="FFFFFF"/>
          </w:tcPr>
          <w:p w:rsidR="009C3A84" w:rsidRPr="00704B8D" w:rsidRDefault="009C3A84" w:rsidP="009C3A84">
            <w:pPr>
              <w:jc w:val="center"/>
              <w:rPr>
                <w:lang w:val="uk-UA"/>
              </w:rPr>
            </w:pPr>
          </w:p>
        </w:tc>
      </w:tr>
      <w:tr w:rsidR="009C3A84" w:rsidRPr="00704B8D" w:rsidTr="009C3A84">
        <w:trPr>
          <w:cantSplit/>
          <w:trHeight w:val="366"/>
          <w:tblHeader/>
        </w:trPr>
        <w:tc>
          <w:tcPr>
            <w:tcW w:w="649" w:type="dxa"/>
            <w:vMerge/>
            <w:shd w:val="clear" w:color="auto" w:fill="FFFFFF"/>
          </w:tcPr>
          <w:p w:rsidR="009C3A84" w:rsidRPr="00704B8D" w:rsidRDefault="009C3A84" w:rsidP="009C3A84">
            <w:pPr>
              <w:ind w:right="-108"/>
              <w:jc w:val="center"/>
              <w:rPr>
                <w:lang w:val="uk-UA"/>
              </w:rPr>
            </w:pPr>
          </w:p>
        </w:tc>
        <w:tc>
          <w:tcPr>
            <w:tcW w:w="4253" w:type="dxa"/>
            <w:vMerge/>
            <w:shd w:val="clear" w:color="auto" w:fill="FFFFFF"/>
          </w:tcPr>
          <w:p w:rsidR="009C3A84" w:rsidRPr="00704B8D" w:rsidRDefault="009C3A84" w:rsidP="009C3A84">
            <w:pPr>
              <w:jc w:val="center"/>
              <w:rPr>
                <w:lang w:val="uk-UA"/>
              </w:rPr>
            </w:pPr>
          </w:p>
        </w:tc>
        <w:tc>
          <w:tcPr>
            <w:tcW w:w="1134" w:type="dxa"/>
            <w:vMerge/>
            <w:shd w:val="clear" w:color="auto" w:fill="FFFFFF"/>
          </w:tcPr>
          <w:p w:rsidR="009C3A84" w:rsidRPr="00704B8D" w:rsidRDefault="009C3A84" w:rsidP="009C3A84">
            <w:pPr>
              <w:jc w:val="center"/>
              <w:rPr>
                <w:lang w:val="uk-UA"/>
              </w:rPr>
            </w:pPr>
          </w:p>
        </w:tc>
        <w:tc>
          <w:tcPr>
            <w:tcW w:w="1843" w:type="dxa"/>
            <w:vMerge/>
            <w:shd w:val="clear" w:color="auto" w:fill="FFFFFF"/>
          </w:tcPr>
          <w:p w:rsidR="009C3A84" w:rsidRPr="00704B8D" w:rsidRDefault="009C3A84" w:rsidP="009C3A84">
            <w:pPr>
              <w:jc w:val="center"/>
              <w:rPr>
                <w:lang w:val="uk-UA"/>
              </w:rPr>
            </w:pPr>
          </w:p>
        </w:tc>
        <w:tc>
          <w:tcPr>
            <w:tcW w:w="1033" w:type="dxa"/>
            <w:vMerge/>
            <w:shd w:val="clear" w:color="auto" w:fill="FFFFFF"/>
          </w:tcPr>
          <w:p w:rsidR="009C3A84" w:rsidRPr="00704B8D" w:rsidRDefault="009C3A84" w:rsidP="009C3A84">
            <w:pPr>
              <w:jc w:val="center"/>
              <w:rPr>
                <w:lang w:val="uk-UA"/>
              </w:rPr>
            </w:pPr>
          </w:p>
        </w:tc>
        <w:tc>
          <w:tcPr>
            <w:tcW w:w="969" w:type="dxa"/>
            <w:vMerge w:val="restart"/>
            <w:shd w:val="clear" w:color="auto" w:fill="FFFFFF"/>
          </w:tcPr>
          <w:p w:rsidR="009C3A84" w:rsidRPr="00704B8D" w:rsidRDefault="009C3A84" w:rsidP="009C3A84">
            <w:pPr>
              <w:ind w:left="-108"/>
              <w:jc w:val="center"/>
              <w:rPr>
                <w:lang w:val="uk-UA"/>
              </w:rPr>
            </w:pPr>
          </w:p>
          <w:p w:rsidR="009C3A84" w:rsidRPr="00704B8D" w:rsidRDefault="009C3A84" w:rsidP="009C3A84">
            <w:pPr>
              <w:ind w:left="-108"/>
              <w:jc w:val="center"/>
              <w:rPr>
                <w:lang w:val="uk-UA"/>
              </w:rPr>
            </w:pPr>
            <w:r w:rsidRPr="00704B8D">
              <w:rPr>
                <w:lang w:val="uk-UA"/>
              </w:rPr>
              <w:t>Держ.</w:t>
            </w:r>
          </w:p>
          <w:p w:rsidR="009C3A84" w:rsidRPr="00704B8D" w:rsidRDefault="009C3A84" w:rsidP="009C3A84">
            <w:pPr>
              <w:ind w:left="-108"/>
              <w:jc w:val="center"/>
              <w:rPr>
                <w:lang w:val="uk-UA"/>
              </w:rPr>
            </w:pPr>
            <w:r w:rsidRPr="00704B8D">
              <w:rPr>
                <w:lang w:val="uk-UA"/>
              </w:rPr>
              <w:t>бюджет</w:t>
            </w:r>
          </w:p>
        </w:tc>
        <w:tc>
          <w:tcPr>
            <w:tcW w:w="2394" w:type="dxa"/>
            <w:gridSpan w:val="2"/>
            <w:shd w:val="clear" w:color="auto" w:fill="FFFFFF"/>
          </w:tcPr>
          <w:p w:rsidR="009C3A84" w:rsidRPr="00704B8D" w:rsidRDefault="009C3A84" w:rsidP="009C3A84">
            <w:pPr>
              <w:jc w:val="center"/>
              <w:rPr>
                <w:lang w:val="uk-UA"/>
              </w:rPr>
            </w:pPr>
            <w:r w:rsidRPr="00704B8D">
              <w:rPr>
                <w:lang w:val="uk-UA"/>
              </w:rPr>
              <w:t>місцевих бюджетів</w:t>
            </w:r>
          </w:p>
        </w:tc>
        <w:tc>
          <w:tcPr>
            <w:tcW w:w="912" w:type="dxa"/>
            <w:vMerge w:val="restart"/>
            <w:shd w:val="clear" w:color="auto" w:fill="FFFFFF"/>
          </w:tcPr>
          <w:p w:rsidR="009C3A84" w:rsidRPr="00704B8D" w:rsidRDefault="009C3A84" w:rsidP="009C3A84">
            <w:pPr>
              <w:rPr>
                <w:lang w:val="uk-UA"/>
              </w:rPr>
            </w:pPr>
            <w:r w:rsidRPr="00704B8D">
              <w:rPr>
                <w:lang w:val="uk-UA"/>
              </w:rPr>
              <w:t>підпри</w:t>
            </w:r>
          </w:p>
          <w:p w:rsidR="009C3A84" w:rsidRPr="00704B8D" w:rsidRDefault="009C3A84" w:rsidP="009C3A84">
            <w:pPr>
              <w:jc w:val="center"/>
              <w:rPr>
                <w:lang w:val="uk-UA"/>
              </w:rPr>
            </w:pPr>
            <w:r w:rsidRPr="00704B8D">
              <w:rPr>
                <w:lang w:val="uk-UA"/>
              </w:rPr>
              <w:t>ємств</w:t>
            </w:r>
          </w:p>
        </w:tc>
        <w:tc>
          <w:tcPr>
            <w:tcW w:w="977" w:type="dxa"/>
            <w:vMerge w:val="restart"/>
            <w:shd w:val="clear" w:color="auto" w:fill="FFFFFF"/>
          </w:tcPr>
          <w:p w:rsidR="009C3A84" w:rsidRPr="00704B8D" w:rsidRDefault="009C3A84" w:rsidP="009C3A84">
            <w:pPr>
              <w:jc w:val="center"/>
              <w:rPr>
                <w:lang w:val="uk-UA"/>
              </w:rPr>
            </w:pPr>
            <w:r w:rsidRPr="00704B8D">
              <w:rPr>
                <w:lang w:val="uk-UA"/>
              </w:rPr>
              <w:t>інших</w:t>
            </w:r>
          </w:p>
          <w:p w:rsidR="009C3A84" w:rsidRPr="00704B8D" w:rsidRDefault="009C3A84" w:rsidP="009C3A84">
            <w:pPr>
              <w:jc w:val="center"/>
              <w:rPr>
                <w:lang w:val="uk-UA"/>
              </w:rPr>
            </w:pPr>
            <w:r w:rsidRPr="00704B8D">
              <w:rPr>
                <w:lang w:val="uk-UA"/>
              </w:rPr>
              <w:t>джерел</w:t>
            </w:r>
          </w:p>
        </w:tc>
        <w:tc>
          <w:tcPr>
            <w:tcW w:w="2078" w:type="dxa"/>
            <w:vMerge/>
            <w:shd w:val="clear" w:color="auto" w:fill="FFFFFF"/>
          </w:tcPr>
          <w:p w:rsidR="009C3A84" w:rsidRPr="00704B8D" w:rsidRDefault="009C3A84" w:rsidP="009C3A84">
            <w:pPr>
              <w:jc w:val="center"/>
              <w:rPr>
                <w:lang w:val="uk-UA"/>
              </w:rPr>
            </w:pPr>
          </w:p>
        </w:tc>
      </w:tr>
      <w:tr w:rsidR="009C3A84" w:rsidRPr="00704B8D" w:rsidTr="009C3A84">
        <w:trPr>
          <w:cantSplit/>
          <w:tblHeader/>
        </w:trPr>
        <w:tc>
          <w:tcPr>
            <w:tcW w:w="649" w:type="dxa"/>
            <w:vMerge/>
            <w:shd w:val="clear" w:color="auto" w:fill="FFFFFF"/>
          </w:tcPr>
          <w:p w:rsidR="009C3A84" w:rsidRPr="00704B8D" w:rsidRDefault="009C3A84" w:rsidP="009C3A84">
            <w:pPr>
              <w:ind w:right="-108"/>
              <w:jc w:val="center"/>
              <w:rPr>
                <w:lang w:val="uk-UA"/>
              </w:rPr>
            </w:pPr>
          </w:p>
        </w:tc>
        <w:tc>
          <w:tcPr>
            <w:tcW w:w="4253" w:type="dxa"/>
            <w:vMerge/>
            <w:shd w:val="clear" w:color="auto" w:fill="FFFFFF"/>
          </w:tcPr>
          <w:p w:rsidR="009C3A84" w:rsidRPr="00704B8D" w:rsidRDefault="009C3A84" w:rsidP="009C3A84">
            <w:pPr>
              <w:jc w:val="center"/>
              <w:rPr>
                <w:lang w:val="uk-UA"/>
              </w:rPr>
            </w:pPr>
          </w:p>
        </w:tc>
        <w:tc>
          <w:tcPr>
            <w:tcW w:w="1134" w:type="dxa"/>
            <w:vMerge/>
            <w:shd w:val="clear" w:color="auto" w:fill="FFFFFF"/>
          </w:tcPr>
          <w:p w:rsidR="009C3A84" w:rsidRPr="00704B8D" w:rsidRDefault="009C3A84" w:rsidP="009C3A84">
            <w:pPr>
              <w:jc w:val="center"/>
              <w:rPr>
                <w:lang w:val="uk-UA"/>
              </w:rPr>
            </w:pPr>
          </w:p>
        </w:tc>
        <w:tc>
          <w:tcPr>
            <w:tcW w:w="1843" w:type="dxa"/>
            <w:vMerge/>
            <w:shd w:val="clear" w:color="auto" w:fill="FFFFFF"/>
          </w:tcPr>
          <w:p w:rsidR="009C3A84" w:rsidRPr="00704B8D" w:rsidRDefault="009C3A84" w:rsidP="009C3A84">
            <w:pPr>
              <w:jc w:val="center"/>
              <w:rPr>
                <w:lang w:val="uk-UA"/>
              </w:rPr>
            </w:pPr>
          </w:p>
        </w:tc>
        <w:tc>
          <w:tcPr>
            <w:tcW w:w="1033" w:type="dxa"/>
            <w:vMerge/>
            <w:shd w:val="clear" w:color="auto" w:fill="FFFFFF"/>
          </w:tcPr>
          <w:p w:rsidR="009C3A84" w:rsidRPr="00704B8D" w:rsidRDefault="009C3A84" w:rsidP="009C3A84">
            <w:pPr>
              <w:jc w:val="center"/>
              <w:rPr>
                <w:lang w:val="uk-UA"/>
              </w:rPr>
            </w:pPr>
          </w:p>
        </w:tc>
        <w:tc>
          <w:tcPr>
            <w:tcW w:w="969" w:type="dxa"/>
            <w:vMerge/>
            <w:shd w:val="clear" w:color="auto" w:fill="FFFFFF"/>
          </w:tcPr>
          <w:p w:rsidR="009C3A84" w:rsidRPr="00704B8D" w:rsidRDefault="009C3A84" w:rsidP="009C3A84">
            <w:pPr>
              <w:jc w:val="center"/>
              <w:rPr>
                <w:lang w:val="uk-UA"/>
              </w:rPr>
            </w:pPr>
          </w:p>
        </w:tc>
        <w:tc>
          <w:tcPr>
            <w:tcW w:w="1026" w:type="dxa"/>
            <w:shd w:val="clear" w:color="auto" w:fill="FFFFFF"/>
          </w:tcPr>
          <w:p w:rsidR="009C3A84" w:rsidRPr="00704B8D" w:rsidRDefault="009C3A84" w:rsidP="009C3A84">
            <w:pPr>
              <w:jc w:val="center"/>
              <w:rPr>
                <w:lang w:val="uk-UA"/>
              </w:rPr>
            </w:pPr>
            <w:r w:rsidRPr="00704B8D">
              <w:rPr>
                <w:lang w:val="uk-UA"/>
              </w:rPr>
              <w:t>Обл.</w:t>
            </w:r>
          </w:p>
          <w:p w:rsidR="009C3A84" w:rsidRPr="00704B8D" w:rsidRDefault="009C3A84" w:rsidP="009C3A84">
            <w:pPr>
              <w:jc w:val="center"/>
              <w:rPr>
                <w:lang w:val="uk-UA"/>
              </w:rPr>
            </w:pPr>
            <w:r w:rsidRPr="00704B8D">
              <w:rPr>
                <w:lang w:val="uk-UA"/>
              </w:rPr>
              <w:t>бюджет</w:t>
            </w:r>
          </w:p>
        </w:tc>
        <w:tc>
          <w:tcPr>
            <w:tcW w:w="1368" w:type="dxa"/>
            <w:shd w:val="clear" w:color="auto" w:fill="FFFFFF"/>
          </w:tcPr>
          <w:p w:rsidR="009C3A84" w:rsidRPr="00704B8D" w:rsidRDefault="009C3A84" w:rsidP="009C3A84">
            <w:pPr>
              <w:jc w:val="center"/>
              <w:rPr>
                <w:lang w:val="uk-UA"/>
              </w:rPr>
            </w:pPr>
            <w:r w:rsidRPr="00704B8D">
              <w:rPr>
                <w:lang w:val="uk-UA"/>
              </w:rPr>
              <w:t>місцевого бюджету</w:t>
            </w:r>
          </w:p>
        </w:tc>
        <w:tc>
          <w:tcPr>
            <w:tcW w:w="912" w:type="dxa"/>
            <w:vMerge/>
            <w:shd w:val="clear" w:color="auto" w:fill="FFFFFF"/>
          </w:tcPr>
          <w:p w:rsidR="009C3A84" w:rsidRPr="00704B8D" w:rsidRDefault="009C3A84" w:rsidP="009C3A84">
            <w:pPr>
              <w:jc w:val="center"/>
              <w:rPr>
                <w:lang w:val="uk-UA"/>
              </w:rPr>
            </w:pPr>
          </w:p>
        </w:tc>
        <w:tc>
          <w:tcPr>
            <w:tcW w:w="977" w:type="dxa"/>
            <w:vMerge/>
            <w:shd w:val="clear" w:color="auto" w:fill="FFFFFF"/>
          </w:tcPr>
          <w:p w:rsidR="009C3A84" w:rsidRPr="00704B8D" w:rsidRDefault="009C3A84" w:rsidP="009C3A84">
            <w:pPr>
              <w:jc w:val="center"/>
              <w:rPr>
                <w:lang w:val="uk-UA"/>
              </w:rPr>
            </w:pPr>
          </w:p>
        </w:tc>
        <w:tc>
          <w:tcPr>
            <w:tcW w:w="2078" w:type="dxa"/>
            <w:vMerge/>
            <w:shd w:val="clear" w:color="auto" w:fill="FFFFFF"/>
          </w:tcPr>
          <w:p w:rsidR="009C3A84" w:rsidRPr="00704B8D" w:rsidRDefault="009C3A84" w:rsidP="009C3A84">
            <w:pPr>
              <w:jc w:val="center"/>
              <w:rPr>
                <w:lang w:val="uk-UA"/>
              </w:rPr>
            </w:pPr>
          </w:p>
        </w:tc>
      </w:tr>
      <w:tr w:rsidR="009C3A84" w:rsidRPr="00704B8D" w:rsidTr="009C3A84">
        <w:trPr>
          <w:cantSplit/>
          <w:tblHeader/>
        </w:trPr>
        <w:tc>
          <w:tcPr>
            <w:tcW w:w="649" w:type="dxa"/>
            <w:shd w:val="clear" w:color="auto" w:fill="FFFFFF"/>
          </w:tcPr>
          <w:p w:rsidR="009C3A84" w:rsidRPr="00704B8D" w:rsidRDefault="009C3A84" w:rsidP="009C3A84">
            <w:pPr>
              <w:ind w:right="-108"/>
              <w:jc w:val="center"/>
              <w:rPr>
                <w:lang w:val="uk-UA"/>
              </w:rPr>
            </w:pPr>
            <w:r w:rsidRPr="00704B8D">
              <w:rPr>
                <w:sz w:val="22"/>
                <w:szCs w:val="22"/>
                <w:lang w:val="uk-UA"/>
              </w:rPr>
              <w:t>1</w:t>
            </w:r>
          </w:p>
        </w:tc>
        <w:tc>
          <w:tcPr>
            <w:tcW w:w="4253" w:type="dxa"/>
            <w:shd w:val="clear" w:color="auto" w:fill="FFFFFF"/>
          </w:tcPr>
          <w:p w:rsidR="009C3A84" w:rsidRPr="00704B8D" w:rsidRDefault="009C3A84" w:rsidP="009C3A84">
            <w:pPr>
              <w:jc w:val="center"/>
              <w:rPr>
                <w:lang w:val="uk-UA"/>
              </w:rPr>
            </w:pPr>
            <w:r w:rsidRPr="00704B8D">
              <w:rPr>
                <w:lang w:val="uk-UA"/>
              </w:rPr>
              <w:t>2</w:t>
            </w:r>
          </w:p>
        </w:tc>
        <w:tc>
          <w:tcPr>
            <w:tcW w:w="1134" w:type="dxa"/>
            <w:shd w:val="clear" w:color="auto" w:fill="FFFFFF"/>
          </w:tcPr>
          <w:p w:rsidR="009C3A84" w:rsidRPr="00704B8D" w:rsidRDefault="009C3A84" w:rsidP="009C3A84">
            <w:pPr>
              <w:jc w:val="center"/>
              <w:rPr>
                <w:lang w:val="uk-UA"/>
              </w:rPr>
            </w:pPr>
            <w:r w:rsidRPr="00704B8D">
              <w:rPr>
                <w:lang w:val="uk-UA"/>
              </w:rPr>
              <w:t>3</w:t>
            </w:r>
          </w:p>
        </w:tc>
        <w:tc>
          <w:tcPr>
            <w:tcW w:w="1843" w:type="dxa"/>
            <w:shd w:val="clear" w:color="auto" w:fill="FFFFFF"/>
          </w:tcPr>
          <w:p w:rsidR="009C3A84" w:rsidRPr="00704B8D" w:rsidRDefault="009C3A84" w:rsidP="009C3A84">
            <w:pPr>
              <w:jc w:val="center"/>
              <w:rPr>
                <w:lang w:val="uk-UA"/>
              </w:rPr>
            </w:pPr>
            <w:r w:rsidRPr="00704B8D">
              <w:rPr>
                <w:lang w:val="uk-UA"/>
              </w:rPr>
              <w:t>4</w:t>
            </w:r>
          </w:p>
        </w:tc>
        <w:tc>
          <w:tcPr>
            <w:tcW w:w="1033" w:type="dxa"/>
            <w:shd w:val="clear" w:color="auto" w:fill="FFFFFF"/>
          </w:tcPr>
          <w:p w:rsidR="009C3A84" w:rsidRPr="00704B8D" w:rsidRDefault="009C3A84" w:rsidP="009C3A84">
            <w:pPr>
              <w:jc w:val="center"/>
              <w:rPr>
                <w:lang w:val="uk-UA"/>
              </w:rPr>
            </w:pPr>
            <w:r w:rsidRPr="00704B8D">
              <w:rPr>
                <w:lang w:val="uk-UA"/>
              </w:rPr>
              <w:t>5</w:t>
            </w:r>
          </w:p>
        </w:tc>
        <w:tc>
          <w:tcPr>
            <w:tcW w:w="969" w:type="dxa"/>
            <w:shd w:val="clear" w:color="auto" w:fill="FFFFFF"/>
          </w:tcPr>
          <w:p w:rsidR="009C3A84" w:rsidRPr="00704B8D" w:rsidRDefault="009C3A84" w:rsidP="009C3A84">
            <w:pPr>
              <w:jc w:val="center"/>
              <w:rPr>
                <w:lang w:val="uk-UA"/>
              </w:rPr>
            </w:pPr>
            <w:r w:rsidRPr="00704B8D">
              <w:rPr>
                <w:lang w:val="uk-UA"/>
              </w:rPr>
              <w:t>6</w:t>
            </w:r>
          </w:p>
        </w:tc>
        <w:tc>
          <w:tcPr>
            <w:tcW w:w="1026" w:type="dxa"/>
            <w:shd w:val="clear" w:color="auto" w:fill="FFFFFF"/>
          </w:tcPr>
          <w:p w:rsidR="009C3A84" w:rsidRPr="00704B8D" w:rsidRDefault="009C3A84" w:rsidP="009C3A84">
            <w:pPr>
              <w:jc w:val="center"/>
              <w:rPr>
                <w:lang w:val="uk-UA"/>
              </w:rPr>
            </w:pPr>
            <w:r w:rsidRPr="00704B8D">
              <w:rPr>
                <w:lang w:val="uk-UA"/>
              </w:rPr>
              <w:t>7</w:t>
            </w:r>
          </w:p>
        </w:tc>
        <w:tc>
          <w:tcPr>
            <w:tcW w:w="1368" w:type="dxa"/>
            <w:shd w:val="clear" w:color="auto" w:fill="FFFFFF"/>
          </w:tcPr>
          <w:p w:rsidR="009C3A84" w:rsidRPr="00704B8D" w:rsidRDefault="009C3A84" w:rsidP="009C3A84">
            <w:pPr>
              <w:jc w:val="center"/>
              <w:rPr>
                <w:lang w:val="uk-UA"/>
              </w:rPr>
            </w:pPr>
            <w:r w:rsidRPr="00704B8D">
              <w:rPr>
                <w:lang w:val="uk-UA"/>
              </w:rPr>
              <w:t>8</w:t>
            </w:r>
          </w:p>
        </w:tc>
        <w:tc>
          <w:tcPr>
            <w:tcW w:w="912" w:type="dxa"/>
            <w:shd w:val="clear" w:color="auto" w:fill="FFFFFF"/>
          </w:tcPr>
          <w:p w:rsidR="009C3A84" w:rsidRPr="00704B8D" w:rsidRDefault="009C3A84" w:rsidP="009C3A84">
            <w:pPr>
              <w:jc w:val="center"/>
              <w:rPr>
                <w:lang w:val="uk-UA"/>
              </w:rPr>
            </w:pPr>
            <w:r w:rsidRPr="00704B8D">
              <w:rPr>
                <w:lang w:val="uk-UA"/>
              </w:rPr>
              <w:t>9</w:t>
            </w:r>
          </w:p>
        </w:tc>
        <w:tc>
          <w:tcPr>
            <w:tcW w:w="977" w:type="dxa"/>
            <w:shd w:val="clear" w:color="auto" w:fill="FFFFFF"/>
          </w:tcPr>
          <w:p w:rsidR="009C3A84" w:rsidRPr="00704B8D" w:rsidRDefault="009C3A84" w:rsidP="009C3A84">
            <w:pPr>
              <w:jc w:val="center"/>
              <w:rPr>
                <w:lang w:val="uk-UA"/>
              </w:rPr>
            </w:pPr>
            <w:r>
              <w:rPr>
                <w:lang w:val="uk-UA"/>
              </w:rPr>
              <w:t>10</w:t>
            </w:r>
          </w:p>
        </w:tc>
        <w:tc>
          <w:tcPr>
            <w:tcW w:w="2078" w:type="dxa"/>
            <w:shd w:val="clear" w:color="auto" w:fill="FFFFFF"/>
          </w:tcPr>
          <w:p w:rsidR="009C3A84" w:rsidRPr="00704B8D" w:rsidRDefault="009C3A84" w:rsidP="009C3A84">
            <w:pPr>
              <w:jc w:val="center"/>
              <w:rPr>
                <w:lang w:val="uk-UA"/>
              </w:rPr>
            </w:pPr>
            <w:r>
              <w:rPr>
                <w:lang w:val="uk-UA"/>
              </w:rPr>
              <w:t>11</w:t>
            </w:r>
          </w:p>
        </w:tc>
      </w:tr>
      <w:tr w:rsidR="009C3A84" w:rsidRPr="00704B8D" w:rsidTr="009C3A84">
        <w:trPr>
          <w:cantSplit/>
        </w:trPr>
        <w:tc>
          <w:tcPr>
            <w:tcW w:w="16242" w:type="dxa"/>
            <w:gridSpan w:val="11"/>
            <w:shd w:val="clear" w:color="auto" w:fill="FFFFFF"/>
          </w:tcPr>
          <w:p w:rsidR="009C3A84" w:rsidRPr="00C80A2B" w:rsidRDefault="009C3A84" w:rsidP="009C3A84">
            <w:pPr>
              <w:ind w:right="-108"/>
              <w:jc w:val="center"/>
              <w:rPr>
                <w:sz w:val="28"/>
                <w:szCs w:val="28"/>
                <w:lang w:val="uk-UA"/>
              </w:rPr>
            </w:pPr>
            <w:r w:rsidRPr="00C80A2B">
              <w:rPr>
                <w:b/>
                <w:sz w:val="28"/>
                <w:szCs w:val="28"/>
                <w:lang w:val="uk-UA"/>
              </w:rPr>
              <w:t>1. Організаційно-правові заходи</w:t>
            </w:r>
          </w:p>
        </w:tc>
      </w:tr>
      <w:tr w:rsidR="009C3A84" w:rsidRPr="00704B8D" w:rsidTr="009C3A84">
        <w:trPr>
          <w:cantSplit/>
          <w:trHeight w:val="2504"/>
        </w:trPr>
        <w:tc>
          <w:tcPr>
            <w:tcW w:w="649" w:type="dxa"/>
            <w:shd w:val="clear" w:color="auto" w:fill="FFFFFF"/>
          </w:tcPr>
          <w:p w:rsidR="009C3A84" w:rsidRPr="00D707F1" w:rsidRDefault="009C3A84" w:rsidP="009C3A84">
            <w:pPr>
              <w:pStyle w:val="3"/>
              <w:ind w:right="-108"/>
              <w:rPr>
                <w:b w:val="0"/>
                <w:szCs w:val="22"/>
              </w:rPr>
            </w:pPr>
            <w:r w:rsidRPr="00D707F1">
              <w:rPr>
                <w:b w:val="0"/>
                <w:sz w:val="22"/>
                <w:szCs w:val="22"/>
              </w:rPr>
              <w:t>1.1</w:t>
            </w:r>
          </w:p>
        </w:tc>
        <w:tc>
          <w:tcPr>
            <w:tcW w:w="4253" w:type="dxa"/>
            <w:shd w:val="clear" w:color="auto" w:fill="FFFFFF"/>
          </w:tcPr>
          <w:p w:rsidR="009C3A84" w:rsidRPr="00D707F1" w:rsidRDefault="009C3A84" w:rsidP="009C3A84">
            <w:pPr>
              <w:pStyle w:val="3"/>
              <w:ind w:right="-51"/>
              <w:rPr>
                <w:b w:val="0"/>
                <w:szCs w:val="24"/>
              </w:rPr>
            </w:pPr>
            <w:r w:rsidRPr="00D707F1">
              <w:rPr>
                <w:b w:val="0"/>
                <w:szCs w:val="24"/>
              </w:rPr>
              <w:t>Здійснити аналіз стану правопорядку та боротьби зі злочинністю на терит</w:t>
            </w:r>
            <w:r w:rsidRPr="00D707F1">
              <w:rPr>
                <w:b w:val="0"/>
                <w:szCs w:val="24"/>
              </w:rPr>
              <w:t>о</w:t>
            </w:r>
            <w:r w:rsidRPr="00D707F1">
              <w:rPr>
                <w:b w:val="0"/>
                <w:szCs w:val="24"/>
              </w:rPr>
              <w:t>рії обслуговування. Націлити роботу особового складу міського відділу щ</w:t>
            </w:r>
            <w:r w:rsidRPr="00D707F1">
              <w:rPr>
                <w:b w:val="0"/>
                <w:szCs w:val="24"/>
              </w:rPr>
              <w:t>о</w:t>
            </w:r>
            <w:r w:rsidRPr="00D707F1">
              <w:rPr>
                <w:b w:val="0"/>
                <w:szCs w:val="24"/>
              </w:rPr>
              <w:t>до попередження злочинних проявів, насамперед проти особи, в сфері ек</w:t>
            </w:r>
            <w:r w:rsidRPr="00D707F1">
              <w:rPr>
                <w:b w:val="0"/>
                <w:szCs w:val="24"/>
              </w:rPr>
              <w:t>о</w:t>
            </w:r>
            <w:r w:rsidRPr="00D707F1">
              <w:rPr>
                <w:b w:val="0"/>
                <w:szCs w:val="24"/>
              </w:rPr>
              <w:t>номіки та охорони громадського п</w:t>
            </w:r>
            <w:r w:rsidRPr="00D707F1">
              <w:rPr>
                <w:b w:val="0"/>
                <w:szCs w:val="24"/>
              </w:rPr>
              <w:t>о</w:t>
            </w:r>
            <w:r w:rsidRPr="00D707F1">
              <w:rPr>
                <w:b w:val="0"/>
                <w:szCs w:val="24"/>
              </w:rPr>
              <w:t>рядку.</w:t>
            </w:r>
          </w:p>
        </w:tc>
        <w:tc>
          <w:tcPr>
            <w:tcW w:w="1134" w:type="dxa"/>
            <w:shd w:val="clear" w:color="auto" w:fill="FFFFFF"/>
          </w:tcPr>
          <w:p w:rsidR="009C3A84" w:rsidRPr="00704B8D" w:rsidRDefault="009C3A84" w:rsidP="009C3A84">
            <w:pPr>
              <w:jc w:val="center"/>
            </w:pPr>
            <w:r>
              <w:rPr>
                <w:lang w:val="en-US"/>
              </w:rPr>
              <w:t>2015</w:t>
            </w:r>
            <w:r>
              <w:rPr>
                <w:lang w:val="uk-UA"/>
              </w:rPr>
              <w:t xml:space="preserve"> рік</w:t>
            </w:r>
          </w:p>
          <w:p w:rsidR="009C3A84" w:rsidRPr="00704B8D" w:rsidRDefault="009C3A84" w:rsidP="009C3A84">
            <w:pPr>
              <w:jc w:val="center"/>
              <w:rPr>
                <w:lang w:val="uk-UA"/>
              </w:rPr>
            </w:pPr>
          </w:p>
          <w:p w:rsidR="009C3A84" w:rsidRPr="00704B8D" w:rsidRDefault="009C3A84" w:rsidP="009C3A84">
            <w:pPr>
              <w:jc w:val="center"/>
              <w:rPr>
                <w:lang w:val="uk-UA"/>
              </w:rPr>
            </w:pPr>
          </w:p>
        </w:tc>
        <w:tc>
          <w:tcPr>
            <w:tcW w:w="1843" w:type="dxa"/>
            <w:shd w:val="clear" w:color="auto" w:fill="FFFFFF"/>
          </w:tcPr>
          <w:p w:rsidR="009C3A84" w:rsidRPr="00704B8D" w:rsidRDefault="009C3A84" w:rsidP="009C3A84">
            <w:pPr>
              <w:jc w:val="center"/>
              <w:rPr>
                <w:lang w:val="uk-UA"/>
              </w:rPr>
            </w:pPr>
            <w:r w:rsidRPr="00704B8D">
              <w:rPr>
                <w:lang w:val="uk-UA"/>
              </w:rPr>
              <w:t>Міський відділ Головного управління МВС України в Донецькій обл.(МВ ГУМВС)</w:t>
            </w:r>
          </w:p>
        </w:tc>
        <w:tc>
          <w:tcPr>
            <w:tcW w:w="1033" w:type="dxa"/>
            <w:shd w:val="clear" w:color="auto" w:fill="FFFFFF"/>
          </w:tcPr>
          <w:p w:rsidR="009C3A84" w:rsidRPr="00704B8D" w:rsidRDefault="009C3A84" w:rsidP="009C3A84">
            <w:pPr>
              <w:jc w:val="center"/>
              <w:rPr>
                <w:lang w:val="uk-UA"/>
              </w:rPr>
            </w:pPr>
          </w:p>
        </w:tc>
        <w:tc>
          <w:tcPr>
            <w:tcW w:w="969" w:type="dxa"/>
            <w:shd w:val="clear" w:color="auto" w:fill="FFFFFF"/>
          </w:tcPr>
          <w:p w:rsidR="009C3A84" w:rsidRPr="00704B8D" w:rsidRDefault="009C3A84" w:rsidP="009C3A84">
            <w:pPr>
              <w:jc w:val="center"/>
              <w:rPr>
                <w:lang w:val="uk-UA"/>
              </w:rPr>
            </w:pPr>
          </w:p>
        </w:tc>
        <w:tc>
          <w:tcPr>
            <w:tcW w:w="1026" w:type="dxa"/>
            <w:shd w:val="clear" w:color="auto" w:fill="FFFFFF"/>
          </w:tcPr>
          <w:p w:rsidR="009C3A84" w:rsidRPr="00704B8D" w:rsidRDefault="009C3A84" w:rsidP="009C3A84">
            <w:pPr>
              <w:jc w:val="center"/>
              <w:rPr>
                <w:lang w:val="uk-UA"/>
              </w:rPr>
            </w:pPr>
          </w:p>
        </w:tc>
        <w:tc>
          <w:tcPr>
            <w:tcW w:w="1368" w:type="dxa"/>
            <w:shd w:val="clear" w:color="auto" w:fill="FFFFFF"/>
          </w:tcPr>
          <w:p w:rsidR="009C3A84" w:rsidRPr="00704B8D" w:rsidRDefault="009C3A84" w:rsidP="009C3A84">
            <w:pPr>
              <w:jc w:val="center"/>
              <w:rPr>
                <w:lang w:val="uk-UA"/>
              </w:rPr>
            </w:pPr>
          </w:p>
        </w:tc>
        <w:tc>
          <w:tcPr>
            <w:tcW w:w="912" w:type="dxa"/>
            <w:shd w:val="clear" w:color="auto" w:fill="FFFFFF"/>
          </w:tcPr>
          <w:p w:rsidR="009C3A84" w:rsidRPr="00704B8D" w:rsidRDefault="009C3A84" w:rsidP="009C3A84">
            <w:pPr>
              <w:jc w:val="center"/>
              <w:rPr>
                <w:lang w:val="uk-UA"/>
              </w:rPr>
            </w:pPr>
          </w:p>
        </w:tc>
        <w:tc>
          <w:tcPr>
            <w:tcW w:w="977" w:type="dxa"/>
            <w:shd w:val="clear" w:color="auto" w:fill="FFFFFF"/>
          </w:tcPr>
          <w:p w:rsidR="009C3A84" w:rsidRPr="00704B8D" w:rsidRDefault="009C3A84" w:rsidP="009C3A84">
            <w:pPr>
              <w:jc w:val="center"/>
              <w:rPr>
                <w:lang w:val="uk-UA"/>
              </w:rPr>
            </w:pPr>
          </w:p>
        </w:tc>
        <w:tc>
          <w:tcPr>
            <w:tcW w:w="2078" w:type="dxa"/>
            <w:shd w:val="clear" w:color="auto" w:fill="FFFFFF"/>
          </w:tcPr>
          <w:p w:rsidR="009C3A84" w:rsidRPr="00704B8D" w:rsidRDefault="009C3A84" w:rsidP="009C3A84">
            <w:pPr>
              <w:jc w:val="both"/>
              <w:rPr>
                <w:lang w:val="uk-UA"/>
              </w:rPr>
            </w:pPr>
            <w:r w:rsidRPr="00704B8D">
              <w:rPr>
                <w:lang w:val="uk-UA"/>
              </w:rPr>
              <w:t>Попередження злочинних пр</w:t>
            </w:r>
            <w:r w:rsidRPr="00704B8D">
              <w:rPr>
                <w:lang w:val="uk-UA"/>
              </w:rPr>
              <w:t>о</w:t>
            </w:r>
            <w:r w:rsidRPr="00704B8D">
              <w:rPr>
                <w:lang w:val="uk-UA"/>
              </w:rPr>
              <w:t>явів</w:t>
            </w:r>
          </w:p>
          <w:p w:rsidR="009C3A84" w:rsidRPr="00704B8D" w:rsidRDefault="009C3A84" w:rsidP="009C3A84">
            <w:pPr>
              <w:jc w:val="center"/>
              <w:rPr>
                <w:lang w:val="uk-UA"/>
              </w:rPr>
            </w:pPr>
          </w:p>
        </w:tc>
      </w:tr>
      <w:tr w:rsidR="009C3A84" w:rsidRPr="00704B8D" w:rsidTr="009C3A84">
        <w:trPr>
          <w:cantSplit/>
        </w:trPr>
        <w:tc>
          <w:tcPr>
            <w:tcW w:w="649" w:type="dxa"/>
          </w:tcPr>
          <w:p w:rsidR="009C3A84" w:rsidRPr="00704B8D" w:rsidRDefault="009C3A84" w:rsidP="009C3A84">
            <w:pPr>
              <w:ind w:right="-108"/>
              <w:jc w:val="both"/>
              <w:rPr>
                <w:lang w:val="uk-UA"/>
              </w:rPr>
            </w:pPr>
            <w:r w:rsidRPr="00704B8D">
              <w:rPr>
                <w:sz w:val="22"/>
                <w:szCs w:val="22"/>
                <w:lang w:val="uk-UA"/>
              </w:rPr>
              <w:t>1.2</w:t>
            </w:r>
          </w:p>
        </w:tc>
        <w:tc>
          <w:tcPr>
            <w:tcW w:w="4253" w:type="dxa"/>
          </w:tcPr>
          <w:p w:rsidR="009C3A84" w:rsidRPr="00704B8D" w:rsidRDefault="009C3A84" w:rsidP="009C3A84">
            <w:pPr>
              <w:jc w:val="both"/>
              <w:rPr>
                <w:lang w:val="uk-UA"/>
              </w:rPr>
            </w:pPr>
            <w:r w:rsidRPr="00704B8D">
              <w:rPr>
                <w:lang w:val="uk-UA"/>
              </w:rPr>
              <w:t>Діяльність правоохоронних органів по зміцненню правопорядку і боротьбі зі злочинністю на території Артемівської міської ради висвітлювати у засобах масової інформації. Регулярно вивчати громадську думку мешканців міст А</w:t>
            </w:r>
            <w:r w:rsidRPr="00704B8D">
              <w:rPr>
                <w:lang w:val="uk-UA"/>
              </w:rPr>
              <w:t>р</w:t>
            </w:r>
            <w:r w:rsidRPr="00704B8D">
              <w:rPr>
                <w:lang w:val="uk-UA"/>
              </w:rPr>
              <w:t>темівська, Часового Яру та Соледара щодо роботи правоохоронних органів.</w:t>
            </w:r>
          </w:p>
          <w:p w:rsidR="009C3A84" w:rsidRPr="00704B8D" w:rsidRDefault="009C3A84" w:rsidP="009C3A84">
            <w:pPr>
              <w:jc w:val="both"/>
              <w:rPr>
                <w:lang w:val="uk-UA"/>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прокуратура, міський суд</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Постійно інфо</w:t>
            </w:r>
            <w:r w:rsidRPr="00704B8D">
              <w:rPr>
                <w:lang w:val="uk-UA"/>
              </w:rPr>
              <w:t>р</w:t>
            </w:r>
            <w:r w:rsidRPr="00704B8D">
              <w:rPr>
                <w:lang w:val="uk-UA"/>
              </w:rPr>
              <w:t>мувати населення міста</w:t>
            </w:r>
          </w:p>
          <w:p w:rsidR="009C3A84" w:rsidRPr="00704B8D" w:rsidRDefault="009C3A84" w:rsidP="009C3A84">
            <w:pPr>
              <w:jc w:val="center"/>
              <w:rPr>
                <w:lang w:val="uk-UA"/>
              </w:rPr>
            </w:pP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1.3</w:t>
            </w:r>
          </w:p>
        </w:tc>
        <w:tc>
          <w:tcPr>
            <w:tcW w:w="4253" w:type="dxa"/>
          </w:tcPr>
          <w:p w:rsidR="009C3A84" w:rsidRPr="00704B8D" w:rsidRDefault="009C3A84" w:rsidP="009C3A84">
            <w:pPr>
              <w:jc w:val="both"/>
              <w:rPr>
                <w:lang w:val="uk-UA"/>
              </w:rPr>
            </w:pPr>
            <w:r w:rsidRPr="00704B8D">
              <w:rPr>
                <w:lang w:val="uk-UA"/>
              </w:rPr>
              <w:t>Впровадити заходи щодо правової освіти населення та його інформува</w:t>
            </w:r>
            <w:r w:rsidRPr="00704B8D">
              <w:rPr>
                <w:lang w:val="uk-UA"/>
              </w:rPr>
              <w:t>н</w:t>
            </w:r>
            <w:r w:rsidRPr="00704B8D">
              <w:rPr>
                <w:lang w:val="uk-UA"/>
              </w:rPr>
              <w:t>ня щодо прийнятих законодавчих та відомчих актів, рішеннях.</w:t>
            </w:r>
          </w:p>
        </w:tc>
        <w:tc>
          <w:tcPr>
            <w:tcW w:w="1134" w:type="dxa"/>
          </w:tcPr>
          <w:p w:rsidR="009C3A84" w:rsidRPr="00704B8D" w:rsidRDefault="009C3A84" w:rsidP="009C3A84">
            <w:pPr>
              <w:jc w:val="center"/>
              <w:rPr>
                <w:lang w:val="uk-UA"/>
              </w:rPr>
            </w:pPr>
            <w:r w:rsidRPr="00704B8D">
              <w:rPr>
                <w:lang w:val="uk-UA"/>
              </w:rPr>
              <w:t>2015 рік</w:t>
            </w:r>
          </w:p>
          <w:p w:rsidR="009C3A84" w:rsidRPr="00704B8D" w:rsidRDefault="009C3A84" w:rsidP="009C3A84">
            <w:pPr>
              <w:jc w:val="center"/>
              <w:rPr>
                <w:lang w:val="uk-UA"/>
              </w:rPr>
            </w:pPr>
          </w:p>
        </w:tc>
        <w:tc>
          <w:tcPr>
            <w:tcW w:w="1843" w:type="dxa"/>
          </w:tcPr>
          <w:p w:rsidR="009C3A84" w:rsidRPr="00704B8D" w:rsidRDefault="009C3A84" w:rsidP="009C3A84">
            <w:pPr>
              <w:ind w:left="-54"/>
              <w:jc w:val="center"/>
              <w:rPr>
                <w:lang w:val="uk-UA"/>
              </w:rPr>
            </w:pPr>
            <w:r w:rsidRPr="00704B8D">
              <w:rPr>
                <w:lang w:val="uk-UA"/>
              </w:rPr>
              <w:t>Прокуратура, міський суд, 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pStyle w:val="4"/>
              <w:rPr>
                <w:sz w:val="24"/>
              </w:rPr>
            </w:pPr>
            <w:r w:rsidRPr="00704B8D">
              <w:rPr>
                <w:sz w:val="24"/>
              </w:rPr>
              <w:t>Підвищити рівень правової освіти</w:t>
            </w:r>
            <w:r>
              <w:rPr>
                <w:sz w:val="24"/>
              </w:rPr>
              <w:t xml:space="preserve"> н</w:t>
            </w:r>
            <w:r w:rsidRPr="00704B8D">
              <w:rPr>
                <w:sz w:val="24"/>
              </w:rPr>
              <w:t>аселення</w:t>
            </w:r>
          </w:p>
        </w:tc>
      </w:tr>
      <w:tr w:rsidR="009C3A84" w:rsidRPr="00704B8D" w:rsidTr="009C3A84">
        <w:trPr>
          <w:cantSplit/>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b/>
                <w:sz w:val="28"/>
                <w:szCs w:val="28"/>
                <w:lang w:val="uk-UA"/>
              </w:rPr>
            </w:pPr>
            <w:r w:rsidRPr="00C80A2B">
              <w:rPr>
                <w:b/>
                <w:sz w:val="28"/>
                <w:szCs w:val="28"/>
                <w:lang w:val="uk-UA"/>
              </w:rPr>
              <w:t>2. Забезпечення конституційного ладу, прав і свобод людини</w:t>
            </w:r>
          </w:p>
        </w:tc>
      </w:tr>
      <w:tr w:rsidR="009C3A84" w:rsidRPr="00704B8D" w:rsidTr="009C3A84">
        <w:trPr>
          <w:cantSplit/>
          <w:trHeight w:val="1801"/>
        </w:trPr>
        <w:tc>
          <w:tcPr>
            <w:tcW w:w="649" w:type="dxa"/>
          </w:tcPr>
          <w:p w:rsidR="009C3A84" w:rsidRPr="00704B8D" w:rsidRDefault="009C3A84" w:rsidP="009C3A84">
            <w:pPr>
              <w:pStyle w:val="af2"/>
              <w:ind w:left="0" w:right="-108" w:firstLine="33"/>
            </w:pPr>
            <w:r>
              <w:rPr>
                <w:szCs w:val="22"/>
              </w:rPr>
              <w:lastRenderedPageBreak/>
              <w:t>2.1</w:t>
            </w:r>
          </w:p>
        </w:tc>
        <w:tc>
          <w:tcPr>
            <w:tcW w:w="4253" w:type="dxa"/>
          </w:tcPr>
          <w:p w:rsidR="009C3A84" w:rsidRPr="00704B8D" w:rsidRDefault="009C3A84" w:rsidP="009C3A84">
            <w:pPr>
              <w:pStyle w:val="af2"/>
              <w:ind w:left="0"/>
            </w:pPr>
            <w:r w:rsidRPr="00704B8D">
              <w:t>Здійснити роботу з виявлення фактів незаконного зберігання вогнепальної зброї, боєприпасів і вибухових реч</w:t>
            </w:r>
            <w:r w:rsidRPr="00704B8D">
              <w:t>о</w:t>
            </w:r>
            <w:r w:rsidRPr="00704B8D">
              <w:t>вин та каналів їх незаконного надхо</w:t>
            </w:r>
            <w:r w:rsidRPr="00704B8D">
              <w:t>д</w:t>
            </w:r>
            <w:r w:rsidRPr="00704B8D">
              <w:t>ження на територію  міста.</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МВ СБУ</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Попередження злочинних пос</w:t>
            </w:r>
            <w:r w:rsidRPr="00704B8D">
              <w:rPr>
                <w:lang w:val="uk-UA"/>
              </w:rPr>
              <w:t>я</w:t>
            </w:r>
            <w:r w:rsidRPr="00704B8D">
              <w:rPr>
                <w:lang w:val="uk-UA"/>
              </w:rPr>
              <w:t>гань із застос</w:t>
            </w:r>
            <w:r w:rsidRPr="00704B8D">
              <w:rPr>
                <w:lang w:val="uk-UA"/>
              </w:rPr>
              <w:t>у</w:t>
            </w:r>
            <w:r w:rsidRPr="00704B8D">
              <w:rPr>
                <w:lang w:val="uk-UA"/>
              </w:rPr>
              <w:t>ванням зброї і вибухових пр</w:t>
            </w:r>
            <w:r w:rsidRPr="00704B8D">
              <w:rPr>
                <w:lang w:val="uk-UA"/>
              </w:rPr>
              <w:t>и</w:t>
            </w:r>
            <w:r w:rsidRPr="00704B8D">
              <w:rPr>
                <w:lang w:val="uk-UA"/>
              </w:rPr>
              <w:t>строїв</w:t>
            </w:r>
          </w:p>
        </w:tc>
      </w:tr>
      <w:tr w:rsidR="009C3A84" w:rsidRPr="00704B8D" w:rsidTr="009C3A84">
        <w:trPr>
          <w:cantSplit/>
        </w:trPr>
        <w:tc>
          <w:tcPr>
            <w:tcW w:w="649" w:type="dxa"/>
          </w:tcPr>
          <w:p w:rsidR="009C3A84" w:rsidRPr="00704B8D" w:rsidRDefault="009C3A84" w:rsidP="009C3A84">
            <w:pPr>
              <w:ind w:right="-108"/>
              <w:jc w:val="both"/>
              <w:rPr>
                <w:color w:val="000000"/>
                <w:lang w:val="uk-UA"/>
              </w:rPr>
            </w:pPr>
            <w:r>
              <w:rPr>
                <w:color w:val="000000"/>
                <w:sz w:val="22"/>
                <w:szCs w:val="22"/>
                <w:lang w:val="uk-UA"/>
              </w:rPr>
              <w:t>2.2</w:t>
            </w:r>
          </w:p>
        </w:tc>
        <w:tc>
          <w:tcPr>
            <w:tcW w:w="4253" w:type="dxa"/>
          </w:tcPr>
          <w:p w:rsidR="009C3A84" w:rsidRDefault="009C3A84" w:rsidP="009C3A84">
            <w:pPr>
              <w:jc w:val="both"/>
              <w:rPr>
                <w:color w:val="000000"/>
                <w:lang w:val="uk-UA"/>
              </w:rPr>
            </w:pPr>
            <w:r w:rsidRPr="00704B8D">
              <w:rPr>
                <w:color w:val="000000"/>
                <w:lang w:val="uk-UA"/>
              </w:rPr>
              <w:t xml:space="preserve">Серед населення </w:t>
            </w:r>
            <w:r w:rsidRPr="00704B8D">
              <w:rPr>
                <w:lang w:val="uk-UA"/>
              </w:rPr>
              <w:t>міст</w:t>
            </w:r>
            <w:r w:rsidRPr="00704B8D">
              <w:rPr>
                <w:color w:val="000000"/>
                <w:lang w:val="uk-UA"/>
              </w:rPr>
              <w:t xml:space="preserve"> Артемівська, Часів Яра та Соледара провести шир</w:t>
            </w:r>
            <w:r w:rsidRPr="00704B8D">
              <w:rPr>
                <w:color w:val="000000"/>
                <w:lang w:val="uk-UA"/>
              </w:rPr>
              <w:t>о</w:t>
            </w:r>
            <w:r w:rsidRPr="00704B8D">
              <w:rPr>
                <w:color w:val="000000"/>
                <w:lang w:val="uk-UA"/>
              </w:rPr>
              <w:t>ку роз'яснювальну роботу по підв</w:t>
            </w:r>
            <w:r w:rsidRPr="00704B8D">
              <w:rPr>
                <w:color w:val="000000"/>
                <w:lang w:val="uk-UA"/>
              </w:rPr>
              <w:t>и</w:t>
            </w:r>
            <w:r w:rsidRPr="00704B8D">
              <w:rPr>
                <w:color w:val="000000"/>
                <w:lang w:val="uk-UA"/>
              </w:rPr>
              <w:t>щенню пильності і своєчасного інфо</w:t>
            </w:r>
            <w:r w:rsidRPr="00704B8D">
              <w:rPr>
                <w:color w:val="000000"/>
                <w:lang w:val="uk-UA"/>
              </w:rPr>
              <w:t>р</w:t>
            </w:r>
            <w:r w:rsidRPr="00704B8D">
              <w:rPr>
                <w:color w:val="000000"/>
                <w:lang w:val="uk-UA"/>
              </w:rPr>
              <w:t>мування міського відділу ГУМВС про факти виявлення вибухових пристроїв і вибухонебезпечних предметів та н</w:t>
            </w:r>
            <w:r w:rsidRPr="00704B8D">
              <w:rPr>
                <w:color w:val="000000"/>
                <w:lang w:val="uk-UA"/>
              </w:rPr>
              <w:t>а</w:t>
            </w:r>
            <w:r w:rsidRPr="00704B8D">
              <w:rPr>
                <w:color w:val="000000"/>
                <w:lang w:val="uk-UA"/>
              </w:rPr>
              <w:t>дання іншої інформації про злочини що готуються або здійсненні.</w:t>
            </w:r>
          </w:p>
          <w:p w:rsidR="009C3A84" w:rsidRPr="00704B8D" w:rsidRDefault="009C3A84" w:rsidP="009C3A84">
            <w:pPr>
              <w:jc w:val="both"/>
              <w:rPr>
                <w:color w:val="000000"/>
                <w:lang w:val="uk-UA"/>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pStyle w:val="af2"/>
              <w:jc w:val="center"/>
              <w:rPr>
                <w:color w:val="000000"/>
              </w:rPr>
            </w:pPr>
            <w:r w:rsidRPr="00704B8D">
              <w:rPr>
                <w:color w:val="000000"/>
              </w:rPr>
              <w:t>МВ ГУМВС; засоби масової інформації міста</w:t>
            </w:r>
          </w:p>
          <w:p w:rsidR="009C3A84" w:rsidRPr="00704B8D" w:rsidRDefault="009C3A84" w:rsidP="009C3A84">
            <w:pPr>
              <w:jc w:val="center"/>
              <w:rPr>
                <w:lang w:val="uk-UA"/>
              </w:rPr>
            </w:pP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color w:val="000000"/>
                <w:lang w:val="uk-UA"/>
              </w:rPr>
            </w:pPr>
            <w:r w:rsidRPr="00704B8D">
              <w:rPr>
                <w:lang w:val="uk-UA"/>
              </w:rPr>
              <w:t xml:space="preserve">Попередження </w:t>
            </w:r>
            <w:r w:rsidRPr="00704B8D">
              <w:rPr>
                <w:color w:val="000000"/>
                <w:lang w:val="uk-UA"/>
              </w:rPr>
              <w:t>терористичних актів та дотр</w:t>
            </w:r>
            <w:r w:rsidRPr="00704B8D">
              <w:rPr>
                <w:color w:val="000000"/>
                <w:lang w:val="uk-UA"/>
              </w:rPr>
              <w:t>и</w:t>
            </w:r>
            <w:r w:rsidRPr="00704B8D">
              <w:rPr>
                <w:color w:val="000000"/>
                <w:lang w:val="uk-UA"/>
              </w:rPr>
              <w:t>мання належного громадського порядку.</w:t>
            </w:r>
          </w:p>
          <w:p w:rsidR="009C3A84" w:rsidRPr="00704B8D" w:rsidRDefault="009C3A84" w:rsidP="009C3A84">
            <w:pPr>
              <w:jc w:val="center"/>
              <w:rPr>
                <w:lang w:val="uk-UA"/>
              </w:rPr>
            </w:pPr>
          </w:p>
        </w:tc>
      </w:tr>
      <w:tr w:rsidR="009C3A84" w:rsidRPr="00704B8D" w:rsidTr="009C3A84">
        <w:trPr>
          <w:cantSplit/>
          <w:trHeight w:val="2613"/>
        </w:trPr>
        <w:tc>
          <w:tcPr>
            <w:tcW w:w="649" w:type="dxa"/>
          </w:tcPr>
          <w:p w:rsidR="009C3A84" w:rsidRPr="00704B8D" w:rsidRDefault="009C3A84" w:rsidP="009C3A84">
            <w:pPr>
              <w:pStyle w:val="af2"/>
              <w:ind w:left="0" w:right="-108"/>
              <w:rPr>
                <w:color w:val="000000"/>
              </w:rPr>
            </w:pPr>
            <w:r>
              <w:rPr>
                <w:color w:val="000000"/>
                <w:szCs w:val="22"/>
              </w:rPr>
              <w:lastRenderedPageBreak/>
              <w:t>2.3</w:t>
            </w:r>
          </w:p>
        </w:tc>
        <w:tc>
          <w:tcPr>
            <w:tcW w:w="4253" w:type="dxa"/>
          </w:tcPr>
          <w:p w:rsidR="009C3A84" w:rsidRDefault="009C3A84" w:rsidP="009C3A84">
            <w:pPr>
              <w:pStyle w:val="af2"/>
              <w:ind w:left="34"/>
              <w:rPr>
                <w:color w:val="000000"/>
              </w:rPr>
            </w:pPr>
            <w:r w:rsidRPr="00704B8D">
              <w:rPr>
                <w:color w:val="000000"/>
              </w:rPr>
              <w:t>З метою необхідності прийняття заходів по укріпленню житла гром</w:t>
            </w:r>
            <w:r w:rsidRPr="00704B8D">
              <w:rPr>
                <w:color w:val="000000"/>
              </w:rPr>
              <w:t>а</w:t>
            </w:r>
            <w:r w:rsidRPr="00704B8D">
              <w:rPr>
                <w:color w:val="000000"/>
              </w:rPr>
              <w:t>дян міста, залучення громадян до ох</w:t>
            </w:r>
            <w:r w:rsidRPr="00704B8D">
              <w:rPr>
                <w:color w:val="000000"/>
              </w:rPr>
              <w:t>о</w:t>
            </w:r>
            <w:r w:rsidRPr="00704B8D">
              <w:rPr>
                <w:color w:val="000000"/>
              </w:rPr>
              <w:t xml:space="preserve">рони своїх помешкань та обладнанню його охоронною сигналізацією, об'єднання їх у відповідні громадські формування провести </w:t>
            </w:r>
            <w:r w:rsidRPr="00704B8D">
              <w:t>роз'яснювальну</w:t>
            </w:r>
            <w:r w:rsidRPr="00704B8D">
              <w:rPr>
                <w:color w:val="000000"/>
              </w:rPr>
              <w:t xml:space="preserve"> роботу серед населення міст Артемівська, Часів - Яру та Соледара.</w:t>
            </w:r>
          </w:p>
          <w:p w:rsidR="009C3A84" w:rsidRDefault="009C3A84" w:rsidP="009C3A84">
            <w:pPr>
              <w:pStyle w:val="af2"/>
              <w:rPr>
                <w:color w:val="000000"/>
              </w:rPr>
            </w:pPr>
          </w:p>
          <w:p w:rsidR="009C3A84" w:rsidRPr="00704B8D" w:rsidRDefault="009C3A84" w:rsidP="009C3A84">
            <w:pPr>
              <w:pStyle w:val="af2"/>
              <w:rPr>
                <w:color w:val="000000"/>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pStyle w:val="af2"/>
              <w:jc w:val="center"/>
              <w:rPr>
                <w:color w:val="000000"/>
              </w:rPr>
            </w:pPr>
            <w:r w:rsidRPr="00704B8D">
              <w:rPr>
                <w:color w:val="000000"/>
              </w:rPr>
              <w:t>МВ ГУМВС, ВДСО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Попередження злочинних пр</w:t>
            </w:r>
            <w:r w:rsidRPr="00704B8D">
              <w:rPr>
                <w:lang w:val="uk-UA"/>
              </w:rPr>
              <w:t>о</w:t>
            </w:r>
            <w:r w:rsidRPr="00704B8D">
              <w:rPr>
                <w:lang w:val="uk-UA"/>
              </w:rPr>
              <w:t>явів, спрямованих на помешкання громадян</w:t>
            </w:r>
          </w:p>
        </w:tc>
      </w:tr>
      <w:tr w:rsidR="009C3A84" w:rsidRPr="00704B8D" w:rsidTr="009C3A84">
        <w:trPr>
          <w:cantSplit/>
          <w:trHeight w:val="2835"/>
        </w:trPr>
        <w:tc>
          <w:tcPr>
            <w:tcW w:w="649" w:type="dxa"/>
          </w:tcPr>
          <w:p w:rsidR="009C3A84" w:rsidRPr="00704B8D" w:rsidRDefault="009C3A84" w:rsidP="009C3A84">
            <w:pPr>
              <w:ind w:right="-108"/>
              <w:jc w:val="both"/>
              <w:rPr>
                <w:color w:val="000000"/>
                <w:lang w:val="uk-UA"/>
              </w:rPr>
            </w:pPr>
            <w:r>
              <w:rPr>
                <w:color w:val="000000"/>
                <w:sz w:val="22"/>
                <w:szCs w:val="22"/>
                <w:lang w:val="uk-UA"/>
              </w:rPr>
              <w:t>2.4</w:t>
            </w:r>
          </w:p>
        </w:tc>
        <w:tc>
          <w:tcPr>
            <w:tcW w:w="4253" w:type="dxa"/>
          </w:tcPr>
          <w:p w:rsidR="009C3A84" w:rsidRPr="00704B8D" w:rsidRDefault="009C3A84" w:rsidP="009C3A84">
            <w:pPr>
              <w:jc w:val="both"/>
              <w:rPr>
                <w:color w:val="000000"/>
                <w:lang w:val="uk-UA"/>
              </w:rPr>
            </w:pPr>
            <w:r w:rsidRPr="00704B8D">
              <w:rPr>
                <w:color w:val="000000"/>
                <w:lang w:val="uk-UA"/>
              </w:rPr>
              <w:t>Здійснити проведення обліку житла, де проживають особи похилого віку, самотні, визнані не дієздатними, що перебувають на обліку в спеціалізов</w:t>
            </w:r>
            <w:r w:rsidRPr="00704B8D">
              <w:rPr>
                <w:color w:val="000000"/>
                <w:lang w:val="uk-UA"/>
              </w:rPr>
              <w:t>а</w:t>
            </w:r>
            <w:r w:rsidRPr="00704B8D">
              <w:rPr>
                <w:color w:val="000000"/>
                <w:lang w:val="uk-UA"/>
              </w:rPr>
              <w:t>них медичних установах, інші особи, що вимагають опіки, з метою запоб</w:t>
            </w:r>
            <w:r w:rsidRPr="00704B8D">
              <w:rPr>
                <w:color w:val="000000"/>
                <w:lang w:val="uk-UA"/>
              </w:rPr>
              <w:t>і</w:t>
            </w:r>
            <w:r w:rsidRPr="00704B8D">
              <w:rPr>
                <w:color w:val="000000"/>
                <w:lang w:val="uk-UA"/>
              </w:rPr>
              <w:t>гання фактів протиправних дій проти них, незаконного відчуження житла.</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Default="009C3A84" w:rsidP="009C3A84">
            <w:pPr>
              <w:jc w:val="center"/>
              <w:rPr>
                <w:lang w:val="uk-UA"/>
              </w:rPr>
            </w:pPr>
            <w:r w:rsidRPr="00704B8D">
              <w:rPr>
                <w:color w:val="000000"/>
                <w:lang w:val="uk-UA"/>
              </w:rPr>
              <w:t xml:space="preserve">Управління праці та </w:t>
            </w:r>
            <w:r w:rsidRPr="00704B8D">
              <w:rPr>
                <w:lang w:val="uk-UA"/>
              </w:rPr>
              <w:t>соці</w:t>
            </w:r>
            <w:r w:rsidRPr="00704B8D">
              <w:rPr>
                <w:lang w:val="uk-UA"/>
              </w:rPr>
              <w:t>а</w:t>
            </w:r>
            <w:r w:rsidRPr="00704B8D">
              <w:rPr>
                <w:lang w:val="uk-UA"/>
              </w:rPr>
              <w:t>льного захисту населення м</w:t>
            </w:r>
            <w:r w:rsidRPr="00704B8D">
              <w:rPr>
                <w:lang w:val="uk-UA"/>
              </w:rPr>
              <w:t>і</w:t>
            </w:r>
            <w:r w:rsidRPr="00704B8D">
              <w:rPr>
                <w:lang w:val="uk-UA"/>
              </w:rPr>
              <w:t>ської ради, Центральна районна ліка</w:t>
            </w:r>
            <w:r w:rsidRPr="00704B8D">
              <w:rPr>
                <w:lang w:val="uk-UA"/>
              </w:rPr>
              <w:t>р</w:t>
            </w:r>
            <w:r w:rsidRPr="00704B8D">
              <w:rPr>
                <w:lang w:val="uk-UA"/>
              </w:rPr>
              <w:t>ня (ЦРЛ), МВ ГУМВС</w:t>
            </w:r>
          </w:p>
          <w:p w:rsidR="009C3A84" w:rsidRDefault="009C3A84" w:rsidP="009C3A84">
            <w:pPr>
              <w:jc w:val="center"/>
              <w:rPr>
                <w:lang w:val="uk-UA"/>
              </w:rPr>
            </w:pPr>
          </w:p>
          <w:p w:rsidR="009C3A84" w:rsidRDefault="009C3A84" w:rsidP="009C3A84">
            <w:pPr>
              <w:jc w:val="center"/>
              <w:rPr>
                <w:lang w:val="uk-UA"/>
              </w:rPr>
            </w:pPr>
          </w:p>
          <w:p w:rsidR="009C3A84" w:rsidRDefault="009C3A84" w:rsidP="009C3A84">
            <w:pPr>
              <w:jc w:val="center"/>
              <w:rPr>
                <w:lang w:val="uk-UA"/>
              </w:rPr>
            </w:pPr>
          </w:p>
          <w:p w:rsidR="009C3A84" w:rsidRDefault="009C3A84" w:rsidP="009C3A84">
            <w:pPr>
              <w:jc w:val="center"/>
              <w:rPr>
                <w:lang w:val="uk-UA"/>
              </w:rPr>
            </w:pPr>
          </w:p>
          <w:p w:rsidR="009C3A84" w:rsidRDefault="009C3A84" w:rsidP="009C3A84">
            <w:pPr>
              <w:jc w:val="center"/>
              <w:rPr>
                <w:lang w:val="uk-UA"/>
              </w:rPr>
            </w:pPr>
          </w:p>
          <w:p w:rsidR="009C3A84" w:rsidRPr="00704B8D" w:rsidRDefault="009C3A84" w:rsidP="009C3A84">
            <w:pPr>
              <w:jc w:val="center"/>
              <w:rPr>
                <w:lang w:val="uk-UA"/>
              </w:rPr>
            </w:pP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Не допустити незаконного ві</w:t>
            </w:r>
            <w:r w:rsidRPr="00704B8D">
              <w:rPr>
                <w:lang w:val="uk-UA"/>
              </w:rPr>
              <w:t>д</w:t>
            </w:r>
            <w:r w:rsidRPr="00704B8D">
              <w:rPr>
                <w:lang w:val="uk-UA"/>
              </w:rPr>
              <w:t>чуження житла</w:t>
            </w:r>
          </w:p>
          <w:p w:rsidR="009C3A84" w:rsidRPr="00704B8D" w:rsidRDefault="009C3A84" w:rsidP="009C3A84">
            <w:pPr>
              <w:rPr>
                <w:lang w:val="uk-UA"/>
              </w:rPr>
            </w:pPr>
          </w:p>
          <w:p w:rsidR="009C3A84" w:rsidRPr="00704B8D" w:rsidRDefault="009C3A84" w:rsidP="009C3A84">
            <w:pPr>
              <w:jc w:val="center"/>
              <w:rPr>
                <w:lang w:val="uk-UA"/>
              </w:rPr>
            </w:pPr>
          </w:p>
        </w:tc>
      </w:tr>
      <w:tr w:rsidR="009C3A84" w:rsidRPr="00704B8D" w:rsidTr="009C3A84">
        <w:trPr>
          <w:cantSplit/>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sz w:val="28"/>
                <w:szCs w:val="28"/>
                <w:lang w:val="uk-UA"/>
              </w:rPr>
            </w:pPr>
            <w:r w:rsidRPr="00C80A2B">
              <w:rPr>
                <w:b/>
                <w:sz w:val="28"/>
                <w:szCs w:val="28"/>
                <w:lang w:val="uk-UA"/>
              </w:rPr>
              <w:t>3. Боротьба з організованою злочинністю, злочинністю в сфері економіки</w:t>
            </w:r>
          </w:p>
        </w:tc>
      </w:tr>
      <w:tr w:rsidR="009C3A84" w:rsidRPr="00704B8D" w:rsidTr="009C3A84">
        <w:trPr>
          <w:cantSplit/>
        </w:trPr>
        <w:tc>
          <w:tcPr>
            <w:tcW w:w="649" w:type="dxa"/>
          </w:tcPr>
          <w:p w:rsidR="009C3A84" w:rsidRPr="00704B8D" w:rsidRDefault="009C3A84" w:rsidP="009C3A84">
            <w:pPr>
              <w:pStyle w:val="af2"/>
              <w:ind w:right="-108" w:firstLine="33"/>
            </w:pPr>
            <w:r>
              <w:rPr>
                <w:szCs w:val="22"/>
              </w:rPr>
              <w:t>3.1</w:t>
            </w:r>
          </w:p>
        </w:tc>
        <w:tc>
          <w:tcPr>
            <w:tcW w:w="4253" w:type="dxa"/>
          </w:tcPr>
          <w:p w:rsidR="009C3A84" w:rsidRPr="00704B8D" w:rsidRDefault="009C3A84" w:rsidP="009C3A84">
            <w:pPr>
              <w:pStyle w:val="af2"/>
              <w:ind w:left="34"/>
            </w:pPr>
            <w:r w:rsidRPr="00704B8D">
              <w:t>В порядку, установленому законода</w:t>
            </w:r>
            <w:r w:rsidRPr="00704B8D">
              <w:t>в</w:t>
            </w:r>
            <w:r w:rsidRPr="00704B8D">
              <w:t xml:space="preserve">ством, провести перевірки фінансово-господарської діяльності комерційних банків, з метою виявлення тих, через рахунки яких можуть здійснюватися незаконні фінансові операції. </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ОДПІ, МВ СБУ,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Попередження фактів легалізації грошових коштів, добутих злочи</w:t>
            </w:r>
            <w:r w:rsidRPr="00704B8D">
              <w:rPr>
                <w:lang w:val="uk-UA"/>
              </w:rPr>
              <w:t>н</w:t>
            </w:r>
            <w:r w:rsidRPr="00704B8D">
              <w:rPr>
                <w:lang w:val="uk-UA"/>
              </w:rPr>
              <w:t>ним шляхом</w:t>
            </w:r>
          </w:p>
          <w:p w:rsidR="009C3A84" w:rsidRPr="00704B8D" w:rsidRDefault="009C3A84" w:rsidP="009C3A84">
            <w:pPr>
              <w:jc w:val="center"/>
              <w:rPr>
                <w:lang w:val="uk-UA"/>
              </w:rPr>
            </w:pP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3.2</w:t>
            </w:r>
          </w:p>
        </w:tc>
        <w:tc>
          <w:tcPr>
            <w:tcW w:w="4253" w:type="dxa"/>
          </w:tcPr>
          <w:p w:rsidR="009C3A84" w:rsidRPr="00704B8D" w:rsidRDefault="009C3A84" w:rsidP="009C3A84">
            <w:pPr>
              <w:jc w:val="both"/>
              <w:rPr>
                <w:lang w:val="uk-UA"/>
              </w:rPr>
            </w:pPr>
            <w:r w:rsidRPr="00704B8D">
              <w:rPr>
                <w:lang w:val="uk-UA"/>
              </w:rPr>
              <w:t>Провести комплекс заходів, спрямов</w:t>
            </w:r>
            <w:r w:rsidRPr="00704B8D">
              <w:rPr>
                <w:lang w:val="uk-UA"/>
              </w:rPr>
              <w:t>а</w:t>
            </w:r>
            <w:r w:rsidRPr="00704B8D">
              <w:rPr>
                <w:lang w:val="uk-UA"/>
              </w:rPr>
              <w:t>них на оперативний супровід викори</w:t>
            </w:r>
            <w:r w:rsidRPr="00704B8D">
              <w:rPr>
                <w:lang w:val="uk-UA"/>
              </w:rPr>
              <w:t>с</w:t>
            </w:r>
            <w:r w:rsidRPr="00704B8D">
              <w:rPr>
                <w:lang w:val="uk-UA"/>
              </w:rPr>
              <w:t>тання бюджетних коштів, акцентувати увагу на відстеженні руху бюджетних коштів, які направлені  на здійснення державних та регіональних програм.</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ОДПІ,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ind w:right="-31"/>
              <w:jc w:val="both"/>
              <w:rPr>
                <w:lang w:val="uk-UA"/>
              </w:rPr>
            </w:pPr>
            <w:r w:rsidRPr="00704B8D">
              <w:rPr>
                <w:lang w:val="uk-UA"/>
              </w:rPr>
              <w:t>Захист суб'єктів малого і сере</w:t>
            </w:r>
            <w:r w:rsidRPr="00704B8D">
              <w:rPr>
                <w:lang w:val="uk-UA"/>
              </w:rPr>
              <w:t>д</w:t>
            </w:r>
            <w:r w:rsidRPr="00704B8D">
              <w:rPr>
                <w:lang w:val="uk-UA"/>
              </w:rPr>
              <w:t>нього бізнесу</w:t>
            </w:r>
          </w:p>
          <w:p w:rsidR="009C3A84" w:rsidRPr="00704B8D" w:rsidRDefault="009C3A84" w:rsidP="009C3A84">
            <w:pPr>
              <w:jc w:val="center"/>
              <w:rPr>
                <w:lang w:val="uk-UA"/>
              </w:rPr>
            </w:pPr>
          </w:p>
        </w:tc>
      </w:tr>
      <w:tr w:rsidR="009C3A84" w:rsidRPr="00704B8D" w:rsidTr="009C3A84">
        <w:trPr>
          <w:cantSplit/>
        </w:trPr>
        <w:tc>
          <w:tcPr>
            <w:tcW w:w="649" w:type="dxa"/>
          </w:tcPr>
          <w:p w:rsidR="009C3A84" w:rsidRPr="00704B8D" w:rsidRDefault="009C3A84" w:rsidP="009C3A84">
            <w:pPr>
              <w:ind w:right="-108"/>
              <w:jc w:val="both"/>
              <w:rPr>
                <w:color w:val="000000"/>
                <w:lang w:val="uk-UA"/>
              </w:rPr>
            </w:pPr>
            <w:r>
              <w:rPr>
                <w:color w:val="000000"/>
                <w:sz w:val="22"/>
                <w:szCs w:val="22"/>
                <w:lang w:val="uk-UA"/>
              </w:rPr>
              <w:t>3.3</w:t>
            </w:r>
          </w:p>
        </w:tc>
        <w:tc>
          <w:tcPr>
            <w:tcW w:w="4253" w:type="dxa"/>
          </w:tcPr>
          <w:p w:rsidR="009C3A84" w:rsidRPr="00704B8D" w:rsidRDefault="009C3A84" w:rsidP="009C3A84">
            <w:pPr>
              <w:jc w:val="both"/>
              <w:rPr>
                <w:color w:val="000000"/>
                <w:lang w:val="uk-UA"/>
              </w:rPr>
            </w:pPr>
            <w:r w:rsidRPr="00704B8D">
              <w:rPr>
                <w:color w:val="000000"/>
                <w:lang w:val="uk-UA"/>
              </w:rPr>
              <w:t>Здійснити заходи по своєчасному в</w:t>
            </w:r>
            <w:r w:rsidRPr="00704B8D">
              <w:rPr>
                <w:color w:val="000000"/>
                <w:lang w:val="uk-UA"/>
              </w:rPr>
              <w:t>и</w:t>
            </w:r>
            <w:r w:rsidRPr="00704B8D">
              <w:rPr>
                <w:color w:val="000000"/>
                <w:lang w:val="uk-UA"/>
              </w:rPr>
              <w:t>явленню і припиненню фактів вигот</w:t>
            </w:r>
            <w:r w:rsidRPr="00704B8D">
              <w:rPr>
                <w:color w:val="000000"/>
                <w:lang w:val="uk-UA"/>
              </w:rPr>
              <w:t>о</w:t>
            </w:r>
            <w:r w:rsidRPr="00704B8D">
              <w:rPr>
                <w:color w:val="000000"/>
                <w:lang w:val="uk-UA"/>
              </w:rPr>
              <w:t>влення та збуту підроблених банкнот національної й іноземної валюти, де</w:t>
            </w:r>
            <w:r w:rsidRPr="00704B8D">
              <w:rPr>
                <w:color w:val="000000"/>
                <w:lang w:val="uk-UA"/>
              </w:rPr>
              <w:t>р</w:t>
            </w:r>
            <w:r w:rsidRPr="00704B8D">
              <w:rPr>
                <w:color w:val="000000"/>
                <w:lang w:val="uk-UA"/>
              </w:rPr>
              <w:t>жавних цінних паперів.</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МВ СБУ, О</w:t>
            </w:r>
            <w:r w:rsidRPr="00704B8D">
              <w:rPr>
                <w:lang w:val="uk-UA"/>
              </w:rPr>
              <w:t>Д</w:t>
            </w:r>
            <w:r w:rsidRPr="00704B8D">
              <w:rPr>
                <w:lang w:val="uk-UA"/>
              </w:rPr>
              <w:t>ПІ,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Не допустити розповсюдження фальшивих гр</w:t>
            </w:r>
            <w:r w:rsidRPr="00704B8D">
              <w:rPr>
                <w:lang w:val="uk-UA"/>
              </w:rPr>
              <w:t>о</w:t>
            </w:r>
            <w:r w:rsidRPr="00704B8D">
              <w:rPr>
                <w:lang w:val="uk-UA"/>
              </w:rPr>
              <w:t>шей</w:t>
            </w:r>
          </w:p>
          <w:p w:rsidR="009C3A84" w:rsidRPr="00704B8D" w:rsidRDefault="009C3A84" w:rsidP="009C3A84">
            <w:pPr>
              <w:jc w:val="center"/>
              <w:rPr>
                <w:lang w:val="uk-UA"/>
              </w:rPr>
            </w:pPr>
          </w:p>
        </w:tc>
      </w:tr>
      <w:tr w:rsidR="009C3A84" w:rsidRPr="00704B8D" w:rsidTr="009C3A84">
        <w:trPr>
          <w:cantSplit/>
        </w:trPr>
        <w:tc>
          <w:tcPr>
            <w:tcW w:w="649" w:type="dxa"/>
          </w:tcPr>
          <w:p w:rsidR="009C3A84" w:rsidRPr="00704B8D" w:rsidRDefault="009C3A84" w:rsidP="009C3A84">
            <w:pPr>
              <w:ind w:right="-108"/>
              <w:jc w:val="both"/>
              <w:rPr>
                <w:color w:val="000000"/>
                <w:lang w:val="uk-UA"/>
              </w:rPr>
            </w:pPr>
            <w:r>
              <w:rPr>
                <w:color w:val="000000"/>
                <w:sz w:val="22"/>
                <w:szCs w:val="22"/>
                <w:lang w:val="uk-UA"/>
              </w:rPr>
              <w:t>3.4</w:t>
            </w:r>
          </w:p>
        </w:tc>
        <w:tc>
          <w:tcPr>
            <w:tcW w:w="4253" w:type="dxa"/>
          </w:tcPr>
          <w:p w:rsidR="009C3A84" w:rsidRPr="00704B8D" w:rsidRDefault="009C3A84" w:rsidP="009C3A84">
            <w:pPr>
              <w:jc w:val="both"/>
              <w:rPr>
                <w:lang w:val="uk-UA"/>
              </w:rPr>
            </w:pPr>
            <w:r w:rsidRPr="00704B8D">
              <w:rPr>
                <w:color w:val="000000"/>
                <w:lang w:val="uk-UA"/>
              </w:rPr>
              <w:t>У зв'язку з наявністю великого числа порушень вимог актів законодавства в сфері виробництва лікеро-горілчаної продукції, її імпорту і реалізації, пр</w:t>
            </w:r>
            <w:r w:rsidRPr="00704B8D">
              <w:rPr>
                <w:color w:val="000000"/>
                <w:lang w:val="uk-UA"/>
              </w:rPr>
              <w:t>о</w:t>
            </w:r>
            <w:r w:rsidRPr="00704B8D">
              <w:rPr>
                <w:color w:val="000000"/>
                <w:lang w:val="uk-UA"/>
              </w:rPr>
              <w:t>вести скоординовані заходи для зап</w:t>
            </w:r>
            <w:r w:rsidRPr="00704B8D">
              <w:rPr>
                <w:color w:val="000000"/>
                <w:lang w:val="uk-UA"/>
              </w:rPr>
              <w:t>о</w:t>
            </w:r>
            <w:r w:rsidRPr="00704B8D">
              <w:rPr>
                <w:color w:val="000000"/>
                <w:lang w:val="uk-UA"/>
              </w:rPr>
              <w:t>бігання цих порушень.</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ОДПІ,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Не допустити порушень зак</w:t>
            </w:r>
            <w:r w:rsidRPr="00704B8D">
              <w:rPr>
                <w:lang w:val="uk-UA"/>
              </w:rPr>
              <w:t>о</w:t>
            </w:r>
            <w:r w:rsidRPr="00704B8D">
              <w:rPr>
                <w:lang w:val="uk-UA"/>
              </w:rPr>
              <w:t>нодавства у сфері виробництва л</w:t>
            </w:r>
            <w:r w:rsidRPr="00704B8D">
              <w:rPr>
                <w:lang w:val="uk-UA"/>
              </w:rPr>
              <w:t>і</w:t>
            </w:r>
            <w:r w:rsidRPr="00704B8D">
              <w:rPr>
                <w:lang w:val="uk-UA"/>
              </w:rPr>
              <w:t>керо-горілчаних виробів</w:t>
            </w:r>
          </w:p>
        </w:tc>
      </w:tr>
      <w:tr w:rsidR="009C3A84" w:rsidRPr="00704B8D" w:rsidTr="009C3A84">
        <w:trPr>
          <w:cantSplit/>
          <w:trHeight w:val="2228"/>
        </w:trPr>
        <w:tc>
          <w:tcPr>
            <w:tcW w:w="649" w:type="dxa"/>
          </w:tcPr>
          <w:p w:rsidR="009C3A84" w:rsidRPr="00704B8D" w:rsidRDefault="009C3A84" w:rsidP="009C3A84">
            <w:pPr>
              <w:ind w:right="-108"/>
              <w:jc w:val="both"/>
              <w:rPr>
                <w:lang w:val="uk-UA"/>
              </w:rPr>
            </w:pPr>
            <w:r>
              <w:rPr>
                <w:sz w:val="22"/>
                <w:szCs w:val="22"/>
                <w:lang w:val="uk-UA"/>
              </w:rPr>
              <w:lastRenderedPageBreak/>
              <w:t>3.5</w:t>
            </w:r>
          </w:p>
        </w:tc>
        <w:tc>
          <w:tcPr>
            <w:tcW w:w="4253" w:type="dxa"/>
          </w:tcPr>
          <w:p w:rsidR="009C3A84" w:rsidRPr="00704B8D" w:rsidRDefault="009C3A84" w:rsidP="009C3A84">
            <w:pPr>
              <w:jc w:val="both"/>
              <w:rPr>
                <w:lang w:val="uk-UA"/>
              </w:rPr>
            </w:pPr>
            <w:r w:rsidRPr="00704B8D">
              <w:rPr>
                <w:lang w:val="uk-UA"/>
              </w:rPr>
              <w:t>Виявлення та припинення діяль</w:t>
            </w:r>
            <w:r w:rsidRPr="00704B8D">
              <w:rPr>
                <w:lang w:val="uk-UA"/>
              </w:rPr>
              <w:softHyphen/>
              <w:t>ності фіктивних фірм та конвертаційних центрів, за допомогою яких відбув</w:t>
            </w:r>
            <w:r w:rsidRPr="00704B8D">
              <w:rPr>
                <w:lang w:val="uk-UA"/>
              </w:rPr>
              <w:t>а</w:t>
            </w:r>
            <w:r w:rsidRPr="00704B8D">
              <w:rPr>
                <w:lang w:val="uk-UA"/>
              </w:rPr>
              <w:t>ється незаконна конвертація коштів для проведення тіньових фінансових операцій, а також проводиться нез</w:t>
            </w:r>
            <w:r w:rsidRPr="00704B8D">
              <w:rPr>
                <w:lang w:val="uk-UA"/>
              </w:rPr>
              <w:t>а</w:t>
            </w:r>
            <w:r w:rsidRPr="00704B8D">
              <w:rPr>
                <w:lang w:val="uk-UA"/>
              </w:rPr>
              <w:t>конне відшкодування ПДВ.</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ОДПІ,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Не допустити порушень зак</w:t>
            </w:r>
            <w:r w:rsidRPr="00704B8D">
              <w:rPr>
                <w:lang w:val="uk-UA"/>
              </w:rPr>
              <w:t>о</w:t>
            </w:r>
            <w:r w:rsidRPr="00704B8D">
              <w:rPr>
                <w:lang w:val="uk-UA"/>
              </w:rPr>
              <w:t>нодавства у сфері економіки</w:t>
            </w:r>
          </w:p>
          <w:p w:rsidR="009C3A84" w:rsidRPr="00704B8D" w:rsidRDefault="009C3A84" w:rsidP="009C3A84">
            <w:pPr>
              <w:jc w:val="center"/>
              <w:rPr>
                <w:lang w:val="uk-UA"/>
              </w:rPr>
            </w:pPr>
          </w:p>
        </w:tc>
      </w:tr>
      <w:tr w:rsidR="009C3A84" w:rsidRPr="00503AA1" w:rsidTr="009C3A84">
        <w:trPr>
          <w:cantSplit/>
        </w:trPr>
        <w:tc>
          <w:tcPr>
            <w:tcW w:w="649" w:type="dxa"/>
          </w:tcPr>
          <w:p w:rsidR="009C3A84" w:rsidRPr="00704B8D" w:rsidRDefault="009C3A84" w:rsidP="009C3A84">
            <w:pPr>
              <w:ind w:right="-108"/>
              <w:jc w:val="both"/>
              <w:rPr>
                <w:lang w:val="uk-UA"/>
              </w:rPr>
            </w:pPr>
            <w:r>
              <w:rPr>
                <w:sz w:val="22"/>
                <w:szCs w:val="22"/>
                <w:lang w:val="uk-UA"/>
              </w:rPr>
              <w:t>3.6</w:t>
            </w:r>
          </w:p>
        </w:tc>
        <w:tc>
          <w:tcPr>
            <w:tcW w:w="4253" w:type="dxa"/>
          </w:tcPr>
          <w:p w:rsidR="009C3A84" w:rsidRPr="00704B8D" w:rsidRDefault="009C3A84" w:rsidP="009C3A84">
            <w:pPr>
              <w:jc w:val="both"/>
              <w:rPr>
                <w:color w:val="000000"/>
                <w:lang w:val="uk-UA"/>
              </w:rPr>
            </w:pPr>
            <w:r w:rsidRPr="00704B8D">
              <w:rPr>
                <w:lang w:val="uk-UA"/>
              </w:rPr>
              <w:t>Протидії ввезенню та розповсюдже</w:t>
            </w:r>
            <w:r w:rsidRPr="00704B8D">
              <w:rPr>
                <w:lang w:val="uk-UA"/>
              </w:rPr>
              <w:t>н</w:t>
            </w:r>
            <w:r w:rsidRPr="00704B8D">
              <w:rPr>
                <w:lang w:val="uk-UA"/>
              </w:rPr>
              <w:t>ню на території  України контрафак</w:t>
            </w:r>
            <w:r w:rsidRPr="00704B8D">
              <w:rPr>
                <w:lang w:val="uk-UA"/>
              </w:rPr>
              <w:t>т</w:t>
            </w:r>
            <w:r w:rsidRPr="00704B8D">
              <w:rPr>
                <w:lang w:val="uk-UA"/>
              </w:rPr>
              <w:t>ної аудіо</w:t>
            </w:r>
            <w:r w:rsidRPr="00704B8D">
              <w:rPr>
                <w:noProof/>
                <w:lang w:val="uk-UA"/>
              </w:rPr>
              <w:t xml:space="preserve"> -</w:t>
            </w:r>
            <w:r w:rsidRPr="00704B8D">
              <w:rPr>
                <w:lang w:val="uk-UA"/>
              </w:rPr>
              <w:t xml:space="preserve"> відеопродукції, компакт-дисків, друкованої продукції, а також щодо знешкодження підпільних вир</w:t>
            </w:r>
            <w:r w:rsidRPr="00704B8D">
              <w:rPr>
                <w:lang w:val="uk-UA"/>
              </w:rPr>
              <w:t>о</w:t>
            </w:r>
            <w:r w:rsidRPr="00704B8D">
              <w:rPr>
                <w:lang w:val="uk-UA"/>
              </w:rPr>
              <w:t>бництв контрафактної продукції.</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ОДПІ,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Захистити вну</w:t>
            </w:r>
            <w:r w:rsidRPr="00704B8D">
              <w:rPr>
                <w:lang w:val="uk-UA"/>
              </w:rPr>
              <w:t>т</w:t>
            </w:r>
            <w:r w:rsidRPr="00704B8D">
              <w:rPr>
                <w:lang w:val="uk-UA"/>
              </w:rPr>
              <w:t>рішній ринок України від “п</w:t>
            </w:r>
            <w:r w:rsidRPr="00704B8D">
              <w:rPr>
                <w:lang w:val="uk-UA"/>
              </w:rPr>
              <w:t>і</w:t>
            </w:r>
            <w:r w:rsidRPr="00704B8D">
              <w:rPr>
                <w:lang w:val="uk-UA"/>
              </w:rPr>
              <w:t>ратської” аудіо-відео продукції</w:t>
            </w:r>
          </w:p>
          <w:p w:rsidR="009C3A84" w:rsidRPr="00704B8D" w:rsidRDefault="009C3A84" w:rsidP="009C3A84">
            <w:pPr>
              <w:jc w:val="both"/>
              <w:rPr>
                <w:b/>
                <w:i/>
                <w:lang w:val="uk-UA"/>
              </w:rPr>
            </w:pPr>
          </w:p>
        </w:tc>
      </w:tr>
      <w:tr w:rsidR="009C3A84" w:rsidRPr="00704B8D" w:rsidTr="009C3A84">
        <w:trPr>
          <w:cantSplit/>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b/>
                <w:sz w:val="28"/>
                <w:szCs w:val="28"/>
                <w:lang w:val="uk-UA"/>
              </w:rPr>
            </w:pPr>
            <w:r w:rsidRPr="00C80A2B">
              <w:rPr>
                <w:b/>
                <w:sz w:val="28"/>
                <w:szCs w:val="28"/>
                <w:lang w:val="uk-UA"/>
              </w:rPr>
              <w:t>4. У сфері боротьби з корупцією</w:t>
            </w: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4.1</w:t>
            </w:r>
          </w:p>
        </w:tc>
        <w:tc>
          <w:tcPr>
            <w:tcW w:w="4253" w:type="dxa"/>
          </w:tcPr>
          <w:p w:rsidR="009C3A84" w:rsidRPr="00704B8D" w:rsidRDefault="009C3A84" w:rsidP="009C3A84">
            <w:pPr>
              <w:jc w:val="both"/>
              <w:rPr>
                <w:lang w:val="uk-UA"/>
              </w:rPr>
            </w:pPr>
            <w:r w:rsidRPr="00704B8D">
              <w:rPr>
                <w:lang w:val="uk-UA"/>
              </w:rPr>
              <w:t>Здійснити комплексні заходи, спрям</w:t>
            </w:r>
            <w:r w:rsidRPr="00704B8D">
              <w:rPr>
                <w:lang w:val="uk-UA"/>
              </w:rPr>
              <w:t>о</w:t>
            </w:r>
            <w:r w:rsidRPr="00704B8D">
              <w:rPr>
                <w:lang w:val="uk-UA"/>
              </w:rPr>
              <w:t>вані на виявлення фактів зловживання службовим становищем посадових осіб в усіх сферах діяльності.</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ВБОЗ, МВ СБУ, прокур</w:t>
            </w:r>
            <w:r w:rsidRPr="00704B8D">
              <w:rPr>
                <w:lang w:val="uk-UA"/>
              </w:rPr>
              <w:t>а</w:t>
            </w:r>
            <w:r w:rsidRPr="00704B8D">
              <w:rPr>
                <w:lang w:val="uk-UA"/>
              </w:rPr>
              <w:t>тура</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Виконати вимоги Закону України “Про боротьбу з корупцією”</w:t>
            </w:r>
          </w:p>
          <w:p w:rsidR="009C3A84" w:rsidRPr="00704B8D" w:rsidRDefault="009C3A84" w:rsidP="009C3A84">
            <w:pPr>
              <w:jc w:val="both"/>
              <w:rPr>
                <w:b/>
                <w:bCs/>
                <w:i/>
                <w:iCs/>
                <w:lang w:val="uk-UA"/>
              </w:rPr>
            </w:pP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4.2</w:t>
            </w:r>
          </w:p>
        </w:tc>
        <w:tc>
          <w:tcPr>
            <w:tcW w:w="4253" w:type="dxa"/>
          </w:tcPr>
          <w:p w:rsidR="009C3A84" w:rsidRPr="00704B8D" w:rsidRDefault="009C3A84" w:rsidP="009C3A84">
            <w:pPr>
              <w:jc w:val="both"/>
              <w:rPr>
                <w:lang w:val="uk-UA"/>
              </w:rPr>
            </w:pPr>
            <w:r w:rsidRPr="00704B8D">
              <w:rPr>
                <w:lang w:val="uk-UA"/>
              </w:rPr>
              <w:t>Продовжити ретельну роботу щодо перевірки додержання вимог статей 1 і 5 Закону України “Про боротьбу з к</w:t>
            </w:r>
            <w:r w:rsidRPr="00704B8D">
              <w:rPr>
                <w:lang w:val="uk-UA"/>
              </w:rPr>
              <w:t>о</w:t>
            </w:r>
            <w:r w:rsidRPr="00704B8D">
              <w:rPr>
                <w:lang w:val="uk-UA"/>
              </w:rPr>
              <w:t>рупцією” державними службовцями та посадовими особами органів самовр</w:t>
            </w:r>
            <w:r w:rsidRPr="00704B8D">
              <w:rPr>
                <w:lang w:val="uk-UA"/>
              </w:rPr>
              <w:t>я</w:t>
            </w:r>
            <w:r w:rsidRPr="00704B8D">
              <w:rPr>
                <w:lang w:val="uk-UA"/>
              </w:rPr>
              <w:t>дування.</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Прокуратура, МВ ГУМВС, МВ СБУ,</w:t>
            </w:r>
          </w:p>
          <w:p w:rsidR="009C3A84" w:rsidRPr="00704B8D" w:rsidRDefault="009C3A84" w:rsidP="009C3A84">
            <w:pPr>
              <w:jc w:val="center"/>
              <w:rPr>
                <w:lang w:val="uk-UA"/>
              </w:rPr>
            </w:pPr>
            <w:r w:rsidRPr="00704B8D">
              <w:rPr>
                <w:lang w:val="uk-UA"/>
              </w:rPr>
              <w:t>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Притягати до відповідальності порушників З</w:t>
            </w:r>
            <w:r w:rsidRPr="00704B8D">
              <w:rPr>
                <w:lang w:val="uk-UA"/>
              </w:rPr>
              <w:t>а</w:t>
            </w:r>
            <w:r w:rsidRPr="00704B8D">
              <w:rPr>
                <w:lang w:val="uk-UA"/>
              </w:rPr>
              <w:t>кону України “Про боротьбу з корупцією”</w:t>
            </w: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lastRenderedPageBreak/>
              <w:t>4.3</w:t>
            </w:r>
          </w:p>
        </w:tc>
        <w:tc>
          <w:tcPr>
            <w:tcW w:w="4253" w:type="dxa"/>
          </w:tcPr>
          <w:p w:rsidR="009C3A84" w:rsidRDefault="009C3A84" w:rsidP="009C3A84">
            <w:pPr>
              <w:jc w:val="both"/>
              <w:rPr>
                <w:lang w:val="uk-UA"/>
              </w:rPr>
            </w:pPr>
            <w:r w:rsidRPr="00704B8D">
              <w:rPr>
                <w:lang w:val="uk-UA"/>
              </w:rPr>
              <w:t>Провести заходи по виявленню фактів корупції і хабарництва у сфері охор</w:t>
            </w:r>
            <w:r w:rsidRPr="00704B8D">
              <w:rPr>
                <w:lang w:val="uk-UA"/>
              </w:rPr>
              <w:t>о</w:t>
            </w:r>
            <w:r w:rsidRPr="00704B8D">
              <w:rPr>
                <w:lang w:val="uk-UA"/>
              </w:rPr>
              <w:t>ни здоров’я, освіти, при реєстрації суб’єктів малого та середнього бізн</w:t>
            </w:r>
            <w:r w:rsidRPr="00704B8D">
              <w:rPr>
                <w:lang w:val="uk-UA"/>
              </w:rPr>
              <w:t>е</w:t>
            </w:r>
            <w:r w:rsidRPr="00704B8D">
              <w:rPr>
                <w:lang w:val="uk-UA"/>
              </w:rPr>
              <w:t>су.</w:t>
            </w:r>
          </w:p>
          <w:p w:rsidR="009C3A84" w:rsidRDefault="009C3A84" w:rsidP="009C3A84">
            <w:pPr>
              <w:jc w:val="both"/>
              <w:rPr>
                <w:lang w:val="uk-UA"/>
              </w:rPr>
            </w:pPr>
          </w:p>
          <w:p w:rsidR="009C3A84" w:rsidRPr="00704B8D" w:rsidRDefault="009C3A84" w:rsidP="009C3A84">
            <w:pPr>
              <w:jc w:val="both"/>
              <w:rPr>
                <w:lang w:val="uk-UA"/>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МВ СБУ,</w:t>
            </w:r>
          </w:p>
          <w:p w:rsidR="009C3A84" w:rsidRPr="00704B8D" w:rsidRDefault="009C3A84" w:rsidP="009C3A84">
            <w:pPr>
              <w:jc w:val="center"/>
              <w:rPr>
                <w:lang w:val="uk-UA"/>
              </w:rPr>
            </w:pPr>
            <w:r w:rsidRPr="00704B8D">
              <w:rPr>
                <w:lang w:val="uk-UA"/>
              </w:rPr>
              <w:t>прокуратура, ВБОЗ</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Не допустити порушення зак</w:t>
            </w:r>
            <w:r w:rsidRPr="00704B8D">
              <w:rPr>
                <w:lang w:val="uk-UA"/>
              </w:rPr>
              <w:t>о</w:t>
            </w:r>
            <w:r w:rsidRPr="00704B8D">
              <w:rPr>
                <w:lang w:val="uk-UA"/>
              </w:rPr>
              <w:t>нодавства при надані послуг і пільг.</w:t>
            </w: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4.4</w:t>
            </w:r>
          </w:p>
        </w:tc>
        <w:tc>
          <w:tcPr>
            <w:tcW w:w="4253" w:type="dxa"/>
          </w:tcPr>
          <w:p w:rsidR="009C3A84" w:rsidRPr="00704B8D" w:rsidRDefault="009C3A84" w:rsidP="009C3A84">
            <w:pPr>
              <w:jc w:val="both"/>
              <w:rPr>
                <w:lang w:val="uk-UA"/>
              </w:rPr>
            </w:pPr>
            <w:r w:rsidRPr="00704B8D">
              <w:rPr>
                <w:lang w:val="uk-UA"/>
              </w:rPr>
              <w:t>Здійснити попереджувальні запобіжні заходи по виключенню проникнення корупції, організованої злочинності у правоохоронні і інші владні структури.</w:t>
            </w:r>
          </w:p>
          <w:p w:rsidR="009C3A84" w:rsidRPr="00704B8D" w:rsidRDefault="009C3A84" w:rsidP="009C3A84">
            <w:pPr>
              <w:jc w:val="both"/>
              <w:rPr>
                <w:lang w:val="uk-UA"/>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Прокуратура, МВ СБУ,</w:t>
            </w:r>
          </w:p>
          <w:p w:rsidR="009C3A84" w:rsidRPr="00704B8D" w:rsidRDefault="009C3A84" w:rsidP="009C3A84">
            <w:pPr>
              <w:jc w:val="center"/>
              <w:rPr>
                <w:lang w:val="uk-UA"/>
              </w:rPr>
            </w:pPr>
            <w:r w:rsidRPr="00704B8D">
              <w:rPr>
                <w:lang w:val="uk-UA"/>
              </w:rPr>
              <w:t>ВБОЗ,</w:t>
            </w:r>
          </w:p>
          <w:p w:rsidR="009C3A84" w:rsidRPr="00704B8D" w:rsidRDefault="009C3A84" w:rsidP="009C3A84">
            <w:pPr>
              <w:jc w:val="center"/>
              <w:rPr>
                <w:lang w:val="uk-UA"/>
              </w:rPr>
            </w:pPr>
            <w:r w:rsidRPr="00704B8D">
              <w:rPr>
                <w:lang w:val="uk-UA"/>
              </w:rPr>
              <w:t>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Не допустити проникнення к</w:t>
            </w:r>
            <w:r w:rsidRPr="00704B8D">
              <w:rPr>
                <w:lang w:val="uk-UA"/>
              </w:rPr>
              <w:t>о</w:t>
            </w:r>
            <w:r w:rsidRPr="00704B8D">
              <w:rPr>
                <w:lang w:val="uk-UA"/>
              </w:rPr>
              <w:t>рупційних прояв в правоохоронні та інші владні структури</w:t>
            </w:r>
          </w:p>
        </w:tc>
      </w:tr>
      <w:tr w:rsidR="009C3A84" w:rsidRPr="00704B8D" w:rsidTr="009C3A84">
        <w:trPr>
          <w:cantSplit/>
        </w:trPr>
        <w:tc>
          <w:tcPr>
            <w:tcW w:w="649" w:type="dxa"/>
          </w:tcPr>
          <w:p w:rsidR="009C3A84" w:rsidRPr="00704B8D" w:rsidRDefault="009C3A84" w:rsidP="009C3A84">
            <w:pPr>
              <w:ind w:right="-108"/>
              <w:jc w:val="both"/>
              <w:rPr>
                <w:color w:val="000000"/>
                <w:lang w:val="uk-UA"/>
              </w:rPr>
            </w:pPr>
            <w:r>
              <w:rPr>
                <w:color w:val="000000"/>
                <w:sz w:val="22"/>
                <w:szCs w:val="22"/>
                <w:lang w:val="uk-UA"/>
              </w:rPr>
              <w:t>4.5</w:t>
            </w:r>
          </w:p>
        </w:tc>
        <w:tc>
          <w:tcPr>
            <w:tcW w:w="4253" w:type="dxa"/>
          </w:tcPr>
          <w:p w:rsidR="009C3A84" w:rsidRDefault="009C3A84" w:rsidP="009C3A84">
            <w:pPr>
              <w:jc w:val="both"/>
              <w:rPr>
                <w:color w:val="000000"/>
                <w:lang w:val="uk-UA"/>
              </w:rPr>
            </w:pPr>
            <w:r w:rsidRPr="00704B8D">
              <w:rPr>
                <w:color w:val="000000"/>
                <w:lang w:val="uk-UA"/>
              </w:rPr>
              <w:t>Визначити об’єкти найбільш піддані корупції, скласти схеми корумпованих зв’язків і розробити відповідні заходи, спрямовані на їхнє викриття. Особливу увагу приділити протидії корупції і злочинним проявам на об’єктах пал</w:t>
            </w:r>
            <w:r w:rsidRPr="00704B8D">
              <w:rPr>
                <w:color w:val="000000"/>
                <w:lang w:val="uk-UA"/>
              </w:rPr>
              <w:t>и</w:t>
            </w:r>
            <w:r w:rsidRPr="00704B8D">
              <w:rPr>
                <w:color w:val="000000"/>
                <w:lang w:val="uk-UA"/>
              </w:rPr>
              <w:t>вно-енергетичного й агропромислов</w:t>
            </w:r>
            <w:r w:rsidRPr="00704B8D">
              <w:rPr>
                <w:color w:val="000000"/>
                <w:lang w:val="uk-UA"/>
              </w:rPr>
              <w:t>о</w:t>
            </w:r>
            <w:r w:rsidRPr="00704B8D">
              <w:rPr>
                <w:color w:val="000000"/>
                <w:lang w:val="uk-UA"/>
              </w:rPr>
              <w:t>го комплексів, у сфері приватизації, металургійній промисловості, креди</w:t>
            </w:r>
            <w:r w:rsidRPr="00704B8D">
              <w:rPr>
                <w:color w:val="000000"/>
                <w:lang w:val="uk-UA"/>
              </w:rPr>
              <w:t>т</w:t>
            </w:r>
            <w:r w:rsidRPr="00704B8D">
              <w:rPr>
                <w:color w:val="000000"/>
                <w:lang w:val="uk-UA"/>
              </w:rPr>
              <w:t>но-фінансовій і банківській сферах.</w:t>
            </w:r>
          </w:p>
          <w:p w:rsidR="009C3A84" w:rsidRDefault="009C3A84" w:rsidP="009C3A84">
            <w:pPr>
              <w:jc w:val="both"/>
              <w:rPr>
                <w:color w:val="000000"/>
                <w:lang w:val="uk-UA"/>
              </w:rPr>
            </w:pPr>
          </w:p>
          <w:p w:rsidR="009C3A84" w:rsidRPr="00704B8D" w:rsidRDefault="009C3A84" w:rsidP="009C3A84">
            <w:pPr>
              <w:jc w:val="both"/>
              <w:rPr>
                <w:color w:val="000000"/>
                <w:lang w:val="uk-UA"/>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Прокуратура, МВ СБУ,</w:t>
            </w:r>
          </w:p>
          <w:p w:rsidR="009C3A84" w:rsidRPr="00704B8D" w:rsidRDefault="009C3A84" w:rsidP="009C3A84">
            <w:pPr>
              <w:jc w:val="center"/>
              <w:rPr>
                <w:lang w:val="uk-UA"/>
              </w:rPr>
            </w:pPr>
            <w:r w:rsidRPr="00704B8D">
              <w:rPr>
                <w:lang w:val="uk-UA"/>
              </w:rPr>
              <w:t>ВБОЗ,</w:t>
            </w:r>
          </w:p>
          <w:p w:rsidR="009C3A84" w:rsidRPr="00704B8D" w:rsidRDefault="009C3A84" w:rsidP="009C3A84">
            <w:pPr>
              <w:jc w:val="center"/>
              <w:rPr>
                <w:lang w:val="uk-UA"/>
              </w:rPr>
            </w:pPr>
            <w:r w:rsidRPr="00704B8D">
              <w:rPr>
                <w:lang w:val="uk-UA"/>
              </w:rPr>
              <w:t>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Виконати вимоги Закону України “Про боротьбу з корупцією”</w:t>
            </w:r>
          </w:p>
        </w:tc>
      </w:tr>
      <w:tr w:rsidR="009C3A84" w:rsidRPr="00704B8D" w:rsidTr="009C3A84">
        <w:trPr>
          <w:cantSplit/>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sz w:val="28"/>
                <w:szCs w:val="28"/>
                <w:lang w:val="uk-UA"/>
              </w:rPr>
            </w:pPr>
            <w:r w:rsidRPr="00C80A2B">
              <w:rPr>
                <w:b/>
                <w:sz w:val="28"/>
                <w:szCs w:val="28"/>
                <w:lang w:val="uk-UA"/>
              </w:rPr>
              <w:t>5. У сфері боротьби з незаконним обігом наркотиків</w:t>
            </w:r>
          </w:p>
        </w:tc>
      </w:tr>
      <w:tr w:rsidR="009C3A84" w:rsidRPr="00704B8D" w:rsidTr="009C3A84">
        <w:trPr>
          <w:cantSplit/>
        </w:trPr>
        <w:tc>
          <w:tcPr>
            <w:tcW w:w="649" w:type="dxa"/>
          </w:tcPr>
          <w:p w:rsidR="009C3A84" w:rsidRPr="00704B8D" w:rsidRDefault="009C3A84" w:rsidP="009C3A84">
            <w:pPr>
              <w:pStyle w:val="a6"/>
              <w:ind w:right="-108" w:firstLine="33"/>
              <w:jc w:val="both"/>
              <w:rPr>
                <w:lang w:val="uk-UA"/>
              </w:rPr>
            </w:pPr>
            <w:r>
              <w:rPr>
                <w:sz w:val="22"/>
                <w:szCs w:val="22"/>
                <w:lang w:val="uk-UA"/>
              </w:rPr>
              <w:lastRenderedPageBreak/>
              <w:t>5.1</w:t>
            </w:r>
          </w:p>
        </w:tc>
        <w:tc>
          <w:tcPr>
            <w:tcW w:w="4253" w:type="dxa"/>
          </w:tcPr>
          <w:p w:rsidR="009C3A84" w:rsidRPr="00704B8D" w:rsidRDefault="009C3A84" w:rsidP="009C3A84">
            <w:pPr>
              <w:pStyle w:val="a6"/>
              <w:jc w:val="both"/>
              <w:rPr>
                <w:lang w:val="uk-UA"/>
              </w:rPr>
            </w:pPr>
            <w:r w:rsidRPr="00704B8D">
              <w:rPr>
                <w:lang w:val="uk-UA"/>
              </w:rPr>
              <w:t>Проводити  спеціалізовані операції, спрямовані на припинення злочинної діяльності аптек, що займаються без рецептурною торгівлею  сильноді</w:t>
            </w:r>
            <w:r w:rsidRPr="00704B8D">
              <w:rPr>
                <w:lang w:val="uk-UA"/>
              </w:rPr>
              <w:t>ю</w:t>
            </w:r>
            <w:r w:rsidRPr="00704B8D">
              <w:rPr>
                <w:lang w:val="uk-UA"/>
              </w:rPr>
              <w:t>чими і наркотичними медичними пр</w:t>
            </w:r>
            <w:r w:rsidRPr="00704B8D">
              <w:rPr>
                <w:lang w:val="uk-UA"/>
              </w:rPr>
              <w:t>е</w:t>
            </w:r>
            <w:r w:rsidRPr="00704B8D">
              <w:rPr>
                <w:lang w:val="uk-UA"/>
              </w:rPr>
              <w:t>паратами.</w:t>
            </w:r>
          </w:p>
        </w:tc>
        <w:tc>
          <w:tcPr>
            <w:tcW w:w="1134" w:type="dxa"/>
          </w:tcPr>
          <w:p w:rsidR="009C3A84" w:rsidRPr="00704B8D" w:rsidRDefault="009C3A84" w:rsidP="009C3A84">
            <w:pPr>
              <w:jc w:val="center"/>
              <w:rPr>
                <w:lang w:val="uk-UA"/>
              </w:rPr>
            </w:pPr>
            <w:r w:rsidRPr="00704B8D">
              <w:rPr>
                <w:lang w:val="uk-UA"/>
              </w:rPr>
              <w:t>Щокв</w:t>
            </w:r>
            <w:r w:rsidRPr="00704B8D">
              <w:rPr>
                <w:lang w:val="uk-UA"/>
              </w:rPr>
              <w:t>а</w:t>
            </w:r>
            <w:r w:rsidRPr="00704B8D">
              <w:rPr>
                <w:lang w:val="uk-UA"/>
              </w:rPr>
              <w:t>ртально, 2015 рік</w:t>
            </w:r>
          </w:p>
        </w:tc>
        <w:tc>
          <w:tcPr>
            <w:tcW w:w="1843" w:type="dxa"/>
          </w:tcPr>
          <w:p w:rsidR="009C3A84" w:rsidRPr="00704B8D" w:rsidRDefault="009C3A84" w:rsidP="009C3A84">
            <w:pPr>
              <w:jc w:val="center"/>
              <w:rPr>
                <w:lang w:val="uk-UA"/>
              </w:rPr>
            </w:pPr>
            <w:r w:rsidRPr="00704B8D">
              <w:rPr>
                <w:lang w:val="uk-UA"/>
              </w:rPr>
              <w:t>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Попередити ро</w:t>
            </w:r>
            <w:r w:rsidRPr="00704B8D">
              <w:rPr>
                <w:lang w:val="uk-UA"/>
              </w:rPr>
              <w:t>з</w:t>
            </w:r>
            <w:r w:rsidRPr="00704B8D">
              <w:rPr>
                <w:lang w:val="uk-UA"/>
              </w:rPr>
              <w:t>повсюдженню наркотичних та психотропних речовин</w:t>
            </w:r>
          </w:p>
          <w:p w:rsidR="009C3A84" w:rsidRPr="00704B8D" w:rsidRDefault="009C3A84" w:rsidP="009C3A84">
            <w:pPr>
              <w:jc w:val="both"/>
              <w:rPr>
                <w:b/>
                <w:bCs/>
                <w:i/>
                <w:iCs/>
                <w:lang w:val="uk-UA"/>
              </w:rPr>
            </w:pP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5.2</w:t>
            </w:r>
          </w:p>
        </w:tc>
        <w:tc>
          <w:tcPr>
            <w:tcW w:w="4253" w:type="dxa"/>
          </w:tcPr>
          <w:p w:rsidR="009C3A84" w:rsidRPr="00704B8D" w:rsidRDefault="009C3A84" w:rsidP="009C3A84">
            <w:pPr>
              <w:jc w:val="both"/>
              <w:rPr>
                <w:lang w:val="uk-UA"/>
              </w:rPr>
            </w:pPr>
            <w:r w:rsidRPr="00704B8D">
              <w:rPr>
                <w:lang w:val="uk-UA"/>
              </w:rPr>
              <w:t>Забезпечити контроль за збереженням наркотичних засобів, психотропних речовин і прекурсорів на об’єктах, здійснюючих їх зберігання і реаліз</w:t>
            </w:r>
            <w:r w:rsidRPr="00704B8D">
              <w:rPr>
                <w:lang w:val="uk-UA"/>
              </w:rPr>
              <w:t>а</w:t>
            </w:r>
            <w:r w:rsidRPr="00704B8D">
              <w:rPr>
                <w:lang w:val="uk-UA"/>
              </w:rPr>
              <w:t>цію.</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ЦРЛ, МВ ГУМВС, МВ СБУ</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Не допустити крадіжок нарк</w:t>
            </w:r>
            <w:r w:rsidRPr="00704B8D">
              <w:rPr>
                <w:lang w:val="uk-UA"/>
              </w:rPr>
              <w:t>о</w:t>
            </w:r>
            <w:r w:rsidRPr="00704B8D">
              <w:rPr>
                <w:lang w:val="uk-UA"/>
              </w:rPr>
              <w:t>тичних засобів на об’єктах здій</w:t>
            </w:r>
            <w:r w:rsidRPr="00704B8D">
              <w:rPr>
                <w:lang w:val="uk-UA"/>
              </w:rPr>
              <w:t>с</w:t>
            </w:r>
            <w:r w:rsidRPr="00704B8D">
              <w:rPr>
                <w:lang w:val="uk-UA"/>
              </w:rPr>
              <w:t>нюючих їх збер</w:t>
            </w:r>
            <w:r w:rsidRPr="00704B8D">
              <w:rPr>
                <w:lang w:val="uk-UA"/>
              </w:rPr>
              <w:t>і</w:t>
            </w:r>
            <w:r w:rsidRPr="00704B8D">
              <w:rPr>
                <w:lang w:val="uk-UA"/>
              </w:rPr>
              <w:t>гання</w:t>
            </w:r>
          </w:p>
        </w:tc>
      </w:tr>
      <w:tr w:rsidR="009C3A84" w:rsidRPr="00704B8D" w:rsidTr="009C3A84">
        <w:trPr>
          <w:cantSplit/>
          <w:trHeight w:val="1993"/>
        </w:trPr>
        <w:tc>
          <w:tcPr>
            <w:tcW w:w="649" w:type="dxa"/>
          </w:tcPr>
          <w:p w:rsidR="009C3A84" w:rsidRPr="00704B8D" w:rsidRDefault="009C3A84" w:rsidP="009C3A84">
            <w:pPr>
              <w:ind w:right="-108"/>
              <w:jc w:val="both"/>
              <w:rPr>
                <w:color w:val="000000"/>
                <w:lang w:val="uk-UA"/>
              </w:rPr>
            </w:pPr>
            <w:r>
              <w:rPr>
                <w:color w:val="000000"/>
                <w:sz w:val="22"/>
                <w:szCs w:val="22"/>
                <w:lang w:val="uk-UA"/>
              </w:rPr>
              <w:t>5.3</w:t>
            </w:r>
          </w:p>
        </w:tc>
        <w:tc>
          <w:tcPr>
            <w:tcW w:w="4253" w:type="dxa"/>
          </w:tcPr>
          <w:p w:rsidR="009C3A84" w:rsidRPr="00704B8D" w:rsidRDefault="009C3A84" w:rsidP="009C3A84">
            <w:pPr>
              <w:jc w:val="both"/>
              <w:rPr>
                <w:color w:val="000000"/>
                <w:lang w:val="uk-UA"/>
              </w:rPr>
            </w:pPr>
            <w:r w:rsidRPr="00704B8D">
              <w:rPr>
                <w:color w:val="000000"/>
                <w:lang w:val="uk-UA"/>
              </w:rPr>
              <w:t>З метою залучення учнів та молоді до активного громадського життя , зап</w:t>
            </w:r>
            <w:r w:rsidRPr="00704B8D">
              <w:rPr>
                <w:color w:val="000000"/>
                <w:lang w:val="uk-UA"/>
              </w:rPr>
              <w:t>о</w:t>
            </w:r>
            <w:r w:rsidRPr="00704B8D">
              <w:rPr>
                <w:color w:val="000000"/>
                <w:lang w:val="uk-UA"/>
              </w:rPr>
              <w:t>бігання антисоціальним проявам, приймати участь у всеукраїнських а</w:t>
            </w:r>
            <w:r w:rsidRPr="00704B8D">
              <w:rPr>
                <w:color w:val="000000"/>
                <w:lang w:val="uk-UA"/>
              </w:rPr>
              <w:t>к</w:t>
            </w:r>
            <w:r w:rsidRPr="00704B8D">
              <w:rPr>
                <w:color w:val="000000"/>
                <w:lang w:val="uk-UA"/>
              </w:rPr>
              <w:t>ціях “Життя без наркотиків”, “Твер</w:t>
            </w:r>
            <w:r w:rsidRPr="00704B8D">
              <w:rPr>
                <w:color w:val="000000"/>
                <w:lang w:val="uk-UA"/>
              </w:rPr>
              <w:t>е</w:t>
            </w:r>
            <w:r w:rsidRPr="00704B8D">
              <w:rPr>
                <w:color w:val="000000"/>
                <w:lang w:val="uk-UA"/>
              </w:rPr>
              <w:t>зість”, “АНТИ-СНІД”</w:t>
            </w:r>
          </w:p>
          <w:p w:rsidR="009C3A84" w:rsidRPr="00704B8D" w:rsidRDefault="009C3A84" w:rsidP="009C3A84">
            <w:pPr>
              <w:jc w:val="both"/>
              <w:rPr>
                <w:color w:val="000000"/>
                <w:lang w:val="uk-UA"/>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ЦРЛ, ВБОЗ, МВ СБУ, А</w:t>
            </w:r>
            <w:r w:rsidRPr="00704B8D">
              <w:rPr>
                <w:lang w:val="uk-UA"/>
              </w:rPr>
              <w:t>р</w:t>
            </w:r>
            <w:r w:rsidRPr="00704B8D">
              <w:rPr>
                <w:lang w:val="uk-UA"/>
              </w:rPr>
              <w:t>темівський  міський центр соціальних служб для с</w:t>
            </w:r>
            <w:r w:rsidRPr="00704B8D">
              <w:rPr>
                <w:lang w:val="uk-UA"/>
              </w:rPr>
              <w:t>і</w:t>
            </w:r>
            <w:r w:rsidRPr="00704B8D">
              <w:rPr>
                <w:lang w:val="uk-UA"/>
              </w:rPr>
              <w:t>мей  дітей  та молоді</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color w:val="000000"/>
                <w:lang w:val="uk-UA"/>
              </w:rPr>
            </w:pPr>
            <w:r w:rsidRPr="00704B8D">
              <w:rPr>
                <w:lang w:val="uk-UA"/>
              </w:rPr>
              <w:t xml:space="preserve">Попередити </w:t>
            </w:r>
            <w:r w:rsidRPr="00704B8D">
              <w:rPr>
                <w:color w:val="000000"/>
                <w:lang w:val="uk-UA"/>
              </w:rPr>
              <w:t>н</w:t>
            </w:r>
            <w:r w:rsidRPr="00704B8D">
              <w:rPr>
                <w:color w:val="000000"/>
                <w:lang w:val="uk-UA"/>
              </w:rPr>
              <w:t>е</w:t>
            </w:r>
            <w:r w:rsidRPr="00704B8D">
              <w:rPr>
                <w:color w:val="000000"/>
                <w:lang w:val="uk-UA"/>
              </w:rPr>
              <w:t>медичне вжива</w:t>
            </w:r>
            <w:r w:rsidRPr="00704B8D">
              <w:rPr>
                <w:color w:val="000000"/>
                <w:lang w:val="uk-UA"/>
              </w:rPr>
              <w:t>н</w:t>
            </w:r>
            <w:r w:rsidRPr="00704B8D">
              <w:rPr>
                <w:color w:val="000000"/>
                <w:lang w:val="uk-UA"/>
              </w:rPr>
              <w:t>ня наркотиків</w:t>
            </w:r>
          </w:p>
          <w:p w:rsidR="009C3A84" w:rsidRPr="00704B8D" w:rsidRDefault="009C3A84" w:rsidP="009C3A84">
            <w:pPr>
              <w:jc w:val="both"/>
              <w:rPr>
                <w:b/>
                <w:bCs/>
                <w:i/>
                <w:iCs/>
                <w:lang w:val="uk-UA"/>
              </w:rPr>
            </w:pPr>
          </w:p>
        </w:tc>
      </w:tr>
      <w:tr w:rsidR="009C3A84" w:rsidRPr="00704B8D" w:rsidTr="009C3A84">
        <w:trPr>
          <w:cantSplit/>
          <w:trHeight w:val="2319"/>
        </w:trPr>
        <w:tc>
          <w:tcPr>
            <w:tcW w:w="649" w:type="dxa"/>
          </w:tcPr>
          <w:p w:rsidR="009C3A84" w:rsidRPr="00704B8D" w:rsidRDefault="009C3A84" w:rsidP="009C3A84">
            <w:pPr>
              <w:ind w:right="-108"/>
              <w:jc w:val="both"/>
              <w:rPr>
                <w:lang w:val="uk-UA"/>
              </w:rPr>
            </w:pPr>
            <w:r>
              <w:rPr>
                <w:sz w:val="22"/>
                <w:szCs w:val="22"/>
                <w:lang w:val="uk-UA"/>
              </w:rPr>
              <w:lastRenderedPageBreak/>
              <w:t>5.4</w:t>
            </w:r>
          </w:p>
        </w:tc>
        <w:tc>
          <w:tcPr>
            <w:tcW w:w="4253" w:type="dxa"/>
          </w:tcPr>
          <w:p w:rsidR="009C3A84" w:rsidRPr="00704B8D" w:rsidRDefault="009C3A84" w:rsidP="009C3A84">
            <w:pPr>
              <w:jc w:val="both"/>
              <w:rPr>
                <w:lang w:val="uk-UA"/>
              </w:rPr>
            </w:pPr>
            <w:r w:rsidRPr="00704B8D">
              <w:rPr>
                <w:lang w:val="uk-UA"/>
              </w:rPr>
              <w:t>Спільно з місцевими органами вик</w:t>
            </w:r>
            <w:r w:rsidRPr="00704B8D">
              <w:rPr>
                <w:lang w:val="uk-UA"/>
              </w:rPr>
              <w:t>о</w:t>
            </w:r>
            <w:r w:rsidRPr="00704B8D">
              <w:rPr>
                <w:lang w:val="uk-UA"/>
              </w:rPr>
              <w:t>навчої влади, здійснювати контроль за ліцензійними умовами культивування та забезпеченням охорони рослин, що містять наркотичні речовини сільськ</w:t>
            </w:r>
            <w:r w:rsidRPr="00704B8D">
              <w:rPr>
                <w:lang w:val="uk-UA"/>
              </w:rPr>
              <w:t>о</w:t>
            </w:r>
            <w:r w:rsidRPr="00704B8D">
              <w:rPr>
                <w:lang w:val="uk-UA"/>
              </w:rPr>
              <w:t>господарськими підприємствами, які отримали відповідний дозвіл, викл</w:t>
            </w:r>
            <w:r w:rsidRPr="00704B8D">
              <w:rPr>
                <w:lang w:val="uk-UA"/>
              </w:rPr>
              <w:t>ю</w:t>
            </w:r>
            <w:r w:rsidRPr="00704B8D">
              <w:rPr>
                <w:lang w:val="uk-UA"/>
              </w:rPr>
              <w:t>чити факти витоку з цих об’єктів у незаконний обіг макової та конопляної сировини</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w:t>
            </w:r>
          </w:p>
          <w:p w:rsidR="009C3A84" w:rsidRPr="00704B8D" w:rsidRDefault="009C3A84" w:rsidP="009C3A84">
            <w:pPr>
              <w:jc w:val="center"/>
              <w:rPr>
                <w:lang w:val="uk-UA"/>
              </w:rPr>
            </w:pPr>
            <w:r w:rsidRPr="00704B8D">
              <w:rPr>
                <w:lang w:val="uk-UA"/>
              </w:rPr>
              <w:t>Артемівська міська рада</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Попередити не ліцензований обіг наркотичних р</w:t>
            </w:r>
            <w:r w:rsidRPr="00704B8D">
              <w:rPr>
                <w:lang w:val="uk-UA"/>
              </w:rPr>
              <w:t>е</w:t>
            </w:r>
            <w:r w:rsidRPr="00704B8D">
              <w:rPr>
                <w:lang w:val="uk-UA"/>
              </w:rPr>
              <w:t>човин</w:t>
            </w:r>
          </w:p>
        </w:tc>
      </w:tr>
      <w:tr w:rsidR="009C3A84" w:rsidRPr="00704B8D" w:rsidTr="009C3A84">
        <w:trPr>
          <w:cantSplit/>
          <w:trHeight w:val="1763"/>
        </w:trPr>
        <w:tc>
          <w:tcPr>
            <w:tcW w:w="649" w:type="dxa"/>
          </w:tcPr>
          <w:p w:rsidR="009C3A84" w:rsidRPr="00704B8D" w:rsidRDefault="009C3A84" w:rsidP="009C3A84">
            <w:pPr>
              <w:pStyle w:val="a6"/>
              <w:ind w:right="-108" w:firstLine="33"/>
              <w:jc w:val="both"/>
              <w:rPr>
                <w:lang w:val="uk-UA"/>
              </w:rPr>
            </w:pPr>
            <w:r>
              <w:rPr>
                <w:sz w:val="22"/>
                <w:szCs w:val="22"/>
                <w:lang w:val="uk-UA"/>
              </w:rPr>
              <w:t>5.5</w:t>
            </w:r>
          </w:p>
        </w:tc>
        <w:tc>
          <w:tcPr>
            <w:tcW w:w="4253" w:type="dxa"/>
          </w:tcPr>
          <w:p w:rsidR="009C3A84" w:rsidRPr="00704B8D" w:rsidRDefault="009C3A84" w:rsidP="009C3A84">
            <w:pPr>
              <w:pStyle w:val="a6"/>
              <w:jc w:val="both"/>
              <w:rPr>
                <w:lang w:val="uk-UA"/>
              </w:rPr>
            </w:pPr>
            <w:r w:rsidRPr="00704B8D">
              <w:rPr>
                <w:lang w:val="uk-UA"/>
              </w:rPr>
              <w:t>Здійснити спеціалізовані операції по виявленню та притягненню до крим</w:t>
            </w:r>
            <w:r w:rsidRPr="00704B8D">
              <w:rPr>
                <w:lang w:val="uk-UA"/>
              </w:rPr>
              <w:t>і</w:t>
            </w:r>
            <w:r w:rsidRPr="00704B8D">
              <w:rPr>
                <w:lang w:val="uk-UA"/>
              </w:rPr>
              <w:t>нальної відповідальності осіб, що з</w:t>
            </w:r>
            <w:r w:rsidRPr="00704B8D">
              <w:rPr>
                <w:lang w:val="uk-UA"/>
              </w:rPr>
              <w:t>а</w:t>
            </w:r>
            <w:r w:rsidRPr="00704B8D">
              <w:rPr>
                <w:lang w:val="uk-UA"/>
              </w:rPr>
              <w:t>ймаються незаконним перевезенням і розповсюдженням наркотиків.</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ЦРЛ</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Попередити вв</w:t>
            </w:r>
            <w:r w:rsidRPr="00704B8D">
              <w:rPr>
                <w:lang w:val="uk-UA"/>
              </w:rPr>
              <w:t>е</w:t>
            </w:r>
            <w:r w:rsidRPr="00704B8D">
              <w:rPr>
                <w:lang w:val="uk-UA"/>
              </w:rPr>
              <w:t>зення та розп</w:t>
            </w:r>
            <w:r w:rsidRPr="00704B8D">
              <w:rPr>
                <w:lang w:val="uk-UA"/>
              </w:rPr>
              <w:t>о</w:t>
            </w:r>
            <w:r w:rsidRPr="00704B8D">
              <w:rPr>
                <w:lang w:val="uk-UA"/>
              </w:rPr>
              <w:t>всюдження на території міста наркотичних з</w:t>
            </w:r>
            <w:r w:rsidRPr="00704B8D">
              <w:rPr>
                <w:lang w:val="uk-UA"/>
              </w:rPr>
              <w:t>а</w:t>
            </w:r>
            <w:r w:rsidRPr="00704B8D">
              <w:rPr>
                <w:lang w:val="uk-UA"/>
              </w:rPr>
              <w:t>собів</w:t>
            </w:r>
          </w:p>
        </w:tc>
      </w:tr>
      <w:tr w:rsidR="009C3A84" w:rsidRPr="00704B8D" w:rsidTr="009C3A84">
        <w:trPr>
          <w:cantSplit/>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b/>
                <w:sz w:val="28"/>
                <w:szCs w:val="28"/>
                <w:lang w:val="uk-UA"/>
              </w:rPr>
            </w:pPr>
            <w:r w:rsidRPr="00C80A2B">
              <w:rPr>
                <w:b/>
                <w:sz w:val="28"/>
                <w:szCs w:val="28"/>
                <w:lang w:val="uk-UA"/>
              </w:rPr>
              <w:t>6. Профілактика правопорушень та злочинності</w:t>
            </w:r>
          </w:p>
        </w:tc>
      </w:tr>
      <w:tr w:rsidR="009C3A84" w:rsidRPr="00704B8D" w:rsidTr="009C3A84">
        <w:trPr>
          <w:cantSplit/>
        </w:trPr>
        <w:tc>
          <w:tcPr>
            <w:tcW w:w="649" w:type="dxa"/>
          </w:tcPr>
          <w:p w:rsidR="009C3A84" w:rsidRPr="009C3A84" w:rsidRDefault="009C3A84" w:rsidP="009C3A84">
            <w:pPr>
              <w:pStyle w:val="af0"/>
              <w:tabs>
                <w:tab w:val="left" w:pos="174"/>
              </w:tabs>
              <w:ind w:right="-108" w:firstLine="33"/>
              <w:jc w:val="both"/>
              <w:rPr>
                <w:b w:val="0"/>
                <w:sz w:val="22"/>
                <w:szCs w:val="22"/>
              </w:rPr>
            </w:pPr>
            <w:r w:rsidRPr="009C3A84">
              <w:rPr>
                <w:b w:val="0"/>
                <w:sz w:val="22"/>
                <w:szCs w:val="22"/>
              </w:rPr>
              <w:t>6.1</w:t>
            </w:r>
          </w:p>
        </w:tc>
        <w:tc>
          <w:tcPr>
            <w:tcW w:w="4253" w:type="dxa"/>
          </w:tcPr>
          <w:p w:rsidR="009C3A84" w:rsidRPr="009C3A84" w:rsidRDefault="009C3A84" w:rsidP="009C3A84">
            <w:pPr>
              <w:pStyle w:val="af0"/>
              <w:jc w:val="both"/>
              <w:rPr>
                <w:b w:val="0"/>
              </w:rPr>
            </w:pPr>
            <w:r w:rsidRPr="009C3A84">
              <w:rPr>
                <w:b w:val="0"/>
              </w:rPr>
              <w:t>Провести оперативно-профілактичні заходи щодо в</w:t>
            </w:r>
            <w:r w:rsidRPr="009C3A84">
              <w:rPr>
                <w:b w:val="0"/>
              </w:rPr>
              <w:t>и</w:t>
            </w:r>
            <w:r w:rsidRPr="009C3A84">
              <w:rPr>
                <w:b w:val="0"/>
              </w:rPr>
              <w:t>явленню і постановці на облік осіб, що зловживають спиртними напоями, здійснюють правоп</w:t>
            </w:r>
            <w:r w:rsidRPr="009C3A84">
              <w:rPr>
                <w:b w:val="0"/>
              </w:rPr>
              <w:t>о</w:t>
            </w:r>
            <w:r w:rsidRPr="009C3A84">
              <w:rPr>
                <w:b w:val="0"/>
              </w:rPr>
              <w:t>рушення, займаються вигото</w:t>
            </w:r>
            <w:r w:rsidRPr="009C3A84">
              <w:rPr>
                <w:b w:val="0"/>
              </w:rPr>
              <w:t>в</w:t>
            </w:r>
            <w:r w:rsidRPr="009C3A84">
              <w:rPr>
                <w:b w:val="0"/>
              </w:rPr>
              <w:t>ленням фальсифікованих лікеро-горілчаних виробів та самогону .</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ind w:left="87"/>
              <w:jc w:val="center"/>
              <w:rPr>
                <w:lang w:val="uk-UA"/>
              </w:rPr>
            </w:pPr>
            <w:r w:rsidRPr="00704B8D">
              <w:rPr>
                <w:lang w:val="uk-UA"/>
              </w:rPr>
              <w:t xml:space="preserve">МВ ГУМВС, ЦРЛ, </w:t>
            </w:r>
            <w:r w:rsidRPr="00704B8D">
              <w:rPr>
                <w:color w:val="000000"/>
                <w:lang w:val="uk-UA"/>
              </w:rPr>
              <w:t>Упра</w:t>
            </w:r>
            <w:r w:rsidRPr="00704B8D">
              <w:rPr>
                <w:color w:val="000000"/>
                <w:lang w:val="uk-UA"/>
              </w:rPr>
              <w:t>в</w:t>
            </w:r>
            <w:r w:rsidRPr="00704B8D">
              <w:rPr>
                <w:color w:val="000000"/>
                <w:lang w:val="uk-UA"/>
              </w:rPr>
              <w:t>ління молод</w:t>
            </w:r>
            <w:r w:rsidRPr="00704B8D">
              <w:rPr>
                <w:color w:val="000000"/>
                <w:lang w:val="uk-UA"/>
              </w:rPr>
              <w:t>і</w:t>
            </w:r>
            <w:r w:rsidRPr="00704B8D">
              <w:rPr>
                <w:color w:val="000000"/>
                <w:lang w:val="uk-UA"/>
              </w:rPr>
              <w:t xml:space="preserve">жної політики та у справах неповнолітніх, </w:t>
            </w:r>
            <w:r w:rsidRPr="00704B8D">
              <w:rPr>
                <w:lang w:val="uk-UA"/>
              </w:rPr>
              <w:t>міської ради</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Запобігання п</w:t>
            </w:r>
            <w:r w:rsidRPr="00704B8D">
              <w:rPr>
                <w:lang w:val="uk-UA"/>
              </w:rPr>
              <w:t>о</w:t>
            </w:r>
            <w:r w:rsidRPr="00704B8D">
              <w:rPr>
                <w:lang w:val="uk-UA"/>
              </w:rPr>
              <w:t>ширенню нарк</w:t>
            </w:r>
            <w:r w:rsidRPr="00704B8D">
              <w:rPr>
                <w:lang w:val="uk-UA"/>
              </w:rPr>
              <w:t>о</w:t>
            </w:r>
            <w:r w:rsidRPr="00704B8D">
              <w:rPr>
                <w:lang w:val="uk-UA"/>
              </w:rPr>
              <w:t>манії, пияцтва та алкоголізму</w:t>
            </w:r>
          </w:p>
          <w:p w:rsidR="009C3A84" w:rsidRPr="00704B8D" w:rsidRDefault="009C3A84" w:rsidP="009C3A84">
            <w:pPr>
              <w:jc w:val="both"/>
              <w:rPr>
                <w:b/>
                <w:bCs/>
                <w:i/>
                <w:iCs/>
                <w:lang w:val="uk-UA"/>
              </w:rPr>
            </w:pPr>
          </w:p>
        </w:tc>
      </w:tr>
      <w:tr w:rsidR="009C3A84" w:rsidRPr="00704B8D" w:rsidTr="009C3A84">
        <w:trPr>
          <w:cantSplit/>
        </w:trPr>
        <w:tc>
          <w:tcPr>
            <w:tcW w:w="649" w:type="dxa"/>
          </w:tcPr>
          <w:p w:rsidR="009C3A84" w:rsidRPr="009C3A84" w:rsidRDefault="009C3A84" w:rsidP="009C3A84">
            <w:pPr>
              <w:pStyle w:val="af0"/>
              <w:ind w:right="-108" w:firstLine="33"/>
              <w:jc w:val="both"/>
              <w:rPr>
                <w:b w:val="0"/>
                <w:sz w:val="22"/>
                <w:szCs w:val="22"/>
              </w:rPr>
            </w:pPr>
            <w:r w:rsidRPr="009C3A84">
              <w:rPr>
                <w:b w:val="0"/>
                <w:sz w:val="22"/>
                <w:szCs w:val="22"/>
              </w:rPr>
              <w:lastRenderedPageBreak/>
              <w:t>6.2</w:t>
            </w:r>
          </w:p>
        </w:tc>
        <w:tc>
          <w:tcPr>
            <w:tcW w:w="4253" w:type="dxa"/>
          </w:tcPr>
          <w:p w:rsidR="009C3A84" w:rsidRPr="009C3A84" w:rsidRDefault="009C3A84" w:rsidP="009C3A84">
            <w:pPr>
              <w:pStyle w:val="af0"/>
              <w:jc w:val="both"/>
              <w:rPr>
                <w:b w:val="0"/>
                <w:sz w:val="24"/>
                <w:szCs w:val="24"/>
              </w:rPr>
            </w:pPr>
            <w:r w:rsidRPr="009C3A84">
              <w:rPr>
                <w:b w:val="0"/>
                <w:sz w:val="24"/>
                <w:szCs w:val="24"/>
              </w:rPr>
              <w:t>Провести спеціальні операції, спрям</w:t>
            </w:r>
            <w:r w:rsidRPr="009C3A84">
              <w:rPr>
                <w:b w:val="0"/>
                <w:sz w:val="24"/>
                <w:szCs w:val="24"/>
              </w:rPr>
              <w:t>о</w:t>
            </w:r>
            <w:r w:rsidRPr="009C3A84">
              <w:rPr>
                <w:b w:val="0"/>
                <w:sz w:val="24"/>
                <w:szCs w:val="24"/>
              </w:rPr>
              <w:t>вані на попередження правопорушень із боку раніше засуджених осіб, що знаходяться на обліку в міському ві</w:t>
            </w:r>
            <w:r w:rsidRPr="009C3A84">
              <w:rPr>
                <w:b w:val="0"/>
                <w:sz w:val="24"/>
                <w:szCs w:val="24"/>
              </w:rPr>
              <w:t>д</w:t>
            </w:r>
            <w:r w:rsidRPr="009C3A84">
              <w:rPr>
                <w:b w:val="0"/>
                <w:sz w:val="24"/>
                <w:szCs w:val="24"/>
              </w:rPr>
              <w:t>ділі ГУМВС в області.</w:t>
            </w:r>
          </w:p>
          <w:p w:rsidR="009C3A84" w:rsidRPr="009C3A84" w:rsidRDefault="009C3A84" w:rsidP="009C3A84">
            <w:pPr>
              <w:pStyle w:val="af0"/>
              <w:ind w:firstLine="33"/>
              <w:jc w:val="both"/>
              <w:rPr>
                <w:b w:val="0"/>
                <w:sz w:val="24"/>
                <w:szCs w:val="24"/>
              </w:rPr>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ind w:left="-54"/>
              <w:jc w:val="center"/>
              <w:rPr>
                <w:lang w:val="uk-UA"/>
              </w:rPr>
            </w:pPr>
            <w:r w:rsidRPr="00704B8D">
              <w:rPr>
                <w:lang w:val="uk-UA"/>
              </w:rPr>
              <w:t>МВ ГУМВС, відділ держа</w:t>
            </w:r>
            <w:r w:rsidRPr="00704B8D">
              <w:rPr>
                <w:lang w:val="uk-UA"/>
              </w:rPr>
              <w:t>в</w:t>
            </w:r>
            <w:r w:rsidRPr="00704B8D">
              <w:rPr>
                <w:lang w:val="uk-UA"/>
              </w:rPr>
              <w:t>ного Департ</w:t>
            </w:r>
            <w:r w:rsidRPr="00704B8D">
              <w:rPr>
                <w:lang w:val="uk-UA"/>
              </w:rPr>
              <w:t>а</w:t>
            </w:r>
            <w:r w:rsidRPr="00704B8D">
              <w:rPr>
                <w:lang w:val="uk-UA"/>
              </w:rPr>
              <w:t>менту України з питань вик</w:t>
            </w:r>
            <w:r w:rsidRPr="00704B8D">
              <w:rPr>
                <w:lang w:val="uk-UA"/>
              </w:rPr>
              <w:t>о</w:t>
            </w:r>
            <w:r w:rsidRPr="00704B8D">
              <w:rPr>
                <w:lang w:val="uk-UA"/>
              </w:rPr>
              <w:t>нання покарань</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Попередження правопорушень із боку раніше зас</w:t>
            </w:r>
            <w:r w:rsidRPr="00704B8D">
              <w:rPr>
                <w:lang w:val="uk-UA"/>
              </w:rPr>
              <w:t>у</w:t>
            </w:r>
            <w:r w:rsidRPr="00704B8D">
              <w:rPr>
                <w:lang w:val="uk-UA"/>
              </w:rPr>
              <w:t>джених осіб</w:t>
            </w:r>
          </w:p>
          <w:p w:rsidR="009C3A84" w:rsidRPr="00704B8D" w:rsidRDefault="009C3A84" w:rsidP="009C3A84">
            <w:pPr>
              <w:jc w:val="both"/>
              <w:rPr>
                <w:b/>
                <w:bCs/>
                <w:i/>
                <w:iCs/>
                <w:lang w:val="uk-UA"/>
              </w:rPr>
            </w:pPr>
          </w:p>
          <w:p w:rsidR="009C3A84" w:rsidRPr="00704B8D" w:rsidRDefault="009C3A84" w:rsidP="009C3A84">
            <w:pPr>
              <w:jc w:val="both"/>
              <w:rPr>
                <w:b/>
                <w:bCs/>
                <w:i/>
                <w:iCs/>
                <w:lang w:val="uk-UA"/>
              </w:rPr>
            </w:pPr>
          </w:p>
        </w:tc>
      </w:tr>
      <w:tr w:rsidR="009C3A84" w:rsidRPr="00704B8D" w:rsidTr="009C3A84">
        <w:trPr>
          <w:cantSplit/>
        </w:trPr>
        <w:tc>
          <w:tcPr>
            <w:tcW w:w="649" w:type="dxa"/>
          </w:tcPr>
          <w:p w:rsidR="009C3A84" w:rsidRPr="00704B8D" w:rsidRDefault="009C3A84" w:rsidP="009C3A84">
            <w:pPr>
              <w:ind w:right="-108"/>
              <w:jc w:val="both"/>
              <w:rPr>
                <w:lang w:val="uk-UA"/>
              </w:rPr>
            </w:pPr>
            <w:r>
              <w:rPr>
                <w:sz w:val="22"/>
                <w:szCs w:val="22"/>
                <w:lang w:val="uk-UA"/>
              </w:rPr>
              <w:t>6.3</w:t>
            </w:r>
          </w:p>
        </w:tc>
        <w:tc>
          <w:tcPr>
            <w:tcW w:w="4253" w:type="dxa"/>
          </w:tcPr>
          <w:p w:rsidR="009C3A84" w:rsidRPr="009C3A84" w:rsidRDefault="009C3A84" w:rsidP="009C3A84">
            <w:pPr>
              <w:jc w:val="both"/>
              <w:rPr>
                <w:lang w:val="uk-UA"/>
              </w:rPr>
            </w:pPr>
            <w:r w:rsidRPr="009C3A84">
              <w:rPr>
                <w:lang w:val="uk-UA"/>
              </w:rPr>
              <w:t>Здійснити комплекс заходів по забе</w:t>
            </w:r>
            <w:r w:rsidRPr="009C3A84">
              <w:rPr>
                <w:lang w:val="uk-UA"/>
              </w:rPr>
              <w:t>з</w:t>
            </w:r>
            <w:r w:rsidRPr="009C3A84">
              <w:rPr>
                <w:lang w:val="uk-UA"/>
              </w:rPr>
              <w:t>печенню охорони громадського п</w:t>
            </w:r>
            <w:r w:rsidRPr="009C3A84">
              <w:rPr>
                <w:lang w:val="uk-UA"/>
              </w:rPr>
              <w:t>о</w:t>
            </w:r>
            <w:r w:rsidRPr="009C3A84">
              <w:rPr>
                <w:lang w:val="uk-UA"/>
              </w:rPr>
              <w:t>рядку й безпеки громадян під час пр</w:t>
            </w:r>
            <w:r w:rsidRPr="009C3A84">
              <w:rPr>
                <w:lang w:val="uk-UA"/>
              </w:rPr>
              <w:t>о</w:t>
            </w:r>
            <w:r w:rsidRPr="009C3A84">
              <w:rPr>
                <w:lang w:val="uk-UA"/>
              </w:rPr>
              <w:t>ведення міських, загальнодержавних і релігійних свят</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МВ ГУМВС, МВ СБУ</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 xml:space="preserve">Забезпечення громадського порядку </w:t>
            </w:r>
          </w:p>
          <w:p w:rsidR="009C3A84" w:rsidRPr="00704B8D" w:rsidRDefault="009C3A84" w:rsidP="009C3A84">
            <w:pPr>
              <w:rPr>
                <w:b/>
                <w:bCs/>
                <w:i/>
                <w:iCs/>
                <w:lang w:val="uk-UA"/>
              </w:rPr>
            </w:pPr>
          </w:p>
        </w:tc>
      </w:tr>
      <w:tr w:rsidR="009C3A84" w:rsidRPr="00704B8D" w:rsidTr="009C3A84">
        <w:trPr>
          <w:cantSplit/>
        </w:trPr>
        <w:tc>
          <w:tcPr>
            <w:tcW w:w="649" w:type="dxa"/>
          </w:tcPr>
          <w:p w:rsidR="009C3A84" w:rsidRPr="009C3A84" w:rsidRDefault="009C3A84" w:rsidP="009C3A84">
            <w:pPr>
              <w:pStyle w:val="af0"/>
              <w:ind w:right="-108"/>
              <w:jc w:val="both"/>
              <w:rPr>
                <w:b w:val="0"/>
                <w:sz w:val="24"/>
                <w:szCs w:val="24"/>
              </w:rPr>
            </w:pPr>
            <w:r w:rsidRPr="009C3A84">
              <w:rPr>
                <w:b w:val="0"/>
                <w:sz w:val="24"/>
                <w:szCs w:val="24"/>
              </w:rPr>
              <w:t>6.4</w:t>
            </w:r>
          </w:p>
        </w:tc>
        <w:tc>
          <w:tcPr>
            <w:tcW w:w="4253" w:type="dxa"/>
          </w:tcPr>
          <w:p w:rsidR="009C3A84" w:rsidRPr="009C3A84" w:rsidRDefault="009C3A84" w:rsidP="009C3A84">
            <w:pPr>
              <w:pStyle w:val="af0"/>
              <w:jc w:val="both"/>
              <w:rPr>
                <w:b w:val="0"/>
                <w:color w:val="000000"/>
                <w:sz w:val="24"/>
                <w:szCs w:val="24"/>
              </w:rPr>
            </w:pPr>
            <w:r w:rsidRPr="009C3A84">
              <w:rPr>
                <w:b w:val="0"/>
                <w:sz w:val="24"/>
                <w:szCs w:val="24"/>
              </w:rPr>
              <w:t>Провести ряд заходів, щодо перевірки дотримання суб’єктами підприємн</w:t>
            </w:r>
            <w:r w:rsidRPr="009C3A84">
              <w:rPr>
                <w:b w:val="0"/>
                <w:sz w:val="24"/>
                <w:szCs w:val="24"/>
              </w:rPr>
              <w:t>и</w:t>
            </w:r>
            <w:r w:rsidRPr="009C3A84">
              <w:rPr>
                <w:b w:val="0"/>
                <w:sz w:val="24"/>
                <w:szCs w:val="24"/>
              </w:rPr>
              <w:t>цької діяльності Закону України “Про металобрухт”, виявленню незаконно діючих пунктів  з прийому металу.</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color w:val="000000"/>
                <w:lang w:val="uk-UA"/>
              </w:rPr>
            </w:pPr>
            <w:r w:rsidRPr="00704B8D">
              <w:rPr>
                <w:color w:val="000000"/>
                <w:lang w:val="uk-UA"/>
              </w:rPr>
              <w:t>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b/>
                <w:i/>
                <w:lang w:val="uk-UA"/>
              </w:rPr>
            </w:pPr>
            <w:r w:rsidRPr="00704B8D">
              <w:rPr>
                <w:lang w:val="uk-UA"/>
              </w:rPr>
              <w:t>Попередження розкрадання к</w:t>
            </w:r>
            <w:r w:rsidRPr="00704B8D">
              <w:rPr>
                <w:lang w:val="uk-UA"/>
              </w:rPr>
              <w:t>а</w:t>
            </w:r>
            <w:r w:rsidRPr="00704B8D">
              <w:rPr>
                <w:lang w:val="uk-UA"/>
              </w:rPr>
              <w:t>бельно-провідникової продукції, вир</w:t>
            </w:r>
            <w:r w:rsidRPr="00704B8D">
              <w:rPr>
                <w:lang w:val="uk-UA"/>
              </w:rPr>
              <w:t>о</w:t>
            </w:r>
            <w:r w:rsidRPr="00704B8D">
              <w:rPr>
                <w:lang w:val="uk-UA"/>
              </w:rPr>
              <w:t>бів з кольорового та чорного мет</w:t>
            </w:r>
            <w:r w:rsidRPr="00704B8D">
              <w:rPr>
                <w:lang w:val="uk-UA"/>
              </w:rPr>
              <w:t>а</w:t>
            </w:r>
            <w:r w:rsidRPr="00704B8D">
              <w:rPr>
                <w:lang w:val="uk-UA"/>
              </w:rPr>
              <w:t>лу</w:t>
            </w:r>
          </w:p>
        </w:tc>
      </w:tr>
      <w:tr w:rsidR="009C3A84" w:rsidRPr="00704B8D" w:rsidTr="009C3A84">
        <w:trPr>
          <w:cantSplit/>
        </w:trPr>
        <w:tc>
          <w:tcPr>
            <w:tcW w:w="649" w:type="dxa"/>
          </w:tcPr>
          <w:p w:rsidR="009C3A84" w:rsidRPr="009C3A84" w:rsidRDefault="009C3A84" w:rsidP="009C3A84">
            <w:pPr>
              <w:pStyle w:val="af0"/>
              <w:ind w:right="-108"/>
              <w:jc w:val="both"/>
              <w:rPr>
                <w:b w:val="0"/>
                <w:sz w:val="24"/>
                <w:szCs w:val="24"/>
              </w:rPr>
            </w:pPr>
            <w:r w:rsidRPr="009C3A84">
              <w:rPr>
                <w:b w:val="0"/>
                <w:sz w:val="24"/>
                <w:szCs w:val="24"/>
              </w:rPr>
              <w:t>6.5</w:t>
            </w:r>
          </w:p>
        </w:tc>
        <w:tc>
          <w:tcPr>
            <w:tcW w:w="4253" w:type="dxa"/>
          </w:tcPr>
          <w:p w:rsidR="009C3A84" w:rsidRPr="009C3A84" w:rsidRDefault="009C3A84" w:rsidP="009C3A84">
            <w:pPr>
              <w:pStyle w:val="af0"/>
              <w:jc w:val="both"/>
              <w:rPr>
                <w:b w:val="0"/>
                <w:sz w:val="24"/>
                <w:szCs w:val="24"/>
              </w:rPr>
            </w:pPr>
            <w:r w:rsidRPr="009C3A84">
              <w:rPr>
                <w:b w:val="0"/>
                <w:sz w:val="24"/>
                <w:szCs w:val="24"/>
              </w:rPr>
              <w:t>З метою попередження злочинності провести комплексні цільові операції “Автомобіль”, “Метал”, “Квартира“, «Зброя», “Вибухівка”.</w:t>
            </w:r>
          </w:p>
          <w:p w:rsidR="009C3A84" w:rsidRPr="009C3A84" w:rsidRDefault="009C3A84" w:rsidP="009C3A84">
            <w:pPr>
              <w:pStyle w:val="af0"/>
              <w:jc w:val="both"/>
              <w:rPr>
                <w:b w:val="0"/>
                <w:sz w:val="24"/>
                <w:szCs w:val="24"/>
              </w:rPr>
            </w:pPr>
          </w:p>
        </w:tc>
        <w:tc>
          <w:tcPr>
            <w:tcW w:w="1134" w:type="dxa"/>
          </w:tcPr>
          <w:p w:rsidR="009C3A84" w:rsidRPr="00704B8D" w:rsidRDefault="009C3A84" w:rsidP="009C3A84">
            <w:pPr>
              <w:jc w:val="center"/>
              <w:rPr>
                <w:lang w:val="uk-UA"/>
              </w:rPr>
            </w:pPr>
            <w:r w:rsidRPr="00704B8D">
              <w:rPr>
                <w:lang w:val="uk-UA"/>
              </w:rPr>
              <w:t xml:space="preserve">2015 рік </w:t>
            </w:r>
          </w:p>
        </w:tc>
        <w:tc>
          <w:tcPr>
            <w:tcW w:w="1843" w:type="dxa"/>
          </w:tcPr>
          <w:p w:rsidR="009C3A84" w:rsidRPr="00704B8D" w:rsidRDefault="009C3A84" w:rsidP="009C3A84">
            <w:pPr>
              <w:jc w:val="center"/>
              <w:rPr>
                <w:color w:val="000000"/>
                <w:lang w:val="uk-UA"/>
              </w:rPr>
            </w:pPr>
            <w:r w:rsidRPr="00704B8D">
              <w:rPr>
                <w:color w:val="000000"/>
                <w:lang w:val="uk-UA"/>
              </w:rPr>
              <w:t>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rPr>
                <w:lang w:val="uk-UA"/>
              </w:rPr>
            </w:pPr>
            <w:r w:rsidRPr="00704B8D">
              <w:rPr>
                <w:lang w:val="uk-UA"/>
              </w:rPr>
              <w:t>Попередження злочинності</w:t>
            </w:r>
          </w:p>
          <w:p w:rsidR="009C3A84" w:rsidRPr="00704B8D" w:rsidRDefault="009C3A84" w:rsidP="009C3A84">
            <w:pPr>
              <w:jc w:val="both"/>
              <w:rPr>
                <w:b/>
                <w:i/>
                <w:lang w:val="uk-UA"/>
              </w:rPr>
            </w:pPr>
          </w:p>
        </w:tc>
      </w:tr>
      <w:tr w:rsidR="009C3A84" w:rsidRPr="00704B8D" w:rsidTr="009C3A84">
        <w:trPr>
          <w:cantSplit/>
          <w:trHeight w:val="151"/>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sz w:val="28"/>
                <w:szCs w:val="28"/>
                <w:lang w:val="uk-UA"/>
              </w:rPr>
            </w:pPr>
            <w:r w:rsidRPr="00C80A2B">
              <w:rPr>
                <w:b/>
                <w:sz w:val="28"/>
                <w:szCs w:val="28"/>
                <w:lang w:val="uk-UA"/>
              </w:rPr>
              <w:t>7. Профілактика злочинності серед неповнолітніх</w:t>
            </w:r>
          </w:p>
        </w:tc>
      </w:tr>
      <w:tr w:rsidR="009C3A84" w:rsidRPr="00704B8D" w:rsidTr="009C3A84">
        <w:trPr>
          <w:cantSplit/>
        </w:trPr>
        <w:tc>
          <w:tcPr>
            <w:tcW w:w="649" w:type="dxa"/>
          </w:tcPr>
          <w:p w:rsidR="009C3A84" w:rsidRPr="009C3A84" w:rsidRDefault="009C3A84" w:rsidP="009C3A84">
            <w:pPr>
              <w:pStyle w:val="af0"/>
              <w:ind w:right="-108" w:firstLine="33"/>
              <w:jc w:val="both"/>
              <w:rPr>
                <w:b w:val="0"/>
                <w:sz w:val="24"/>
                <w:szCs w:val="24"/>
              </w:rPr>
            </w:pPr>
            <w:r w:rsidRPr="009C3A84">
              <w:rPr>
                <w:b w:val="0"/>
                <w:sz w:val="24"/>
                <w:szCs w:val="24"/>
              </w:rPr>
              <w:lastRenderedPageBreak/>
              <w:t>7.1</w:t>
            </w:r>
          </w:p>
        </w:tc>
        <w:tc>
          <w:tcPr>
            <w:tcW w:w="4253" w:type="dxa"/>
          </w:tcPr>
          <w:p w:rsidR="009C3A84" w:rsidRPr="009C3A84" w:rsidRDefault="009C3A84" w:rsidP="009C3A84">
            <w:pPr>
              <w:pStyle w:val="af0"/>
              <w:jc w:val="both"/>
              <w:rPr>
                <w:b w:val="0"/>
                <w:sz w:val="24"/>
                <w:szCs w:val="24"/>
              </w:rPr>
            </w:pPr>
            <w:r w:rsidRPr="009C3A84">
              <w:rPr>
                <w:b w:val="0"/>
                <w:sz w:val="24"/>
                <w:szCs w:val="24"/>
              </w:rPr>
              <w:t>Здійснити допомогу в роботі дитячим, підлітковим, молодіжним оборонно-спортивним центрам і клубам, оріє</w:t>
            </w:r>
            <w:r w:rsidRPr="009C3A84">
              <w:rPr>
                <w:b w:val="0"/>
                <w:sz w:val="24"/>
                <w:szCs w:val="24"/>
              </w:rPr>
              <w:t>н</w:t>
            </w:r>
            <w:r w:rsidRPr="009C3A84">
              <w:rPr>
                <w:b w:val="0"/>
                <w:sz w:val="24"/>
                <w:szCs w:val="24"/>
              </w:rPr>
              <w:t>тованим на  виховання молоді, ужив</w:t>
            </w:r>
            <w:r w:rsidRPr="009C3A84">
              <w:rPr>
                <w:b w:val="0"/>
                <w:sz w:val="24"/>
                <w:szCs w:val="24"/>
              </w:rPr>
              <w:t>а</w:t>
            </w:r>
            <w:r w:rsidRPr="009C3A84">
              <w:rPr>
                <w:b w:val="0"/>
                <w:sz w:val="24"/>
                <w:szCs w:val="24"/>
              </w:rPr>
              <w:t>ти заходів до розширення їхньої мер</w:t>
            </w:r>
            <w:r w:rsidRPr="009C3A84">
              <w:rPr>
                <w:b w:val="0"/>
                <w:sz w:val="24"/>
                <w:szCs w:val="24"/>
              </w:rPr>
              <w:t>е</w:t>
            </w:r>
            <w:r w:rsidRPr="009C3A84">
              <w:rPr>
                <w:b w:val="0"/>
                <w:sz w:val="24"/>
                <w:szCs w:val="24"/>
              </w:rPr>
              <w:t>жі, залучати до участі в таких форм</w:t>
            </w:r>
            <w:r w:rsidRPr="009C3A84">
              <w:rPr>
                <w:b w:val="0"/>
                <w:sz w:val="24"/>
                <w:szCs w:val="24"/>
              </w:rPr>
              <w:t>у</w:t>
            </w:r>
            <w:r w:rsidRPr="009C3A84">
              <w:rPr>
                <w:b w:val="0"/>
                <w:sz w:val="24"/>
                <w:szCs w:val="24"/>
              </w:rPr>
              <w:t>ваннях неповнолітніх, у першу чергу, що знаходяться на обліку.</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D6C6C" w:rsidRDefault="009C3A84" w:rsidP="009C3A84">
            <w:pPr>
              <w:pStyle w:val="af9"/>
              <w:ind w:left="56"/>
              <w:rPr>
                <w:b w:val="0"/>
                <w:sz w:val="24"/>
                <w:lang w:val="uk-UA"/>
              </w:rPr>
            </w:pPr>
            <w:r w:rsidRPr="007D6C6C">
              <w:rPr>
                <w:b w:val="0"/>
                <w:color w:val="000000"/>
                <w:sz w:val="24"/>
                <w:lang w:val="uk-UA"/>
              </w:rPr>
              <w:t>Управління молодіжної політики та у справах неп</w:t>
            </w:r>
            <w:r w:rsidRPr="007D6C6C">
              <w:rPr>
                <w:b w:val="0"/>
                <w:color w:val="000000"/>
                <w:sz w:val="24"/>
                <w:lang w:val="uk-UA"/>
              </w:rPr>
              <w:t>о</w:t>
            </w:r>
            <w:r w:rsidRPr="007D6C6C">
              <w:rPr>
                <w:b w:val="0"/>
                <w:color w:val="000000"/>
                <w:sz w:val="24"/>
                <w:lang w:val="uk-UA"/>
              </w:rPr>
              <w:t>внолітніх, спорткомітет міської ради, МіськВО</w:t>
            </w:r>
            <w:r w:rsidRPr="007D6C6C">
              <w:rPr>
                <w:b w:val="0"/>
                <w:sz w:val="24"/>
                <w:lang w:val="uk-UA"/>
              </w:rPr>
              <w:t xml:space="preserve">; </w:t>
            </w:r>
            <w:r w:rsidRPr="007D6C6C">
              <w:rPr>
                <w:b w:val="0"/>
                <w:color w:val="000000"/>
                <w:sz w:val="24"/>
                <w:lang w:val="uk-UA"/>
              </w:rPr>
              <w:t xml:space="preserve"> 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Мінімізація зл</w:t>
            </w:r>
            <w:r w:rsidRPr="00704B8D">
              <w:rPr>
                <w:lang w:val="uk-UA"/>
              </w:rPr>
              <w:t>о</w:t>
            </w:r>
            <w:r w:rsidRPr="00704B8D">
              <w:rPr>
                <w:lang w:val="uk-UA"/>
              </w:rPr>
              <w:t>чинного впливу на неповнолітніх</w:t>
            </w:r>
          </w:p>
          <w:p w:rsidR="009C3A84" w:rsidRPr="00704B8D" w:rsidRDefault="009C3A84" w:rsidP="009C3A84">
            <w:pPr>
              <w:jc w:val="both"/>
              <w:rPr>
                <w:b/>
                <w:bCs/>
                <w:i/>
                <w:iCs/>
                <w:lang w:val="uk-UA"/>
              </w:rPr>
            </w:pPr>
          </w:p>
          <w:p w:rsidR="009C3A84" w:rsidRPr="00704B8D" w:rsidRDefault="009C3A84" w:rsidP="009C3A84">
            <w:pPr>
              <w:jc w:val="both"/>
              <w:rPr>
                <w:b/>
                <w:bCs/>
                <w:i/>
                <w:iCs/>
                <w:lang w:val="uk-UA"/>
              </w:rPr>
            </w:pPr>
          </w:p>
        </w:tc>
      </w:tr>
      <w:tr w:rsidR="009C3A84" w:rsidRPr="00704B8D" w:rsidTr="009C3A84">
        <w:trPr>
          <w:cantSplit/>
          <w:trHeight w:val="1763"/>
        </w:trPr>
        <w:tc>
          <w:tcPr>
            <w:tcW w:w="649" w:type="dxa"/>
          </w:tcPr>
          <w:p w:rsidR="009C3A84" w:rsidRPr="00704B8D" w:rsidRDefault="009C3A84" w:rsidP="009C3A84">
            <w:pPr>
              <w:ind w:right="-108"/>
              <w:jc w:val="both"/>
              <w:rPr>
                <w:lang w:val="uk-UA"/>
              </w:rPr>
            </w:pPr>
            <w:r>
              <w:rPr>
                <w:sz w:val="22"/>
                <w:szCs w:val="22"/>
                <w:lang w:val="uk-UA"/>
              </w:rPr>
              <w:t>7.2</w:t>
            </w:r>
          </w:p>
        </w:tc>
        <w:tc>
          <w:tcPr>
            <w:tcW w:w="4253" w:type="dxa"/>
          </w:tcPr>
          <w:p w:rsidR="009C3A84" w:rsidRPr="00704B8D" w:rsidRDefault="009C3A84" w:rsidP="009C3A84">
            <w:pPr>
              <w:jc w:val="both"/>
              <w:rPr>
                <w:color w:val="000000"/>
                <w:lang w:val="uk-UA"/>
              </w:rPr>
            </w:pPr>
            <w:r w:rsidRPr="00704B8D">
              <w:rPr>
                <w:lang w:val="uk-UA"/>
              </w:rPr>
              <w:t>Провести комплекс оперативно-профілактичних заходів щодо протидії поширенню наркоманії серед молоді, у навчальних та розважальних закладах, забезпечити якісне оперативне пере</w:t>
            </w:r>
            <w:r w:rsidRPr="00704B8D">
              <w:rPr>
                <w:lang w:val="uk-UA"/>
              </w:rPr>
              <w:t>к</w:t>
            </w:r>
            <w:r w:rsidRPr="00704B8D">
              <w:rPr>
                <w:lang w:val="uk-UA"/>
              </w:rPr>
              <w:t>риття зазначених об’єктів</w:t>
            </w:r>
            <w:r w:rsidRPr="00704B8D">
              <w:rPr>
                <w:color w:val="000000"/>
                <w:lang w:val="uk-UA"/>
              </w:rPr>
              <w:t>.</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D6C6C" w:rsidRDefault="009C3A84" w:rsidP="009C3A84">
            <w:pPr>
              <w:pStyle w:val="af9"/>
              <w:ind w:left="56"/>
              <w:rPr>
                <w:b w:val="0"/>
                <w:color w:val="000000"/>
                <w:sz w:val="24"/>
                <w:lang w:val="uk-UA"/>
              </w:rPr>
            </w:pPr>
            <w:r w:rsidRPr="007D6C6C">
              <w:rPr>
                <w:b w:val="0"/>
                <w:color w:val="000000"/>
                <w:sz w:val="24"/>
                <w:lang w:val="uk-UA"/>
              </w:rPr>
              <w:t>МВ ГУМВС,</w:t>
            </w:r>
          </w:p>
          <w:p w:rsidR="009C3A84" w:rsidRPr="007D6C6C" w:rsidRDefault="009C3A84" w:rsidP="009C3A84">
            <w:pPr>
              <w:pStyle w:val="af9"/>
              <w:ind w:left="56"/>
              <w:rPr>
                <w:b w:val="0"/>
                <w:color w:val="000000"/>
                <w:sz w:val="24"/>
                <w:lang w:val="uk-UA"/>
              </w:rPr>
            </w:pPr>
            <w:r w:rsidRPr="007D6C6C">
              <w:rPr>
                <w:b w:val="0"/>
                <w:color w:val="000000"/>
                <w:sz w:val="24"/>
                <w:lang w:val="uk-UA"/>
              </w:rPr>
              <w:t>УМП та СН</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Запобігання ро</w:t>
            </w:r>
            <w:r w:rsidRPr="00704B8D">
              <w:rPr>
                <w:lang w:val="uk-UA"/>
              </w:rPr>
              <w:t>з</w:t>
            </w:r>
            <w:r w:rsidRPr="00704B8D">
              <w:rPr>
                <w:lang w:val="uk-UA"/>
              </w:rPr>
              <w:t>повсюдженню наркоманії серед молоді</w:t>
            </w:r>
          </w:p>
          <w:p w:rsidR="009C3A84" w:rsidRPr="00704B8D" w:rsidRDefault="009C3A84" w:rsidP="009C3A84">
            <w:pPr>
              <w:jc w:val="both"/>
              <w:rPr>
                <w:b/>
                <w:i/>
                <w:lang w:val="uk-UA"/>
              </w:rPr>
            </w:pPr>
          </w:p>
        </w:tc>
      </w:tr>
      <w:tr w:rsidR="009C3A84" w:rsidRPr="00704B8D" w:rsidTr="009C3A84">
        <w:trPr>
          <w:cantSplit/>
        </w:trPr>
        <w:tc>
          <w:tcPr>
            <w:tcW w:w="649" w:type="dxa"/>
          </w:tcPr>
          <w:p w:rsidR="009C3A84" w:rsidRPr="009C3A84" w:rsidRDefault="009C3A84" w:rsidP="009C3A84">
            <w:pPr>
              <w:pStyle w:val="af0"/>
              <w:ind w:right="-108"/>
              <w:jc w:val="both"/>
              <w:rPr>
                <w:b w:val="0"/>
                <w:sz w:val="24"/>
                <w:szCs w:val="24"/>
              </w:rPr>
            </w:pPr>
            <w:r w:rsidRPr="009C3A84">
              <w:rPr>
                <w:b w:val="0"/>
                <w:sz w:val="24"/>
                <w:szCs w:val="24"/>
              </w:rPr>
              <w:lastRenderedPageBreak/>
              <w:t>7.3</w:t>
            </w:r>
          </w:p>
        </w:tc>
        <w:tc>
          <w:tcPr>
            <w:tcW w:w="4253" w:type="dxa"/>
            <w:vAlign w:val="center"/>
          </w:tcPr>
          <w:p w:rsidR="009C3A84" w:rsidRPr="009C3A84" w:rsidRDefault="009C3A84" w:rsidP="009C3A84">
            <w:pPr>
              <w:pStyle w:val="af0"/>
              <w:jc w:val="both"/>
              <w:rPr>
                <w:b w:val="0"/>
                <w:sz w:val="24"/>
                <w:szCs w:val="24"/>
              </w:rPr>
            </w:pPr>
            <w:r w:rsidRPr="009C3A84">
              <w:rPr>
                <w:b w:val="0"/>
                <w:sz w:val="24"/>
                <w:szCs w:val="24"/>
              </w:rPr>
              <w:t>З метою запобігання злочинам, іншим правопорушенням з боку неповнолі</w:t>
            </w:r>
            <w:r w:rsidRPr="009C3A84">
              <w:rPr>
                <w:b w:val="0"/>
                <w:sz w:val="24"/>
                <w:szCs w:val="24"/>
              </w:rPr>
              <w:t>т</w:t>
            </w:r>
            <w:r w:rsidRPr="009C3A84">
              <w:rPr>
                <w:b w:val="0"/>
                <w:sz w:val="24"/>
                <w:szCs w:val="24"/>
              </w:rPr>
              <w:t>ніх, виявлення дорослих осіб, які вт</w:t>
            </w:r>
            <w:r w:rsidRPr="009C3A84">
              <w:rPr>
                <w:b w:val="0"/>
                <w:sz w:val="24"/>
                <w:szCs w:val="24"/>
              </w:rPr>
              <w:t>я</w:t>
            </w:r>
            <w:r w:rsidRPr="009C3A84">
              <w:rPr>
                <w:b w:val="0"/>
                <w:sz w:val="24"/>
                <w:szCs w:val="24"/>
              </w:rPr>
              <w:t>гують підлітків у злочинну та іншу протиправну діяльність, взяти участь та провести комплексні оперативно-профілактичні операції “Ялинка”, “П</w:t>
            </w:r>
            <w:r w:rsidRPr="009C3A84">
              <w:rPr>
                <w:b w:val="0"/>
                <w:sz w:val="24"/>
                <w:szCs w:val="24"/>
              </w:rPr>
              <w:t>і</w:t>
            </w:r>
            <w:r w:rsidRPr="009C3A84">
              <w:rPr>
                <w:b w:val="0"/>
                <w:sz w:val="24"/>
                <w:szCs w:val="24"/>
              </w:rPr>
              <w:t>дліток”, “Канікули”, “Літо”, „Ген</w:t>
            </w:r>
            <w:r w:rsidRPr="009C3A84">
              <w:rPr>
                <w:b w:val="0"/>
                <w:sz w:val="24"/>
                <w:szCs w:val="24"/>
              </w:rPr>
              <w:t>о</w:t>
            </w:r>
            <w:r w:rsidRPr="009C3A84">
              <w:rPr>
                <w:b w:val="0"/>
                <w:sz w:val="24"/>
                <w:szCs w:val="24"/>
              </w:rPr>
              <w:t>фонд”, „Побут”, “Вокзал”. Продовж</w:t>
            </w:r>
            <w:r w:rsidRPr="009C3A84">
              <w:rPr>
                <w:b w:val="0"/>
                <w:sz w:val="24"/>
                <w:szCs w:val="24"/>
              </w:rPr>
              <w:t>и</w:t>
            </w:r>
            <w:r w:rsidRPr="009C3A84">
              <w:rPr>
                <w:b w:val="0"/>
                <w:sz w:val="24"/>
                <w:szCs w:val="24"/>
              </w:rPr>
              <w:t>ти проведення профілактичних рейдів “Урок” та “Бродяга”, направлених на попередження дитячої без доглядності та бродяжництва.</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D6C6C" w:rsidRDefault="009C3A84" w:rsidP="009C3A84">
            <w:pPr>
              <w:pStyle w:val="af9"/>
              <w:ind w:left="56"/>
              <w:rPr>
                <w:b w:val="0"/>
                <w:color w:val="000000"/>
                <w:sz w:val="24"/>
                <w:lang w:val="uk-UA"/>
              </w:rPr>
            </w:pPr>
            <w:r w:rsidRPr="007D6C6C">
              <w:rPr>
                <w:b w:val="0"/>
                <w:color w:val="000000"/>
                <w:sz w:val="24"/>
                <w:lang w:val="uk-UA"/>
              </w:rPr>
              <w:t>МВ ГУМВС управління молодіжної політики та у справах</w:t>
            </w:r>
            <w:r w:rsidRPr="007D6C6C">
              <w:rPr>
                <w:b w:val="0"/>
                <w:sz w:val="24"/>
                <w:lang w:val="uk-UA"/>
              </w:rPr>
              <w:t xml:space="preserve"> неп</w:t>
            </w:r>
            <w:r w:rsidRPr="007D6C6C">
              <w:rPr>
                <w:b w:val="0"/>
                <w:sz w:val="24"/>
                <w:lang w:val="uk-UA"/>
              </w:rPr>
              <w:t>о</w:t>
            </w:r>
            <w:r w:rsidRPr="007D6C6C">
              <w:rPr>
                <w:b w:val="0"/>
                <w:sz w:val="24"/>
                <w:lang w:val="uk-UA"/>
              </w:rPr>
              <w:t>внолітніх м</w:t>
            </w:r>
            <w:r w:rsidRPr="007D6C6C">
              <w:rPr>
                <w:b w:val="0"/>
                <w:sz w:val="24"/>
                <w:lang w:val="uk-UA"/>
              </w:rPr>
              <w:t>і</w:t>
            </w:r>
            <w:r w:rsidRPr="007D6C6C">
              <w:rPr>
                <w:b w:val="0"/>
                <w:sz w:val="24"/>
                <w:lang w:val="uk-UA"/>
              </w:rPr>
              <w:t>ської ради</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Запобігання пр</w:t>
            </w:r>
            <w:r w:rsidRPr="00704B8D">
              <w:rPr>
                <w:lang w:val="uk-UA"/>
              </w:rPr>
              <w:t>а</w:t>
            </w:r>
            <w:r w:rsidRPr="00704B8D">
              <w:rPr>
                <w:lang w:val="uk-UA"/>
              </w:rPr>
              <w:t>вопорушень с</w:t>
            </w:r>
            <w:r w:rsidRPr="00704B8D">
              <w:rPr>
                <w:lang w:val="uk-UA"/>
              </w:rPr>
              <w:t>е</w:t>
            </w:r>
            <w:r w:rsidRPr="00704B8D">
              <w:rPr>
                <w:lang w:val="uk-UA"/>
              </w:rPr>
              <w:t>ред неповнолі</w:t>
            </w:r>
            <w:r w:rsidRPr="00704B8D">
              <w:rPr>
                <w:lang w:val="uk-UA"/>
              </w:rPr>
              <w:t>т</w:t>
            </w:r>
            <w:r w:rsidRPr="00704B8D">
              <w:rPr>
                <w:lang w:val="uk-UA"/>
              </w:rPr>
              <w:t>ніх.</w:t>
            </w:r>
          </w:p>
          <w:p w:rsidR="009C3A84" w:rsidRPr="00704B8D" w:rsidRDefault="009C3A84" w:rsidP="009C3A84">
            <w:pPr>
              <w:jc w:val="both"/>
              <w:rPr>
                <w:b/>
                <w:bCs/>
                <w:i/>
                <w:iCs/>
                <w:lang w:val="uk-UA"/>
              </w:rPr>
            </w:pPr>
          </w:p>
          <w:p w:rsidR="009C3A84" w:rsidRPr="00704B8D" w:rsidRDefault="009C3A84" w:rsidP="009C3A84">
            <w:pPr>
              <w:jc w:val="both"/>
              <w:rPr>
                <w:b/>
                <w:bCs/>
                <w:i/>
                <w:iCs/>
                <w:lang w:val="uk-UA"/>
              </w:rPr>
            </w:pPr>
          </w:p>
          <w:p w:rsidR="009C3A84" w:rsidRPr="00704B8D" w:rsidRDefault="009C3A84" w:rsidP="009C3A84">
            <w:pPr>
              <w:jc w:val="both"/>
              <w:rPr>
                <w:b/>
                <w:bCs/>
                <w:i/>
                <w:iCs/>
                <w:lang w:val="uk-UA"/>
              </w:rPr>
            </w:pPr>
          </w:p>
        </w:tc>
      </w:tr>
      <w:tr w:rsidR="009C3A84" w:rsidRPr="00704B8D" w:rsidTr="009C3A84">
        <w:trPr>
          <w:cantSplit/>
          <w:trHeight w:val="2046"/>
        </w:trPr>
        <w:tc>
          <w:tcPr>
            <w:tcW w:w="649" w:type="dxa"/>
          </w:tcPr>
          <w:p w:rsidR="009C3A84" w:rsidRPr="00704B8D" w:rsidRDefault="009C3A84" w:rsidP="009C3A84">
            <w:pPr>
              <w:pStyle w:val="af2"/>
              <w:ind w:left="-27" w:right="-108" w:firstLine="33"/>
            </w:pPr>
            <w:r>
              <w:rPr>
                <w:szCs w:val="22"/>
              </w:rPr>
              <w:t>7.4</w:t>
            </w:r>
          </w:p>
        </w:tc>
        <w:tc>
          <w:tcPr>
            <w:tcW w:w="4253" w:type="dxa"/>
          </w:tcPr>
          <w:p w:rsidR="009C3A84" w:rsidRDefault="009C3A84" w:rsidP="009C3A84">
            <w:pPr>
              <w:pStyle w:val="af2"/>
              <w:ind w:left="34"/>
            </w:pPr>
            <w:r w:rsidRPr="00704B8D">
              <w:t>Здійснювати профілактичну, соціально-агітаційну, правову і ко</w:t>
            </w:r>
            <w:r w:rsidRPr="00704B8D">
              <w:t>н</w:t>
            </w:r>
            <w:r w:rsidRPr="00704B8D">
              <w:t>сультативну роботу з родинами, що потребують соціальної допомоги, з числа тих, де батьки страждають алкоголізмом, наркоманією, непрацездатні, неповні родини й інші</w:t>
            </w:r>
            <w:r>
              <w:t>.</w:t>
            </w:r>
          </w:p>
          <w:p w:rsidR="009C3A84" w:rsidRDefault="009C3A84" w:rsidP="009C3A84">
            <w:pPr>
              <w:pStyle w:val="af2"/>
            </w:pPr>
          </w:p>
          <w:p w:rsidR="009C3A84" w:rsidRDefault="009C3A84" w:rsidP="009C3A84">
            <w:pPr>
              <w:pStyle w:val="af2"/>
            </w:pPr>
          </w:p>
          <w:p w:rsidR="009C3A84" w:rsidRPr="00704B8D" w:rsidRDefault="009C3A84" w:rsidP="009C3A84">
            <w:pPr>
              <w:pStyle w:val="af2"/>
            </w:pP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color w:val="000000"/>
                <w:lang w:val="uk-UA"/>
              </w:rPr>
              <w:t>Управління молодіжної політики та у справах непо</w:t>
            </w:r>
            <w:r w:rsidRPr="00704B8D">
              <w:rPr>
                <w:color w:val="000000"/>
                <w:lang w:val="uk-UA"/>
              </w:rPr>
              <w:t>в</w:t>
            </w:r>
            <w:r w:rsidRPr="00704B8D">
              <w:rPr>
                <w:color w:val="000000"/>
                <w:lang w:val="uk-UA"/>
              </w:rPr>
              <w:t xml:space="preserve">нолітніх </w:t>
            </w:r>
            <w:r w:rsidRPr="00704B8D">
              <w:rPr>
                <w:lang w:val="uk-UA"/>
              </w:rPr>
              <w:t>міс</w:t>
            </w:r>
            <w:r w:rsidRPr="00704B8D">
              <w:rPr>
                <w:lang w:val="uk-UA"/>
              </w:rPr>
              <w:t>ь</w:t>
            </w:r>
            <w:r w:rsidRPr="00704B8D">
              <w:rPr>
                <w:lang w:val="uk-UA"/>
              </w:rPr>
              <w:t>кої ради;  МВ ГУМВС</w:t>
            </w:r>
          </w:p>
        </w:tc>
        <w:tc>
          <w:tcPr>
            <w:tcW w:w="1033" w:type="dxa"/>
          </w:tcPr>
          <w:p w:rsidR="009C3A84" w:rsidRPr="00704B8D" w:rsidRDefault="009C3A84" w:rsidP="009C3A84">
            <w:pPr>
              <w:jc w:val="center"/>
              <w:rPr>
                <w:lang w:val="uk-UA"/>
              </w:rPr>
            </w:pP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both"/>
              <w:rPr>
                <w:lang w:val="uk-UA"/>
              </w:rPr>
            </w:pPr>
            <w:r w:rsidRPr="00704B8D">
              <w:rPr>
                <w:lang w:val="uk-UA"/>
              </w:rPr>
              <w:t>Запобігання пр</w:t>
            </w:r>
            <w:r w:rsidRPr="00704B8D">
              <w:rPr>
                <w:lang w:val="uk-UA"/>
              </w:rPr>
              <w:t>а</w:t>
            </w:r>
            <w:r w:rsidRPr="00704B8D">
              <w:rPr>
                <w:lang w:val="uk-UA"/>
              </w:rPr>
              <w:t>вопорушень с</w:t>
            </w:r>
            <w:r w:rsidRPr="00704B8D">
              <w:rPr>
                <w:lang w:val="uk-UA"/>
              </w:rPr>
              <w:t>е</w:t>
            </w:r>
            <w:r w:rsidRPr="00704B8D">
              <w:rPr>
                <w:lang w:val="uk-UA"/>
              </w:rPr>
              <w:t>ред неповнолітніх</w:t>
            </w:r>
          </w:p>
          <w:p w:rsidR="009C3A84" w:rsidRPr="00704B8D" w:rsidRDefault="009C3A84" w:rsidP="009C3A84">
            <w:pPr>
              <w:jc w:val="both"/>
              <w:rPr>
                <w:lang w:val="uk-UA"/>
              </w:rPr>
            </w:pPr>
          </w:p>
          <w:p w:rsidR="009C3A84" w:rsidRPr="00704B8D" w:rsidRDefault="009C3A84" w:rsidP="009C3A84">
            <w:pPr>
              <w:rPr>
                <w:lang w:val="uk-UA"/>
              </w:rPr>
            </w:pPr>
          </w:p>
        </w:tc>
      </w:tr>
      <w:tr w:rsidR="009C3A84" w:rsidRPr="00704B8D" w:rsidTr="009C3A84">
        <w:trPr>
          <w:cantSplit/>
          <w:trHeight w:val="350"/>
        </w:trPr>
        <w:tc>
          <w:tcPr>
            <w:tcW w:w="649" w:type="dxa"/>
            <w:shd w:val="clear" w:color="auto" w:fill="FFFFFF"/>
          </w:tcPr>
          <w:p w:rsidR="009C3A84" w:rsidRPr="00704B8D" w:rsidRDefault="009C3A84" w:rsidP="009C3A84">
            <w:pPr>
              <w:ind w:right="-108"/>
              <w:jc w:val="center"/>
              <w:rPr>
                <w:b/>
                <w:lang w:val="uk-UA"/>
              </w:rPr>
            </w:pPr>
          </w:p>
        </w:tc>
        <w:tc>
          <w:tcPr>
            <w:tcW w:w="15593" w:type="dxa"/>
            <w:gridSpan w:val="10"/>
            <w:shd w:val="clear" w:color="auto" w:fill="FFFFFF"/>
          </w:tcPr>
          <w:p w:rsidR="009C3A84" w:rsidRPr="00C80A2B" w:rsidRDefault="009C3A84" w:rsidP="009C3A84">
            <w:pPr>
              <w:jc w:val="center"/>
              <w:rPr>
                <w:sz w:val="28"/>
                <w:szCs w:val="28"/>
                <w:lang w:val="uk-UA"/>
              </w:rPr>
            </w:pPr>
            <w:r w:rsidRPr="00C80A2B">
              <w:rPr>
                <w:b/>
                <w:sz w:val="28"/>
                <w:szCs w:val="28"/>
                <w:lang w:val="uk-UA"/>
              </w:rPr>
              <w:t>8. Матеріально-технічне і кадрове забезпечення</w:t>
            </w:r>
          </w:p>
        </w:tc>
      </w:tr>
      <w:tr w:rsidR="009C3A84" w:rsidRPr="00704B8D" w:rsidTr="009C3A84">
        <w:trPr>
          <w:cantSplit/>
        </w:trPr>
        <w:tc>
          <w:tcPr>
            <w:tcW w:w="649" w:type="dxa"/>
          </w:tcPr>
          <w:p w:rsidR="009C3A84" w:rsidRPr="00704B8D" w:rsidRDefault="009C3A84" w:rsidP="009C3A84">
            <w:pPr>
              <w:ind w:right="-108"/>
              <w:jc w:val="both"/>
              <w:rPr>
                <w:color w:val="000000"/>
                <w:lang w:val="uk-UA"/>
              </w:rPr>
            </w:pPr>
            <w:r w:rsidRPr="00704B8D">
              <w:rPr>
                <w:color w:val="000000"/>
                <w:lang w:val="uk-UA"/>
              </w:rPr>
              <w:lastRenderedPageBreak/>
              <w:t>8.1.</w:t>
            </w:r>
          </w:p>
        </w:tc>
        <w:tc>
          <w:tcPr>
            <w:tcW w:w="4253" w:type="dxa"/>
          </w:tcPr>
          <w:p w:rsidR="009C3A84" w:rsidRPr="00704B8D" w:rsidRDefault="009C3A84" w:rsidP="009C3A84">
            <w:pPr>
              <w:jc w:val="both"/>
              <w:rPr>
                <w:color w:val="000000"/>
                <w:lang w:val="uk-UA"/>
              </w:rPr>
            </w:pPr>
            <w:r w:rsidRPr="00704B8D">
              <w:rPr>
                <w:color w:val="000000"/>
                <w:lang w:val="uk-UA"/>
              </w:rPr>
              <w:t>Придання ППМ для оперативного ре</w:t>
            </w:r>
            <w:r w:rsidRPr="00704B8D">
              <w:rPr>
                <w:color w:val="000000"/>
                <w:lang w:val="uk-UA"/>
              </w:rPr>
              <w:t>а</w:t>
            </w:r>
            <w:r w:rsidRPr="00704B8D">
              <w:rPr>
                <w:color w:val="000000"/>
                <w:lang w:val="uk-UA"/>
              </w:rPr>
              <w:t>гування на повідомлення про злочини, а також забезпечення охорони грома</w:t>
            </w:r>
            <w:r w:rsidRPr="00704B8D">
              <w:rPr>
                <w:color w:val="000000"/>
                <w:lang w:val="uk-UA"/>
              </w:rPr>
              <w:t>д</w:t>
            </w:r>
            <w:r w:rsidRPr="00704B8D">
              <w:rPr>
                <w:color w:val="000000"/>
                <w:lang w:val="uk-UA"/>
              </w:rPr>
              <w:t>ського порядку на території Артемі</w:t>
            </w:r>
            <w:r w:rsidRPr="00704B8D">
              <w:rPr>
                <w:color w:val="000000"/>
                <w:lang w:val="uk-UA"/>
              </w:rPr>
              <w:t>в</w:t>
            </w:r>
            <w:r w:rsidRPr="00704B8D">
              <w:rPr>
                <w:color w:val="000000"/>
                <w:lang w:val="uk-UA"/>
              </w:rPr>
              <w:t>ської міської ради</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Фінансове управління А</w:t>
            </w:r>
            <w:r w:rsidRPr="00704B8D">
              <w:rPr>
                <w:lang w:val="uk-UA"/>
              </w:rPr>
              <w:t>р</w:t>
            </w:r>
            <w:r w:rsidRPr="00704B8D">
              <w:rPr>
                <w:lang w:val="uk-UA"/>
              </w:rPr>
              <w:t>темівської м</w:t>
            </w:r>
            <w:r w:rsidRPr="00704B8D">
              <w:rPr>
                <w:lang w:val="uk-UA"/>
              </w:rPr>
              <w:t>і</w:t>
            </w:r>
            <w:r w:rsidRPr="00704B8D">
              <w:rPr>
                <w:lang w:val="uk-UA"/>
              </w:rPr>
              <w:t>ської ради</w:t>
            </w:r>
          </w:p>
        </w:tc>
        <w:tc>
          <w:tcPr>
            <w:tcW w:w="1033" w:type="dxa"/>
          </w:tcPr>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150</w:t>
            </w: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 xml:space="preserve">150 </w:t>
            </w: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center"/>
              <w:rPr>
                <w:lang w:val="uk-UA"/>
              </w:rPr>
            </w:pPr>
          </w:p>
        </w:tc>
      </w:tr>
      <w:tr w:rsidR="009C3A84" w:rsidRPr="00704B8D" w:rsidTr="009C3A84">
        <w:trPr>
          <w:cantSplit/>
        </w:trPr>
        <w:tc>
          <w:tcPr>
            <w:tcW w:w="649" w:type="dxa"/>
          </w:tcPr>
          <w:p w:rsidR="009C3A84" w:rsidRPr="00704B8D" w:rsidRDefault="009C3A84" w:rsidP="009C3A84">
            <w:pPr>
              <w:pStyle w:val="af2"/>
              <w:tabs>
                <w:tab w:val="left" w:pos="3117"/>
              </w:tabs>
              <w:ind w:left="0" w:right="-108"/>
            </w:pPr>
            <w:r w:rsidRPr="00704B8D">
              <w:t>8.2.</w:t>
            </w:r>
          </w:p>
        </w:tc>
        <w:tc>
          <w:tcPr>
            <w:tcW w:w="4253" w:type="dxa"/>
          </w:tcPr>
          <w:p w:rsidR="009C3A84" w:rsidRPr="00704B8D" w:rsidRDefault="009C3A84" w:rsidP="009C3A84">
            <w:pPr>
              <w:pStyle w:val="af2"/>
              <w:tabs>
                <w:tab w:val="left" w:pos="3117"/>
              </w:tabs>
              <w:ind w:left="0"/>
            </w:pPr>
            <w:r w:rsidRPr="00704B8D">
              <w:rPr>
                <w:color w:val="000000"/>
              </w:rPr>
              <w:t>Впровадження єдиної інтегрованої системи відео контролю за громадс</w:t>
            </w:r>
            <w:r w:rsidRPr="00704B8D">
              <w:rPr>
                <w:color w:val="000000"/>
              </w:rPr>
              <w:t>ь</w:t>
            </w:r>
            <w:r w:rsidRPr="00704B8D">
              <w:rPr>
                <w:color w:val="000000"/>
              </w:rPr>
              <w:t>ким порядком в місцях масового зн</w:t>
            </w:r>
            <w:r w:rsidRPr="00704B8D">
              <w:rPr>
                <w:color w:val="000000"/>
              </w:rPr>
              <w:t>а</w:t>
            </w:r>
            <w:r w:rsidRPr="00704B8D">
              <w:rPr>
                <w:color w:val="000000"/>
              </w:rPr>
              <w:t>ходження громадян з виведенням її до чергової частини Артемівського МВ та засобів зв’язку (радіостанції)</w:t>
            </w:r>
          </w:p>
        </w:tc>
        <w:tc>
          <w:tcPr>
            <w:tcW w:w="1134" w:type="dxa"/>
          </w:tcPr>
          <w:p w:rsidR="009C3A84" w:rsidRPr="00704B8D" w:rsidRDefault="009C3A84" w:rsidP="009C3A84">
            <w:pPr>
              <w:jc w:val="center"/>
              <w:rPr>
                <w:lang w:val="uk-UA"/>
              </w:rPr>
            </w:pPr>
            <w:r w:rsidRPr="00704B8D">
              <w:rPr>
                <w:lang w:val="uk-UA"/>
              </w:rPr>
              <w:t>2015 рік</w:t>
            </w:r>
          </w:p>
        </w:tc>
        <w:tc>
          <w:tcPr>
            <w:tcW w:w="1843" w:type="dxa"/>
          </w:tcPr>
          <w:p w:rsidR="009C3A84" w:rsidRPr="00704B8D" w:rsidRDefault="009C3A84" w:rsidP="009C3A84">
            <w:pPr>
              <w:jc w:val="center"/>
              <w:rPr>
                <w:lang w:val="uk-UA"/>
              </w:rPr>
            </w:pPr>
            <w:r w:rsidRPr="00704B8D">
              <w:rPr>
                <w:lang w:val="uk-UA"/>
              </w:rPr>
              <w:t>Виконавчі о</w:t>
            </w:r>
            <w:r w:rsidRPr="00704B8D">
              <w:rPr>
                <w:lang w:val="uk-UA"/>
              </w:rPr>
              <w:t>р</w:t>
            </w:r>
            <w:r w:rsidRPr="00704B8D">
              <w:rPr>
                <w:lang w:val="uk-UA"/>
              </w:rPr>
              <w:t>гани Артемі</w:t>
            </w:r>
            <w:r w:rsidRPr="00704B8D">
              <w:rPr>
                <w:lang w:val="uk-UA"/>
              </w:rPr>
              <w:t>в</w:t>
            </w:r>
            <w:r w:rsidRPr="00704B8D">
              <w:rPr>
                <w:lang w:val="uk-UA"/>
              </w:rPr>
              <w:t>ської МР,  МВ ГУМВС</w:t>
            </w:r>
          </w:p>
        </w:tc>
        <w:tc>
          <w:tcPr>
            <w:tcW w:w="1033" w:type="dxa"/>
          </w:tcPr>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 xml:space="preserve">150 </w:t>
            </w:r>
          </w:p>
        </w:tc>
        <w:tc>
          <w:tcPr>
            <w:tcW w:w="969" w:type="dxa"/>
          </w:tcPr>
          <w:p w:rsidR="009C3A84" w:rsidRPr="00704B8D" w:rsidRDefault="009C3A84" w:rsidP="009C3A84">
            <w:pPr>
              <w:jc w:val="center"/>
              <w:rPr>
                <w:lang w:val="uk-UA"/>
              </w:rPr>
            </w:pPr>
          </w:p>
        </w:tc>
        <w:tc>
          <w:tcPr>
            <w:tcW w:w="1026" w:type="dxa"/>
          </w:tcPr>
          <w:p w:rsidR="009C3A84" w:rsidRPr="00704B8D" w:rsidRDefault="009C3A84" w:rsidP="009C3A84">
            <w:pPr>
              <w:jc w:val="center"/>
              <w:rPr>
                <w:lang w:val="uk-UA"/>
              </w:rPr>
            </w:pPr>
          </w:p>
        </w:tc>
        <w:tc>
          <w:tcPr>
            <w:tcW w:w="1368" w:type="dxa"/>
          </w:tcPr>
          <w:p w:rsidR="009C3A84" w:rsidRPr="00704B8D" w:rsidRDefault="009C3A84" w:rsidP="009C3A84">
            <w:pPr>
              <w:jc w:val="center"/>
              <w:rPr>
                <w:lang w:val="uk-UA"/>
              </w:rPr>
            </w:pPr>
          </w:p>
          <w:p w:rsidR="009C3A84" w:rsidRPr="00704B8D" w:rsidRDefault="009C3A84" w:rsidP="009C3A84">
            <w:pPr>
              <w:jc w:val="center"/>
              <w:rPr>
                <w:lang w:val="uk-UA"/>
              </w:rPr>
            </w:pPr>
            <w:r w:rsidRPr="00704B8D">
              <w:rPr>
                <w:lang w:val="uk-UA"/>
              </w:rPr>
              <w:t>150</w:t>
            </w:r>
          </w:p>
        </w:tc>
        <w:tc>
          <w:tcPr>
            <w:tcW w:w="912" w:type="dxa"/>
          </w:tcPr>
          <w:p w:rsidR="009C3A84" w:rsidRPr="00704B8D" w:rsidRDefault="009C3A84" w:rsidP="009C3A84">
            <w:pPr>
              <w:jc w:val="center"/>
              <w:rPr>
                <w:lang w:val="uk-UA"/>
              </w:rPr>
            </w:pPr>
          </w:p>
        </w:tc>
        <w:tc>
          <w:tcPr>
            <w:tcW w:w="977" w:type="dxa"/>
          </w:tcPr>
          <w:p w:rsidR="009C3A84" w:rsidRPr="00704B8D" w:rsidRDefault="009C3A84" w:rsidP="009C3A84">
            <w:pPr>
              <w:jc w:val="center"/>
              <w:rPr>
                <w:lang w:val="uk-UA"/>
              </w:rPr>
            </w:pPr>
          </w:p>
        </w:tc>
        <w:tc>
          <w:tcPr>
            <w:tcW w:w="2078" w:type="dxa"/>
          </w:tcPr>
          <w:p w:rsidR="009C3A84" w:rsidRPr="00704B8D" w:rsidRDefault="009C3A84" w:rsidP="009C3A84">
            <w:pPr>
              <w:jc w:val="center"/>
              <w:rPr>
                <w:lang w:val="uk-UA"/>
              </w:rPr>
            </w:pPr>
            <w:r w:rsidRPr="00704B8D">
              <w:rPr>
                <w:lang w:val="uk-UA"/>
              </w:rPr>
              <w:t>Забезпечення оперативно-технічними зас</w:t>
            </w:r>
            <w:r w:rsidRPr="00704B8D">
              <w:rPr>
                <w:lang w:val="uk-UA"/>
              </w:rPr>
              <w:t>о</w:t>
            </w:r>
            <w:r w:rsidRPr="00704B8D">
              <w:rPr>
                <w:lang w:val="uk-UA"/>
              </w:rPr>
              <w:t xml:space="preserve">бами МВ </w:t>
            </w:r>
          </w:p>
        </w:tc>
      </w:tr>
      <w:tr w:rsidR="009C3A84" w:rsidRPr="00704B8D" w:rsidTr="009C3A84">
        <w:trPr>
          <w:cantSplit/>
          <w:trHeight w:val="477"/>
        </w:trPr>
        <w:tc>
          <w:tcPr>
            <w:tcW w:w="649" w:type="dxa"/>
            <w:shd w:val="clear" w:color="auto" w:fill="FFFFFF"/>
          </w:tcPr>
          <w:p w:rsidR="009C3A84" w:rsidRPr="00704B8D" w:rsidRDefault="009C3A84" w:rsidP="009C3A84">
            <w:pPr>
              <w:pStyle w:val="af2"/>
              <w:tabs>
                <w:tab w:val="left" w:pos="3117"/>
              </w:tabs>
              <w:ind w:right="-108"/>
              <w:rPr>
                <w:b/>
                <w:color w:val="000000"/>
              </w:rPr>
            </w:pPr>
          </w:p>
        </w:tc>
        <w:tc>
          <w:tcPr>
            <w:tcW w:w="4253" w:type="dxa"/>
            <w:shd w:val="clear" w:color="auto" w:fill="FFFFFF"/>
            <w:vAlign w:val="center"/>
          </w:tcPr>
          <w:p w:rsidR="009C3A84" w:rsidRPr="00704B8D" w:rsidRDefault="009C3A84" w:rsidP="009C3A84">
            <w:pPr>
              <w:pStyle w:val="af2"/>
              <w:tabs>
                <w:tab w:val="left" w:pos="3117"/>
              </w:tabs>
              <w:jc w:val="center"/>
              <w:rPr>
                <w:b/>
                <w:color w:val="000000"/>
              </w:rPr>
            </w:pPr>
            <w:r w:rsidRPr="00704B8D">
              <w:rPr>
                <w:b/>
                <w:color w:val="000000"/>
              </w:rPr>
              <w:t>ВСЬОГО:</w:t>
            </w:r>
          </w:p>
        </w:tc>
        <w:tc>
          <w:tcPr>
            <w:tcW w:w="1134" w:type="dxa"/>
            <w:shd w:val="clear" w:color="auto" w:fill="FFFFFF"/>
            <w:vAlign w:val="center"/>
          </w:tcPr>
          <w:p w:rsidR="009C3A84" w:rsidRPr="00704B8D" w:rsidRDefault="009C3A84" w:rsidP="009C3A84">
            <w:pPr>
              <w:jc w:val="center"/>
              <w:rPr>
                <w:b/>
                <w:lang w:val="uk-UA"/>
              </w:rPr>
            </w:pPr>
          </w:p>
        </w:tc>
        <w:tc>
          <w:tcPr>
            <w:tcW w:w="1843" w:type="dxa"/>
            <w:shd w:val="clear" w:color="auto" w:fill="FFFFFF"/>
            <w:vAlign w:val="center"/>
          </w:tcPr>
          <w:p w:rsidR="009C3A84" w:rsidRPr="00704B8D" w:rsidRDefault="009C3A84" w:rsidP="009C3A84">
            <w:pPr>
              <w:jc w:val="center"/>
              <w:rPr>
                <w:b/>
                <w:lang w:val="uk-UA"/>
              </w:rPr>
            </w:pPr>
          </w:p>
        </w:tc>
        <w:tc>
          <w:tcPr>
            <w:tcW w:w="1033" w:type="dxa"/>
            <w:shd w:val="clear" w:color="auto" w:fill="FFFFFF"/>
            <w:vAlign w:val="center"/>
          </w:tcPr>
          <w:p w:rsidR="009C3A84" w:rsidRPr="00704B8D" w:rsidRDefault="009C3A84" w:rsidP="009C3A84">
            <w:pPr>
              <w:jc w:val="center"/>
              <w:rPr>
                <w:b/>
                <w:lang w:val="uk-UA"/>
              </w:rPr>
            </w:pPr>
            <w:r w:rsidRPr="00704B8D">
              <w:rPr>
                <w:b/>
                <w:lang w:val="uk-UA"/>
              </w:rPr>
              <w:t>300,0</w:t>
            </w:r>
          </w:p>
        </w:tc>
        <w:tc>
          <w:tcPr>
            <w:tcW w:w="969" w:type="dxa"/>
            <w:shd w:val="clear" w:color="auto" w:fill="FFFFFF"/>
            <w:vAlign w:val="center"/>
          </w:tcPr>
          <w:p w:rsidR="009C3A84" w:rsidRPr="00704B8D" w:rsidRDefault="009C3A84" w:rsidP="009C3A84">
            <w:pPr>
              <w:jc w:val="center"/>
              <w:rPr>
                <w:b/>
                <w:lang w:val="uk-UA"/>
              </w:rPr>
            </w:pPr>
          </w:p>
        </w:tc>
        <w:tc>
          <w:tcPr>
            <w:tcW w:w="1026" w:type="dxa"/>
            <w:shd w:val="clear" w:color="auto" w:fill="FFFFFF"/>
            <w:vAlign w:val="center"/>
          </w:tcPr>
          <w:p w:rsidR="009C3A84" w:rsidRPr="00704B8D" w:rsidRDefault="009C3A84" w:rsidP="009C3A84">
            <w:pPr>
              <w:jc w:val="center"/>
              <w:rPr>
                <w:b/>
                <w:lang w:val="uk-UA"/>
              </w:rPr>
            </w:pPr>
          </w:p>
        </w:tc>
        <w:tc>
          <w:tcPr>
            <w:tcW w:w="1368" w:type="dxa"/>
            <w:shd w:val="clear" w:color="auto" w:fill="FFFFFF"/>
            <w:vAlign w:val="center"/>
          </w:tcPr>
          <w:p w:rsidR="009C3A84" w:rsidRPr="00704B8D" w:rsidRDefault="009C3A84" w:rsidP="009C3A84">
            <w:pPr>
              <w:jc w:val="center"/>
              <w:rPr>
                <w:b/>
                <w:lang w:val="uk-UA"/>
              </w:rPr>
            </w:pPr>
            <w:r w:rsidRPr="00704B8D">
              <w:rPr>
                <w:b/>
                <w:lang w:val="uk-UA"/>
              </w:rPr>
              <w:t>300,0</w:t>
            </w:r>
          </w:p>
        </w:tc>
        <w:tc>
          <w:tcPr>
            <w:tcW w:w="912" w:type="dxa"/>
            <w:shd w:val="clear" w:color="auto" w:fill="FFFFFF"/>
            <w:vAlign w:val="center"/>
          </w:tcPr>
          <w:p w:rsidR="009C3A84" w:rsidRPr="00704B8D" w:rsidRDefault="009C3A84" w:rsidP="009C3A84">
            <w:pPr>
              <w:jc w:val="center"/>
              <w:rPr>
                <w:b/>
                <w:lang w:val="uk-UA"/>
              </w:rPr>
            </w:pPr>
          </w:p>
        </w:tc>
        <w:tc>
          <w:tcPr>
            <w:tcW w:w="977" w:type="dxa"/>
            <w:shd w:val="clear" w:color="auto" w:fill="FFFFFF"/>
            <w:vAlign w:val="center"/>
          </w:tcPr>
          <w:p w:rsidR="009C3A84" w:rsidRPr="00704B8D" w:rsidRDefault="009C3A84" w:rsidP="009C3A84">
            <w:pPr>
              <w:jc w:val="center"/>
              <w:rPr>
                <w:b/>
                <w:lang w:val="uk-UA"/>
              </w:rPr>
            </w:pPr>
          </w:p>
        </w:tc>
        <w:tc>
          <w:tcPr>
            <w:tcW w:w="2078" w:type="dxa"/>
            <w:shd w:val="clear" w:color="auto" w:fill="FFFFFF"/>
          </w:tcPr>
          <w:p w:rsidR="009C3A84" w:rsidRPr="00704B8D" w:rsidRDefault="009C3A84" w:rsidP="009C3A84">
            <w:pPr>
              <w:jc w:val="center"/>
              <w:rPr>
                <w:b/>
                <w:lang w:val="uk-UA"/>
              </w:rPr>
            </w:pPr>
          </w:p>
        </w:tc>
      </w:tr>
    </w:tbl>
    <w:p w:rsidR="009C3A84" w:rsidRDefault="009C3A84" w:rsidP="009C3A84">
      <w:pPr>
        <w:tabs>
          <w:tab w:val="left" w:pos="1574"/>
        </w:tabs>
        <w:jc w:val="both"/>
        <w:rPr>
          <w:bCs/>
          <w:lang w:val="uk-UA" w:eastAsia="uk-UA"/>
        </w:rPr>
        <w:sectPr w:rsidR="009C3A84" w:rsidSect="009C3A84">
          <w:pgSz w:w="16838" w:h="11906" w:orient="landscape" w:code="9"/>
          <w:pgMar w:top="1134" w:right="536" w:bottom="851" w:left="777" w:header="720" w:footer="720" w:gutter="0"/>
          <w:cols w:space="708"/>
          <w:docGrid w:linePitch="326"/>
        </w:sectPr>
      </w:pPr>
    </w:p>
    <w:p w:rsidR="009C3A84" w:rsidRDefault="009C3A84" w:rsidP="009C3A84">
      <w:pPr>
        <w:ind w:left="284"/>
        <w:jc w:val="center"/>
        <w:rPr>
          <w:b/>
          <w:caps/>
          <w:shadow/>
          <w:sz w:val="28"/>
          <w:szCs w:val="28"/>
        </w:rPr>
      </w:pPr>
      <w:r>
        <w:rPr>
          <w:b/>
          <w:caps/>
          <w:shadow/>
          <w:sz w:val="28"/>
          <w:szCs w:val="28"/>
        </w:rPr>
        <w:lastRenderedPageBreak/>
        <w:t>7.4. ЗАХИСТ НАСЕЛЕННЯ І ТЕРИТОРІЙ ВІД НАДЗВИЧАЙНИХ СИТУАЦІЙ</w:t>
      </w:r>
    </w:p>
    <w:p w:rsidR="009C3A84" w:rsidRDefault="009C3A84" w:rsidP="009C3A84">
      <w:pPr>
        <w:jc w:val="center"/>
        <w:rPr>
          <w:b/>
          <w:caps/>
          <w:shadow/>
          <w:sz w:val="28"/>
          <w:szCs w:val="28"/>
        </w:rPr>
      </w:pPr>
    </w:p>
    <w:p w:rsidR="009C3A84" w:rsidRPr="00096F54" w:rsidRDefault="009C3A84" w:rsidP="009C3A84">
      <w:pPr>
        <w:ind w:firstLine="851"/>
        <w:jc w:val="both"/>
      </w:pPr>
      <w:r>
        <w:rPr>
          <w:b/>
        </w:rPr>
        <w:t>Г</w:t>
      </w:r>
      <w:r w:rsidRPr="00096F54">
        <w:rPr>
          <w:b/>
        </w:rPr>
        <w:t xml:space="preserve">оловна ціль -  </w:t>
      </w:r>
      <w:r w:rsidRPr="00096F54">
        <w:t>запобігання виникненню надзвичайних ситуацій техногенного і природного характеру, а у разі їх виникнення - мінімізація їх негативних наслідків, забе</w:t>
      </w:r>
      <w:r w:rsidRPr="00096F54">
        <w:t>з</w:t>
      </w:r>
      <w:r w:rsidRPr="00096F54">
        <w:t>печення надання гарантованої допомоги мешканцям територіальної громади</w:t>
      </w:r>
      <w:r>
        <w:t>; запобігання виникненню соціально-воєнної небезпеки.</w:t>
      </w:r>
    </w:p>
    <w:p w:rsidR="009C3A84" w:rsidRDefault="009C3A84" w:rsidP="009C3A84">
      <w:pPr>
        <w:jc w:val="center"/>
        <w:rPr>
          <w:b/>
          <w:caps/>
          <w:shadow/>
          <w:sz w:val="28"/>
          <w:szCs w:val="28"/>
        </w:rPr>
      </w:pPr>
    </w:p>
    <w:p w:rsidR="009C3A84" w:rsidRPr="00E85428" w:rsidRDefault="009C3A84" w:rsidP="009C3A84">
      <w:pPr>
        <w:ind w:firstLine="709"/>
        <w:jc w:val="both"/>
        <w:rPr>
          <w:b/>
        </w:rPr>
      </w:pPr>
      <w:r w:rsidRPr="00E85428">
        <w:rPr>
          <w:b/>
        </w:rPr>
        <w:t>Основні завдання на 2015 рік:</w:t>
      </w:r>
    </w:p>
    <w:p w:rsidR="009C3A84" w:rsidRPr="00E85428" w:rsidRDefault="009C3A84" w:rsidP="00F15DDC">
      <w:pPr>
        <w:numPr>
          <w:ilvl w:val="0"/>
          <w:numId w:val="90"/>
        </w:numPr>
        <w:tabs>
          <w:tab w:val="clear" w:pos="1429"/>
          <w:tab w:val="num" w:pos="426"/>
        </w:tabs>
        <w:ind w:left="426" w:hanging="284"/>
        <w:jc w:val="both"/>
      </w:pPr>
      <w:r w:rsidRPr="00E85428">
        <w:t>усунення чинників, що можуть спричинити аварії, загибель та травмування людей;</w:t>
      </w:r>
    </w:p>
    <w:p w:rsidR="009C3A84" w:rsidRPr="00E85428" w:rsidRDefault="009C3A84" w:rsidP="00F15DDC">
      <w:pPr>
        <w:numPr>
          <w:ilvl w:val="0"/>
          <w:numId w:val="90"/>
        </w:numPr>
        <w:tabs>
          <w:tab w:val="clear" w:pos="1429"/>
          <w:tab w:val="num" w:pos="426"/>
        </w:tabs>
        <w:ind w:left="426" w:hanging="284"/>
        <w:jc w:val="both"/>
      </w:pPr>
      <w:r w:rsidRPr="00E85428">
        <w:t>спостереження, прогнозування розвитку карстових процесів, ліквідація виявлених    провалів;</w:t>
      </w:r>
    </w:p>
    <w:p w:rsidR="009C3A84" w:rsidRPr="00E85428" w:rsidRDefault="009C3A84" w:rsidP="00F15DDC">
      <w:pPr>
        <w:numPr>
          <w:ilvl w:val="0"/>
          <w:numId w:val="90"/>
        </w:numPr>
        <w:tabs>
          <w:tab w:val="clear" w:pos="1429"/>
          <w:tab w:val="num" w:pos="426"/>
        </w:tabs>
        <w:ind w:left="426" w:hanging="284"/>
        <w:jc w:val="both"/>
      </w:pPr>
      <w:r w:rsidRPr="00E85428">
        <w:t>забезпечення надійного та своєчасного оповіщення населення, органів управління підсистеми єдиної  державної системи цивільного захисту у разі загрози або вини</w:t>
      </w:r>
      <w:r w:rsidRPr="00E85428">
        <w:t>к</w:t>
      </w:r>
      <w:r w:rsidRPr="00E85428">
        <w:t>ненню надзвичайних ситуацій шляхом підтримки безперебійного функціонування та експлуатаційно-технічного обслуговування місцевої системи оповіщення</w:t>
      </w:r>
      <w:r>
        <w:t>;</w:t>
      </w:r>
    </w:p>
    <w:p w:rsidR="009C3A84" w:rsidRPr="00E85428" w:rsidRDefault="009C3A84" w:rsidP="00F15DDC">
      <w:pPr>
        <w:numPr>
          <w:ilvl w:val="0"/>
          <w:numId w:val="90"/>
        </w:numPr>
        <w:tabs>
          <w:tab w:val="clear" w:pos="1429"/>
          <w:tab w:val="num" w:pos="426"/>
        </w:tabs>
        <w:ind w:left="426" w:hanging="284"/>
        <w:jc w:val="both"/>
      </w:pPr>
      <w:r w:rsidRPr="00E85428">
        <w:t>подальше покращення стану захисних споруд, підготовка наявних підвальних приміщень для укриття населення, у разі виникнення загрози  застосування обстрілів з важкої зброї території Артемівської міської ради</w:t>
      </w:r>
      <w:r>
        <w:t>;</w:t>
      </w:r>
    </w:p>
    <w:p w:rsidR="009C3A84" w:rsidRPr="00E85428" w:rsidRDefault="009C3A84" w:rsidP="00F15DDC">
      <w:pPr>
        <w:numPr>
          <w:ilvl w:val="0"/>
          <w:numId w:val="90"/>
        </w:numPr>
        <w:tabs>
          <w:tab w:val="clear" w:pos="1429"/>
          <w:tab w:val="num" w:pos="426"/>
        </w:tabs>
        <w:ind w:left="426" w:hanging="284"/>
        <w:jc w:val="both"/>
      </w:pPr>
      <w:r w:rsidRPr="00E85428">
        <w:t>забезпечення автономного енергопостачання на випадок виникнення надзвичайних ситуацій в стаціонарі центральної районної лікарні, розташованої на території Артемівської міської ради.</w:t>
      </w:r>
    </w:p>
    <w:p w:rsidR="009C3A84" w:rsidRPr="00E85428" w:rsidRDefault="009C3A84" w:rsidP="009C3A84">
      <w:pPr>
        <w:ind w:firstLine="851"/>
        <w:jc w:val="both"/>
        <w:rPr>
          <w:b/>
        </w:rPr>
      </w:pPr>
    </w:p>
    <w:p w:rsidR="009C3A84" w:rsidRPr="00144BA7" w:rsidRDefault="009C3A84" w:rsidP="009C3A84">
      <w:pPr>
        <w:ind w:firstLine="709"/>
        <w:jc w:val="both"/>
      </w:pPr>
      <w:r>
        <w:rPr>
          <w:b/>
        </w:rPr>
        <w:t>Фінансове</w:t>
      </w:r>
      <w:r w:rsidRPr="00096F54">
        <w:rPr>
          <w:b/>
        </w:rPr>
        <w:t xml:space="preserve"> забезпечення</w:t>
      </w:r>
      <w:r>
        <w:rPr>
          <w:b/>
        </w:rPr>
        <w:t xml:space="preserve">: </w:t>
      </w:r>
      <w:r w:rsidRPr="00914B74">
        <w:t>на фінансування</w:t>
      </w:r>
      <w:r w:rsidRPr="00144BA7">
        <w:t xml:space="preserve"> заходів щодо захисту населення і територій від надзвичайних ситуацій  передбачається спрямувати  </w:t>
      </w:r>
      <w:r>
        <w:t>2042,0</w:t>
      </w:r>
      <w:r w:rsidRPr="00144BA7">
        <w:t xml:space="preserve"> тис. грн. у т. ч. з   місце</w:t>
      </w:r>
      <w:r>
        <w:t>вого</w:t>
      </w:r>
      <w:r w:rsidRPr="00144BA7">
        <w:t xml:space="preserve"> бюджету </w:t>
      </w:r>
      <w:r>
        <w:t>–707,0</w:t>
      </w:r>
      <w:r w:rsidRPr="00144BA7">
        <w:t xml:space="preserve"> тис. грн., кошти підприємств </w:t>
      </w:r>
      <w:r>
        <w:t>–470,0</w:t>
      </w:r>
      <w:r w:rsidRPr="00144BA7">
        <w:t xml:space="preserve"> тис. грн., інші джерела фінансування – </w:t>
      </w:r>
      <w:r>
        <w:t>865,0</w:t>
      </w:r>
      <w:r w:rsidRPr="00144BA7">
        <w:t xml:space="preserve"> тис. грн.</w:t>
      </w:r>
    </w:p>
    <w:p w:rsidR="009C3A84" w:rsidRDefault="009C3A84" w:rsidP="009C3A84">
      <w:pPr>
        <w:jc w:val="center"/>
        <w:rPr>
          <w:b/>
          <w:shadow/>
          <w:sz w:val="28"/>
          <w:szCs w:val="28"/>
        </w:rPr>
        <w:sectPr w:rsidR="009C3A84" w:rsidSect="009C3A84">
          <w:pgSz w:w="11906" w:h="16838"/>
          <w:pgMar w:top="1134" w:right="851" w:bottom="1134" w:left="1701" w:header="709" w:footer="709" w:gutter="0"/>
          <w:cols w:space="708"/>
          <w:docGrid w:linePitch="360"/>
        </w:sectPr>
      </w:pPr>
    </w:p>
    <w:p w:rsidR="009C3A84" w:rsidRDefault="009C3A84" w:rsidP="009C3A84">
      <w:pPr>
        <w:jc w:val="center"/>
        <w:rPr>
          <w:b/>
          <w:shadow/>
          <w:sz w:val="28"/>
          <w:szCs w:val="28"/>
        </w:rPr>
      </w:pPr>
      <w:r w:rsidRPr="00F765CE">
        <w:rPr>
          <w:b/>
          <w:shadow/>
          <w:sz w:val="28"/>
          <w:szCs w:val="28"/>
        </w:rPr>
        <w:lastRenderedPageBreak/>
        <w:t>ЗАХОДИ ЩОДО ЗАХИСТУ НАСЕЛЕННЯ І ТЕРИТОРІЙ ВІД НАДЗВИЧАЙНИХ СИТУАЦІЙ</w:t>
      </w:r>
    </w:p>
    <w:p w:rsidR="009C3A84" w:rsidRPr="00F765CE" w:rsidRDefault="009C3A84" w:rsidP="009C3A84">
      <w:pPr>
        <w:jc w:val="center"/>
        <w:rPr>
          <w:b/>
        </w:rPr>
      </w:pPr>
    </w:p>
    <w:tbl>
      <w:tblPr>
        <w:tblW w:w="159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5"/>
        <w:gridCol w:w="1222"/>
        <w:gridCol w:w="1980"/>
        <w:gridCol w:w="1080"/>
        <w:gridCol w:w="1260"/>
        <w:gridCol w:w="1260"/>
        <w:gridCol w:w="1260"/>
        <w:gridCol w:w="1080"/>
        <w:gridCol w:w="900"/>
        <w:gridCol w:w="2385"/>
      </w:tblGrid>
      <w:tr w:rsidR="009C3A84" w:rsidRPr="00EC5C2A" w:rsidTr="009F03D3">
        <w:trPr>
          <w:trHeight w:val="409"/>
        </w:trPr>
        <w:tc>
          <w:tcPr>
            <w:tcW w:w="3555" w:type="dxa"/>
            <w:vMerge w:val="restart"/>
            <w:vAlign w:val="center"/>
          </w:tcPr>
          <w:p w:rsidR="009C3A84" w:rsidRPr="007134B8" w:rsidRDefault="009C3A84" w:rsidP="009C3A84">
            <w:pPr>
              <w:jc w:val="center"/>
            </w:pPr>
            <w:r w:rsidRPr="007134B8">
              <w:rPr>
                <w:sz w:val="22"/>
                <w:szCs w:val="22"/>
              </w:rPr>
              <w:t>Зміст заходу</w:t>
            </w:r>
          </w:p>
        </w:tc>
        <w:tc>
          <w:tcPr>
            <w:tcW w:w="1222" w:type="dxa"/>
            <w:vMerge w:val="restart"/>
            <w:vAlign w:val="center"/>
          </w:tcPr>
          <w:p w:rsidR="009C3A84" w:rsidRPr="007134B8" w:rsidRDefault="009C3A84" w:rsidP="009C3A84">
            <w:pPr>
              <w:jc w:val="center"/>
            </w:pPr>
            <w:r w:rsidRPr="007134B8">
              <w:rPr>
                <w:bCs/>
                <w:sz w:val="22"/>
                <w:szCs w:val="22"/>
              </w:rPr>
              <w:t>Термін виконання</w:t>
            </w:r>
          </w:p>
        </w:tc>
        <w:tc>
          <w:tcPr>
            <w:tcW w:w="1980" w:type="dxa"/>
            <w:vMerge w:val="restart"/>
            <w:vAlign w:val="center"/>
          </w:tcPr>
          <w:p w:rsidR="009C3A84" w:rsidRPr="007134B8" w:rsidRDefault="009C3A84" w:rsidP="009C3A84">
            <w:pPr>
              <w:jc w:val="center"/>
              <w:rPr>
                <w:bCs/>
              </w:rPr>
            </w:pPr>
            <w:r w:rsidRPr="007134B8">
              <w:rPr>
                <w:bCs/>
                <w:sz w:val="22"/>
                <w:szCs w:val="22"/>
              </w:rPr>
              <w:t>Виконавець</w:t>
            </w:r>
          </w:p>
        </w:tc>
        <w:tc>
          <w:tcPr>
            <w:tcW w:w="6840" w:type="dxa"/>
            <w:gridSpan w:val="6"/>
            <w:shd w:val="clear" w:color="auto" w:fill="auto"/>
            <w:vAlign w:val="center"/>
          </w:tcPr>
          <w:p w:rsidR="009C3A84" w:rsidRPr="007134B8" w:rsidRDefault="009C3A84" w:rsidP="009C3A84">
            <w:pPr>
              <w:jc w:val="center"/>
            </w:pPr>
            <w:r w:rsidRPr="007134B8">
              <w:rPr>
                <w:bCs/>
                <w:sz w:val="22"/>
                <w:szCs w:val="22"/>
              </w:rPr>
              <w:t>Витрати на реалізацію, тис.грн.</w:t>
            </w:r>
          </w:p>
        </w:tc>
        <w:tc>
          <w:tcPr>
            <w:tcW w:w="2385" w:type="dxa"/>
            <w:vMerge w:val="restart"/>
            <w:vAlign w:val="center"/>
          </w:tcPr>
          <w:p w:rsidR="009C3A84" w:rsidRPr="007134B8" w:rsidRDefault="009C3A84" w:rsidP="009C3A84">
            <w:pPr>
              <w:jc w:val="center"/>
              <w:rPr>
                <w:bCs/>
              </w:rPr>
            </w:pPr>
            <w:r w:rsidRPr="007134B8">
              <w:rPr>
                <w:bCs/>
                <w:sz w:val="22"/>
                <w:szCs w:val="22"/>
              </w:rPr>
              <w:t>Очікуваний</w:t>
            </w:r>
          </w:p>
          <w:p w:rsidR="009C3A84" w:rsidRPr="007134B8" w:rsidRDefault="009C3A84" w:rsidP="009C3A84">
            <w:pPr>
              <w:jc w:val="center"/>
            </w:pPr>
            <w:r w:rsidRPr="007134B8">
              <w:rPr>
                <w:bCs/>
                <w:sz w:val="22"/>
                <w:szCs w:val="22"/>
              </w:rPr>
              <w:t>результат</w:t>
            </w:r>
          </w:p>
        </w:tc>
      </w:tr>
      <w:tr w:rsidR="009C3A84" w:rsidRPr="00EC5C2A" w:rsidTr="009F03D3">
        <w:tc>
          <w:tcPr>
            <w:tcW w:w="3555" w:type="dxa"/>
            <w:vMerge/>
            <w:vAlign w:val="center"/>
          </w:tcPr>
          <w:p w:rsidR="009C3A84" w:rsidRPr="007134B8" w:rsidRDefault="009C3A84" w:rsidP="009C3A84">
            <w:pPr>
              <w:jc w:val="center"/>
            </w:pPr>
          </w:p>
        </w:tc>
        <w:tc>
          <w:tcPr>
            <w:tcW w:w="1222" w:type="dxa"/>
            <w:vMerge/>
            <w:vAlign w:val="center"/>
          </w:tcPr>
          <w:p w:rsidR="009C3A84" w:rsidRPr="007134B8" w:rsidRDefault="009C3A84" w:rsidP="009C3A84">
            <w:pPr>
              <w:jc w:val="center"/>
            </w:pPr>
          </w:p>
        </w:tc>
        <w:tc>
          <w:tcPr>
            <w:tcW w:w="1980" w:type="dxa"/>
            <w:vMerge/>
            <w:vAlign w:val="center"/>
          </w:tcPr>
          <w:p w:rsidR="009C3A84" w:rsidRPr="007134B8" w:rsidRDefault="009C3A84" w:rsidP="009C3A84">
            <w:pPr>
              <w:jc w:val="center"/>
            </w:pPr>
          </w:p>
        </w:tc>
        <w:tc>
          <w:tcPr>
            <w:tcW w:w="1080" w:type="dxa"/>
            <w:vMerge w:val="restart"/>
            <w:shd w:val="clear" w:color="auto" w:fill="auto"/>
            <w:vAlign w:val="center"/>
          </w:tcPr>
          <w:p w:rsidR="009C3A84" w:rsidRPr="007134B8" w:rsidRDefault="009C3A84" w:rsidP="009C3A84">
            <w:pPr>
              <w:jc w:val="center"/>
            </w:pPr>
            <w:r w:rsidRPr="007134B8">
              <w:rPr>
                <w:bCs/>
                <w:sz w:val="22"/>
                <w:szCs w:val="22"/>
              </w:rPr>
              <w:t>Всього</w:t>
            </w:r>
          </w:p>
        </w:tc>
        <w:tc>
          <w:tcPr>
            <w:tcW w:w="5760" w:type="dxa"/>
            <w:gridSpan w:val="5"/>
            <w:shd w:val="clear" w:color="auto" w:fill="auto"/>
            <w:vAlign w:val="center"/>
          </w:tcPr>
          <w:p w:rsidR="009C3A84" w:rsidRPr="007134B8" w:rsidRDefault="009C3A84" w:rsidP="009C3A84">
            <w:pPr>
              <w:jc w:val="center"/>
            </w:pPr>
            <w:r w:rsidRPr="007134B8">
              <w:rPr>
                <w:bCs/>
                <w:sz w:val="22"/>
                <w:szCs w:val="22"/>
              </w:rPr>
              <w:t>у тому числі за рахунок коштів:</w:t>
            </w:r>
          </w:p>
        </w:tc>
        <w:tc>
          <w:tcPr>
            <w:tcW w:w="2385" w:type="dxa"/>
            <w:vMerge/>
            <w:vAlign w:val="center"/>
          </w:tcPr>
          <w:p w:rsidR="009C3A84" w:rsidRPr="007134B8" w:rsidRDefault="009C3A84" w:rsidP="009C3A84">
            <w:pPr>
              <w:jc w:val="center"/>
            </w:pPr>
          </w:p>
        </w:tc>
      </w:tr>
      <w:tr w:rsidR="009C3A84" w:rsidRPr="00EC5C2A" w:rsidTr="009F03D3">
        <w:trPr>
          <w:trHeight w:val="263"/>
        </w:trPr>
        <w:tc>
          <w:tcPr>
            <w:tcW w:w="3555" w:type="dxa"/>
            <w:vMerge/>
            <w:vAlign w:val="center"/>
          </w:tcPr>
          <w:p w:rsidR="009C3A84" w:rsidRPr="007134B8" w:rsidRDefault="009C3A84" w:rsidP="009C3A84">
            <w:pPr>
              <w:jc w:val="center"/>
            </w:pPr>
          </w:p>
        </w:tc>
        <w:tc>
          <w:tcPr>
            <w:tcW w:w="1222" w:type="dxa"/>
            <w:vMerge/>
            <w:vAlign w:val="center"/>
          </w:tcPr>
          <w:p w:rsidR="009C3A84" w:rsidRPr="007134B8" w:rsidRDefault="009C3A84" w:rsidP="009C3A84">
            <w:pPr>
              <w:jc w:val="center"/>
            </w:pPr>
          </w:p>
        </w:tc>
        <w:tc>
          <w:tcPr>
            <w:tcW w:w="1980" w:type="dxa"/>
            <w:vMerge/>
            <w:vAlign w:val="center"/>
          </w:tcPr>
          <w:p w:rsidR="009C3A84" w:rsidRPr="007134B8" w:rsidRDefault="009C3A84" w:rsidP="009C3A84">
            <w:pPr>
              <w:jc w:val="center"/>
            </w:pPr>
          </w:p>
        </w:tc>
        <w:tc>
          <w:tcPr>
            <w:tcW w:w="1080" w:type="dxa"/>
            <w:vMerge/>
            <w:shd w:val="clear" w:color="auto" w:fill="auto"/>
            <w:vAlign w:val="center"/>
          </w:tcPr>
          <w:p w:rsidR="009C3A84" w:rsidRPr="007134B8" w:rsidRDefault="009C3A84" w:rsidP="009C3A84">
            <w:pPr>
              <w:jc w:val="center"/>
            </w:pPr>
          </w:p>
        </w:tc>
        <w:tc>
          <w:tcPr>
            <w:tcW w:w="1260" w:type="dxa"/>
            <w:vMerge w:val="restart"/>
            <w:shd w:val="clear" w:color="auto" w:fill="auto"/>
            <w:vAlign w:val="center"/>
          </w:tcPr>
          <w:p w:rsidR="009C3A84" w:rsidRPr="007134B8" w:rsidRDefault="009C3A84" w:rsidP="009C3A84">
            <w:pPr>
              <w:ind w:right="-61"/>
              <w:jc w:val="center"/>
              <w:rPr>
                <w:bCs/>
              </w:rPr>
            </w:pPr>
            <w:r w:rsidRPr="007134B8">
              <w:rPr>
                <w:bCs/>
                <w:sz w:val="22"/>
                <w:szCs w:val="22"/>
              </w:rPr>
              <w:t>державного</w:t>
            </w:r>
          </w:p>
          <w:p w:rsidR="009C3A84" w:rsidRPr="007134B8" w:rsidRDefault="009C3A84" w:rsidP="009C3A84">
            <w:pPr>
              <w:jc w:val="center"/>
            </w:pPr>
            <w:r w:rsidRPr="007134B8">
              <w:rPr>
                <w:bCs/>
                <w:sz w:val="22"/>
                <w:szCs w:val="22"/>
              </w:rPr>
              <w:t>бюджету</w:t>
            </w:r>
          </w:p>
        </w:tc>
        <w:tc>
          <w:tcPr>
            <w:tcW w:w="2520" w:type="dxa"/>
            <w:gridSpan w:val="2"/>
            <w:vAlign w:val="center"/>
          </w:tcPr>
          <w:p w:rsidR="009C3A84" w:rsidRPr="007134B8" w:rsidRDefault="009C3A84" w:rsidP="009C3A84">
            <w:pPr>
              <w:jc w:val="center"/>
            </w:pPr>
            <w:r w:rsidRPr="007134B8">
              <w:rPr>
                <w:bCs/>
                <w:sz w:val="22"/>
                <w:szCs w:val="22"/>
              </w:rPr>
              <w:t>місцевих бюджетів</w:t>
            </w:r>
          </w:p>
        </w:tc>
        <w:tc>
          <w:tcPr>
            <w:tcW w:w="1080" w:type="dxa"/>
            <w:vMerge w:val="restart"/>
            <w:vAlign w:val="center"/>
          </w:tcPr>
          <w:p w:rsidR="009C3A84" w:rsidRPr="007134B8" w:rsidRDefault="009C3A84" w:rsidP="009C3A84">
            <w:pPr>
              <w:jc w:val="center"/>
            </w:pPr>
            <w:r w:rsidRPr="007134B8">
              <w:rPr>
                <w:bCs/>
                <w:sz w:val="22"/>
                <w:szCs w:val="22"/>
              </w:rPr>
              <w:t>кошти підпри- ємств</w:t>
            </w:r>
          </w:p>
        </w:tc>
        <w:tc>
          <w:tcPr>
            <w:tcW w:w="900" w:type="dxa"/>
            <w:vMerge w:val="restart"/>
            <w:vAlign w:val="center"/>
          </w:tcPr>
          <w:p w:rsidR="009C3A84" w:rsidRPr="007134B8" w:rsidRDefault="009C3A84" w:rsidP="009C3A84">
            <w:pPr>
              <w:jc w:val="center"/>
            </w:pPr>
            <w:r w:rsidRPr="007134B8">
              <w:rPr>
                <w:bCs/>
                <w:sz w:val="22"/>
                <w:szCs w:val="22"/>
              </w:rPr>
              <w:t>інших джерел</w:t>
            </w:r>
          </w:p>
        </w:tc>
        <w:tc>
          <w:tcPr>
            <w:tcW w:w="2385" w:type="dxa"/>
            <w:vMerge/>
            <w:vAlign w:val="center"/>
          </w:tcPr>
          <w:p w:rsidR="009C3A84" w:rsidRPr="007134B8" w:rsidRDefault="009C3A84" w:rsidP="009C3A84">
            <w:pPr>
              <w:jc w:val="center"/>
            </w:pPr>
          </w:p>
        </w:tc>
      </w:tr>
      <w:tr w:rsidR="009C3A84" w:rsidRPr="00EC5C2A" w:rsidTr="009F03D3">
        <w:trPr>
          <w:trHeight w:val="510"/>
        </w:trPr>
        <w:tc>
          <w:tcPr>
            <w:tcW w:w="3555" w:type="dxa"/>
            <w:vMerge/>
            <w:vAlign w:val="center"/>
          </w:tcPr>
          <w:p w:rsidR="009C3A84" w:rsidRPr="007134B8" w:rsidRDefault="009C3A84" w:rsidP="009C3A84">
            <w:pPr>
              <w:jc w:val="center"/>
            </w:pPr>
          </w:p>
        </w:tc>
        <w:tc>
          <w:tcPr>
            <w:tcW w:w="1222" w:type="dxa"/>
            <w:vMerge/>
            <w:vAlign w:val="center"/>
          </w:tcPr>
          <w:p w:rsidR="009C3A84" w:rsidRPr="007134B8" w:rsidRDefault="009C3A84" w:rsidP="009C3A84">
            <w:pPr>
              <w:jc w:val="center"/>
            </w:pPr>
          </w:p>
        </w:tc>
        <w:tc>
          <w:tcPr>
            <w:tcW w:w="1980" w:type="dxa"/>
            <w:vMerge/>
          </w:tcPr>
          <w:p w:rsidR="009C3A84" w:rsidRPr="007134B8" w:rsidRDefault="009C3A84" w:rsidP="009C3A84">
            <w:pPr>
              <w:jc w:val="center"/>
            </w:pPr>
          </w:p>
        </w:tc>
        <w:tc>
          <w:tcPr>
            <w:tcW w:w="1080" w:type="dxa"/>
            <w:vMerge/>
            <w:shd w:val="clear" w:color="auto" w:fill="auto"/>
            <w:vAlign w:val="center"/>
          </w:tcPr>
          <w:p w:rsidR="009C3A84" w:rsidRPr="007134B8" w:rsidRDefault="009C3A84" w:rsidP="009C3A84">
            <w:pPr>
              <w:jc w:val="center"/>
            </w:pPr>
          </w:p>
        </w:tc>
        <w:tc>
          <w:tcPr>
            <w:tcW w:w="1260" w:type="dxa"/>
            <w:vMerge/>
            <w:shd w:val="clear" w:color="auto" w:fill="auto"/>
            <w:vAlign w:val="center"/>
          </w:tcPr>
          <w:p w:rsidR="009C3A84" w:rsidRPr="007134B8" w:rsidRDefault="009C3A84" w:rsidP="009C3A84">
            <w:pPr>
              <w:jc w:val="center"/>
            </w:pPr>
          </w:p>
        </w:tc>
        <w:tc>
          <w:tcPr>
            <w:tcW w:w="1260" w:type="dxa"/>
            <w:vAlign w:val="center"/>
          </w:tcPr>
          <w:p w:rsidR="009C3A84" w:rsidRPr="007134B8" w:rsidRDefault="009C3A84" w:rsidP="009C3A84">
            <w:pPr>
              <w:jc w:val="center"/>
              <w:rPr>
                <w:bCs/>
              </w:rPr>
            </w:pPr>
            <w:r w:rsidRPr="007134B8">
              <w:rPr>
                <w:bCs/>
                <w:sz w:val="22"/>
                <w:szCs w:val="22"/>
              </w:rPr>
              <w:t>обласного бюджету</w:t>
            </w:r>
          </w:p>
        </w:tc>
        <w:tc>
          <w:tcPr>
            <w:tcW w:w="1260" w:type="dxa"/>
            <w:shd w:val="clear" w:color="auto" w:fill="auto"/>
            <w:vAlign w:val="center"/>
          </w:tcPr>
          <w:p w:rsidR="009C3A84" w:rsidRPr="007134B8" w:rsidRDefault="009C3A84" w:rsidP="009C3A84">
            <w:pPr>
              <w:jc w:val="center"/>
              <w:rPr>
                <w:bCs/>
              </w:rPr>
            </w:pPr>
            <w:r w:rsidRPr="007134B8">
              <w:rPr>
                <w:bCs/>
                <w:sz w:val="22"/>
                <w:szCs w:val="22"/>
              </w:rPr>
              <w:t>Місцевий бюджет</w:t>
            </w:r>
          </w:p>
        </w:tc>
        <w:tc>
          <w:tcPr>
            <w:tcW w:w="1080" w:type="dxa"/>
            <w:vMerge/>
            <w:vAlign w:val="center"/>
          </w:tcPr>
          <w:p w:rsidR="009C3A84" w:rsidRPr="007134B8" w:rsidRDefault="009C3A84" w:rsidP="009C3A84">
            <w:pPr>
              <w:jc w:val="center"/>
            </w:pPr>
          </w:p>
        </w:tc>
        <w:tc>
          <w:tcPr>
            <w:tcW w:w="900" w:type="dxa"/>
            <w:vMerge/>
            <w:vAlign w:val="center"/>
          </w:tcPr>
          <w:p w:rsidR="009C3A84" w:rsidRPr="007134B8" w:rsidRDefault="009C3A84" w:rsidP="009C3A84">
            <w:pPr>
              <w:jc w:val="center"/>
              <w:rPr>
                <w:bCs/>
              </w:rPr>
            </w:pPr>
          </w:p>
        </w:tc>
        <w:tc>
          <w:tcPr>
            <w:tcW w:w="2385" w:type="dxa"/>
            <w:vMerge/>
            <w:vAlign w:val="center"/>
          </w:tcPr>
          <w:p w:rsidR="009C3A84" w:rsidRPr="007134B8" w:rsidRDefault="009C3A84" w:rsidP="009C3A84">
            <w:pPr>
              <w:jc w:val="center"/>
            </w:pPr>
          </w:p>
        </w:tc>
      </w:tr>
    </w:tbl>
    <w:p w:rsidR="009C3A84" w:rsidRPr="00D7119D" w:rsidRDefault="009C3A84" w:rsidP="009C3A84">
      <w:pPr>
        <w:rPr>
          <w:sz w:val="4"/>
          <w:szCs w:val="4"/>
        </w:rPr>
      </w:pPr>
    </w:p>
    <w:tbl>
      <w:tblPr>
        <w:tblW w:w="159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55"/>
        <w:gridCol w:w="1222"/>
        <w:gridCol w:w="1980"/>
        <w:gridCol w:w="1080"/>
        <w:gridCol w:w="1260"/>
        <w:gridCol w:w="1260"/>
        <w:gridCol w:w="1260"/>
        <w:gridCol w:w="1080"/>
        <w:gridCol w:w="900"/>
        <w:gridCol w:w="2385"/>
      </w:tblGrid>
      <w:tr w:rsidR="009C3A84" w:rsidRPr="00EC5C2A" w:rsidTr="009F03D3">
        <w:trPr>
          <w:trHeight w:val="237"/>
          <w:tblHeader/>
        </w:trPr>
        <w:tc>
          <w:tcPr>
            <w:tcW w:w="3555" w:type="dxa"/>
            <w:vAlign w:val="center"/>
          </w:tcPr>
          <w:p w:rsidR="009C3A84" w:rsidRPr="007134B8" w:rsidRDefault="009C3A84" w:rsidP="009C3A84">
            <w:pPr>
              <w:jc w:val="center"/>
              <w:rPr>
                <w:b/>
              </w:rPr>
            </w:pPr>
            <w:r w:rsidRPr="007134B8">
              <w:rPr>
                <w:b/>
                <w:sz w:val="22"/>
                <w:szCs w:val="22"/>
              </w:rPr>
              <w:t>1</w:t>
            </w:r>
          </w:p>
        </w:tc>
        <w:tc>
          <w:tcPr>
            <w:tcW w:w="1222" w:type="dxa"/>
            <w:vAlign w:val="center"/>
          </w:tcPr>
          <w:p w:rsidR="009C3A84" w:rsidRPr="007134B8" w:rsidRDefault="009C3A84" w:rsidP="009C3A84">
            <w:pPr>
              <w:jc w:val="center"/>
              <w:rPr>
                <w:b/>
              </w:rPr>
            </w:pPr>
            <w:r w:rsidRPr="007134B8">
              <w:rPr>
                <w:b/>
                <w:sz w:val="22"/>
                <w:szCs w:val="22"/>
              </w:rPr>
              <w:t>2</w:t>
            </w:r>
          </w:p>
        </w:tc>
        <w:tc>
          <w:tcPr>
            <w:tcW w:w="1980" w:type="dxa"/>
          </w:tcPr>
          <w:p w:rsidR="009C3A84" w:rsidRPr="007134B8" w:rsidRDefault="009C3A84" w:rsidP="009C3A84">
            <w:pPr>
              <w:jc w:val="center"/>
              <w:rPr>
                <w:b/>
              </w:rPr>
            </w:pPr>
            <w:r w:rsidRPr="007134B8">
              <w:rPr>
                <w:b/>
                <w:sz w:val="22"/>
                <w:szCs w:val="22"/>
              </w:rPr>
              <w:t>3</w:t>
            </w:r>
          </w:p>
        </w:tc>
        <w:tc>
          <w:tcPr>
            <w:tcW w:w="1080" w:type="dxa"/>
            <w:vAlign w:val="center"/>
          </w:tcPr>
          <w:p w:rsidR="009C3A84" w:rsidRPr="007134B8" w:rsidRDefault="009C3A84" w:rsidP="009C3A84">
            <w:pPr>
              <w:jc w:val="center"/>
              <w:rPr>
                <w:b/>
              </w:rPr>
            </w:pPr>
            <w:r w:rsidRPr="007134B8">
              <w:rPr>
                <w:b/>
                <w:sz w:val="22"/>
                <w:szCs w:val="22"/>
              </w:rPr>
              <w:t>4</w:t>
            </w:r>
          </w:p>
        </w:tc>
        <w:tc>
          <w:tcPr>
            <w:tcW w:w="1260" w:type="dxa"/>
            <w:vAlign w:val="center"/>
          </w:tcPr>
          <w:p w:rsidR="009C3A84" w:rsidRPr="007134B8" w:rsidRDefault="009C3A84" w:rsidP="009C3A84">
            <w:pPr>
              <w:jc w:val="center"/>
              <w:rPr>
                <w:b/>
              </w:rPr>
            </w:pPr>
            <w:r w:rsidRPr="007134B8">
              <w:rPr>
                <w:b/>
                <w:sz w:val="22"/>
                <w:szCs w:val="22"/>
              </w:rPr>
              <w:t>5</w:t>
            </w:r>
          </w:p>
        </w:tc>
        <w:tc>
          <w:tcPr>
            <w:tcW w:w="1260" w:type="dxa"/>
            <w:vAlign w:val="center"/>
          </w:tcPr>
          <w:p w:rsidR="009C3A84" w:rsidRPr="007134B8" w:rsidRDefault="009C3A84" w:rsidP="009C3A84">
            <w:pPr>
              <w:jc w:val="center"/>
              <w:rPr>
                <w:b/>
              </w:rPr>
            </w:pPr>
            <w:r w:rsidRPr="007134B8">
              <w:rPr>
                <w:b/>
                <w:sz w:val="22"/>
                <w:szCs w:val="22"/>
              </w:rPr>
              <w:t>6</w:t>
            </w:r>
          </w:p>
        </w:tc>
        <w:tc>
          <w:tcPr>
            <w:tcW w:w="1260" w:type="dxa"/>
            <w:vAlign w:val="center"/>
          </w:tcPr>
          <w:p w:rsidR="009C3A84" w:rsidRPr="007134B8" w:rsidRDefault="009C3A84" w:rsidP="009C3A84">
            <w:pPr>
              <w:jc w:val="center"/>
              <w:rPr>
                <w:b/>
              </w:rPr>
            </w:pPr>
            <w:r w:rsidRPr="007134B8">
              <w:rPr>
                <w:b/>
                <w:sz w:val="22"/>
                <w:szCs w:val="22"/>
              </w:rPr>
              <w:t>7</w:t>
            </w:r>
          </w:p>
        </w:tc>
        <w:tc>
          <w:tcPr>
            <w:tcW w:w="1080" w:type="dxa"/>
            <w:vAlign w:val="center"/>
          </w:tcPr>
          <w:p w:rsidR="009C3A84" w:rsidRPr="007134B8" w:rsidRDefault="009C3A84" w:rsidP="009C3A84">
            <w:pPr>
              <w:jc w:val="center"/>
              <w:rPr>
                <w:b/>
              </w:rPr>
            </w:pPr>
            <w:r w:rsidRPr="007134B8">
              <w:rPr>
                <w:b/>
                <w:sz w:val="22"/>
                <w:szCs w:val="22"/>
              </w:rPr>
              <w:t>8</w:t>
            </w:r>
          </w:p>
        </w:tc>
        <w:tc>
          <w:tcPr>
            <w:tcW w:w="900" w:type="dxa"/>
            <w:vAlign w:val="center"/>
          </w:tcPr>
          <w:p w:rsidR="009C3A84" w:rsidRPr="007134B8" w:rsidRDefault="009C3A84" w:rsidP="009C3A84">
            <w:pPr>
              <w:jc w:val="center"/>
              <w:rPr>
                <w:b/>
              </w:rPr>
            </w:pPr>
            <w:r w:rsidRPr="007134B8">
              <w:rPr>
                <w:b/>
                <w:sz w:val="22"/>
                <w:szCs w:val="22"/>
              </w:rPr>
              <w:t>9</w:t>
            </w:r>
          </w:p>
        </w:tc>
        <w:tc>
          <w:tcPr>
            <w:tcW w:w="2385" w:type="dxa"/>
            <w:vAlign w:val="center"/>
          </w:tcPr>
          <w:p w:rsidR="009C3A84" w:rsidRPr="007134B8" w:rsidRDefault="009C3A84" w:rsidP="009C3A84">
            <w:pPr>
              <w:jc w:val="center"/>
              <w:rPr>
                <w:b/>
              </w:rPr>
            </w:pPr>
            <w:r w:rsidRPr="007134B8">
              <w:rPr>
                <w:b/>
                <w:sz w:val="22"/>
                <w:szCs w:val="22"/>
              </w:rPr>
              <w:t>10</w:t>
            </w:r>
          </w:p>
        </w:tc>
      </w:tr>
      <w:tr w:rsidR="009C3A84" w:rsidRPr="00EC5C2A" w:rsidTr="009F03D3">
        <w:trPr>
          <w:trHeight w:val="237"/>
        </w:trPr>
        <w:tc>
          <w:tcPr>
            <w:tcW w:w="3555" w:type="dxa"/>
          </w:tcPr>
          <w:p w:rsidR="009C3A84" w:rsidRDefault="009C3A84" w:rsidP="009C3A84">
            <w:r>
              <w:t>1. Утворення місцевого матеріального резерву на вип</w:t>
            </w:r>
            <w:r>
              <w:t>а</w:t>
            </w:r>
            <w:r>
              <w:t>док виникнення надзвичайної ситуації,  у.т.ч. ( 2т бензину А-92)</w:t>
            </w:r>
          </w:p>
          <w:p w:rsidR="009C3A84" w:rsidRDefault="009C3A84" w:rsidP="009C3A84">
            <w:r>
              <w:t>( 3т ДП )</w:t>
            </w:r>
          </w:p>
          <w:p w:rsidR="009C3A84" w:rsidRDefault="009C3A84" w:rsidP="009C3A84"/>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Відділ розвитку міського госп</w:t>
            </w:r>
            <w:r>
              <w:t>о</w:t>
            </w:r>
            <w:r>
              <w:t>дарства Артемівської міської ради</w:t>
            </w:r>
          </w:p>
        </w:tc>
        <w:tc>
          <w:tcPr>
            <w:tcW w:w="1080" w:type="dxa"/>
          </w:tcPr>
          <w:p w:rsidR="009C3A84" w:rsidRDefault="009C3A84" w:rsidP="009C3A84">
            <w:pPr>
              <w:jc w:val="center"/>
            </w:pPr>
          </w:p>
          <w:p w:rsidR="009C3A84" w:rsidRDefault="009C3A84" w:rsidP="009C3A84">
            <w:pPr>
              <w:jc w:val="center"/>
            </w:pPr>
          </w:p>
          <w:p w:rsidR="009C3A84" w:rsidRDefault="009C3A84" w:rsidP="009C3A84">
            <w:pPr>
              <w:jc w:val="center"/>
            </w:pPr>
            <w:r>
              <w:t>85,0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tc>
        <w:tc>
          <w:tcPr>
            <w:tcW w:w="1260" w:type="dxa"/>
          </w:tcPr>
          <w:p w:rsidR="009C3A84" w:rsidRDefault="009C3A84" w:rsidP="009C3A84">
            <w:pPr>
              <w:jc w:val="center"/>
            </w:pPr>
          </w:p>
        </w:tc>
        <w:tc>
          <w:tcPr>
            <w:tcW w:w="1260" w:type="dxa"/>
          </w:tcPr>
          <w:p w:rsidR="009C3A84" w:rsidRDefault="009C3A84" w:rsidP="009C3A84">
            <w:pPr>
              <w:jc w:val="center"/>
            </w:pPr>
          </w:p>
        </w:tc>
        <w:tc>
          <w:tcPr>
            <w:tcW w:w="1260" w:type="dxa"/>
          </w:tcPr>
          <w:p w:rsidR="009C3A84" w:rsidRDefault="009C3A84" w:rsidP="009C3A84">
            <w:pPr>
              <w:jc w:val="center"/>
            </w:pPr>
          </w:p>
          <w:p w:rsidR="009C3A84" w:rsidRDefault="009C3A84" w:rsidP="009C3A84">
            <w:pPr>
              <w:jc w:val="center"/>
            </w:pPr>
          </w:p>
          <w:p w:rsidR="009C3A84" w:rsidRDefault="009C3A84" w:rsidP="009C3A84">
            <w:pPr>
              <w:jc w:val="center"/>
            </w:pPr>
            <w:r>
              <w:t>85,0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tc>
        <w:tc>
          <w:tcPr>
            <w:tcW w:w="1080" w:type="dxa"/>
          </w:tcPr>
          <w:p w:rsidR="009C3A84" w:rsidRDefault="009C3A84" w:rsidP="009C3A84">
            <w:pPr>
              <w:jc w:val="center"/>
              <w:rPr>
                <w:b/>
              </w:rPr>
            </w:pPr>
          </w:p>
        </w:tc>
        <w:tc>
          <w:tcPr>
            <w:tcW w:w="900" w:type="dxa"/>
          </w:tcPr>
          <w:p w:rsidR="009C3A84" w:rsidRDefault="009C3A84" w:rsidP="009C3A84">
            <w:pPr>
              <w:jc w:val="center"/>
              <w:rPr>
                <w:b/>
              </w:rPr>
            </w:pPr>
          </w:p>
        </w:tc>
        <w:tc>
          <w:tcPr>
            <w:tcW w:w="2385" w:type="dxa"/>
          </w:tcPr>
          <w:p w:rsidR="009C3A84" w:rsidRPr="00F765CE" w:rsidRDefault="009C3A84" w:rsidP="009C3A84">
            <w:r w:rsidRPr="00F765CE">
              <w:t>Дасть можливість оперативно пров</w:t>
            </w:r>
            <w:r w:rsidRPr="00F765CE">
              <w:t>о</w:t>
            </w:r>
            <w:r w:rsidRPr="00F765CE">
              <w:t>дити аварійно-відновлювальні р</w:t>
            </w:r>
            <w:r w:rsidRPr="00F765CE">
              <w:t>о</w:t>
            </w:r>
            <w:r w:rsidRPr="00F765CE">
              <w:t>боти  на об’єктах  що зазнали ушко</w:t>
            </w:r>
            <w:r w:rsidRPr="00F765CE">
              <w:t>д</w:t>
            </w:r>
            <w:r w:rsidRPr="00F765CE">
              <w:t>жень при виникненні НС.</w:t>
            </w:r>
          </w:p>
        </w:tc>
      </w:tr>
      <w:tr w:rsidR="009C3A84" w:rsidRPr="00EC5C2A" w:rsidTr="009F03D3">
        <w:trPr>
          <w:trHeight w:val="237"/>
        </w:trPr>
        <w:tc>
          <w:tcPr>
            <w:tcW w:w="3555" w:type="dxa"/>
          </w:tcPr>
          <w:p w:rsidR="009C3A84" w:rsidRPr="00424591" w:rsidRDefault="009C3A84" w:rsidP="009C3A84">
            <w:r w:rsidRPr="00F70D29">
              <w:t>2</w:t>
            </w:r>
            <w:r>
              <w:t>.</w:t>
            </w:r>
            <w:r w:rsidRPr="00F70D29">
              <w:t>Реконструкція системи централізованого оповіщення</w:t>
            </w:r>
            <w:r>
              <w:t xml:space="preserve"> із заміною аналогової апаратури на цифрову</w:t>
            </w:r>
          </w:p>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rsidRPr="00AE69F6">
              <w:t xml:space="preserve">Цех </w:t>
            </w:r>
            <w:r>
              <w:t xml:space="preserve"> телекомунікацій</w:t>
            </w:r>
          </w:p>
          <w:p w:rsidR="009C3A84" w:rsidRPr="004154BE" w:rsidRDefault="009C3A84" w:rsidP="009C3A84">
            <w:pPr>
              <w:jc w:val="center"/>
            </w:pPr>
            <w:r>
              <w:t>них послуг № 2 ДФ ПАТ «У</w:t>
            </w:r>
            <w:r>
              <w:t>к</w:t>
            </w:r>
            <w:r>
              <w:t>ртелеком»</w:t>
            </w:r>
          </w:p>
        </w:tc>
        <w:tc>
          <w:tcPr>
            <w:tcW w:w="1080" w:type="dxa"/>
          </w:tcPr>
          <w:p w:rsidR="009C3A84" w:rsidRPr="0018306F" w:rsidRDefault="009C3A84" w:rsidP="009C3A84">
            <w:pPr>
              <w:jc w:val="center"/>
            </w:pPr>
            <w:r w:rsidRPr="0018306F">
              <w:t>1</w:t>
            </w:r>
            <w:r>
              <w:t>5</w:t>
            </w:r>
            <w:r w:rsidRPr="0018306F">
              <w:t>0,0</w:t>
            </w:r>
          </w:p>
        </w:tc>
        <w:tc>
          <w:tcPr>
            <w:tcW w:w="1260" w:type="dxa"/>
          </w:tcPr>
          <w:p w:rsidR="009C3A84" w:rsidRPr="0018306F" w:rsidRDefault="009C3A84" w:rsidP="009C3A84">
            <w:pPr>
              <w:jc w:val="center"/>
            </w:pPr>
          </w:p>
        </w:tc>
        <w:tc>
          <w:tcPr>
            <w:tcW w:w="1260" w:type="dxa"/>
          </w:tcPr>
          <w:p w:rsidR="009C3A84" w:rsidRPr="0018306F" w:rsidRDefault="009C3A84" w:rsidP="009C3A84">
            <w:pPr>
              <w:jc w:val="center"/>
            </w:pPr>
          </w:p>
        </w:tc>
        <w:tc>
          <w:tcPr>
            <w:tcW w:w="1260" w:type="dxa"/>
          </w:tcPr>
          <w:p w:rsidR="009C3A84" w:rsidRPr="0018306F" w:rsidRDefault="009C3A84" w:rsidP="009C3A84">
            <w:pPr>
              <w:jc w:val="center"/>
            </w:pPr>
            <w:r w:rsidRPr="0018306F">
              <w:t>1</w:t>
            </w:r>
            <w:r>
              <w:t>5</w:t>
            </w:r>
            <w:r w:rsidRPr="0018306F">
              <w:t>0,0</w:t>
            </w:r>
          </w:p>
        </w:tc>
        <w:tc>
          <w:tcPr>
            <w:tcW w:w="1080" w:type="dxa"/>
          </w:tcPr>
          <w:p w:rsidR="009C3A84" w:rsidRDefault="009C3A84" w:rsidP="009C3A84">
            <w:pPr>
              <w:jc w:val="center"/>
              <w:rPr>
                <w:b/>
              </w:rPr>
            </w:pPr>
          </w:p>
        </w:tc>
        <w:tc>
          <w:tcPr>
            <w:tcW w:w="900" w:type="dxa"/>
          </w:tcPr>
          <w:p w:rsidR="009C3A84" w:rsidRDefault="009C3A84" w:rsidP="009C3A84">
            <w:pPr>
              <w:jc w:val="center"/>
              <w:rPr>
                <w:b/>
              </w:rPr>
            </w:pPr>
          </w:p>
        </w:tc>
        <w:tc>
          <w:tcPr>
            <w:tcW w:w="2385" w:type="dxa"/>
          </w:tcPr>
          <w:p w:rsidR="009C3A84" w:rsidRPr="00F765CE" w:rsidRDefault="009C3A84" w:rsidP="009C3A84">
            <w:r w:rsidRPr="00F765CE">
              <w:t>Стале функціонування системи оповіщення населення про надзвичайні ситуації. Забезп</w:t>
            </w:r>
            <w:r w:rsidRPr="00F765CE">
              <w:t>е</w:t>
            </w:r>
            <w:r w:rsidRPr="00F765CE">
              <w:t>чення надійного зв’язку для керівного складу органів управління ,що залучаються до ліквідації НС.</w:t>
            </w:r>
          </w:p>
        </w:tc>
      </w:tr>
      <w:tr w:rsidR="009C3A84" w:rsidRPr="00EC5C2A" w:rsidTr="009F03D3">
        <w:trPr>
          <w:trHeight w:val="237"/>
        </w:trPr>
        <w:tc>
          <w:tcPr>
            <w:tcW w:w="3555" w:type="dxa"/>
          </w:tcPr>
          <w:p w:rsidR="009C3A84" w:rsidRPr="00424591" w:rsidRDefault="009C3A84" w:rsidP="009C3A84">
            <w:r>
              <w:t>3</w:t>
            </w:r>
            <w:r w:rsidRPr="0052589E">
              <w:t>. Придбання та установка а</w:t>
            </w:r>
            <w:r w:rsidRPr="0052589E">
              <w:t>в</w:t>
            </w:r>
            <w:r w:rsidRPr="0052589E">
              <w:t>тономних джерел (дизель-</w:t>
            </w:r>
            <w:r w:rsidRPr="002B47E9">
              <w:t>генератор</w:t>
            </w:r>
            <w:r>
              <w:t xml:space="preserve">ів) енергопостачання на випадок відключення  електроенергії  у стаціонарі ЦРЛ </w:t>
            </w:r>
          </w:p>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Відділ охорони здоров</w:t>
            </w:r>
            <w:r w:rsidRPr="00854E29">
              <w:t>’</w:t>
            </w:r>
            <w:r>
              <w:t>я Артемівської міської ради</w:t>
            </w:r>
          </w:p>
        </w:tc>
        <w:tc>
          <w:tcPr>
            <w:tcW w:w="1080" w:type="dxa"/>
          </w:tcPr>
          <w:p w:rsidR="009C3A84" w:rsidRDefault="009C3A84" w:rsidP="009C3A84">
            <w:pPr>
              <w:jc w:val="center"/>
            </w:pPr>
          </w:p>
          <w:p w:rsidR="009C3A84" w:rsidRDefault="009C3A84" w:rsidP="009C3A84">
            <w:pPr>
              <w:jc w:val="center"/>
            </w:pPr>
          </w:p>
          <w:p w:rsidR="009C3A84" w:rsidRDefault="009C3A84" w:rsidP="009C3A84">
            <w:pPr>
              <w:jc w:val="center"/>
            </w:pPr>
            <w:r>
              <w:rPr>
                <w:lang w:val="en-US"/>
              </w:rPr>
              <w:t>9</w:t>
            </w:r>
            <w:r>
              <w:t>6,</w:t>
            </w:r>
            <w:r>
              <w:rPr>
                <w:lang w:val="en-US"/>
              </w:rPr>
              <w:t>0</w:t>
            </w:r>
          </w:p>
          <w:p w:rsidR="009C3A84" w:rsidRDefault="009C3A84" w:rsidP="009C3A84">
            <w:pPr>
              <w:jc w:val="center"/>
            </w:pPr>
          </w:p>
        </w:tc>
        <w:tc>
          <w:tcPr>
            <w:tcW w:w="1260" w:type="dxa"/>
          </w:tcPr>
          <w:p w:rsidR="009C3A84" w:rsidRDefault="009C3A84" w:rsidP="009C3A84">
            <w:pPr>
              <w:jc w:val="center"/>
              <w:rPr>
                <w:b/>
              </w:rPr>
            </w:pPr>
          </w:p>
        </w:tc>
        <w:tc>
          <w:tcPr>
            <w:tcW w:w="1260" w:type="dxa"/>
          </w:tcPr>
          <w:p w:rsidR="009C3A84" w:rsidRDefault="009C3A84" w:rsidP="009C3A84">
            <w:pPr>
              <w:jc w:val="center"/>
            </w:pPr>
          </w:p>
        </w:tc>
        <w:tc>
          <w:tcPr>
            <w:tcW w:w="1260" w:type="dxa"/>
          </w:tcPr>
          <w:p w:rsidR="009C3A84" w:rsidRDefault="009C3A84" w:rsidP="009C3A84">
            <w:pPr>
              <w:jc w:val="center"/>
            </w:pPr>
          </w:p>
          <w:p w:rsidR="009C3A84" w:rsidRDefault="009C3A84" w:rsidP="009C3A84">
            <w:pPr>
              <w:jc w:val="center"/>
            </w:pPr>
          </w:p>
          <w:p w:rsidR="009C3A84" w:rsidRPr="0052589E" w:rsidRDefault="009C3A84" w:rsidP="009C3A84">
            <w:pPr>
              <w:jc w:val="center"/>
              <w:rPr>
                <w:lang w:val="en-US"/>
              </w:rPr>
            </w:pPr>
            <w:r>
              <w:t>96,</w:t>
            </w:r>
            <w:r>
              <w:rPr>
                <w:lang w:val="en-US"/>
              </w:rPr>
              <w:t>0</w:t>
            </w:r>
          </w:p>
          <w:p w:rsidR="009C3A84" w:rsidRDefault="009C3A84" w:rsidP="009C3A84">
            <w:pPr>
              <w:jc w:val="center"/>
            </w:pPr>
          </w:p>
        </w:tc>
        <w:tc>
          <w:tcPr>
            <w:tcW w:w="1080" w:type="dxa"/>
          </w:tcPr>
          <w:p w:rsidR="009C3A84" w:rsidRDefault="009C3A84" w:rsidP="009C3A84">
            <w:pPr>
              <w:jc w:val="center"/>
            </w:pPr>
          </w:p>
        </w:tc>
        <w:tc>
          <w:tcPr>
            <w:tcW w:w="900" w:type="dxa"/>
          </w:tcPr>
          <w:p w:rsidR="009C3A84" w:rsidRDefault="009C3A84" w:rsidP="009C3A84">
            <w:pPr>
              <w:jc w:val="center"/>
            </w:pPr>
          </w:p>
          <w:p w:rsidR="009C3A84" w:rsidRDefault="009C3A84" w:rsidP="009C3A84">
            <w:pPr>
              <w:jc w:val="center"/>
            </w:pPr>
          </w:p>
          <w:p w:rsidR="009C3A84" w:rsidRDefault="009C3A84" w:rsidP="009C3A84">
            <w:pPr>
              <w:jc w:val="center"/>
              <w:rPr>
                <w:b/>
              </w:rPr>
            </w:pPr>
          </w:p>
        </w:tc>
        <w:tc>
          <w:tcPr>
            <w:tcW w:w="2385" w:type="dxa"/>
          </w:tcPr>
          <w:p w:rsidR="009C3A84" w:rsidRPr="00F765CE" w:rsidRDefault="009C3A84" w:rsidP="009C3A84">
            <w:pPr>
              <w:jc w:val="both"/>
              <w:rPr>
                <w:b/>
              </w:rPr>
            </w:pPr>
            <w:r w:rsidRPr="00F765CE">
              <w:t>Забезпечення авт</w:t>
            </w:r>
            <w:r w:rsidRPr="00F765CE">
              <w:t>о</w:t>
            </w:r>
            <w:r w:rsidRPr="00F765CE">
              <w:t>номного енергоп</w:t>
            </w:r>
            <w:r w:rsidRPr="00F765CE">
              <w:t>о</w:t>
            </w:r>
            <w:r w:rsidRPr="00F765CE">
              <w:t>стачання на випадок виникнення надзв</w:t>
            </w:r>
            <w:r w:rsidRPr="00F765CE">
              <w:t>и</w:t>
            </w:r>
            <w:r w:rsidRPr="00F765CE">
              <w:t xml:space="preserve">чайних ситуацій на територіях </w:t>
            </w:r>
            <w:r w:rsidRPr="00F765CE">
              <w:lastRenderedPageBreak/>
              <w:t>лікувальних закладів.</w:t>
            </w:r>
          </w:p>
        </w:tc>
      </w:tr>
      <w:tr w:rsidR="009C3A84" w:rsidRPr="00EC5C2A" w:rsidTr="009F03D3">
        <w:trPr>
          <w:trHeight w:val="237"/>
        </w:trPr>
        <w:tc>
          <w:tcPr>
            <w:tcW w:w="3555" w:type="dxa"/>
          </w:tcPr>
          <w:p w:rsidR="009C3A84" w:rsidRDefault="009C3A84" w:rsidP="009C3A84"/>
          <w:p w:rsidR="009C3A84" w:rsidRPr="001D39C4" w:rsidRDefault="009C3A84" w:rsidP="009C3A84">
            <w:r>
              <w:t>4.Проведення заходів із розмінування.</w:t>
            </w:r>
          </w:p>
        </w:tc>
        <w:tc>
          <w:tcPr>
            <w:tcW w:w="1222" w:type="dxa"/>
            <w:vAlign w:val="center"/>
          </w:tcPr>
          <w:p w:rsidR="009C3A84" w:rsidRDefault="009C3A84" w:rsidP="009C3A84">
            <w:r>
              <w:rPr>
                <w:sz w:val="22"/>
                <w:szCs w:val="22"/>
              </w:rPr>
              <w:t>2015 рік</w:t>
            </w:r>
          </w:p>
        </w:tc>
        <w:tc>
          <w:tcPr>
            <w:tcW w:w="1980" w:type="dxa"/>
          </w:tcPr>
          <w:p w:rsidR="009C3A84" w:rsidRPr="00E354D4" w:rsidRDefault="009C3A84" w:rsidP="009C3A84">
            <w:pPr>
              <w:jc w:val="center"/>
            </w:pPr>
            <w:r>
              <w:t>Артемівська міська рада</w:t>
            </w:r>
          </w:p>
        </w:tc>
        <w:tc>
          <w:tcPr>
            <w:tcW w:w="1080" w:type="dxa"/>
          </w:tcPr>
          <w:p w:rsidR="009C3A84" w:rsidRDefault="009C3A84" w:rsidP="009C3A84">
            <w:pPr>
              <w:jc w:val="center"/>
            </w:pPr>
          </w:p>
          <w:p w:rsidR="009C3A84" w:rsidRDefault="009C3A84" w:rsidP="009C3A84">
            <w:pPr>
              <w:jc w:val="center"/>
            </w:pPr>
          </w:p>
          <w:p w:rsidR="009C3A84" w:rsidRPr="00271C9C" w:rsidRDefault="009C3A84" w:rsidP="009C3A84">
            <w:pPr>
              <w:jc w:val="center"/>
            </w:pPr>
            <w:r>
              <w:t>5,0</w:t>
            </w:r>
          </w:p>
        </w:tc>
        <w:tc>
          <w:tcPr>
            <w:tcW w:w="1260" w:type="dxa"/>
          </w:tcPr>
          <w:p w:rsidR="009C3A84" w:rsidRDefault="009C3A84" w:rsidP="009C3A84">
            <w:pPr>
              <w:jc w:val="center"/>
              <w:rPr>
                <w:b/>
              </w:rPr>
            </w:pPr>
          </w:p>
        </w:tc>
        <w:tc>
          <w:tcPr>
            <w:tcW w:w="1260" w:type="dxa"/>
          </w:tcPr>
          <w:p w:rsidR="009C3A84" w:rsidRPr="00DC30D4" w:rsidRDefault="009C3A84" w:rsidP="009C3A84">
            <w:pPr>
              <w:jc w:val="center"/>
            </w:pPr>
          </w:p>
        </w:tc>
        <w:tc>
          <w:tcPr>
            <w:tcW w:w="1260" w:type="dxa"/>
          </w:tcPr>
          <w:p w:rsidR="009C3A84" w:rsidRDefault="009C3A84" w:rsidP="009C3A84"/>
          <w:p w:rsidR="009C3A84" w:rsidRDefault="009C3A84" w:rsidP="009C3A84">
            <w:pPr>
              <w:jc w:val="center"/>
            </w:pPr>
          </w:p>
          <w:p w:rsidR="009C3A84" w:rsidRPr="00DC30D4" w:rsidRDefault="009C3A84" w:rsidP="009C3A84">
            <w:pPr>
              <w:jc w:val="center"/>
            </w:pPr>
            <w:r>
              <w:t>5,0</w:t>
            </w:r>
          </w:p>
        </w:tc>
        <w:tc>
          <w:tcPr>
            <w:tcW w:w="1080" w:type="dxa"/>
          </w:tcPr>
          <w:p w:rsidR="009C3A84" w:rsidRDefault="009C3A84" w:rsidP="009C3A84">
            <w:pPr>
              <w:jc w:val="center"/>
              <w:rPr>
                <w:b/>
              </w:rPr>
            </w:pPr>
          </w:p>
        </w:tc>
        <w:tc>
          <w:tcPr>
            <w:tcW w:w="900" w:type="dxa"/>
          </w:tcPr>
          <w:p w:rsidR="009C3A84" w:rsidRPr="00771BB8" w:rsidRDefault="009C3A84" w:rsidP="009C3A84">
            <w:pPr>
              <w:jc w:val="center"/>
            </w:pPr>
          </w:p>
        </w:tc>
        <w:tc>
          <w:tcPr>
            <w:tcW w:w="2385" w:type="dxa"/>
          </w:tcPr>
          <w:p w:rsidR="009C3A84" w:rsidRPr="00F765CE" w:rsidRDefault="009C3A84" w:rsidP="009C3A84">
            <w:r w:rsidRPr="00F765CE">
              <w:t>Оперативний виїзд спеціальних груп для проведення заходів по розмінуванню.</w:t>
            </w:r>
          </w:p>
        </w:tc>
      </w:tr>
      <w:tr w:rsidR="009C3A84" w:rsidRPr="00EC5C2A" w:rsidTr="009F03D3">
        <w:trPr>
          <w:trHeight w:val="237"/>
        </w:trPr>
        <w:tc>
          <w:tcPr>
            <w:tcW w:w="3555" w:type="dxa"/>
          </w:tcPr>
          <w:p w:rsidR="009C3A84" w:rsidRPr="00F70D29" w:rsidRDefault="008C37B1" w:rsidP="009C3A84">
            <w:r>
              <w:rPr>
                <w:lang w:val="uk-UA"/>
              </w:rPr>
              <w:t>5</w:t>
            </w:r>
            <w:r w:rsidR="009C3A84" w:rsidRPr="00F70D29">
              <w:t xml:space="preserve">. Розроблення  та здійснення  комплексу протипожежних заходів: </w:t>
            </w:r>
          </w:p>
          <w:p w:rsidR="009C3A84" w:rsidRPr="00F70D29" w:rsidRDefault="009C3A84" w:rsidP="009C3A84">
            <w:r w:rsidRPr="00F70D29">
              <w:t>- придбання засобів радіозв’язку з діапазоном 400 МГц (15од.);</w:t>
            </w:r>
          </w:p>
          <w:p w:rsidR="009C3A84" w:rsidRDefault="009C3A84" w:rsidP="009C3A84">
            <w:r w:rsidRPr="00F70D29">
              <w:t>- придбання</w:t>
            </w:r>
            <w:r>
              <w:t xml:space="preserve"> індивідуальних ліхтарів пожежного 9 (од.);</w:t>
            </w:r>
          </w:p>
          <w:p w:rsidR="009C3A84" w:rsidRDefault="009C3A84" w:rsidP="009C3A84">
            <w:r>
              <w:t>- придбання бойового одягу та спорядження рятувальників;</w:t>
            </w:r>
          </w:p>
          <w:p w:rsidR="009C3A84" w:rsidRPr="00BE5025" w:rsidRDefault="009C3A84" w:rsidP="009C3A84">
            <w:r w:rsidRPr="00BE5025">
              <w:t>- ремонт та заміна пожежних гідрантів і пожежних водо</w:t>
            </w:r>
            <w:r w:rsidRPr="00BE5025">
              <w:t>й</w:t>
            </w:r>
            <w:r w:rsidRPr="00BE5025">
              <w:t>мищ;</w:t>
            </w:r>
          </w:p>
          <w:p w:rsidR="009C3A84" w:rsidRDefault="009C3A84" w:rsidP="009C3A84">
            <w:r>
              <w:t>- придбання апаратів на сти</w:t>
            </w:r>
            <w:r>
              <w:t>с</w:t>
            </w:r>
            <w:r>
              <w:t>лому повітрі газодимозахисної служби 25 од.</w:t>
            </w:r>
          </w:p>
          <w:p w:rsidR="009C3A84" w:rsidRDefault="009C3A84" w:rsidP="009C3A84">
            <w:r>
              <w:t>- закупівля резервного компр</w:t>
            </w:r>
            <w:r>
              <w:t>е</w:t>
            </w:r>
            <w:r>
              <w:t>сорного обладнання газодимозахисної служби</w:t>
            </w:r>
          </w:p>
          <w:p w:rsidR="009C3A84" w:rsidRDefault="009C3A84" w:rsidP="009C3A84">
            <w:pPr>
              <w:jc w:val="center"/>
            </w:pPr>
          </w:p>
          <w:p w:rsidR="009C3A84" w:rsidRPr="0025402C" w:rsidRDefault="009C3A84" w:rsidP="009C3A84">
            <w:pPr>
              <w:jc w:val="center"/>
            </w:pPr>
            <w:r>
              <w:t>Придбання приладів дозиме</w:t>
            </w:r>
            <w:r>
              <w:t>т</w:t>
            </w:r>
            <w:r>
              <w:t>ричного, хімічного контролю та розвідки.</w:t>
            </w:r>
          </w:p>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Артемівська міська рада</w:t>
            </w:r>
          </w:p>
        </w:tc>
        <w:tc>
          <w:tcPr>
            <w:tcW w:w="1080" w:type="dxa"/>
          </w:tcPr>
          <w:p w:rsidR="009C3A84" w:rsidRPr="00E31FDF"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30,0</w:t>
            </w:r>
          </w:p>
          <w:p w:rsidR="009C3A84" w:rsidRDefault="009C3A84" w:rsidP="009C3A84">
            <w:pPr>
              <w:jc w:val="center"/>
            </w:pPr>
          </w:p>
          <w:p w:rsidR="009C3A84" w:rsidRDefault="009C3A84" w:rsidP="009C3A84">
            <w:pPr>
              <w:jc w:val="center"/>
            </w:pPr>
          </w:p>
          <w:p w:rsidR="009C3A84" w:rsidRDefault="009C3A84" w:rsidP="009C3A84">
            <w:pPr>
              <w:jc w:val="center"/>
            </w:pPr>
            <w:r>
              <w:t>15,0</w:t>
            </w:r>
          </w:p>
          <w:p w:rsidR="009C3A84" w:rsidRDefault="009C3A84" w:rsidP="009C3A84">
            <w:pPr>
              <w:jc w:val="center"/>
            </w:pPr>
          </w:p>
          <w:p w:rsidR="009C3A84" w:rsidRDefault="009C3A84" w:rsidP="009C3A84">
            <w:pPr>
              <w:jc w:val="center"/>
            </w:pPr>
            <w:r>
              <w:t>50,0</w:t>
            </w:r>
          </w:p>
          <w:p w:rsidR="009C3A84" w:rsidRDefault="009C3A84" w:rsidP="009C3A84">
            <w:pPr>
              <w:jc w:val="center"/>
            </w:pPr>
          </w:p>
          <w:p w:rsidR="009C3A84" w:rsidRDefault="009C3A84" w:rsidP="009C3A84">
            <w:pPr>
              <w:jc w:val="center"/>
            </w:pPr>
            <w:r>
              <w:t>20,0</w:t>
            </w:r>
          </w:p>
          <w:p w:rsidR="009C3A84" w:rsidRDefault="009C3A84" w:rsidP="009C3A84">
            <w:pPr>
              <w:jc w:val="center"/>
            </w:pPr>
          </w:p>
          <w:p w:rsidR="009C3A84" w:rsidRDefault="009C3A84" w:rsidP="009C3A84">
            <w:pPr>
              <w:jc w:val="center"/>
            </w:pPr>
          </w:p>
          <w:p w:rsidR="009C3A84" w:rsidRDefault="009C3A84" w:rsidP="009C3A84">
            <w:pPr>
              <w:jc w:val="center"/>
            </w:pPr>
            <w:r>
              <w:t>250</w:t>
            </w:r>
          </w:p>
          <w:p w:rsidR="009C3A84" w:rsidRDefault="009C3A84" w:rsidP="009C3A84">
            <w:pPr>
              <w:jc w:val="center"/>
            </w:pPr>
          </w:p>
          <w:p w:rsidR="009C3A84" w:rsidRDefault="009C3A84" w:rsidP="009C3A84">
            <w:pPr>
              <w:jc w:val="center"/>
            </w:pPr>
          </w:p>
          <w:p w:rsidR="009C3A84" w:rsidRDefault="009C3A84" w:rsidP="009C3A84">
            <w:pPr>
              <w:jc w:val="center"/>
            </w:pPr>
            <w:r>
              <w:t>80,0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Pr="00E31FDF" w:rsidRDefault="009C3A84" w:rsidP="009C3A84">
            <w:pPr>
              <w:jc w:val="center"/>
            </w:pPr>
            <w:r>
              <w:t>40,0</w:t>
            </w:r>
          </w:p>
        </w:tc>
        <w:tc>
          <w:tcPr>
            <w:tcW w:w="1260" w:type="dxa"/>
          </w:tcPr>
          <w:p w:rsidR="009C3A84" w:rsidRPr="00E31FDF" w:rsidRDefault="009C3A84" w:rsidP="009C3A84">
            <w:pPr>
              <w:jc w:val="center"/>
            </w:pPr>
          </w:p>
        </w:tc>
        <w:tc>
          <w:tcPr>
            <w:tcW w:w="1260" w:type="dxa"/>
          </w:tcPr>
          <w:p w:rsidR="009C3A84" w:rsidRPr="00E31FDF"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Pr="00E31FDF" w:rsidRDefault="009C3A84" w:rsidP="009C3A84">
            <w:pPr>
              <w:jc w:val="center"/>
            </w:pPr>
          </w:p>
        </w:tc>
        <w:tc>
          <w:tcPr>
            <w:tcW w:w="1260" w:type="dxa"/>
          </w:tcPr>
          <w:p w:rsidR="009C3A84" w:rsidRDefault="009C3A84" w:rsidP="009C3A84">
            <w:pPr>
              <w:jc w:val="center"/>
              <w:rPr>
                <w:b/>
              </w:rPr>
            </w:pPr>
          </w:p>
        </w:tc>
        <w:tc>
          <w:tcPr>
            <w:tcW w:w="1080" w:type="dxa"/>
          </w:tcPr>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pPr>
            <w:r>
              <w:t>20,0</w:t>
            </w:r>
          </w:p>
          <w:p w:rsidR="009C3A84" w:rsidRDefault="009C3A84" w:rsidP="009C3A84">
            <w:pPr>
              <w:jc w:val="center"/>
              <w:rPr>
                <w:b/>
              </w:rPr>
            </w:pPr>
          </w:p>
        </w:tc>
        <w:tc>
          <w:tcPr>
            <w:tcW w:w="900" w:type="dxa"/>
          </w:tcPr>
          <w:p w:rsidR="009C3A84" w:rsidRDefault="009C3A84" w:rsidP="009C3A84">
            <w:pPr>
              <w:jc w:val="center"/>
              <w:rPr>
                <w:b/>
              </w:rPr>
            </w:pPr>
          </w:p>
          <w:p w:rsidR="009C3A84" w:rsidRDefault="009C3A84" w:rsidP="009C3A84">
            <w:pPr>
              <w:jc w:val="center"/>
              <w:rPr>
                <w:b/>
              </w:rPr>
            </w:pPr>
          </w:p>
          <w:p w:rsidR="009C3A84" w:rsidRDefault="009C3A84" w:rsidP="009C3A84">
            <w:pPr>
              <w:jc w:val="center"/>
              <w:rPr>
                <w:b/>
              </w:rPr>
            </w:pPr>
          </w:p>
          <w:p w:rsidR="009C3A84" w:rsidRDefault="009C3A84" w:rsidP="009C3A84">
            <w:pPr>
              <w:jc w:val="center"/>
            </w:pPr>
          </w:p>
          <w:p w:rsidR="009C3A84" w:rsidRDefault="009C3A84" w:rsidP="009C3A84">
            <w:pPr>
              <w:jc w:val="center"/>
            </w:pPr>
            <w:r>
              <w:t>30,0</w:t>
            </w:r>
          </w:p>
          <w:p w:rsidR="009C3A84" w:rsidRDefault="009C3A84" w:rsidP="009C3A84">
            <w:pPr>
              <w:jc w:val="center"/>
              <w:rPr>
                <w:b/>
              </w:rPr>
            </w:pPr>
          </w:p>
          <w:p w:rsidR="009C3A84" w:rsidRDefault="009C3A84" w:rsidP="009C3A84">
            <w:pPr>
              <w:jc w:val="center"/>
              <w:rPr>
                <w:b/>
              </w:rPr>
            </w:pPr>
          </w:p>
          <w:p w:rsidR="009C3A84" w:rsidRDefault="009C3A84" w:rsidP="009C3A84">
            <w:pPr>
              <w:jc w:val="center"/>
            </w:pPr>
            <w:r w:rsidRPr="006A085C">
              <w:t>15,0</w:t>
            </w:r>
          </w:p>
          <w:p w:rsidR="009C3A84" w:rsidRDefault="009C3A84" w:rsidP="009C3A84">
            <w:pPr>
              <w:jc w:val="center"/>
            </w:pPr>
          </w:p>
          <w:p w:rsidR="009C3A84" w:rsidRDefault="009C3A84" w:rsidP="009C3A84">
            <w:pPr>
              <w:jc w:val="center"/>
            </w:pPr>
            <w:r>
              <w:t>50,0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250</w:t>
            </w:r>
          </w:p>
          <w:p w:rsidR="009C3A84" w:rsidRDefault="009C3A84" w:rsidP="009C3A84">
            <w:pPr>
              <w:jc w:val="center"/>
            </w:pPr>
          </w:p>
          <w:p w:rsidR="009C3A84" w:rsidRDefault="009C3A84" w:rsidP="009C3A84">
            <w:pPr>
              <w:jc w:val="center"/>
            </w:pPr>
          </w:p>
          <w:p w:rsidR="009C3A84" w:rsidRDefault="009C3A84" w:rsidP="009C3A84">
            <w:pPr>
              <w:jc w:val="center"/>
            </w:pPr>
            <w:r>
              <w:t>80,0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Pr="006A085C" w:rsidRDefault="009C3A84" w:rsidP="009C3A84">
            <w:pPr>
              <w:jc w:val="center"/>
            </w:pPr>
            <w:r>
              <w:t>40,0</w:t>
            </w:r>
          </w:p>
        </w:tc>
        <w:tc>
          <w:tcPr>
            <w:tcW w:w="2385" w:type="dxa"/>
          </w:tcPr>
          <w:p w:rsidR="009C3A84" w:rsidRPr="00F765CE" w:rsidRDefault="009C3A84" w:rsidP="009C3A84">
            <w:r w:rsidRPr="00F765CE">
              <w:t>Зменшення термінів реагування на надзвичайні ситуації, підвищення рівня готовності до ліквідації НС та н</w:t>
            </w:r>
            <w:r w:rsidRPr="00F765CE">
              <w:t>а</w:t>
            </w:r>
            <w:r w:rsidRPr="00F765CE">
              <w:t>дання своєчасної екстреної допомоги постраждалому н</w:t>
            </w:r>
            <w:r w:rsidRPr="00F765CE">
              <w:t>а</w:t>
            </w:r>
            <w:r w:rsidRPr="00F765CE">
              <w:t>селенню, усунення ризику для особов</w:t>
            </w:r>
            <w:r w:rsidRPr="00F765CE">
              <w:t>о</w:t>
            </w:r>
            <w:r w:rsidRPr="00F765CE">
              <w:t>го складу аварійно-рятувальних підрозділів при ліквідації наслідків надзвичайних ситуацій</w:t>
            </w:r>
          </w:p>
        </w:tc>
      </w:tr>
      <w:tr w:rsidR="009C3A84" w:rsidRPr="00EC5C2A" w:rsidTr="009F03D3">
        <w:trPr>
          <w:trHeight w:val="237"/>
        </w:trPr>
        <w:tc>
          <w:tcPr>
            <w:tcW w:w="3555" w:type="dxa"/>
          </w:tcPr>
          <w:p w:rsidR="009C3A84" w:rsidRDefault="008C37B1" w:rsidP="009C3A84">
            <w:r>
              <w:rPr>
                <w:lang w:val="uk-UA"/>
              </w:rPr>
              <w:t>6</w:t>
            </w:r>
            <w:r w:rsidR="009C3A84" w:rsidRPr="00F70D29">
              <w:t>. Розроблення та здійснення комплексу заходів щодо запобігання виникненню НС (зменшення втрат) під час ль</w:t>
            </w:r>
            <w:r w:rsidR="009C3A84" w:rsidRPr="00F70D29">
              <w:t>о</w:t>
            </w:r>
            <w:r w:rsidR="009C3A84" w:rsidRPr="00F70D29">
              <w:lastRenderedPageBreak/>
              <w:t>доходу, повені та паводків</w:t>
            </w:r>
            <w:r w:rsidR="009C3A84">
              <w:t xml:space="preserve"> у 2015 році</w:t>
            </w:r>
          </w:p>
          <w:p w:rsidR="009C3A84" w:rsidRDefault="009C3A84" w:rsidP="009C3A84">
            <w:r>
              <w:t>- виготовлення технічних паспортів на гідротехнічні сп</w:t>
            </w:r>
            <w:r>
              <w:t>о</w:t>
            </w:r>
            <w:r>
              <w:t>руди водних об’єктів(ст..Північного та КТК), розташованих на території м. Артемівська та їх обслугов</w:t>
            </w:r>
            <w:r>
              <w:t>у</w:t>
            </w:r>
            <w:r>
              <w:t>вання;</w:t>
            </w:r>
          </w:p>
          <w:p w:rsidR="009C3A84" w:rsidRDefault="009C3A84" w:rsidP="009C3A84"/>
          <w:p w:rsidR="009C3A84" w:rsidRDefault="009C3A84" w:rsidP="009C3A84">
            <w:r>
              <w:t>- придбання мотопомп – 4 одиниці;</w:t>
            </w:r>
          </w:p>
          <w:p w:rsidR="009C3A84" w:rsidRDefault="009C3A84" w:rsidP="009C3A84">
            <w:r>
              <w:t>- придбання гумових човнів з двигунами – 2 одиниці;</w:t>
            </w:r>
          </w:p>
          <w:p w:rsidR="009C3A84" w:rsidRDefault="009C3A84" w:rsidP="009C3A84">
            <w:r>
              <w:t>- закупка мегафонів – 5 одиниць</w:t>
            </w:r>
          </w:p>
        </w:tc>
        <w:tc>
          <w:tcPr>
            <w:tcW w:w="1222" w:type="dxa"/>
            <w:vAlign w:val="center"/>
          </w:tcPr>
          <w:p w:rsidR="009C3A84" w:rsidRDefault="009C3A84" w:rsidP="009C3A84">
            <w:r>
              <w:rPr>
                <w:sz w:val="22"/>
                <w:szCs w:val="22"/>
              </w:rPr>
              <w:lastRenderedPageBreak/>
              <w:t>2015 рік</w:t>
            </w:r>
          </w:p>
        </w:tc>
        <w:tc>
          <w:tcPr>
            <w:tcW w:w="1980" w:type="dxa"/>
          </w:tcPr>
          <w:p w:rsidR="009C3A84" w:rsidRDefault="009C3A84" w:rsidP="009C3A84">
            <w:pPr>
              <w:jc w:val="center"/>
            </w:pPr>
            <w:r>
              <w:t>Артемівська міська рада</w:t>
            </w:r>
          </w:p>
        </w:tc>
        <w:tc>
          <w:tcPr>
            <w:tcW w:w="1080" w:type="dxa"/>
          </w:tcPr>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160,0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160,0</w:t>
            </w:r>
          </w:p>
          <w:p w:rsidR="009C3A84" w:rsidRDefault="009C3A84" w:rsidP="009C3A84">
            <w:pPr>
              <w:jc w:val="center"/>
            </w:pPr>
          </w:p>
          <w:p w:rsidR="009C3A84" w:rsidRDefault="009C3A84" w:rsidP="009C3A84">
            <w:pPr>
              <w:jc w:val="center"/>
            </w:pPr>
          </w:p>
          <w:p w:rsidR="009C3A84" w:rsidRDefault="009C3A84" w:rsidP="009C3A84">
            <w:pPr>
              <w:jc w:val="center"/>
            </w:pPr>
            <w:r>
              <w:t>80,0</w:t>
            </w:r>
          </w:p>
          <w:p w:rsidR="009C3A84" w:rsidRPr="00E31FDF" w:rsidRDefault="009C3A84" w:rsidP="009C3A84">
            <w:pPr>
              <w:jc w:val="center"/>
            </w:pPr>
            <w:r>
              <w:t>3,0</w:t>
            </w:r>
          </w:p>
        </w:tc>
        <w:tc>
          <w:tcPr>
            <w:tcW w:w="1260" w:type="dxa"/>
          </w:tcPr>
          <w:p w:rsidR="009C3A84" w:rsidRPr="00E31FDF" w:rsidRDefault="009C3A84" w:rsidP="009C3A84">
            <w:pPr>
              <w:jc w:val="center"/>
            </w:pPr>
          </w:p>
        </w:tc>
        <w:tc>
          <w:tcPr>
            <w:tcW w:w="1260" w:type="dxa"/>
          </w:tcPr>
          <w:p w:rsidR="009C3A84" w:rsidRPr="00E31FDF" w:rsidRDefault="009C3A84" w:rsidP="009C3A84">
            <w:pPr>
              <w:jc w:val="center"/>
            </w:pPr>
          </w:p>
        </w:tc>
        <w:tc>
          <w:tcPr>
            <w:tcW w:w="1260" w:type="dxa"/>
          </w:tcPr>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Pr="00E31FDF" w:rsidRDefault="009C3A84" w:rsidP="009C3A84">
            <w:pPr>
              <w:jc w:val="center"/>
            </w:pPr>
            <w:r>
              <w:t>3,0</w:t>
            </w:r>
          </w:p>
        </w:tc>
        <w:tc>
          <w:tcPr>
            <w:tcW w:w="1080" w:type="dxa"/>
          </w:tcPr>
          <w:p w:rsidR="009C3A84" w:rsidRDefault="009C3A84" w:rsidP="009C3A84">
            <w:pPr>
              <w:jc w:val="center"/>
              <w:rPr>
                <w:b/>
              </w:rPr>
            </w:pPr>
          </w:p>
        </w:tc>
        <w:tc>
          <w:tcPr>
            <w:tcW w:w="900" w:type="dxa"/>
          </w:tcPr>
          <w:p w:rsidR="009C3A84" w:rsidRPr="00C53611" w:rsidRDefault="009C3A84" w:rsidP="009C3A84">
            <w:pPr>
              <w:jc w:val="center"/>
            </w:pPr>
          </w:p>
          <w:p w:rsidR="009C3A84" w:rsidRPr="00C53611" w:rsidRDefault="009C3A84" w:rsidP="009C3A84">
            <w:pPr>
              <w:jc w:val="center"/>
            </w:pPr>
          </w:p>
          <w:p w:rsidR="009C3A84" w:rsidRPr="00C53611" w:rsidRDefault="009C3A84" w:rsidP="009C3A84">
            <w:pPr>
              <w:jc w:val="center"/>
            </w:pPr>
          </w:p>
          <w:p w:rsidR="009C3A84" w:rsidRPr="00C53611" w:rsidRDefault="009C3A84" w:rsidP="009C3A84">
            <w:pPr>
              <w:jc w:val="center"/>
            </w:pPr>
          </w:p>
          <w:p w:rsidR="009C3A84" w:rsidRPr="00C53611" w:rsidRDefault="009C3A84" w:rsidP="009C3A84">
            <w:pPr>
              <w:jc w:val="center"/>
            </w:pPr>
          </w:p>
          <w:p w:rsidR="009C3A84" w:rsidRPr="00C53611" w:rsidRDefault="009C3A84" w:rsidP="009C3A84">
            <w:pPr>
              <w:jc w:val="center"/>
            </w:pPr>
          </w:p>
          <w:p w:rsidR="009C3A84" w:rsidRPr="00C53611" w:rsidRDefault="009C3A84" w:rsidP="009C3A84">
            <w:pPr>
              <w:jc w:val="center"/>
            </w:pPr>
          </w:p>
          <w:p w:rsidR="009C3A84" w:rsidRDefault="009C3A84" w:rsidP="009C3A84">
            <w:pPr>
              <w:jc w:val="center"/>
            </w:pPr>
          </w:p>
          <w:p w:rsidR="009C3A84" w:rsidRDefault="009C3A84" w:rsidP="009C3A84">
            <w:pPr>
              <w:jc w:val="center"/>
            </w:pPr>
            <w:r w:rsidRPr="00C53611">
              <w:t>160,0</w:t>
            </w: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160,0</w:t>
            </w:r>
          </w:p>
          <w:p w:rsidR="009C3A84" w:rsidRDefault="009C3A84" w:rsidP="009C3A84">
            <w:pPr>
              <w:jc w:val="center"/>
            </w:pPr>
          </w:p>
          <w:p w:rsidR="009C3A84" w:rsidRDefault="009C3A84" w:rsidP="009C3A84">
            <w:pPr>
              <w:jc w:val="center"/>
            </w:pPr>
          </w:p>
          <w:p w:rsidR="009C3A84" w:rsidRPr="00C53611" w:rsidRDefault="009C3A84" w:rsidP="009C3A84">
            <w:pPr>
              <w:jc w:val="center"/>
            </w:pPr>
            <w:r>
              <w:t>80,0</w:t>
            </w:r>
          </w:p>
        </w:tc>
        <w:tc>
          <w:tcPr>
            <w:tcW w:w="2385" w:type="dxa"/>
          </w:tcPr>
          <w:p w:rsidR="009C3A84" w:rsidRPr="00F765CE" w:rsidRDefault="009C3A84" w:rsidP="009C3A84">
            <w:r w:rsidRPr="00F765CE">
              <w:lastRenderedPageBreak/>
              <w:t xml:space="preserve">Зменшення ризику гибелі населення на водних об’єктах та інших надзвичайних </w:t>
            </w:r>
            <w:r w:rsidRPr="00F765CE">
              <w:lastRenderedPageBreak/>
              <w:t>ситуаціях при ль</w:t>
            </w:r>
            <w:r w:rsidRPr="00F765CE">
              <w:t>о</w:t>
            </w:r>
            <w:r w:rsidRPr="00F765CE">
              <w:t>доходах, повені та паводків, навчання  правильно діяти при виникненні надзв</w:t>
            </w:r>
            <w:r w:rsidRPr="00F765CE">
              <w:t>и</w:t>
            </w:r>
            <w:r w:rsidRPr="00F765CE">
              <w:t>чайних ситуації та знати основні пр</w:t>
            </w:r>
            <w:r w:rsidRPr="00F765CE">
              <w:t>а</w:t>
            </w:r>
            <w:r w:rsidRPr="00F765CE">
              <w:t>вила безпеки життєдіяльності.</w:t>
            </w:r>
          </w:p>
          <w:p w:rsidR="009C3A84" w:rsidRPr="00F765CE" w:rsidRDefault="009C3A84" w:rsidP="009C3A84"/>
        </w:tc>
      </w:tr>
      <w:tr w:rsidR="009C3A84" w:rsidRPr="00EC5C2A" w:rsidTr="009F03D3">
        <w:trPr>
          <w:trHeight w:val="237"/>
        </w:trPr>
        <w:tc>
          <w:tcPr>
            <w:tcW w:w="3555" w:type="dxa"/>
          </w:tcPr>
          <w:p w:rsidR="009C3A84" w:rsidRDefault="008C37B1" w:rsidP="009C3A84">
            <w:r>
              <w:rPr>
                <w:lang w:val="uk-UA"/>
              </w:rPr>
              <w:lastRenderedPageBreak/>
              <w:t>7</w:t>
            </w:r>
            <w:r w:rsidR="009C3A84">
              <w:t>. Зберігання,  утримання та  ремонт  захисних споруд цивільного захисту (ЦО) усіх форм  власності</w:t>
            </w:r>
          </w:p>
          <w:p w:rsidR="009C3A84" w:rsidRDefault="009C3A84" w:rsidP="009C3A84"/>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Підприємства, організації, з</w:t>
            </w:r>
            <w:r>
              <w:t>а</w:t>
            </w:r>
            <w:r>
              <w:t>клади</w:t>
            </w:r>
          </w:p>
        </w:tc>
        <w:tc>
          <w:tcPr>
            <w:tcW w:w="1080" w:type="dxa"/>
          </w:tcPr>
          <w:p w:rsidR="009C3A84" w:rsidRDefault="009C3A84" w:rsidP="009C3A84">
            <w:pPr>
              <w:jc w:val="center"/>
            </w:pPr>
            <w:r>
              <w:t>500,0</w:t>
            </w:r>
          </w:p>
        </w:tc>
        <w:tc>
          <w:tcPr>
            <w:tcW w:w="1260" w:type="dxa"/>
          </w:tcPr>
          <w:p w:rsidR="009C3A84" w:rsidRPr="00E31FDF" w:rsidRDefault="009C3A84" w:rsidP="009C3A84">
            <w:pPr>
              <w:jc w:val="center"/>
            </w:pPr>
          </w:p>
        </w:tc>
        <w:tc>
          <w:tcPr>
            <w:tcW w:w="1260" w:type="dxa"/>
          </w:tcPr>
          <w:p w:rsidR="009C3A84" w:rsidRDefault="009C3A84" w:rsidP="009C3A84"/>
        </w:tc>
        <w:tc>
          <w:tcPr>
            <w:tcW w:w="1260" w:type="dxa"/>
          </w:tcPr>
          <w:p w:rsidR="009C3A84" w:rsidRPr="00CB2FA5" w:rsidRDefault="009C3A84" w:rsidP="009C3A84">
            <w:pPr>
              <w:jc w:val="center"/>
            </w:pPr>
            <w:r w:rsidRPr="00CB2FA5">
              <w:t>250,0</w:t>
            </w:r>
          </w:p>
        </w:tc>
        <w:tc>
          <w:tcPr>
            <w:tcW w:w="1080" w:type="dxa"/>
          </w:tcPr>
          <w:p w:rsidR="009C3A84" w:rsidRPr="003942E3" w:rsidRDefault="009C3A84" w:rsidP="009C3A84">
            <w:pPr>
              <w:jc w:val="center"/>
            </w:pPr>
            <w:r>
              <w:t>2</w:t>
            </w:r>
            <w:r w:rsidRPr="003942E3">
              <w:t>50,0</w:t>
            </w:r>
          </w:p>
        </w:tc>
        <w:tc>
          <w:tcPr>
            <w:tcW w:w="900" w:type="dxa"/>
          </w:tcPr>
          <w:p w:rsidR="009C3A84" w:rsidRPr="00C53611" w:rsidRDefault="009C3A84" w:rsidP="009C3A84">
            <w:pPr>
              <w:jc w:val="center"/>
            </w:pPr>
          </w:p>
        </w:tc>
        <w:tc>
          <w:tcPr>
            <w:tcW w:w="2385" w:type="dxa"/>
          </w:tcPr>
          <w:p w:rsidR="009C3A84" w:rsidRPr="00F765CE" w:rsidRDefault="009C3A84" w:rsidP="009C3A84">
            <w:r w:rsidRPr="00F765CE">
              <w:t>Проведення ефе</w:t>
            </w:r>
            <w:r w:rsidRPr="00F765CE">
              <w:t>к</w:t>
            </w:r>
            <w:r w:rsidRPr="00F765CE">
              <w:t>тивного управління силами цивільного захисту (ЦО) при виникненні, ліквідації надзв</w:t>
            </w:r>
            <w:r w:rsidRPr="00F765CE">
              <w:t>и</w:t>
            </w:r>
            <w:r w:rsidRPr="00F765CE">
              <w:t>чайних ситуацій та особливий період.</w:t>
            </w:r>
          </w:p>
        </w:tc>
      </w:tr>
      <w:tr w:rsidR="009C3A84" w:rsidRPr="00EC5C2A" w:rsidTr="009F03D3">
        <w:trPr>
          <w:trHeight w:val="237"/>
        </w:trPr>
        <w:tc>
          <w:tcPr>
            <w:tcW w:w="3555" w:type="dxa"/>
          </w:tcPr>
          <w:p w:rsidR="009C3A84" w:rsidRDefault="008C37B1" w:rsidP="009C3A84">
            <w:r>
              <w:rPr>
                <w:lang w:val="uk-UA"/>
              </w:rPr>
              <w:t>8</w:t>
            </w:r>
            <w:r w:rsidR="009C3A84">
              <w:t>. Складання паспортів ПНО та надання їх для попереднього розгляду (опрацювання) до на</w:t>
            </w:r>
            <w:r w:rsidR="009C3A84">
              <w:t>у</w:t>
            </w:r>
            <w:r w:rsidR="009C3A84">
              <w:t>ково-дослідного інституту макрографії ДСНС України (об’єктів баланс утримувачем яких є Артемівська міська рада)</w:t>
            </w:r>
          </w:p>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Артемівська міська рада</w:t>
            </w:r>
          </w:p>
        </w:tc>
        <w:tc>
          <w:tcPr>
            <w:tcW w:w="1080" w:type="dxa"/>
          </w:tcPr>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10,0</w:t>
            </w:r>
          </w:p>
        </w:tc>
        <w:tc>
          <w:tcPr>
            <w:tcW w:w="1260" w:type="dxa"/>
          </w:tcPr>
          <w:p w:rsidR="009C3A84" w:rsidRPr="00E31FDF" w:rsidRDefault="009C3A84" w:rsidP="009C3A84">
            <w:pPr>
              <w:jc w:val="center"/>
            </w:pPr>
          </w:p>
        </w:tc>
        <w:tc>
          <w:tcPr>
            <w:tcW w:w="1260" w:type="dxa"/>
          </w:tcPr>
          <w:p w:rsidR="009C3A84" w:rsidRDefault="009C3A84" w:rsidP="009C3A84">
            <w:pPr>
              <w:jc w:val="center"/>
            </w:pPr>
          </w:p>
        </w:tc>
        <w:tc>
          <w:tcPr>
            <w:tcW w:w="1260" w:type="dxa"/>
          </w:tcPr>
          <w:p w:rsidR="009C3A84"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Pr>
              <w:jc w:val="center"/>
            </w:pPr>
            <w:r>
              <w:t>10,0</w:t>
            </w:r>
          </w:p>
        </w:tc>
        <w:tc>
          <w:tcPr>
            <w:tcW w:w="1080" w:type="dxa"/>
          </w:tcPr>
          <w:p w:rsidR="009C3A84" w:rsidRDefault="009C3A84" w:rsidP="009C3A84">
            <w:pPr>
              <w:jc w:val="center"/>
              <w:rPr>
                <w:b/>
              </w:rPr>
            </w:pPr>
          </w:p>
        </w:tc>
        <w:tc>
          <w:tcPr>
            <w:tcW w:w="900" w:type="dxa"/>
          </w:tcPr>
          <w:p w:rsidR="009C3A84" w:rsidRDefault="009C3A84" w:rsidP="009C3A84">
            <w:pPr>
              <w:jc w:val="center"/>
            </w:pPr>
          </w:p>
        </w:tc>
        <w:tc>
          <w:tcPr>
            <w:tcW w:w="2385" w:type="dxa"/>
          </w:tcPr>
          <w:p w:rsidR="009C3A84" w:rsidRPr="00F765CE" w:rsidRDefault="009C3A84" w:rsidP="009C3A84">
            <w:r w:rsidRPr="00F765CE">
              <w:t>Зменшення ризику виникнення надзв</w:t>
            </w:r>
            <w:r w:rsidRPr="00F765CE">
              <w:t>и</w:t>
            </w:r>
            <w:r w:rsidRPr="00F765CE">
              <w:t>чайних ситуацій та досягнення гарант</w:t>
            </w:r>
            <w:r w:rsidRPr="00F765CE">
              <w:t>о</w:t>
            </w:r>
            <w:r w:rsidRPr="00F765CE">
              <w:t>ваного рівня захисту населення і територій від їх наслідків</w:t>
            </w:r>
          </w:p>
        </w:tc>
      </w:tr>
      <w:tr w:rsidR="009C3A84" w:rsidRPr="00EC5C2A" w:rsidTr="009F03D3">
        <w:trPr>
          <w:trHeight w:val="237"/>
        </w:trPr>
        <w:tc>
          <w:tcPr>
            <w:tcW w:w="3555" w:type="dxa"/>
          </w:tcPr>
          <w:p w:rsidR="009C3A84" w:rsidRDefault="008C37B1" w:rsidP="009C3A84">
            <w:r>
              <w:rPr>
                <w:lang w:val="uk-UA"/>
              </w:rPr>
              <w:t>9</w:t>
            </w:r>
            <w:r w:rsidR="009C3A84">
              <w:t>. Накопичення засобів індивідуального захисту органів дихання для забезпечення н</w:t>
            </w:r>
            <w:r w:rsidR="009C3A84">
              <w:t>е</w:t>
            </w:r>
            <w:r w:rsidR="009C3A84">
              <w:lastRenderedPageBreak/>
              <w:t>працюючого населення</w:t>
            </w:r>
          </w:p>
        </w:tc>
        <w:tc>
          <w:tcPr>
            <w:tcW w:w="1222" w:type="dxa"/>
            <w:vAlign w:val="center"/>
          </w:tcPr>
          <w:p w:rsidR="009C3A84" w:rsidRDefault="009C3A84" w:rsidP="009C3A84">
            <w:r>
              <w:rPr>
                <w:sz w:val="22"/>
                <w:szCs w:val="22"/>
              </w:rPr>
              <w:lastRenderedPageBreak/>
              <w:t>2015 рік</w:t>
            </w:r>
          </w:p>
        </w:tc>
        <w:tc>
          <w:tcPr>
            <w:tcW w:w="1980" w:type="dxa"/>
          </w:tcPr>
          <w:p w:rsidR="009C3A84" w:rsidRDefault="009C3A84" w:rsidP="009C3A84">
            <w:pPr>
              <w:jc w:val="center"/>
            </w:pPr>
            <w:r>
              <w:t>Підприємства, організації, з</w:t>
            </w:r>
            <w:r>
              <w:t>а</w:t>
            </w:r>
            <w:r>
              <w:t>клади</w:t>
            </w:r>
          </w:p>
        </w:tc>
        <w:tc>
          <w:tcPr>
            <w:tcW w:w="1080" w:type="dxa"/>
          </w:tcPr>
          <w:p w:rsidR="009C3A84" w:rsidRDefault="009C3A84" w:rsidP="009C3A84">
            <w:pPr>
              <w:jc w:val="center"/>
            </w:pPr>
            <w:r>
              <w:t>100,0</w:t>
            </w:r>
          </w:p>
        </w:tc>
        <w:tc>
          <w:tcPr>
            <w:tcW w:w="1260" w:type="dxa"/>
          </w:tcPr>
          <w:p w:rsidR="009C3A84" w:rsidRPr="00E31FDF" w:rsidRDefault="009C3A84" w:rsidP="009C3A84">
            <w:pPr>
              <w:jc w:val="center"/>
            </w:pPr>
          </w:p>
        </w:tc>
        <w:tc>
          <w:tcPr>
            <w:tcW w:w="1260" w:type="dxa"/>
          </w:tcPr>
          <w:p w:rsidR="009C3A84" w:rsidRDefault="009C3A84" w:rsidP="009C3A84"/>
        </w:tc>
        <w:tc>
          <w:tcPr>
            <w:tcW w:w="1260" w:type="dxa"/>
          </w:tcPr>
          <w:p w:rsidR="009C3A84" w:rsidRDefault="009C3A84" w:rsidP="009C3A84">
            <w:pPr>
              <w:jc w:val="center"/>
              <w:rPr>
                <w:b/>
              </w:rPr>
            </w:pPr>
          </w:p>
        </w:tc>
        <w:tc>
          <w:tcPr>
            <w:tcW w:w="1080" w:type="dxa"/>
          </w:tcPr>
          <w:p w:rsidR="009C3A84" w:rsidRPr="004F655B" w:rsidRDefault="009C3A84" w:rsidP="009C3A84">
            <w:pPr>
              <w:jc w:val="center"/>
            </w:pPr>
            <w:r>
              <w:t>1</w:t>
            </w:r>
            <w:r w:rsidRPr="004F655B">
              <w:t>00</w:t>
            </w:r>
            <w:r>
              <w:t>,0</w:t>
            </w:r>
          </w:p>
        </w:tc>
        <w:tc>
          <w:tcPr>
            <w:tcW w:w="900" w:type="dxa"/>
          </w:tcPr>
          <w:p w:rsidR="009C3A84" w:rsidRDefault="009C3A84" w:rsidP="009C3A84">
            <w:pPr>
              <w:jc w:val="center"/>
            </w:pPr>
          </w:p>
        </w:tc>
        <w:tc>
          <w:tcPr>
            <w:tcW w:w="2385" w:type="dxa"/>
          </w:tcPr>
          <w:p w:rsidR="009C3A84" w:rsidRPr="00F765CE" w:rsidRDefault="009C3A84" w:rsidP="009C3A84">
            <w:r w:rsidRPr="00F765CE">
              <w:t>Забезпечення гара</w:t>
            </w:r>
            <w:r w:rsidRPr="00F765CE">
              <w:t>н</w:t>
            </w:r>
            <w:r w:rsidRPr="00F765CE">
              <w:t>тованого рівня з</w:t>
            </w:r>
            <w:r w:rsidRPr="00F765CE">
              <w:t>а</w:t>
            </w:r>
            <w:r w:rsidRPr="00F765CE">
              <w:t xml:space="preserve">хисту населення від </w:t>
            </w:r>
            <w:r w:rsidRPr="00F765CE">
              <w:lastRenderedPageBreak/>
              <w:t>надзвичайних ситуацій у мирний час та в особливий період</w:t>
            </w:r>
          </w:p>
        </w:tc>
      </w:tr>
      <w:tr w:rsidR="009C3A84" w:rsidRPr="00EC5C2A" w:rsidTr="009F03D3">
        <w:trPr>
          <w:trHeight w:val="237"/>
        </w:trPr>
        <w:tc>
          <w:tcPr>
            <w:tcW w:w="3555" w:type="dxa"/>
          </w:tcPr>
          <w:p w:rsidR="009C3A84" w:rsidRDefault="009C3A84" w:rsidP="009C3A84">
            <w:r w:rsidRPr="00002AFC">
              <w:lastRenderedPageBreak/>
              <w:t>1</w:t>
            </w:r>
            <w:r w:rsidR="008C37B1">
              <w:rPr>
                <w:lang w:val="uk-UA"/>
              </w:rPr>
              <w:t>0</w:t>
            </w:r>
            <w:r w:rsidRPr="00002AFC">
              <w:t>.Забезпечення соціального захисту постраждалих внаслідок надзвичайних ситуацій,в т.ч. виплати матеріальної</w:t>
            </w:r>
            <w:r>
              <w:t xml:space="preserve"> допомоги. </w:t>
            </w:r>
          </w:p>
          <w:p w:rsidR="009C3A84" w:rsidRDefault="009C3A84" w:rsidP="009C3A84"/>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Артемівська міська рада</w:t>
            </w:r>
          </w:p>
        </w:tc>
        <w:tc>
          <w:tcPr>
            <w:tcW w:w="1080" w:type="dxa"/>
          </w:tcPr>
          <w:p w:rsidR="009C3A84" w:rsidRDefault="009C3A84" w:rsidP="009C3A84">
            <w:pPr>
              <w:jc w:val="center"/>
            </w:pPr>
            <w:r>
              <w:t>100,0</w:t>
            </w:r>
          </w:p>
        </w:tc>
        <w:tc>
          <w:tcPr>
            <w:tcW w:w="1260" w:type="dxa"/>
          </w:tcPr>
          <w:p w:rsidR="009C3A84" w:rsidRPr="00E31FDF" w:rsidRDefault="009C3A84" w:rsidP="009C3A84">
            <w:pPr>
              <w:jc w:val="center"/>
            </w:pPr>
          </w:p>
        </w:tc>
        <w:tc>
          <w:tcPr>
            <w:tcW w:w="1260" w:type="dxa"/>
          </w:tcPr>
          <w:p w:rsidR="009C3A84" w:rsidRDefault="009C3A84" w:rsidP="009C3A84"/>
        </w:tc>
        <w:tc>
          <w:tcPr>
            <w:tcW w:w="1260" w:type="dxa"/>
          </w:tcPr>
          <w:p w:rsidR="009C3A84" w:rsidRDefault="009C3A84" w:rsidP="009C3A84">
            <w:r>
              <w:t>100,0</w:t>
            </w:r>
          </w:p>
        </w:tc>
        <w:tc>
          <w:tcPr>
            <w:tcW w:w="1080" w:type="dxa"/>
          </w:tcPr>
          <w:p w:rsidR="009C3A84" w:rsidRDefault="009C3A84" w:rsidP="009C3A84">
            <w:pPr>
              <w:jc w:val="center"/>
            </w:pPr>
          </w:p>
        </w:tc>
        <w:tc>
          <w:tcPr>
            <w:tcW w:w="900" w:type="dxa"/>
          </w:tcPr>
          <w:p w:rsidR="009C3A84" w:rsidRDefault="009C3A84" w:rsidP="009C3A84">
            <w:pPr>
              <w:jc w:val="center"/>
            </w:pPr>
          </w:p>
        </w:tc>
        <w:tc>
          <w:tcPr>
            <w:tcW w:w="2385" w:type="dxa"/>
          </w:tcPr>
          <w:p w:rsidR="009C3A84" w:rsidRPr="00F765CE" w:rsidRDefault="009C3A84" w:rsidP="009C3A84">
            <w:r w:rsidRPr="00F765CE">
              <w:t>Зменшення соціальної напруги</w:t>
            </w:r>
          </w:p>
        </w:tc>
      </w:tr>
      <w:tr w:rsidR="009C3A84" w:rsidRPr="00EC5C2A" w:rsidTr="009F03D3">
        <w:trPr>
          <w:trHeight w:val="237"/>
        </w:trPr>
        <w:tc>
          <w:tcPr>
            <w:tcW w:w="3555" w:type="dxa"/>
          </w:tcPr>
          <w:p w:rsidR="009C3A84" w:rsidRDefault="009C3A84" w:rsidP="009C3A84">
            <w:r>
              <w:t>1</w:t>
            </w:r>
            <w:r w:rsidR="008C37B1">
              <w:rPr>
                <w:lang w:val="uk-UA"/>
              </w:rPr>
              <w:t>1</w:t>
            </w:r>
            <w:r>
              <w:t>.Забезпечення аварійно-рятувального обслуговування об’єктів суб’єктів господар</w:t>
            </w:r>
            <w:r>
              <w:t>ю</w:t>
            </w:r>
            <w:r>
              <w:t>вання відповідно до вимог ст. 133 Кодексу цивільного захисту України</w:t>
            </w:r>
          </w:p>
          <w:p w:rsidR="009C3A84" w:rsidRDefault="009C3A84" w:rsidP="009C3A84"/>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Суб’єкти госп</w:t>
            </w:r>
            <w:r>
              <w:t>о</w:t>
            </w:r>
            <w:r>
              <w:t>дарювання</w:t>
            </w:r>
          </w:p>
        </w:tc>
        <w:tc>
          <w:tcPr>
            <w:tcW w:w="1080" w:type="dxa"/>
          </w:tcPr>
          <w:p w:rsidR="009C3A84" w:rsidRDefault="009C3A84" w:rsidP="009C3A84">
            <w:pPr>
              <w:jc w:val="center"/>
            </w:pPr>
            <w:r>
              <w:t>100,0</w:t>
            </w:r>
          </w:p>
        </w:tc>
        <w:tc>
          <w:tcPr>
            <w:tcW w:w="1260" w:type="dxa"/>
          </w:tcPr>
          <w:p w:rsidR="009C3A84" w:rsidRPr="00E31FDF" w:rsidRDefault="009C3A84" w:rsidP="009C3A84">
            <w:pPr>
              <w:jc w:val="center"/>
            </w:pPr>
          </w:p>
        </w:tc>
        <w:tc>
          <w:tcPr>
            <w:tcW w:w="1260" w:type="dxa"/>
          </w:tcPr>
          <w:p w:rsidR="009C3A84" w:rsidRDefault="009C3A84" w:rsidP="009C3A84"/>
        </w:tc>
        <w:tc>
          <w:tcPr>
            <w:tcW w:w="1260" w:type="dxa"/>
          </w:tcPr>
          <w:p w:rsidR="009C3A84" w:rsidRDefault="009C3A84" w:rsidP="009C3A84">
            <w:pPr>
              <w:jc w:val="center"/>
              <w:rPr>
                <w:b/>
              </w:rPr>
            </w:pPr>
          </w:p>
        </w:tc>
        <w:tc>
          <w:tcPr>
            <w:tcW w:w="1080" w:type="dxa"/>
          </w:tcPr>
          <w:p w:rsidR="009C3A84" w:rsidRDefault="009C3A84" w:rsidP="009C3A84">
            <w:pPr>
              <w:jc w:val="center"/>
            </w:pPr>
            <w:r>
              <w:t>100,0</w:t>
            </w:r>
          </w:p>
        </w:tc>
        <w:tc>
          <w:tcPr>
            <w:tcW w:w="900" w:type="dxa"/>
          </w:tcPr>
          <w:p w:rsidR="009C3A84" w:rsidRDefault="009C3A84" w:rsidP="009C3A84">
            <w:pPr>
              <w:jc w:val="center"/>
            </w:pPr>
          </w:p>
        </w:tc>
        <w:tc>
          <w:tcPr>
            <w:tcW w:w="2385" w:type="dxa"/>
          </w:tcPr>
          <w:p w:rsidR="009C3A84" w:rsidRPr="00F765CE" w:rsidRDefault="009C3A84" w:rsidP="009C3A84">
            <w:r w:rsidRPr="00F765CE">
              <w:t>Запобігання вини</w:t>
            </w:r>
            <w:r w:rsidRPr="00F765CE">
              <w:t>к</w:t>
            </w:r>
            <w:r w:rsidRPr="00F765CE">
              <w:t>ненню надзвичайних ситуацій, локалізацію і ліквідацію наслідків НС</w:t>
            </w:r>
          </w:p>
        </w:tc>
      </w:tr>
      <w:tr w:rsidR="009C3A84" w:rsidRPr="00EC5C2A" w:rsidTr="009F03D3">
        <w:trPr>
          <w:trHeight w:val="237"/>
        </w:trPr>
        <w:tc>
          <w:tcPr>
            <w:tcW w:w="3555" w:type="dxa"/>
          </w:tcPr>
          <w:p w:rsidR="009C3A84" w:rsidRDefault="009C3A84" w:rsidP="009C3A84">
            <w:r>
              <w:t>1</w:t>
            </w:r>
            <w:r w:rsidR="008C37B1">
              <w:rPr>
                <w:lang w:val="uk-UA"/>
              </w:rPr>
              <w:t>2</w:t>
            </w:r>
            <w:r>
              <w:t>. Забезпечення виготовлення та розміщення соціальної ре</w:t>
            </w:r>
            <w:r>
              <w:t>к</w:t>
            </w:r>
            <w:r>
              <w:t>лами, створення тематичних рубрик (сторінок) у газетах та на місцевому каналі телебаче</w:t>
            </w:r>
            <w:r>
              <w:t>н</w:t>
            </w:r>
            <w:r>
              <w:t>ня з основних напрямків безп</w:t>
            </w:r>
            <w:r>
              <w:t>е</w:t>
            </w:r>
            <w:r>
              <w:t>ки життєдіяльності:</w:t>
            </w:r>
          </w:p>
          <w:p w:rsidR="009C3A84" w:rsidRDefault="009C3A84" w:rsidP="009C3A84">
            <w:r>
              <w:t xml:space="preserve">- розміщення  матеріалу в ЗМІ; </w:t>
            </w:r>
          </w:p>
          <w:p w:rsidR="009C3A84" w:rsidRDefault="009C3A84" w:rsidP="009C3A84">
            <w:r>
              <w:t>- придбання постерів, плакатів.</w:t>
            </w:r>
          </w:p>
        </w:tc>
        <w:tc>
          <w:tcPr>
            <w:tcW w:w="1222" w:type="dxa"/>
            <w:vAlign w:val="center"/>
          </w:tcPr>
          <w:p w:rsidR="009C3A84" w:rsidRDefault="009C3A84" w:rsidP="009C3A84">
            <w:r>
              <w:rPr>
                <w:sz w:val="22"/>
                <w:szCs w:val="22"/>
              </w:rPr>
              <w:t>2015 рік</w:t>
            </w:r>
          </w:p>
        </w:tc>
        <w:tc>
          <w:tcPr>
            <w:tcW w:w="1980" w:type="dxa"/>
          </w:tcPr>
          <w:p w:rsidR="009C3A84" w:rsidRDefault="009C3A84" w:rsidP="009C3A84">
            <w:pPr>
              <w:jc w:val="center"/>
            </w:pPr>
            <w:r>
              <w:t>Відділ з питань надзвичайних ситуацій та цивільного з</w:t>
            </w:r>
            <w:r>
              <w:t>а</w:t>
            </w:r>
            <w:r>
              <w:t>хисту населення Артемівської міської ради</w:t>
            </w:r>
          </w:p>
        </w:tc>
        <w:tc>
          <w:tcPr>
            <w:tcW w:w="1080" w:type="dxa"/>
          </w:tcPr>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p>
          <w:p w:rsidR="009C3A84" w:rsidRDefault="009C3A84" w:rsidP="009C3A84">
            <w:pPr>
              <w:jc w:val="center"/>
            </w:pPr>
            <w:r>
              <w:t>4,0</w:t>
            </w:r>
          </w:p>
          <w:p w:rsidR="009C3A84" w:rsidRDefault="009C3A84" w:rsidP="009C3A84">
            <w:pPr>
              <w:jc w:val="center"/>
            </w:pPr>
            <w:r>
              <w:t>4,0</w:t>
            </w:r>
          </w:p>
        </w:tc>
        <w:tc>
          <w:tcPr>
            <w:tcW w:w="1260" w:type="dxa"/>
          </w:tcPr>
          <w:p w:rsidR="009C3A84" w:rsidRPr="00E31FDF" w:rsidRDefault="009C3A84" w:rsidP="009C3A84">
            <w:pPr>
              <w:jc w:val="center"/>
            </w:pPr>
          </w:p>
        </w:tc>
        <w:tc>
          <w:tcPr>
            <w:tcW w:w="1260" w:type="dxa"/>
          </w:tcPr>
          <w:p w:rsidR="009C3A84" w:rsidRDefault="009C3A84" w:rsidP="009C3A84">
            <w:pPr>
              <w:jc w:val="center"/>
            </w:pPr>
          </w:p>
        </w:tc>
        <w:tc>
          <w:tcPr>
            <w:tcW w:w="1260" w:type="dxa"/>
          </w:tcPr>
          <w:p w:rsidR="009C3A84"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 w:rsidR="009C3A84" w:rsidRDefault="009C3A84" w:rsidP="009C3A84">
            <w:pPr>
              <w:jc w:val="center"/>
            </w:pPr>
            <w:r>
              <w:t>4,0</w:t>
            </w:r>
          </w:p>
          <w:p w:rsidR="009C3A84" w:rsidRDefault="009C3A84" w:rsidP="009C3A84">
            <w:pPr>
              <w:jc w:val="center"/>
            </w:pPr>
            <w:r>
              <w:t>4,0</w:t>
            </w:r>
          </w:p>
        </w:tc>
        <w:tc>
          <w:tcPr>
            <w:tcW w:w="1080" w:type="dxa"/>
          </w:tcPr>
          <w:p w:rsidR="009C3A84" w:rsidRDefault="009C3A84" w:rsidP="009C3A84">
            <w:pPr>
              <w:jc w:val="center"/>
              <w:rPr>
                <w:b/>
              </w:rPr>
            </w:pPr>
          </w:p>
        </w:tc>
        <w:tc>
          <w:tcPr>
            <w:tcW w:w="900" w:type="dxa"/>
          </w:tcPr>
          <w:p w:rsidR="009C3A84" w:rsidRDefault="009C3A84" w:rsidP="009C3A84">
            <w:pPr>
              <w:jc w:val="center"/>
            </w:pPr>
          </w:p>
        </w:tc>
        <w:tc>
          <w:tcPr>
            <w:tcW w:w="2385" w:type="dxa"/>
          </w:tcPr>
          <w:p w:rsidR="009C3A84" w:rsidRPr="00F765CE" w:rsidRDefault="009C3A84" w:rsidP="009C3A84">
            <w:r w:rsidRPr="00F765CE">
              <w:t>Зменшення ризику гибелі населення на водних об’єктах, при пожежах, та інших надзвичайних ситуаціях навчання  правильно діяти при виникненні надзв</w:t>
            </w:r>
            <w:r w:rsidRPr="00F765CE">
              <w:t>и</w:t>
            </w:r>
            <w:r w:rsidRPr="00F765CE">
              <w:t>чайних ситуації та знати основні пр</w:t>
            </w:r>
            <w:r w:rsidRPr="00F765CE">
              <w:t>а</w:t>
            </w:r>
            <w:r w:rsidRPr="00F765CE">
              <w:t>вила безпеки життєдіяльності.</w:t>
            </w:r>
          </w:p>
        </w:tc>
      </w:tr>
      <w:tr w:rsidR="009C3A84" w:rsidRPr="00EC5C2A" w:rsidTr="009F03D3">
        <w:trPr>
          <w:trHeight w:val="237"/>
        </w:trPr>
        <w:tc>
          <w:tcPr>
            <w:tcW w:w="3555" w:type="dxa"/>
          </w:tcPr>
          <w:p w:rsidR="009C3A84" w:rsidRPr="00210642" w:rsidRDefault="009C3A84" w:rsidP="009C3A84">
            <w:pPr>
              <w:rPr>
                <w:b/>
              </w:rPr>
            </w:pPr>
            <w:r w:rsidRPr="00EB2DCE">
              <w:rPr>
                <w:b/>
              </w:rPr>
              <w:t>Всього</w:t>
            </w:r>
          </w:p>
        </w:tc>
        <w:tc>
          <w:tcPr>
            <w:tcW w:w="1222" w:type="dxa"/>
          </w:tcPr>
          <w:p w:rsidR="009C3A84" w:rsidRPr="000C12D0" w:rsidRDefault="009C3A84" w:rsidP="009C3A84">
            <w:pPr>
              <w:rPr>
                <w:b/>
              </w:rPr>
            </w:pPr>
          </w:p>
        </w:tc>
        <w:tc>
          <w:tcPr>
            <w:tcW w:w="1980" w:type="dxa"/>
          </w:tcPr>
          <w:p w:rsidR="009C3A84" w:rsidRPr="00EB2DCE" w:rsidRDefault="009C3A84" w:rsidP="009C3A84">
            <w:pPr>
              <w:rPr>
                <w:b/>
              </w:rPr>
            </w:pPr>
          </w:p>
        </w:tc>
        <w:tc>
          <w:tcPr>
            <w:tcW w:w="1080" w:type="dxa"/>
          </w:tcPr>
          <w:p w:rsidR="009C3A84" w:rsidRPr="00C005BD" w:rsidRDefault="009C3A84" w:rsidP="009C3A84">
            <w:pPr>
              <w:jc w:val="center"/>
              <w:rPr>
                <w:b/>
              </w:rPr>
            </w:pPr>
            <w:r>
              <w:rPr>
                <w:b/>
              </w:rPr>
              <w:t>2042,0</w:t>
            </w:r>
          </w:p>
        </w:tc>
        <w:tc>
          <w:tcPr>
            <w:tcW w:w="1260" w:type="dxa"/>
          </w:tcPr>
          <w:p w:rsidR="009C3A84" w:rsidRPr="00EB2DCE" w:rsidRDefault="009C3A84" w:rsidP="009C3A84">
            <w:pPr>
              <w:jc w:val="center"/>
              <w:rPr>
                <w:b/>
              </w:rPr>
            </w:pPr>
            <w:r>
              <w:rPr>
                <w:b/>
              </w:rPr>
              <w:t>-</w:t>
            </w:r>
          </w:p>
        </w:tc>
        <w:tc>
          <w:tcPr>
            <w:tcW w:w="1260" w:type="dxa"/>
          </w:tcPr>
          <w:p w:rsidR="009C3A84" w:rsidRPr="00C005BD" w:rsidRDefault="009C3A84" w:rsidP="009C3A84">
            <w:pPr>
              <w:jc w:val="center"/>
              <w:rPr>
                <w:b/>
              </w:rPr>
            </w:pPr>
            <w:r>
              <w:rPr>
                <w:b/>
              </w:rPr>
              <w:t>-</w:t>
            </w:r>
          </w:p>
        </w:tc>
        <w:tc>
          <w:tcPr>
            <w:tcW w:w="1260" w:type="dxa"/>
          </w:tcPr>
          <w:p w:rsidR="009C3A84" w:rsidRPr="00E853E6" w:rsidRDefault="009C3A84" w:rsidP="009C3A84">
            <w:pPr>
              <w:jc w:val="center"/>
              <w:rPr>
                <w:b/>
              </w:rPr>
            </w:pPr>
            <w:r>
              <w:rPr>
                <w:b/>
              </w:rPr>
              <w:t>707,0</w:t>
            </w:r>
          </w:p>
        </w:tc>
        <w:tc>
          <w:tcPr>
            <w:tcW w:w="1080" w:type="dxa"/>
          </w:tcPr>
          <w:p w:rsidR="009C3A84" w:rsidRDefault="009C3A84" w:rsidP="009C3A84">
            <w:pPr>
              <w:jc w:val="center"/>
              <w:rPr>
                <w:b/>
              </w:rPr>
            </w:pPr>
            <w:r>
              <w:rPr>
                <w:b/>
              </w:rPr>
              <w:t>470.0</w:t>
            </w:r>
          </w:p>
        </w:tc>
        <w:tc>
          <w:tcPr>
            <w:tcW w:w="900" w:type="dxa"/>
          </w:tcPr>
          <w:p w:rsidR="009C3A84" w:rsidRDefault="009C3A84" w:rsidP="009C3A84">
            <w:pPr>
              <w:jc w:val="center"/>
              <w:rPr>
                <w:b/>
              </w:rPr>
            </w:pPr>
            <w:r>
              <w:rPr>
                <w:b/>
              </w:rPr>
              <w:t>865.0</w:t>
            </w:r>
          </w:p>
        </w:tc>
        <w:tc>
          <w:tcPr>
            <w:tcW w:w="2385" w:type="dxa"/>
          </w:tcPr>
          <w:p w:rsidR="009C3A84" w:rsidRPr="00655EF1" w:rsidRDefault="009C3A84" w:rsidP="009C3A84"/>
        </w:tc>
      </w:tr>
    </w:tbl>
    <w:p w:rsidR="009F03D3" w:rsidRDefault="009F03D3" w:rsidP="009C3A84">
      <w:pPr>
        <w:rPr>
          <w:sz w:val="22"/>
          <w:szCs w:val="22"/>
        </w:rPr>
        <w:sectPr w:rsidR="009F03D3" w:rsidSect="009F03D3">
          <w:pgSz w:w="16838" w:h="11906" w:orient="landscape" w:code="9"/>
          <w:pgMar w:top="1134" w:right="536" w:bottom="851" w:left="777" w:header="720" w:footer="720" w:gutter="0"/>
          <w:cols w:space="708"/>
          <w:docGrid w:linePitch="326"/>
        </w:sectPr>
      </w:pPr>
    </w:p>
    <w:p w:rsidR="009F03D3" w:rsidRPr="00B26DD6" w:rsidRDefault="009F03D3" w:rsidP="009F03D3">
      <w:pPr>
        <w:ind w:firstLine="709"/>
        <w:jc w:val="center"/>
        <w:rPr>
          <w:b/>
          <w:sz w:val="28"/>
          <w:szCs w:val="28"/>
          <w:lang w:val="uk-UA"/>
        </w:rPr>
      </w:pPr>
      <w:r w:rsidRPr="00B305C0">
        <w:rPr>
          <w:b/>
          <w:sz w:val="28"/>
          <w:szCs w:val="28"/>
        </w:rPr>
        <w:lastRenderedPageBreak/>
        <w:t>8</w:t>
      </w:r>
      <w:r>
        <w:rPr>
          <w:b/>
          <w:sz w:val="28"/>
          <w:szCs w:val="28"/>
          <w:lang w:val="uk-UA"/>
        </w:rPr>
        <w:t xml:space="preserve">. </w:t>
      </w:r>
      <w:r w:rsidRPr="003C13FA">
        <w:rPr>
          <w:b/>
          <w:caps/>
          <w:sz w:val="28"/>
          <w:szCs w:val="28"/>
          <w:lang w:val="uk-UA"/>
        </w:rPr>
        <w:t>Основні напрямки розвитку території Артемівської міської радина 201</w:t>
      </w:r>
      <w:r w:rsidRPr="00B305C0">
        <w:rPr>
          <w:b/>
          <w:caps/>
          <w:sz w:val="28"/>
          <w:szCs w:val="28"/>
        </w:rPr>
        <w:t>6</w:t>
      </w:r>
      <w:r>
        <w:rPr>
          <w:b/>
          <w:caps/>
          <w:sz w:val="28"/>
          <w:szCs w:val="28"/>
          <w:lang w:val="uk-UA"/>
        </w:rPr>
        <w:t xml:space="preserve"> і 201</w:t>
      </w:r>
      <w:r w:rsidRPr="00B305C0">
        <w:rPr>
          <w:b/>
          <w:caps/>
          <w:sz w:val="28"/>
          <w:szCs w:val="28"/>
        </w:rPr>
        <w:t>7</w:t>
      </w:r>
      <w:r w:rsidRPr="003C13FA">
        <w:rPr>
          <w:b/>
          <w:caps/>
          <w:sz w:val="28"/>
          <w:szCs w:val="28"/>
          <w:lang w:val="uk-UA"/>
        </w:rPr>
        <w:t xml:space="preserve"> роки</w:t>
      </w:r>
    </w:p>
    <w:p w:rsidR="009F03D3" w:rsidRPr="00B26DD6" w:rsidRDefault="009F03D3" w:rsidP="009F03D3">
      <w:pPr>
        <w:ind w:firstLine="709"/>
        <w:rPr>
          <w:b/>
          <w:sz w:val="22"/>
          <w:szCs w:val="22"/>
          <w:lang w:val="uk-UA"/>
        </w:rPr>
      </w:pPr>
    </w:p>
    <w:p w:rsidR="009F03D3" w:rsidRPr="00B26DD6" w:rsidRDefault="009F03D3" w:rsidP="009F03D3">
      <w:pPr>
        <w:tabs>
          <w:tab w:val="left" w:pos="0"/>
        </w:tabs>
        <w:ind w:firstLine="709"/>
        <w:rPr>
          <w:b/>
          <w:lang w:val="uk-UA"/>
        </w:rPr>
      </w:pPr>
    </w:p>
    <w:p w:rsidR="009F03D3" w:rsidRPr="00BD342F" w:rsidRDefault="009F03D3" w:rsidP="009F03D3">
      <w:pPr>
        <w:tabs>
          <w:tab w:val="left" w:pos="0"/>
        </w:tabs>
        <w:ind w:firstLine="709"/>
        <w:jc w:val="both"/>
        <w:rPr>
          <w:b/>
          <w:lang w:val="uk-UA"/>
        </w:rPr>
      </w:pPr>
      <w:r w:rsidRPr="00BD342F">
        <w:rPr>
          <w:b/>
          <w:lang w:val="uk-UA"/>
        </w:rPr>
        <w:t>Промисловість:</w:t>
      </w:r>
    </w:p>
    <w:p w:rsidR="009F03D3" w:rsidRPr="00BD342F" w:rsidRDefault="009F03D3" w:rsidP="00F15DDC">
      <w:pPr>
        <w:pStyle w:val="a5"/>
        <w:widowControl w:val="0"/>
        <w:numPr>
          <w:ilvl w:val="0"/>
          <w:numId w:val="92"/>
        </w:numPr>
        <w:tabs>
          <w:tab w:val="left" w:pos="0"/>
          <w:tab w:val="left" w:pos="851"/>
        </w:tabs>
        <w:ind w:left="0" w:firstLine="709"/>
        <w:jc w:val="both"/>
        <w:rPr>
          <w:lang w:val="uk-UA"/>
        </w:rPr>
      </w:pPr>
      <w:r w:rsidRPr="00BD342F">
        <w:rPr>
          <w:lang w:val="uk-UA"/>
        </w:rPr>
        <w:t xml:space="preserve">подальше зростання обсягів  реалізації  промислової продукції  в межах 110–115% в основному за рахунок галузей промисловості металургійної (100-115%),  машинобудівної (100-103%), виробництва неметалевих мінеральних виробів (100-105%); </w:t>
      </w:r>
    </w:p>
    <w:p w:rsidR="009F03D3" w:rsidRPr="00BD342F" w:rsidRDefault="009F03D3" w:rsidP="00F15DDC">
      <w:pPr>
        <w:pStyle w:val="a5"/>
        <w:widowControl w:val="0"/>
        <w:numPr>
          <w:ilvl w:val="0"/>
          <w:numId w:val="92"/>
        </w:numPr>
        <w:tabs>
          <w:tab w:val="left" w:pos="0"/>
          <w:tab w:val="left" w:pos="851"/>
        </w:tabs>
        <w:ind w:left="0" w:firstLine="709"/>
        <w:jc w:val="both"/>
        <w:rPr>
          <w:lang w:val="uk-UA"/>
        </w:rPr>
      </w:pPr>
      <w:r w:rsidRPr="00BD342F">
        <w:rPr>
          <w:lang w:val="uk-UA"/>
        </w:rPr>
        <w:t xml:space="preserve">підвищення конкурентоспроможності вітчизняних товарів на зовнішніх ринках збуту, нарощення їх експорту; </w:t>
      </w:r>
    </w:p>
    <w:p w:rsidR="009F03D3" w:rsidRPr="00BD342F" w:rsidRDefault="009F03D3" w:rsidP="00F15DDC">
      <w:pPr>
        <w:pStyle w:val="a5"/>
        <w:widowControl w:val="0"/>
        <w:numPr>
          <w:ilvl w:val="0"/>
          <w:numId w:val="92"/>
        </w:numPr>
        <w:tabs>
          <w:tab w:val="left" w:pos="0"/>
          <w:tab w:val="left" w:pos="851"/>
        </w:tabs>
        <w:ind w:left="0" w:firstLine="709"/>
        <w:jc w:val="both"/>
        <w:rPr>
          <w:lang w:val="uk-UA"/>
        </w:rPr>
      </w:pPr>
      <w:r w:rsidRPr="00BD342F">
        <w:rPr>
          <w:lang w:val="uk-UA"/>
        </w:rPr>
        <w:t>модернізація виробництва, оновлення виробничих потужностей;</w:t>
      </w:r>
    </w:p>
    <w:p w:rsidR="009F03D3" w:rsidRPr="00BD342F" w:rsidRDefault="009F03D3" w:rsidP="00F15DDC">
      <w:pPr>
        <w:pStyle w:val="a5"/>
        <w:widowControl w:val="0"/>
        <w:numPr>
          <w:ilvl w:val="0"/>
          <w:numId w:val="92"/>
        </w:numPr>
        <w:tabs>
          <w:tab w:val="left" w:pos="0"/>
          <w:tab w:val="left" w:pos="851"/>
        </w:tabs>
        <w:ind w:left="0" w:firstLine="709"/>
        <w:jc w:val="both"/>
        <w:rPr>
          <w:lang w:val="uk-UA"/>
        </w:rPr>
      </w:pPr>
      <w:r w:rsidRPr="00BD342F">
        <w:rPr>
          <w:lang w:val="uk-UA"/>
        </w:rPr>
        <w:t>виконання  маркетингових досліджень ринків збуту, з метою налагодження довгостр</w:t>
      </w:r>
      <w:r w:rsidRPr="00BD342F">
        <w:rPr>
          <w:lang w:val="uk-UA"/>
        </w:rPr>
        <w:t>о</w:t>
      </w:r>
      <w:r w:rsidRPr="00BD342F">
        <w:rPr>
          <w:lang w:val="uk-UA"/>
        </w:rPr>
        <w:t>кових зв’язків  з покупцями, збільшення кількості потенційних замовників;</w:t>
      </w:r>
    </w:p>
    <w:p w:rsidR="009F03D3" w:rsidRPr="00BD342F" w:rsidRDefault="009F03D3" w:rsidP="00F15DDC">
      <w:pPr>
        <w:pStyle w:val="a5"/>
        <w:widowControl w:val="0"/>
        <w:numPr>
          <w:ilvl w:val="0"/>
          <w:numId w:val="92"/>
        </w:numPr>
        <w:tabs>
          <w:tab w:val="left" w:pos="0"/>
          <w:tab w:val="left" w:pos="851"/>
        </w:tabs>
        <w:ind w:left="0" w:firstLine="709"/>
        <w:jc w:val="both"/>
        <w:rPr>
          <w:lang w:val="uk-UA"/>
        </w:rPr>
      </w:pPr>
      <w:r w:rsidRPr="00BD342F">
        <w:rPr>
          <w:lang w:val="uk-UA"/>
        </w:rPr>
        <w:t>укладання с постачальниками довгострокових  контрактів;</w:t>
      </w:r>
    </w:p>
    <w:p w:rsidR="009F03D3" w:rsidRPr="00BD342F" w:rsidRDefault="009F03D3" w:rsidP="00F15DDC">
      <w:pPr>
        <w:pStyle w:val="a5"/>
        <w:widowControl w:val="0"/>
        <w:numPr>
          <w:ilvl w:val="0"/>
          <w:numId w:val="92"/>
        </w:numPr>
        <w:tabs>
          <w:tab w:val="left" w:pos="0"/>
          <w:tab w:val="left" w:pos="851"/>
        </w:tabs>
        <w:ind w:left="0" w:firstLine="709"/>
        <w:jc w:val="both"/>
        <w:rPr>
          <w:lang w:val="uk-UA"/>
        </w:rPr>
      </w:pPr>
      <w:r w:rsidRPr="00BD342F">
        <w:rPr>
          <w:lang w:val="uk-UA"/>
        </w:rPr>
        <w:t>оптимізація та доведення до мінімуму всіх видів витрат на виробництво.</w:t>
      </w:r>
    </w:p>
    <w:p w:rsidR="009F03D3" w:rsidRPr="00B26DD6" w:rsidRDefault="009F03D3" w:rsidP="009F03D3">
      <w:pPr>
        <w:pStyle w:val="HTML"/>
        <w:widowControl w:val="0"/>
        <w:tabs>
          <w:tab w:val="left" w:pos="0"/>
        </w:tabs>
        <w:ind w:firstLine="709"/>
        <w:rPr>
          <w:rFonts w:ascii="Times New Roman" w:hAnsi="Times New Roman"/>
          <w:sz w:val="24"/>
          <w:szCs w:val="24"/>
          <w:lang w:val="uk-UA"/>
        </w:rPr>
      </w:pPr>
      <w:r w:rsidRPr="00BD342F">
        <w:rPr>
          <w:rFonts w:ascii="Times New Roman" w:hAnsi="Times New Roman"/>
          <w:sz w:val="24"/>
          <w:szCs w:val="24"/>
          <w:lang w:val="uk-UA"/>
        </w:rPr>
        <w:t>У перспективі стратегічним напрямом розвитку планується підвищення конкурентос</w:t>
      </w:r>
      <w:r w:rsidRPr="00BD342F">
        <w:rPr>
          <w:rFonts w:ascii="Times New Roman" w:hAnsi="Times New Roman"/>
          <w:sz w:val="24"/>
          <w:szCs w:val="24"/>
          <w:lang w:val="uk-UA"/>
        </w:rPr>
        <w:t>п</w:t>
      </w:r>
      <w:r w:rsidRPr="00BD342F">
        <w:rPr>
          <w:rFonts w:ascii="Times New Roman" w:hAnsi="Times New Roman"/>
          <w:sz w:val="24"/>
          <w:szCs w:val="24"/>
          <w:lang w:val="uk-UA"/>
        </w:rPr>
        <w:t>роможності продукції за рахунок зменшення енерго- та матеріалоємності продукції, скорочення трудових витрат, упровадження інвестиційно - інноваційних заходів.</w:t>
      </w:r>
    </w:p>
    <w:p w:rsidR="009F03D3" w:rsidRPr="00B26DD6" w:rsidRDefault="009F03D3" w:rsidP="009F03D3">
      <w:pPr>
        <w:pStyle w:val="af0"/>
        <w:ind w:firstLine="709"/>
        <w:jc w:val="both"/>
        <w:rPr>
          <w:b w:val="0"/>
          <w:sz w:val="24"/>
          <w:szCs w:val="24"/>
        </w:rPr>
      </w:pPr>
    </w:p>
    <w:p w:rsidR="009F03D3" w:rsidRPr="009F03D3" w:rsidRDefault="009F03D3" w:rsidP="009F03D3">
      <w:pPr>
        <w:pStyle w:val="af0"/>
        <w:ind w:firstLine="709"/>
        <w:jc w:val="both"/>
        <w:rPr>
          <w:sz w:val="24"/>
          <w:szCs w:val="24"/>
          <w:lang w:val="ru-RU"/>
        </w:rPr>
      </w:pPr>
      <w:r w:rsidRPr="009F03D3">
        <w:rPr>
          <w:sz w:val="24"/>
          <w:szCs w:val="24"/>
        </w:rPr>
        <w:t>Доходи населення та заробітна плата:</w:t>
      </w:r>
    </w:p>
    <w:p w:rsidR="009F03D3" w:rsidRPr="009F03D3" w:rsidRDefault="009F03D3" w:rsidP="009F03D3">
      <w:pPr>
        <w:pStyle w:val="af0"/>
        <w:ind w:firstLine="709"/>
        <w:jc w:val="both"/>
        <w:rPr>
          <w:b w:val="0"/>
          <w:sz w:val="24"/>
          <w:szCs w:val="24"/>
        </w:rPr>
      </w:pPr>
      <w:r w:rsidRPr="009F03D3">
        <w:rPr>
          <w:b w:val="0"/>
          <w:sz w:val="24"/>
          <w:szCs w:val="24"/>
        </w:rPr>
        <w:t>-  збільшення розміру середньомісячної заробітної плати одного штатного працівника на 4 – 6% до рівня 3750 – 3850 грн.;</w:t>
      </w:r>
    </w:p>
    <w:p w:rsidR="009F03D3" w:rsidRPr="009F03D3" w:rsidRDefault="009F03D3" w:rsidP="009F03D3">
      <w:pPr>
        <w:pStyle w:val="af0"/>
        <w:ind w:firstLine="709"/>
        <w:jc w:val="both"/>
        <w:rPr>
          <w:b w:val="0"/>
          <w:sz w:val="24"/>
          <w:szCs w:val="24"/>
        </w:rPr>
      </w:pPr>
      <w:r w:rsidRPr="009F03D3">
        <w:rPr>
          <w:b w:val="0"/>
          <w:sz w:val="24"/>
          <w:szCs w:val="24"/>
        </w:rPr>
        <w:t>- забезпечення ефективної взаємодії всіх причетних служб, правоохоронних та контр</w:t>
      </w:r>
      <w:r w:rsidRPr="009F03D3">
        <w:rPr>
          <w:b w:val="0"/>
          <w:sz w:val="24"/>
          <w:szCs w:val="24"/>
        </w:rPr>
        <w:t>о</w:t>
      </w:r>
      <w:r w:rsidRPr="009F03D3">
        <w:rPr>
          <w:b w:val="0"/>
          <w:sz w:val="24"/>
          <w:szCs w:val="24"/>
        </w:rPr>
        <w:t>люючих органів, органів, які проводять реєстрацію суб’єктів господарювання, з метою пог</w:t>
      </w:r>
      <w:r w:rsidRPr="009F03D3">
        <w:rPr>
          <w:b w:val="0"/>
          <w:sz w:val="24"/>
          <w:szCs w:val="24"/>
        </w:rPr>
        <w:t>а</w:t>
      </w:r>
      <w:r w:rsidRPr="009F03D3">
        <w:rPr>
          <w:b w:val="0"/>
          <w:sz w:val="24"/>
          <w:szCs w:val="24"/>
        </w:rPr>
        <w:t>шення заборгованості з виплати заробітної плати, недопущення виплати її у розмірах менше мінімальної;</w:t>
      </w:r>
    </w:p>
    <w:p w:rsidR="009F03D3" w:rsidRPr="009F03D3" w:rsidRDefault="009F03D3" w:rsidP="009F03D3">
      <w:pPr>
        <w:pStyle w:val="af0"/>
        <w:ind w:firstLine="709"/>
        <w:jc w:val="both"/>
        <w:rPr>
          <w:b w:val="0"/>
          <w:sz w:val="24"/>
          <w:szCs w:val="24"/>
        </w:rPr>
      </w:pPr>
      <w:r w:rsidRPr="009F03D3">
        <w:rPr>
          <w:b w:val="0"/>
          <w:sz w:val="24"/>
          <w:szCs w:val="24"/>
        </w:rPr>
        <w:t>- здійснення контролю за додержанням законодавства про оплату праці з метою забезп</w:t>
      </w:r>
      <w:r w:rsidRPr="009F03D3">
        <w:rPr>
          <w:b w:val="0"/>
          <w:sz w:val="24"/>
          <w:szCs w:val="24"/>
        </w:rPr>
        <w:t>е</w:t>
      </w:r>
      <w:r w:rsidRPr="009F03D3">
        <w:rPr>
          <w:b w:val="0"/>
          <w:sz w:val="24"/>
          <w:szCs w:val="24"/>
        </w:rPr>
        <w:t>чення захисту права працівників на своєчасне отримання заробітної плати;</w:t>
      </w:r>
    </w:p>
    <w:p w:rsidR="009F03D3" w:rsidRPr="009F03D3" w:rsidRDefault="009F03D3" w:rsidP="009F03D3">
      <w:pPr>
        <w:pStyle w:val="af0"/>
        <w:ind w:firstLine="709"/>
        <w:jc w:val="both"/>
        <w:rPr>
          <w:b w:val="0"/>
          <w:sz w:val="24"/>
          <w:szCs w:val="24"/>
        </w:rPr>
      </w:pPr>
      <w:r w:rsidRPr="009F03D3">
        <w:rPr>
          <w:b w:val="0"/>
          <w:sz w:val="24"/>
          <w:szCs w:val="24"/>
        </w:rPr>
        <w:t>- сприяння детінізації заробітної плати шляхом легалізації незареєстрованих виплат з</w:t>
      </w:r>
      <w:r w:rsidRPr="009F03D3">
        <w:rPr>
          <w:b w:val="0"/>
          <w:sz w:val="24"/>
          <w:szCs w:val="24"/>
        </w:rPr>
        <w:t>а</w:t>
      </w:r>
      <w:r w:rsidRPr="009F03D3">
        <w:rPr>
          <w:b w:val="0"/>
          <w:sz w:val="24"/>
          <w:szCs w:val="24"/>
        </w:rPr>
        <w:t>робітної плати, легалізації зайнятості.</w:t>
      </w:r>
    </w:p>
    <w:p w:rsidR="009F03D3" w:rsidRPr="00B26DD6" w:rsidRDefault="009F03D3" w:rsidP="009F03D3">
      <w:pPr>
        <w:pStyle w:val="HTML"/>
        <w:widowControl w:val="0"/>
        <w:tabs>
          <w:tab w:val="left" w:pos="0"/>
        </w:tabs>
        <w:ind w:firstLine="709"/>
        <w:rPr>
          <w:rFonts w:ascii="Times New Roman" w:hAnsi="Times New Roman"/>
          <w:sz w:val="24"/>
          <w:szCs w:val="24"/>
          <w:lang w:val="uk-UA"/>
        </w:rPr>
      </w:pPr>
    </w:p>
    <w:p w:rsidR="009F03D3" w:rsidRPr="00B26DD6" w:rsidRDefault="009F03D3" w:rsidP="009F03D3">
      <w:pPr>
        <w:ind w:firstLine="709"/>
        <w:jc w:val="both"/>
        <w:rPr>
          <w:b/>
          <w:lang w:val="uk-UA"/>
        </w:rPr>
      </w:pPr>
      <w:r w:rsidRPr="00B26DD6">
        <w:rPr>
          <w:b/>
          <w:lang w:val="uk-UA"/>
        </w:rPr>
        <w:t>Податково-бюджетна політика:</w:t>
      </w:r>
    </w:p>
    <w:p w:rsidR="009F03D3" w:rsidRPr="00B26DD6" w:rsidRDefault="009F03D3" w:rsidP="009F03D3">
      <w:pPr>
        <w:ind w:firstLine="709"/>
        <w:jc w:val="both"/>
        <w:rPr>
          <w:lang w:val="uk-UA"/>
        </w:rPr>
      </w:pPr>
      <w:r w:rsidRPr="00B26DD6">
        <w:rPr>
          <w:lang w:val="uk-UA"/>
        </w:rPr>
        <w:t>- здійснення контролю за дотриманням податкового законодавства, забезпечення повн</w:t>
      </w:r>
      <w:r w:rsidRPr="00B26DD6">
        <w:rPr>
          <w:lang w:val="uk-UA"/>
        </w:rPr>
        <w:t>о</w:t>
      </w:r>
      <w:r w:rsidRPr="00B26DD6">
        <w:rPr>
          <w:lang w:val="uk-UA"/>
        </w:rPr>
        <w:t>ти та своєчасності  надходжень до бюджетів усіх рівнів;</w:t>
      </w:r>
    </w:p>
    <w:p w:rsidR="009F03D3" w:rsidRPr="00B26DD6" w:rsidRDefault="009F03D3" w:rsidP="009F03D3">
      <w:pPr>
        <w:ind w:firstLine="709"/>
        <w:jc w:val="both"/>
        <w:rPr>
          <w:lang w:val="uk-UA"/>
        </w:rPr>
      </w:pPr>
      <w:r w:rsidRPr="00B26DD6">
        <w:rPr>
          <w:lang w:val="uk-UA"/>
        </w:rPr>
        <w:t>- неупереджене, справедливе застосування діючого законодавства, обмеження можлив</w:t>
      </w:r>
      <w:r w:rsidRPr="00B26DD6">
        <w:rPr>
          <w:lang w:val="uk-UA"/>
        </w:rPr>
        <w:t>о</w:t>
      </w:r>
      <w:r w:rsidRPr="00B26DD6">
        <w:rPr>
          <w:lang w:val="uk-UA"/>
        </w:rPr>
        <w:t>сті корупційних проявів;</w:t>
      </w:r>
    </w:p>
    <w:p w:rsidR="009F03D3" w:rsidRPr="00B26DD6" w:rsidRDefault="009F03D3" w:rsidP="009F03D3">
      <w:pPr>
        <w:ind w:firstLine="709"/>
        <w:jc w:val="both"/>
        <w:rPr>
          <w:lang w:val="uk-UA"/>
        </w:rPr>
      </w:pPr>
      <w:r w:rsidRPr="00B26DD6">
        <w:rPr>
          <w:lang w:val="uk-UA"/>
        </w:rPr>
        <w:t>- сприяння скороченню податкового боргу шляхом активізації роботи з платниками п</w:t>
      </w:r>
      <w:r w:rsidRPr="00B26DD6">
        <w:rPr>
          <w:lang w:val="uk-UA"/>
        </w:rPr>
        <w:t>о</w:t>
      </w:r>
      <w:r w:rsidRPr="00B26DD6">
        <w:rPr>
          <w:lang w:val="uk-UA"/>
        </w:rPr>
        <w:t>датків;</w:t>
      </w:r>
    </w:p>
    <w:p w:rsidR="009F03D3" w:rsidRPr="00B26DD6" w:rsidRDefault="009F03D3" w:rsidP="009F03D3">
      <w:pPr>
        <w:ind w:firstLine="709"/>
        <w:jc w:val="both"/>
        <w:rPr>
          <w:lang w:val="uk-UA"/>
        </w:rPr>
      </w:pPr>
      <w:r w:rsidRPr="00B26DD6">
        <w:rPr>
          <w:lang w:val="uk-UA"/>
        </w:rPr>
        <w:t>- збереження темпів зростання збору податків, адекватного економічному росту проми</w:t>
      </w:r>
      <w:r w:rsidRPr="00B26DD6">
        <w:rPr>
          <w:lang w:val="uk-UA"/>
        </w:rPr>
        <w:t>с</w:t>
      </w:r>
      <w:r w:rsidRPr="00B26DD6">
        <w:rPr>
          <w:lang w:val="uk-UA"/>
        </w:rPr>
        <w:t>ловості;</w:t>
      </w:r>
    </w:p>
    <w:p w:rsidR="009F03D3" w:rsidRPr="00B26DD6" w:rsidRDefault="009F03D3" w:rsidP="009F03D3">
      <w:pPr>
        <w:ind w:firstLine="709"/>
        <w:jc w:val="both"/>
        <w:rPr>
          <w:lang w:val="uk-UA"/>
        </w:rPr>
      </w:pPr>
      <w:r w:rsidRPr="00B26DD6">
        <w:rPr>
          <w:lang w:val="uk-UA"/>
        </w:rPr>
        <w:t>- підвищення рівня податкової культури та її пропаганда серед усіх учасників податков</w:t>
      </w:r>
      <w:r w:rsidRPr="00B26DD6">
        <w:rPr>
          <w:lang w:val="uk-UA"/>
        </w:rPr>
        <w:t>о</w:t>
      </w:r>
      <w:r w:rsidRPr="00B26DD6">
        <w:rPr>
          <w:lang w:val="uk-UA"/>
        </w:rPr>
        <w:t>го процесу;</w:t>
      </w:r>
    </w:p>
    <w:p w:rsidR="009F03D3" w:rsidRPr="00B26DD6" w:rsidRDefault="009F03D3" w:rsidP="009F03D3">
      <w:pPr>
        <w:ind w:firstLine="709"/>
        <w:jc w:val="both"/>
        <w:rPr>
          <w:lang w:val="uk-UA"/>
        </w:rPr>
      </w:pPr>
      <w:r w:rsidRPr="00B26DD6">
        <w:rPr>
          <w:lang w:val="uk-UA"/>
        </w:rPr>
        <w:t>- проведення збалансування обмежених фінансових ресурсів та направлення їх на прі</w:t>
      </w:r>
      <w:r w:rsidRPr="00B26DD6">
        <w:rPr>
          <w:lang w:val="uk-UA"/>
        </w:rPr>
        <w:t>о</w:t>
      </w:r>
      <w:r w:rsidRPr="00B26DD6">
        <w:rPr>
          <w:lang w:val="uk-UA"/>
        </w:rPr>
        <w:t>ритетні напрямки розвитку міста для задоволення суспільно важливих потреб населення;</w:t>
      </w:r>
    </w:p>
    <w:p w:rsidR="009F03D3" w:rsidRPr="00B26DD6" w:rsidRDefault="009F03D3" w:rsidP="009F03D3">
      <w:pPr>
        <w:ind w:firstLine="709"/>
        <w:jc w:val="both"/>
        <w:rPr>
          <w:lang w:val="uk-UA"/>
        </w:rPr>
      </w:pPr>
      <w:r w:rsidRPr="00B26DD6">
        <w:rPr>
          <w:lang w:val="uk-UA"/>
        </w:rPr>
        <w:t>- сприяти формуванню бюджету, який має забезпечити розширене відтворення фінанс</w:t>
      </w:r>
      <w:r w:rsidRPr="00B26DD6">
        <w:rPr>
          <w:lang w:val="uk-UA"/>
        </w:rPr>
        <w:t>о</w:t>
      </w:r>
      <w:r w:rsidRPr="00B26DD6">
        <w:rPr>
          <w:lang w:val="uk-UA"/>
        </w:rPr>
        <w:t>вих ресурсів міської ради;</w:t>
      </w:r>
    </w:p>
    <w:p w:rsidR="009F03D3" w:rsidRPr="00B26DD6" w:rsidRDefault="009F03D3" w:rsidP="009F03D3">
      <w:pPr>
        <w:ind w:firstLine="709"/>
        <w:jc w:val="both"/>
        <w:rPr>
          <w:lang w:val="uk-UA"/>
        </w:rPr>
      </w:pPr>
      <w:r w:rsidRPr="00B26DD6">
        <w:rPr>
          <w:lang w:val="uk-UA"/>
        </w:rPr>
        <w:t>- запроваджувати заходи щодо підвищення ефективності діяльності розпорядників б</w:t>
      </w:r>
      <w:r w:rsidRPr="00B26DD6">
        <w:rPr>
          <w:lang w:val="uk-UA"/>
        </w:rPr>
        <w:t>ю</w:t>
      </w:r>
      <w:r w:rsidRPr="00B26DD6">
        <w:rPr>
          <w:lang w:val="uk-UA"/>
        </w:rPr>
        <w:t>джетних коштів, а також посилення зв'язку між їхніми завданнями та обсягами коштів, що в</w:t>
      </w:r>
      <w:r w:rsidRPr="00B26DD6">
        <w:rPr>
          <w:lang w:val="uk-UA"/>
        </w:rPr>
        <w:t>и</w:t>
      </w:r>
      <w:r w:rsidRPr="00B26DD6">
        <w:rPr>
          <w:lang w:val="uk-UA"/>
        </w:rPr>
        <w:t>діляються на їх реалізацію.</w:t>
      </w:r>
    </w:p>
    <w:p w:rsidR="009F03D3" w:rsidRPr="00B26DD6" w:rsidRDefault="009F03D3" w:rsidP="009F03D3">
      <w:pPr>
        <w:ind w:firstLine="709"/>
        <w:jc w:val="both"/>
        <w:rPr>
          <w:lang w:val="uk-UA"/>
        </w:rPr>
      </w:pPr>
    </w:p>
    <w:p w:rsidR="009F03D3" w:rsidRPr="009F03D3" w:rsidRDefault="009F03D3" w:rsidP="009F03D3">
      <w:pPr>
        <w:pStyle w:val="af0"/>
        <w:ind w:firstLine="709"/>
        <w:jc w:val="both"/>
        <w:rPr>
          <w:sz w:val="24"/>
          <w:szCs w:val="24"/>
        </w:rPr>
      </w:pPr>
      <w:r w:rsidRPr="009F03D3">
        <w:rPr>
          <w:sz w:val="24"/>
          <w:szCs w:val="24"/>
        </w:rPr>
        <w:t xml:space="preserve">Ринок праці, зайнятість населення: </w:t>
      </w:r>
    </w:p>
    <w:p w:rsidR="009F03D3" w:rsidRPr="009F03D3" w:rsidRDefault="009F03D3" w:rsidP="009F03D3">
      <w:pPr>
        <w:pStyle w:val="af0"/>
        <w:ind w:firstLine="709"/>
        <w:jc w:val="both"/>
        <w:rPr>
          <w:b w:val="0"/>
          <w:sz w:val="24"/>
          <w:szCs w:val="24"/>
        </w:rPr>
      </w:pPr>
      <w:r w:rsidRPr="009F03D3">
        <w:rPr>
          <w:b w:val="0"/>
          <w:sz w:val="24"/>
          <w:szCs w:val="24"/>
        </w:rPr>
        <w:t>- створення 1100 нових робочих місць;</w:t>
      </w:r>
    </w:p>
    <w:p w:rsidR="009F03D3" w:rsidRPr="009F03D3" w:rsidRDefault="009F03D3" w:rsidP="009F03D3">
      <w:pPr>
        <w:pStyle w:val="af0"/>
        <w:tabs>
          <w:tab w:val="left" w:pos="851"/>
        </w:tabs>
        <w:ind w:firstLine="709"/>
        <w:jc w:val="both"/>
        <w:rPr>
          <w:b w:val="0"/>
          <w:sz w:val="24"/>
          <w:szCs w:val="24"/>
        </w:rPr>
      </w:pPr>
      <w:r w:rsidRPr="009F03D3">
        <w:rPr>
          <w:b w:val="0"/>
          <w:sz w:val="24"/>
          <w:szCs w:val="24"/>
        </w:rPr>
        <w:lastRenderedPageBreak/>
        <w:t>- зменшення дисбалансу попиту та пропозиції робочої сили на ринку праці шляхом професійної підготовки, перепідготовки та підвищення кваліфікації відповідно до потреб ек</w:t>
      </w:r>
      <w:r w:rsidRPr="009F03D3">
        <w:rPr>
          <w:b w:val="0"/>
          <w:sz w:val="24"/>
          <w:szCs w:val="24"/>
        </w:rPr>
        <w:t>о</w:t>
      </w:r>
      <w:r w:rsidRPr="009F03D3">
        <w:rPr>
          <w:b w:val="0"/>
          <w:sz w:val="24"/>
          <w:szCs w:val="24"/>
        </w:rPr>
        <w:t>ном</w:t>
      </w:r>
      <w:r w:rsidRPr="009F03D3">
        <w:rPr>
          <w:b w:val="0"/>
          <w:sz w:val="24"/>
          <w:szCs w:val="24"/>
        </w:rPr>
        <w:t>і</w:t>
      </w:r>
      <w:r w:rsidRPr="009F03D3">
        <w:rPr>
          <w:b w:val="0"/>
          <w:sz w:val="24"/>
          <w:szCs w:val="24"/>
        </w:rPr>
        <w:t xml:space="preserve">ки; </w:t>
      </w:r>
    </w:p>
    <w:p w:rsidR="009F03D3" w:rsidRPr="009F03D3" w:rsidRDefault="009F03D3" w:rsidP="009F03D3">
      <w:pPr>
        <w:pStyle w:val="af0"/>
        <w:tabs>
          <w:tab w:val="left" w:pos="851"/>
        </w:tabs>
        <w:ind w:firstLine="709"/>
        <w:jc w:val="both"/>
        <w:rPr>
          <w:b w:val="0"/>
          <w:sz w:val="24"/>
          <w:szCs w:val="24"/>
        </w:rPr>
      </w:pPr>
      <w:r w:rsidRPr="009F03D3">
        <w:rPr>
          <w:b w:val="0"/>
          <w:sz w:val="24"/>
          <w:szCs w:val="24"/>
        </w:rPr>
        <w:t>- сприяння розвитку професійної орієнтації молоді з урахуванням ситуації на ринку пр</w:t>
      </w:r>
      <w:r w:rsidRPr="009F03D3">
        <w:rPr>
          <w:b w:val="0"/>
          <w:sz w:val="24"/>
          <w:szCs w:val="24"/>
        </w:rPr>
        <w:t>а</w:t>
      </w:r>
      <w:r w:rsidRPr="009F03D3">
        <w:rPr>
          <w:b w:val="0"/>
          <w:sz w:val="24"/>
          <w:szCs w:val="24"/>
        </w:rPr>
        <w:t>ці та перспектив його розвитку;</w:t>
      </w:r>
    </w:p>
    <w:p w:rsidR="009F03D3" w:rsidRPr="009F03D3" w:rsidRDefault="009F03D3" w:rsidP="009F03D3">
      <w:pPr>
        <w:pStyle w:val="af0"/>
        <w:tabs>
          <w:tab w:val="left" w:pos="851"/>
        </w:tabs>
        <w:ind w:firstLine="709"/>
        <w:jc w:val="both"/>
        <w:rPr>
          <w:b w:val="0"/>
          <w:sz w:val="24"/>
          <w:szCs w:val="24"/>
        </w:rPr>
      </w:pPr>
      <w:r w:rsidRPr="009F03D3">
        <w:rPr>
          <w:b w:val="0"/>
          <w:sz w:val="24"/>
          <w:szCs w:val="24"/>
        </w:rPr>
        <w:t>- посилення співпраці з роботодавцями, розвиток соціального партнерства у вирішенні питань зайнятості населення;</w:t>
      </w:r>
    </w:p>
    <w:p w:rsidR="009F03D3" w:rsidRPr="009F03D3" w:rsidRDefault="009F03D3" w:rsidP="009F03D3">
      <w:pPr>
        <w:pStyle w:val="af0"/>
        <w:tabs>
          <w:tab w:val="left" w:pos="851"/>
        </w:tabs>
        <w:ind w:firstLine="709"/>
        <w:jc w:val="both"/>
        <w:rPr>
          <w:b w:val="0"/>
          <w:sz w:val="24"/>
          <w:szCs w:val="24"/>
        </w:rPr>
      </w:pPr>
      <w:r w:rsidRPr="009F03D3">
        <w:rPr>
          <w:b w:val="0"/>
          <w:sz w:val="24"/>
          <w:szCs w:val="24"/>
        </w:rPr>
        <w:t>- стимулювання самозайнятості та підприємництва.</w:t>
      </w:r>
    </w:p>
    <w:p w:rsidR="009F03D3" w:rsidRPr="00B26DD6" w:rsidRDefault="009F03D3" w:rsidP="009F03D3">
      <w:pPr>
        <w:ind w:firstLine="709"/>
        <w:jc w:val="both"/>
        <w:rPr>
          <w:lang w:val="uk-UA"/>
        </w:rPr>
      </w:pPr>
    </w:p>
    <w:p w:rsidR="009F03D3" w:rsidRDefault="009F03D3" w:rsidP="009F03D3">
      <w:pPr>
        <w:ind w:firstLine="709"/>
        <w:jc w:val="both"/>
        <w:rPr>
          <w:b/>
          <w:lang w:val="uk-UA"/>
        </w:rPr>
      </w:pPr>
      <w:r w:rsidRPr="00B26DD6">
        <w:rPr>
          <w:b/>
          <w:lang w:val="uk-UA"/>
        </w:rPr>
        <w:t>Пенсійне забезпечення:</w:t>
      </w:r>
    </w:p>
    <w:p w:rsidR="009F03D3" w:rsidRPr="00B26DD6" w:rsidRDefault="009F03D3" w:rsidP="009F03D3">
      <w:pPr>
        <w:ind w:firstLine="709"/>
        <w:jc w:val="both"/>
        <w:rPr>
          <w:lang w:val="uk-UA"/>
        </w:rPr>
      </w:pPr>
      <w:r>
        <w:rPr>
          <w:lang w:val="uk-UA"/>
        </w:rPr>
        <w:t>- забезпечення потреби на виплату пенсій та грошової допомоги власними коштами на 100%;</w:t>
      </w:r>
    </w:p>
    <w:p w:rsidR="009F03D3" w:rsidRPr="00B26DD6" w:rsidRDefault="009F03D3" w:rsidP="009F03D3">
      <w:pPr>
        <w:ind w:firstLine="709"/>
        <w:jc w:val="both"/>
        <w:rPr>
          <w:lang w:val="uk-UA"/>
        </w:rPr>
      </w:pPr>
      <w:r w:rsidRPr="00B26DD6">
        <w:rPr>
          <w:lang w:val="uk-UA"/>
        </w:rPr>
        <w:t>- посилення контролю за дотриманням законодавства про соціальне страхування та пі</w:t>
      </w:r>
      <w:r w:rsidRPr="00B26DD6">
        <w:rPr>
          <w:lang w:val="uk-UA"/>
        </w:rPr>
        <w:t>д</w:t>
      </w:r>
      <w:r w:rsidRPr="00B26DD6">
        <w:rPr>
          <w:lang w:val="uk-UA"/>
        </w:rPr>
        <w:t>вищення відповідальності за несвоєчасну сплату страхових внесків;</w:t>
      </w:r>
    </w:p>
    <w:p w:rsidR="009F03D3" w:rsidRPr="00B26DD6" w:rsidRDefault="009F03D3" w:rsidP="009F03D3">
      <w:pPr>
        <w:ind w:firstLine="709"/>
        <w:jc w:val="both"/>
        <w:rPr>
          <w:lang w:val="uk-UA"/>
        </w:rPr>
      </w:pPr>
      <w:r w:rsidRPr="00B26DD6">
        <w:rPr>
          <w:lang w:val="uk-UA"/>
        </w:rPr>
        <w:t>- підвищення ефективності роботи щодо максимального погашення заборгованості до бюджету Пенсійного фонду;</w:t>
      </w:r>
    </w:p>
    <w:p w:rsidR="009F03D3" w:rsidRPr="00B26DD6" w:rsidRDefault="009F03D3" w:rsidP="009F03D3">
      <w:pPr>
        <w:ind w:firstLine="709"/>
        <w:jc w:val="both"/>
        <w:rPr>
          <w:lang w:val="uk-UA"/>
        </w:rPr>
      </w:pPr>
      <w:r w:rsidRPr="00B26DD6">
        <w:rPr>
          <w:lang w:val="uk-UA"/>
        </w:rPr>
        <w:t>- забезпечення своєчасної та в повному обсязі виплати призначених пенсій;</w:t>
      </w:r>
    </w:p>
    <w:p w:rsidR="009F03D3" w:rsidRPr="00B26DD6" w:rsidRDefault="009F03D3" w:rsidP="009F03D3">
      <w:pPr>
        <w:ind w:firstLine="709"/>
        <w:jc w:val="both"/>
        <w:rPr>
          <w:lang w:val="uk-UA"/>
        </w:rPr>
      </w:pPr>
      <w:r w:rsidRPr="00B26DD6">
        <w:rPr>
          <w:lang w:val="uk-UA"/>
        </w:rPr>
        <w:t>- постійний контроль за додержанням пенсійного законодавства, законодавства про оплату праці, цільове використання коштів Пенсійного фонду України;</w:t>
      </w:r>
    </w:p>
    <w:p w:rsidR="009F03D3" w:rsidRPr="00B26DD6" w:rsidRDefault="009F03D3" w:rsidP="009F03D3">
      <w:pPr>
        <w:ind w:firstLine="709"/>
        <w:jc w:val="both"/>
        <w:rPr>
          <w:lang w:val="uk-UA"/>
        </w:rPr>
      </w:pPr>
      <w:r w:rsidRPr="00B26DD6">
        <w:rPr>
          <w:lang w:val="uk-UA"/>
        </w:rPr>
        <w:t>- сприяння поліпшенню платіжної дисципліни роботодавців, збільшення надходжень до бюджету Пенсійного фонд</w:t>
      </w:r>
      <w:r>
        <w:rPr>
          <w:lang w:val="uk-UA"/>
        </w:rPr>
        <w:t>у України.</w:t>
      </w:r>
    </w:p>
    <w:p w:rsidR="009F03D3" w:rsidRPr="00B26DD6" w:rsidRDefault="009F03D3" w:rsidP="009F03D3">
      <w:pPr>
        <w:jc w:val="both"/>
        <w:rPr>
          <w:lang w:val="uk-UA"/>
        </w:rPr>
      </w:pPr>
    </w:p>
    <w:p w:rsidR="009F03D3" w:rsidRPr="00BD342F" w:rsidRDefault="009F03D3" w:rsidP="009F03D3">
      <w:pPr>
        <w:pStyle w:val="ae"/>
        <w:ind w:firstLine="709"/>
        <w:jc w:val="both"/>
        <w:rPr>
          <w:rFonts w:ascii="Times New Roman" w:hAnsi="Times New Roman"/>
          <w:sz w:val="24"/>
          <w:szCs w:val="24"/>
        </w:rPr>
      </w:pPr>
      <w:r w:rsidRPr="00BD342F">
        <w:rPr>
          <w:rFonts w:ascii="Times New Roman" w:hAnsi="Times New Roman"/>
          <w:b/>
          <w:sz w:val="24"/>
          <w:szCs w:val="24"/>
        </w:rPr>
        <w:t>Сфера торгівлі:</w:t>
      </w:r>
    </w:p>
    <w:p w:rsidR="009F03D3" w:rsidRPr="00BD342F" w:rsidRDefault="009F03D3" w:rsidP="009F03D3">
      <w:pPr>
        <w:pStyle w:val="ae"/>
        <w:ind w:firstLine="709"/>
        <w:jc w:val="both"/>
        <w:rPr>
          <w:rFonts w:ascii="Times New Roman" w:hAnsi="Times New Roman"/>
          <w:b/>
          <w:color w:val="000000"/>
          <w:sz w:val="24"/>
          <w:szCs w:val="24"/>
        </w:rPr>
      </w:pPr>
      <w:r w:rsidRPr="00BD342F">
        <w:rPr>
          <w:rFonts w:ascii="Times New Roman" w:hAnsi="Times New Roman"/>
          <w:sz w:val="24"/>
          <w:szCs w:val="24"/>
        </w:rPr>
        <w:t>- збільшення роздрібного товарообігу торгових організацій і підприємств на душу нас</w:t>
      </w:r>
      <w:r w:rsidRPr="00BD342F">
        <w:rPr>
          <w:rFonts w:ascii="Times New Roman" w:hAnsi="Times New Roman"/>
          <w:sz w:val="24"/>
          <w:szCs w:val="24"/>
        </w:rPr>
        <w:t>е</w:t>
      </w:r>
      <w:r w:rsidRPr="00BD342F">
        <w:rPr>
          <w:rFonts w:ascii="Times New Roman" w:hAnsi="Times New Roman"/>
          <w:sz w:val="24"/>
          <w:szCs w:val="24"/>
        </w:rPr>
        <w:t>лення на 4,2%;</w:t>
      </w:r>
    </w:p>
    <w:p w:rsidR="009F03D3" w:rsidRPr="00BD342F" w:rsidRDefault="009F03D3" w:rsidP="00F15DDC">
      <w:pPr>
        <w:pStyle w:val="ae"/>
        <w:numPr>
          <w:ilvl w:val="0"/>
          <w:numId w:val="93"/>
        </w:numPr>
        <w:tabs>
          <w:tab w:val="left" w:pos="851"/>
        </w:tabs>
        <w:ind w:left="0" w:firstLine="709"/>
        <w:jc w:val="both"/>
        <w:rPr>
          <w:rFonts w:ascii="Times New Roman" w:hAnsi="Times New Roman"/>
          <w:color w:val="000000"/>
          <w:sz w:val="24"/>
          <w:szCs w:val="24"/>
        </w:rPr>
      </w:pPr>
      <w:r w:rsidRPr="00BD342F">
        <w:rPr>
          <w:rFonts w:ascii="Times New Roman" w:hAnsi="Times New Roman"/>
          <w:color w:val="000000"/>
          <w:sz w:val="24"/>
          <w:szCs w:val="24"/>
        </w:rPr>
        <w:t>підвищення рівня обслуговування населення;</w:t>
      </w:r>
    </w:p>
    <w:p w:rsidR="009F03D3" w:rsidRPr="00BD342F" w:rsidRDefault="009F03D3" w:rsidP="00F15DDC">
      <w:pPr>
        <w:widowControl w:val="0"/>
        <w:numPr>
          <w:ilvl w:val="0"/>
          <w:numId w:val="93"/>
        </w:numPr>
        <w:tabs>
          <w:tab w:val="left" w:pos="851"/>
        </w:tabs>
        <w:autoSpaceDE w:val="0"/>
        <w:autoSpaceDN w:val="0"/>
        <w:adjustRightInd w:val="0"/>
        <w:ind w:hanging="11"/>
        <w:rPr>
          <w:b/>
          <w:lang w:val="uk-UA"/>
        </w:rPr>
      </w:pPr>
      <w:r w:rsidRPr="00BD342F">
        <w:rPr>
          <w:lang w:val="uk-UA"/>
        </w:rPr>
        <w:t>створення максимально комфортних умов для споживачів;</w:t>
      </w:r>
    </w:p>
    <w:p w:rsidR="009F03D3" w:rsidRPr="00BD342F" w:rsidRDefault="009F03D3" w:rsidP="00F15DDC">
      <w:pPr>
        <w:pStyle w:val="ae"/>
        <w:numPr>
          <w:ilvl w:val="0"/>
          <w:numId w:val="93"/>
        </w:numPr>
        <w:tabs>
          <w:tab w:val="left" w:pos="851"/>
        </w:tabs>
        <w:ind w:left="0" w:firstLine="709"/>
        <w:jc w:val="both"/>
        <w:rPr>
          <w:rFonts w:ascii="Times New Roman" w:hAnsi="Times New Roman"/>
          <w:b/>
          <w:color w:val="000000"/>
          <w:sz w:val="24"/>
          <w:szCs w:val="24"/>
        </w:rPr>
      </w:pPr>
      <w:r w:rsidRPr="00BD342F">
        <w:rPr>
          <w:rFonts w:ascii="Times New Roman" w:hAnsi="Times New Roman"/>
          <w:color w:val="000000"/>
          <w:sz w:val="24"/>
          <w:szCs w:val="24"/>
        </w:rPr>
        <w:t>подальше впровадження отримають форми безготівкової системи розрахунків за товари з використанням платіжних терміналів, продаж товарів за каталогами, використання дискон</w:t>
      </w:r>
      <w:r w:rsidRPr="00BD342F">
        <w:rPr>
          <w:rFonts w:ascii="Times New Roman" w:hAnsi="Times New Roman"/>
          <w:color w:val="000000"/>
          <w:sz w:val="24"/>
          <w:szCs w:val="24"/>
        </w:rPr>
        <w:t>т</w:t>
      </w:r>
      <w:r w:rsidRPr="00BD342F">
        <w:rPr>
          <w:rFonts w:ascii="Times New Roman" w:hAnsi="Times New Roman"/>
          <w:color w:val="000000"/>
          <w:sz w:val="24"/>
          <w:szCs w:val="24"/>
        </w:rPr>
        <w:t>них карток, подарункових сертифікатів.</w:t>
      </w:r>
    </w:p>
    <w:p w:rsidR="009F03D3" w:rsidRPr="00BD342F" w:rsidRDefault="009F03D3" w:rsidP="009F03D3">
      <w:pPr>
        <w:pStyle w:val="ae"/>
        <w:tabs>
          <w:tab w:val="left" w:pos="851"/>
        </w:tabs>
        <w:ind w:left="709"/>
        <w:jc w:val="both"/>
        <w:rPr>
          <w:rFonts w:ascii="Times New Roman" w:hAnsi="Times New Roman"/>
          <w:b/>
          <w:color w:val="000000"/>
          <w:sz w:val="24"/>
          <w:szCs w:val="24"/>
        </w:rPr>
      </w:pPr>
    </w:p>
    <w:p w:rsidR="009F03D3" w:rsidRPr="00BD342F" w:rsidRDefault="009F03D3" w:rsidP="009F03D3">
      <w:pPr>
        <w:jc w:val="both"/>
        <w:rPr>
          <w:rFonts w:eastAsia="MS Mincho"/>
          <w:b/>
          <w:bCs/>
          <w:lang w:val="uk-UA"/>
        </w:rPr>
      </w:pPr>
      <w:r w:rsidRPr="00BD342F">
        <w:rPr>
          <w:rFonts w:eastAsia="MS Mincho"/>
          <w:b/>
          <w:bCs/>
          <w:lang w:val="uk-UA"/>
        </w:rPr>
        <w:t xml:space="preserve">        Сфера послуг: </w:t>
      </w:r>
    </w:p>
    <w:p w:rsidR="009F03D3" w:rsidRDefault="009F03D3" w:rsidP="009F03D3">
      <w:pPr>
        <w:widowControl w:val="0"/>
        <w:autoSpaceDE w:val="0"/>
        <w:autoSpaceDN w:val="0"/>
        <w:adjustRightInd w:val="0"/>
        <w:ind w:firstLine="709"/>
        <w:rPr>
          <w:lang w:val="uk-UA"/>
        </w:rPr>
      </w:pPr>
      <w:r>
        <w:rPr>
          <w:lang w:val="uk-UA"/>
        </w:rPr>
        <w:t>- збільшення обсягу реалізації послуг на 6%;</w:t>
      </w:r>
    </w:p>
    <w:p w:rsidR="009F03D3" w:rsidRPr="00BD342F" w:rsidRDefault="009F03D3" w:rsidP="009F03D3">
      <w:pPr>
        <w:widowControl w:val="0"/>
        <w:autoSpaceDE w:val="0"/>
        <w:autoSpaceDN w:val="0"/>
        <w:adjustRightInd w:val="0"/>
        <w:ind w:firstLine="709"/>
        <w:rPr>
          <w:b/>
          <w:lang w:val="uk-UA"/>
        </w:rPr>
      </w:pPr>
      <w:r>
        <w:rPr>
          <w:lang w:val="uk-UA"/>
        </w:rPr>
        <w:t xml:space="preserve">- </w:t>
      </w:r>
      <w:r w:rsidRPr="00BD342F">
        <w:rPr>
          <w:lang w:val="uk-UA"/>
        </w:rPr>
        <w:t>підвищення рівня обслуговування населення;</w:t>
      </w:r>
    </w:p>
    <w:p w:rsidR="009F03D3" w:rsidRPr="00BD342F" w:rsidRDefault="009F03D3" w:rsidP="009F03D3">
      <w:pPr>
        <w:widowControl w:val="0"/>
        <w:autoSpaceDE w:val="0"/>
        <w:autoSpaceDN w:val="0"/>
        <w:adjustRightInd w:val="0"/>
        <w:ind w:firstLine="709"/>
        <w:rPr>
          <w:b/>
          <w:lang w:val="uk-UA"/>
        </w:rPr>
      </w:pPr>
      <w:r>
        <w:rPr>
          <w:lang w:val="uk-UA"/>
        </w:rPr>
        <w:t xml:space="preserve">- </w:t>
      </w:r>
      <w:r w:rsidRPr="00BD342F">
        <w:rPr>
          <w:lang w:val="uk-UA"/>
        </w:rPr>
        <w:t>створення максимально комфортних умов для споживачів;</w:t>
      </w:r>
    </w:p>
    <w:p w:rsidR="009F03D3" w:rsidRPr="00BD342F" w:rsidRDefault="009F03D3" w:rsidP="009F03D3">
      <w:pPr>
        <w:widowControl w:val="0"/>
        <w:autoSpaceDE w:val="0"/>
        <w:autoSpaceDN w:val="0"/>
        <w:adjustRightInd w:val="0"/>
        <w:ind w:firstLine="709"/>
        <w:rPr>
          <w:b/>
          <w:lang w:val="uk-UA"/>
        </w:rPr>
      </w:pPr>
      <w:r>
        <w:rPr>
          <w:lang w:val="uk-UA"/>
        </w:rPr>
        <w:t xml:space="preserve">- </w:t>
      </w:r>
      <w:r w:rsidRPr="00BD342F">
        <w:rPr>
          <w:lang w:val="uk-UA"/>
        </w:rPr>
        <w:t>розширення спектру послуг;</w:t>
      </w:r>
    </w:p>
    <w:p w:rsidR="009F03D3" w:rsidRPr="00BD342F" w:rsidRDefault="009F03D3" w:rsidP="009F03D3">
      <w:pPr>
        <w:widowControl w:val="0"/>
        <w:autoSpaceDE w:val="0"/>
        <w:autoSpaceDN w:val="0"/>
        <w:adjustRightInd w:val="0"/>
        <w:ind w:firstLine="709"/>
        <w:jc w:val="both"/>
        <w:rPr>
          <w:b/>
          <w:lang w:val="uk-UA"/>
        </w:rPr>
      </w:pPr>
      <w:r>
        <w:rPr>
          <w:lang w:val="uk-UA"/>
        </w:rPr>
        <w:t xml:space="preserve">- </w:t>
      </w:r>
      <w:r w:rsidRPr="00BD342F">
        <w:rPr>
          <w:lang w:val="uk-UA"/>
        </w:rPr>
        <w:t>подальше впровадження безготівкової системи розрахунків (використання платіжних терміналів);</w:t>
      </w:r>
    </w:p>
    <w:p w:rsidR="009F03D3" w:rsidRPr="00BD342F" w:rsidRDefault="009F03D3" w:rsidP="009F03D3">
      <w:pPr>
        <w:widowControl w:val="0"/>
        <w:autoSpaceDE w:val="0"/>
        <w:autoSpaceDN w:val="0"/>
        <w:adjustRightInd w:val="0"/>
        <w:ind w:firstLine="709"/>
        <w:jc w:val="both"/>
        <w:rPr>
          <w:b/>
          <w:lang w:val="uk-UA"/>
        </w:rPr>
      </w:pPr>
      <w:r>
        <w:rPr>
          <w:lang w:val="uk-UA"/>
        </w:rPr>
        <w:t xml:space="preserve">- </w:t>
      </w:r>
      <w:r w:rsidRPr="00BD342F">
        <w:rPr>
          <w:lang w:val="uk-UA"/>
        </w:rPr>
        <w:t>поновлення діючих об’єктів (модернізація, технічне переоснащення, ремонт та рекон</w:t>
      </w:r>
      <w:r w:rsidRPr="00BD342F">
        <w:rPr>
          <w:lang w:val="uk-UA"/>
        </w:rPr>
        <w:t>с</w:t>
      </w:r>
      <w:r w:rsidRPr="00BD342F">
        <w:rPr>
          <w:lang w:val="uk-UA"/>
        </w:rPr>
        <w:t>трукція фасадів, благоустрій прилеглих територій та інше).</w:t>
      </w:r>
    </w:p>
    <w:p w:rsidR="009F03D3" w:rsidRDefault="009F03D3" w:rsidP="009F03D3">
      <w:pPr>
        <w:jc w:val="both"/>
        <w:rPr>
          <w:rFonts w:eastAsia="MS Mincho"/>
          <w:b/>
          <w:bCs/>
          <w:lang w:val="uk-UA"/>
        </w:rPr>
      </w:pPr>
    </w:p>
    <w:p w:rsidR="009F03D3" w:rsidRPr="00B26DD6" w:rsidRDefault="009F03D3" w:rsidP="009F03D3">
      <w:pPr>
        <w:ind w:firstLine="709"/>
        <w:jc w:val="both"/>
        <w:rPr>
          <w:lang w:val="uk-UA"/>
        </w:rPr>
      </w:pPr>
      <w:r w:rsidRPr="00B26DD6">
        <w:rPr>
          <w:b/>
          <w:lang w:val="uk-UA"/>
        </w:rPr>
        <w:t xml:space="preserve">Соціальний захист: </w:t>
      </w:r>
    </w:p>
    <w:p w:rsidR="009F03D3" w:rsidRPr="00B26DD6" w:rsidRDefault="009F03D3" w:rsidP="009F03D3">
      <w:pPr>
        <w:ind w:firstLine="709"/>
        <w:jc w:val="both"/>
        <w:rPr>
          <w:lang w:val="uk-UA"/>
        </w:rPr>
      </w:pPr>
      <w:r w:rsidRPr="00B26DD6">
        <w:rPr>
          <w:lang w:val="uk-UA"/>
        </w:rPr>
        <w:t>- дотримання соціальних гарантій в оплаті праці та призначенні пенсій;</w:t>
      </w:r>
    </w:p>
    <w:p w:rsidR="009F03D3" w:rsidRPr="00B26DD6" w:rsidRDefault="009F03D3" w:rsidP="009F03D3">
      <w:pPr>
        <w:ind w:firstLine="709"/>
        <w:jc w:val="both"/>
        <w:rPr>
          <w:lang w:val="uk-UA"/>
        </w:rPr>
      </w:pPr>
      <w:r w:rsidRPr="00B26DD6">
        <w:rPr>
          <w:lang w:val="uk-UA"/>
        </w:rPr>
        <w:t>- визначення шляхів по подальшому подоланню тіньової зайнятості;</w:t>
      </w:r>
    </w:p>
    <w:p w:rsidR="009F03D3" w:rsidRPr="00B26DD6" w:rsidRDefault="009F03D3" w:rsidP="009F03D3">
      <w:pPr>
        <w:ind w:firstLine="709"/>
        <w:jc w:val="both"/>
        <w:rPr>
          <w:lang w:val="uk-UA"/>
        </w:rPr>
      </w:pPr>
      <w:r w:rsidRPr="00B26DD6">
        <w:rPr>
          <w:lang w:val="uk-UA"/>
        </w:rPr>
        <w:t>- удосконалення надання адміністративних та соціальних послуг;</w:t>
      </w:r>
    </w:p>
    <w:p w:rsidR="009F03D3" w:rsidRPr="00B26DD6" w:rsidRDefault="009F03D3" w:rsidP="009F03D3">
      <w:pPr>
        <w:ind w:firstLine="709"/>
        <w:jc w:val="both"/>
        <w:rPr>
          <w:lang w:val="uk-UA"/>
        </w:rPr>
      </w:pPr>
      <w:r w:rsidRPr="00B26DD6">
        <w:rPr>
          <w:lang w:val="uk-UA"/>
        </w:rPr>
        <w:t>- забезпечення надання соціальної підтримки найбільш уразливих та незаможних верств населення шляхом поглиблення адресності при наданні різних видів допомог;</w:t>
      </w:r>
    </w:p>
    <w:p w:rsidR="009F03D3" w:rsidRPr="00B26DD6" w:rsidRDefault="009F03D3" w:rsidP="009F03D3">
      <w:pPr>
        <w:ind w:firstLine="709"/>
        <w:jc w:val="both"/>
        <w:rPr>
          <w:lang w:val="uk-UA"/>
        </w:rPr>
      </w:pPr>
      <w:r w:rsidRPr="00B26DD6">
        <w:rPr>
          <w:lang w:val="uk-UA"/>
        </w:rPr>
        <w:t>- впровадження мультидисциплінарного підходу для надання соціальних послуг, що р</w:t>
      </w:r>
      <w:r w:rsidRPr="00B26DD6">
        <w:rPr>
          <w:lang w:val="uk-UA"/>
        </w:rPr>
        <w:t>о</w:t>
      </w:r>
      <w:r w:rsidRPr="00B26DD6">
        <w:rPr>
          <w:lang w:val="uk-UA"/>
        </w:rPr>
        <w:t>зширить їх спектр та  забезпечить доступність, надасть можливість охопити більшу чисельність осіб для задоволення їх потреб, насамперед тих, які проживають у віддалених районах міста;</w:t>
      </w:r>
    </w:p>
    <w:p w:rsidR="009F03D3" w:rsidRDefault="009F03D3" w:rsidP="009F03D3">
      <w:pPr>
        <w:ind w:firstLine="709"/>
        <w:jc w:val="both"/>
        <w:rPr>
          <w:lang w:val="uk-UA"/>
        </w:rPr>
      </w:pPr>
      <w:r w:rsidRPr="00B26DD6">
        <w:rPr>
          <w:lang w:val="uk-UA"/>
        </w:rPr>
        <w:t xml:space="preserve">- посилення контролю за ефективним використанням бюджетних коштів, якістю надання соціальних </w:t>
      </w:r>
      <w:r>
        <w:rPr>
          <w:lang w:val="uk-UA"/>
        </w:rPr>
        <w:t>послуг і захистом прав громадян;</w:t>
      </w:r>
    </w:p>
    <w:p w:rsidR="009F03D3" w:rsidRDefault="009F03D3" w:rsidP="009F03D3">
      <w:pPr>
        <w:ind w:firstLine="709"/>
        <w:jc w:val="both"/>
        <w:rPr>
          <w:lang w:val="uk-UA"/>
        </w:rPr>
      </w:pPr>
      <w:r>
        <w:rPr>
          <w:lang w:val="uk-UA"/>
        </w:rPr>
        <w:lastRenderedPageBreak/>
        <w:t>- виключення можливості для зловживань і корупції при призначенні соціальної доп</w:t>
      </w:r>
      <w:r>
        <w:rPr>
          <w:lang w:val="uk-UA"/>
        </w:rPr>
        <w:t>о</w:t>
      </w:r>
      <w:r>
        <w:rPr>
          <w:lang w:val="uk-UA"/>
        </w:rPr>
        <w:t>моги і пільг;</w:t>
      </w:r>
    </w:p>
    <w:p w:rsidR="009F03D3" w:rsidRPr="00B26DD6" w:rsidRDefault="009F03D3" w:rsidP="009F03D3">
      <w:pPr>
        <w:ind w:firstLine="709"/>
        <w:jc w:val="both"/>
        <w:rPr>
          <w:lang w:val="uk-UA"/>
        </w:rPr>
      </w:pPr>
      <w:r>
        <w:rPr>
          <w:lang w:val="uk-UA"/>
        </w:rPr>
        <w:t>- реалізація на практиці європейських стандартів соціальної підтримки населення.</w:t>
      </w:r>
    </w:p>
    <w:p w:rsidR="009F03D3" w:rsidRPr="00B26DD6" w:rsidRDefault="009F03D3" w:rsidP="009F03D3">
      <w:pPr>
        <w:ind w:firstLine="709"/>
        <w:jc w:val="both"/>
        <w:rPr>
          <w:lang w:val="uk-UA"/>
        </w:rPr>
      </w:pPr>
    </w:p>
    <w:p w:rsidR="009F03D3" w:rsidRPr="009F03D3" w:rsidRDefault="009F03D3" w:rsidP="009F03D3">
      <w:pPr>
        <w:pStyle w:val="af0"/>
        <w:ind w:firstLine="709"/>
        <w:jc w:val="both"/>
        <w:rPr>
          <w:sz w:val="24"/>
          <w:szCs w:val="24"/>
        </w:rPr>
      </w:pPr>
      <w:r w:rsidRPr="009F03D3">
        <w:rPr>
          <w:sz w:val="24"/>
          <w:szCs w:val="24"/>
        </w:rPr>
        <w:t>Охорона праці:</w:t>
      </w:r>
    </w:p>
    <w:p w:rsidR="009F03D3" w:rsidRPr="009F03D3" w:rsidRDefault="009F03D3" w:rsidP="009F03D3">
      <w:pPr>
        <w:pStyle w:val="af0"/>
        <w:ind w:firstLine="709"/>
        <w:jc w:val="both"/>
        <w:rPr>
          <w:b w:val="0"/>
          <w:sz w:val="24"/>
          <w:szCs w:val="24"/>
        </w:rPr>
      </w:pPr>
      <w:r w:rsidRPr="009F03D3">
        <w:rPr>
          <w:b w:val="0"/>
          <w:sz w:val="24"/>
          <w:szCs w:val="24"/>
        </w:rPr>
        <w:t>- здійснення контролю за терміном проведення атестації робочих місць за умовами праці на підприємствах, в установах і організаціях;</w:t>
      </w:r>
    </w:p>
    <w:p w:rsidR="009F03D3" w:rsidRPr="009F03D3" w:rsidRDefault="009F03D3" w:rsidP="009F03D3">
      <w:pPr>
        <w:pStyle w:val="af0"/>
        <w:ind w:firstLine="709"/>
        <w:jc w:val="both"/>
        <w:rPr>
          <w:b w:val="0"/>
          <w:sz w:val="24"/>
          <w:szCs w:val="24"/>
        </w:rPr>
      </w:pPr>
      <w:r w:rsidRPr="009F03D3">
        <w:rPr>
          <w:b w:val="0"/>
          <w:sz w:val="24"/>
          <w:szCs w:val="24"/>
        </w:rPr>
        <w:t>- проведення роз’яснювальної роботи із створення системи управління охороною праці на підприємствах всіх форм власності;</w:t>
      </w:r>
    </w:p>
    <w:p w:rsidR="009F03D3" w:rsidRPr="009F03D3" w:rsidRDefault="009F03D3" w:rsidP="009F03D3">
      <w:pPr>
        <w:pStyle w:val="af0"/>
        <w:ind w:firstLine="709"/>
        <w:jc w:val="both"/>
        <w:rPr>
          <w:b w:val="0"/>
          <w:sz w:val="24"/>
          <w:szCs w:val="24"/>
        </w:rPr>
      </w:pPr>
      <w:r w:rsidRPr="009F03D3">
        <w:rPr>
          <w:b w:val="0"/>
          <w:sz w:val="24"/>
          <w:szCs w:val="24"/>
        </w:rPr>
        <w:t>- сприяння навчанню з питань охорони праці і безпеки робіт відповідних спеціалістів та посадових осіб.</w:t>
      </w:r>
    </w:p>
    <w:p w:rsidR="009F03D3" w:rsidRPr="00B26DD6" w:rsidRDefault="009F03D3" w:rsidP="009F03D3">
      <w:pPr>
        <w:pStyle w:val="af0"/>
        <w:ind w:firstLine="709"/>
        <w:jc w:val="both"/>
        <w:rPr>
          <w:sz w:val="24"/>
          <w:szCs w:val="24"/>
        </w:rPr>
      </w:pPr>
    </w:p>
    <w:p w:rsidR="009F03D3" w:rsidRPr="009F03D3" w:rsidRDefault="009F03D3" w:rsidP="009F03D3">
      <w:pPr>
        <w:pStyle w:val="af0"/>
        <w:ind w:firstLine="709"/>
        <w:jc w:val="both"/>
        <w:rPr>
          <w:sz w:val="24"/>
          <w:szCs w:val="24"/>
        </w:rPr>
      </w:pPr>
      <w:r w:rsidRPr="009F03D3">
        <w:rPr>
          <w:sz w:val="24"/>
          <w:szCs w:val="24"/>
        </w:rPr>
        <w:t xml:space="preserve">Земельні відносини: </w:t>
      </w:r>
    </w:p>
    <w:p w:rsidR="009F03D3" w:rsidRPr="009F03D3" w:rsidRDefault="009F03D3" w:rsidP="009F03D3">
      <w:pPr>
        <w:pStyle w:val="af0"/>
        <w:ind w:firstLine="709"/>
        <w:jc w:val="both"/>
        <w:rPr>
          <w:b w:val="0"/>
          <w:sz w:val="24"/>
          <w:szCs w:val="24"/>
        </w:rPr>
      </w:pPr>
      <w:r w:rsidRPr="009F03D3">
        <w:rPr>
          <w:b w:val="0"/>
          <w:sz w:val="24"/>
          <w:szCs w:val="24"/>
        </w:rPr>
        <w:t>- встановлення прибережних захисних смуг вздовж річок,навколо озер, водосховищ та інших водоймищ та пляжних зон;</w:t>
      </w:r>
    </w:p>
    <w:p w:rsidR="009F03D3" w:rsidRPr="009F03D3" w:rsidRDefault="009F03D3" w:rsidP="009F03D3">
      <w:pPr>
        <w:pStyle w:val="af0"/>
        <w:ind w:firstLine="709"/>
        <w:jc w:val="both"/>
        <w:rPr>
          <w:b w:val="0"/>
          <w:sz w:val="24"/>
          <w:szCs w:val="24"/>
        </w:rPr>
      </w:pPr>
      <w:r w:rsidRPr="009F03D3">
        <w:rPr>
          <w:b w:val="0"/>
          <w:bCs w:val="0"/>
          <w:sz w:val="24"/>
          <w:szCs w:val="24"/>
        </w:rPr>
        <w:t>- виготовлення експертних грошових оцінок щодо продажу земельних ділянок, на яких розташовані об’єкти нерухомості;</w:t>
      </w:r>
    </w:p>
    <w:p w:rsidR="009F03D3" w:rsidRPr="009F03D3" w:rsidRDefault="009F03D3" w:rsidP="009F03D3">
      <w:pPr>
        <w:pStyle w:val="af0"/>
        <w:ind w:firstLine="709"/>
        <w:jc w:val="both"/>
        <w:rPr>
          <w:b w:val="0"/>
          <w:sz w:val="24"/>
          <w:szCs w:val="24"/>
        </w:rPr>
      </w:pPr>
      <w:r w:rsidRPr="009F03D3">
        <w:rPr>
          <w:b w:val="0"/>
          <w:sz w:val="24"/>
          <w:szCs w:val="24"/>
        </w:rPr>
        <w:t>- удосконалення земельних відносин шляхом формування інвестиційно-привабливого землекористування, проведення</w:t>
      </w:r>
      <w:r w:rsidRPr="009F03D3">
        <w:rPr>
          <w:b w:val="0"/>
          <w:bCs w:val="0"/>
          <w:sz w:val="24"/>
          <w:szCs w:val="24"/>
        </w:rPr>
        <w:t xml:space="preserve"> нормативної грошової оцінки земель несільськогосподарського призначення м. Артемівська.</w:t>
      </w:r>
    </w:p>
    <w:p w:rsidR="009F03D3" w:rsidRPr="00B26DD6" w:rsidRDefault="009F03D3" w:rsidP="009F03D3">
      <w:pPr>
        <w:pStyle w:val="af0"/>
        <w:ind w:firstLine="709"/>
        <w:jc w:val="both"/>
        <w:rPr>
          <w:sz w:val="24"/>
          <w:szCs w:val="24"/>
        </w:rPr>
      </w:pPr>
    </w:p>
    <w:p w:rsidR="009F03D3" w:rsidRPr="00B26DD6" w:rsidRDefault="009F03D3" w:rsidP="009F03D3">
      <w:pPr>
        <w:ind w:firstLine="709"/>
        <w:jc w:val="both"/>
        <w:rPr>
          <w:b/>
          <w:lang w:val="uk-UA"/>
        </w:rPr>
      </w:pPr>
      <w:r w:rsidRPr="00B26DD6">
        <w:rPr>
          <w:b/>
          <w:lang w:val="uk-UA"/>
        </w:rPr>
        <w:t>Мінерально-сировинні ресурси:</w:t>
      </w:r>
    </w:p>
    <w:p w:rsidR="009F03D3" w:rsidRDefault="009F03D3" w:rsidP="009F03D3">
      <w:pPr>
        <w:tabs>
          <w:tab w:val="left" w:pos="1080"/>
        </w:tabs>
        <w:ind w:firstLine="709"/>
        <w:jc w:val="both"/>
        <w:rPr>
          <w:lang w:val="uk-UA"/>
        </w:rPr>
      </w:pPr>
      <w:r w:rsidRPr="00B26DD6">
        <w:rPr>
          <w:lang w:val="uk-UA"/>
        </w:rPr>
        <w:t>- збільшення обсягів видобутку неметалевих корисних копалин;</w:t>
      </w:r>
    </w:p>
    <w:p w:rsidR="009F03D3" w:rsidRDefault="009F03D3" w:rsidP="009F03D3">
      <w:pPr>
        <w:tabs>
          <w:tab w:val="left" w:pos="709"/>
        </w:tabs>
        <w:ind w:firstLine="709"/>
        <w:jc w:val="both"/>
        <w:rPr>
          <w:lang w:val="uk-UA"/>
        </w:rPr>
      </w:pPr>
      <w:r w:rsidRPr="00B26DD6">
        <w:rPr>
          <w:lang w:val="uk-UA"/>
        </w:rPr>
        <w:t xml:space="preserve">- зростання ефективності використання сировинних ресурсів; </w:t>
      </w:r>
    </w:p>
    <w:p w:rsidR="009F03D3" w:rsidRPr="00B26DD6" w:rsidRDefault="009F03D3" w:rsidP="009F03D3">
      <w:pPr>
        <w:tabs>
          <w:tab w:val="left" w:pos="709"/>
        </w:tabs>
        <w:ind w:firstLine="709"/>
        <w:jc w:val="both"/>
        <w:rPr>
          <w:lang w:val="uk-UA"/>
        </w:rPr>
      </w:pPr>
      <w:r>
        <w:rPr>
          <w:lang w:val="uk-UA"/>
        </w:rPr>
        <w:t xml:space="preserve">- </w:t>
      </w:r>
      <w:r w:rsidRPr="00B26DD6">
        <w:rPr>
          <w:lang w:val="uk-UA"/>
        </w:rPr>
        <w:t>впровадження нових ресурсозберігаючих технологій;</w:t>
      </w:r>
    </w:p>
    <w:p w:rsidR="009F03D3" w:rsidRDefault="009F03D3" w:rsidP="009F03D3">
      <w:pPr>
        <w:pStyle w:val="af0"/>
        <w:ind w:firstLine="709"/>
        <w:jc w:val="both"/>
        <w:rPr>
          <w:sz w:val="24"/>
          <w:szCs w:val="24"/>
        </w:rPr>
      </w:pPr>
    </w:p>
    <w:p w:rsidR="009F03D3" w:rsidRDefault="009F03D3" w:rsidP="009F03D3">
      <w:pPr>
        <w:widowControl w:val="0"/>
        <w:tabs>
          <w:tab w:val="num" w:pos="851"/>
        </w:tabs>
        <w:ind w:firstLine="709"/>
        <w:jc w:val="both"/>
        <w:rPr>
          <w:color w:val="000000"/>
          <w:lang w:val="uk-UA"/>
        </w:rPr>
      </w:pPr>
      <w:r w:rsidRPr="00B26DD6">
        <w:rPr>
          <w:b/>
          <w:color w:val="000000"/>
          <w:lang w:val="uk-UA"/>
        </w:rPr>
        <w:t>Інформаційн</w:t>
      </w:r>
      <w:r>
        <w:rPr>
          <w:b/>
          <w:color w:val="000000"/>
          <w:lang w:val="uk-UA"/>
        </w:rPr>
        <w:t>і технології</w:t>
      </w:r>
      <w:r w:rsidRPr="00B26DD6">
        <w:rPr>
          <w:color w:val="000000"/>
          <w:lang w:val="uk-UA"/>
        </w:rPr>
        <w:t>:</w:t>
      </w:r>
    </w:p>
    <w:p w:rsidR="009F03D3" w:rsidRDefault="009F03D3" w:rsidP="009F03D3">
      <w:pPr>
        <w:widowControl w:val="0"/>
        <w:tabs>
          <w:tab w:val="num" w:pos="851"/>
        </w:tabs>
        <w:ind w:firstLine="709"/>
        <w:jc w:val="both"/>
        <w:rPr>
          <w:lang w:val="uk-UA"/>
        </w:rPr>
      </w:pPr>
      <w:r>
        <w:rPr>
          <w:color w:val="000000"/>
          <w:lang w:val="uk-UA"/>
        </w:rPr>
        <w:t xml:space="preserve">- </w:t>
      </w:r>
      <w:r>
        <w:rPr>
          <w:lang w:val="uk-UA"/>
        </w:rPr>
        <w:t xml:space="preserve">оновлення парку </w:t>
      </w:r>
      <w:r w:rsidRPr="00410E91">
        <w:rPr>
          <w:lang w:val="uk-UA"/>
        </w:rPr>
        <w:t xml:space="preserve">комп’ютерної техніки в </w:t>
      </w:r>
      <w:r>
        <w:rPr>
          <w:lang w:val="uk-UA"/>
        </w:rPr>
        <w:t xml:space="preserve">виконавчих органах </w:t>
      </w:r>
      <w:r w:rsidRPr="00410E91">
        <w:rPr>
          <w:lang w:val="uk-UA"/>
        </w:rPr>
        <w:t xml:space="preserve"> Артемівської міської р</w:t>
      </w:r>
      <w:r w:rsidRPr="00410E91">
        <w:rPr>
          <w:lang w:val="uk-UA"/>
        </w:rPr>
        <w:t>а</w:t>
      </w:r>
      <w:r w:rsidRPr="00410E91">
        <w:rPr>
          <w:lang w:val="uk-UA"/>
        </w:rPr>
        <w:t>ди</w:t>
      </w:r>
      <w:r>
        <w:rPr>
          <w:lang w:val="uk-UA"/>
        </w:rPr>
        <w:t>;</w:t>
      </w:r>
    </w:p>
    <w:p w:rsidR="009F03D3" w:rsidRDefault="009F03D3" w:rsidP="009F03D3">
      <w:pPr>
        <w:widowControl w:val="0"/>
        <w:tabs>
          <w:tab w:val="num" w:pos="851"/>
        </w:tabs>
        <w:ind w:firstLine="709"/>
        <w:jc w:val="both"/>
        <w:rPr>
          <w:bCs/>
          <w:lang w:val="uk-UA"/>
        </w:rPr>
      </w:pPr>
      <w:r>
        <w:rPr>
          <w:lang w:val="uk-UA"/>
        </w:rPr>
        <w:t xml:space="preserve">- </w:t>
      </w:r>
      <w:r w:rsidRPr="00AC4309">
        <w:rPr>
          <w:lang w:val="uk-UA"/>
        </w:rPr>
        <w:t>забезпечення технічної підтримки  програмного забезпечення, яке використовується  в роботі  виконавчих органів Артемівської міської ради</w:t>
      </w:r>
      <w:r>
        <w:rPr>
          <w:bCs/>
          <w:lang w:val="uk-UA"/>
        </w:rPr>
        <w:t>;</w:t>
      </w:r>
    </w:p>
    <w:p w:rsidR="009F03D3" w:rsidRDefault="009F03D3" w:rsidP="009F03D3">
      <w:pPr>
        <w:widowControl w:val="0"/>
        <w:tabs>
          <w:tab w:val="num" w:pos="851"/>
        </w:tabs>
        <w:ind w:firstLine="709"/>
        <w:jc w:val="both"/>
        <w:rPr>
          <w:bCs/>
          <w:lang w:val="uk-UA"/>
        </w:rPr>
      </w:pPr>
      <w:r>
        <w:rPr>
          <w:bCs/>
          <w:lang w:val="uk-UA"/>
        </w:rPr>
        <w:t>- підключення всіх виконавчих органів Артемівської міської ради до  системи електро</w:t>
      </w:r>
      <w:r>
        <w:rPr>
          <w:bCs/>
          <w:lang w:val="uk-UA"/>
        </w:rPr>
        <w:t>н</w:t>
      </w:r>
      <w:r>
        <w:rPr>
          <w:bCs/>
          <w:lang w:val="uk-UA"/>
        </w:rPr>
        <w:t>ного документообігу;</w:t>
      </w:r>
    </w:p>
    <w:p w:rsidR="009F03D3" w:rsidRPr="00410E91" w:rsidRDefault="009F03D3" w:rsidP="009F03D3">
      <w:pPr>
        <w:rPr>
          <w:lang w:val="uk-UA"/>
        </w:rPr>
      </w:pPr>
    </w:p>
    <w:p w:rsidR="009F03D3" w:rsidRDefault="009F03D3" w:rsidP="009F03D3">
      <w:pPr>
        <w:ind w:firstLine="709"/>
        <w:jc w:val="both"/>
        <w:rPr>
          <w:b/>
          <w:lang w:val="uk-UA"/>
        </w:rPr>
      </w:pPr>
      <w:r w:rsidRPr="00B26DD6">
        <w:rPr>
          <w:b/>
          <w:lang w:val="uk-UA"/>
        </w:rPr>
        <w:t>Інноваційно-інвестиційна діяльність:</w:t>
      </w:r>
    </w:p>
    <w:p w:rsidR="009F03D3" w:rsidRPr="006D6825" w:rsidRDefault="009F03D3" w:rsidP="009F03D3">
      <w:pPr>
        <w:ind w:firstLine="709"/>
        <w:jc w:val="both"/>
        <w:rPr>
          <w:lang w:val="uk-UA"/>
        </w:rPr>
      </w:pPr>
      <w:r w:rsidRPr="006D6825">
        <w:rPr>
          <w:lang w:val="uk-UA"/>
        </w:rPr>
        <w:t xml:space="preserve">- продовження іспитів </w:t>
      </w:r>
      <w:r>
        <w:rPr>
          <w:lang w:val="uk-UA"/>
        </w:rPr>
        <w:t xml:space="preserve"> та випуск </w:t>
      </w:r>
      <w:r w:rsidRPr="006D6825">
        <w:rPr>
          <w:lang w:val="uk-UA"/>
        </w:rPr>
        <w:t xml:space="preserve">мазі </w:t>
      </w:r>
      <w:r w:rsidRPr="009F03D3">
        <w:rPr>
          <w:lang w:val="uk-UA"/>
        </w:rPr>
        <w:t>"Стерокорт"</w:t>
      </w:r>
      <w:r w:rsidRPr="006D6825">
        <w:rPr>
          <w:lang w:val="uk-UA"/>
        </w:rPr>
        <w:t xml:space="preserve">, препарату  </w:t>
      </w:r>
      <w:r w:rsidRPr="009F03D3">
        <w:rPr>
          <w:lang w:val="uk-UA"/>
        </w:rPr>
        <w:t>"Триосіл"</w:t>
      </w:r>
      <w:r w:rsidRPr="006D6825">
        <w:rPr>
          <w:lang w:val="uk-UA"/>
        </w:rPr>
        <w:t xml:space="preserve">, </w:t>
      </w:r>
      <w:r w:rsidRPr="009F03D3">
        <w:rPr>
          <w:lang w:val="uk-UA"/>
        </w:rPr>
        <w:t>крему "Пенц</w:t>
      </w:r>
      <w:r w:rsidRPr="009F03D3">
        <w:rPr>
          <w:lang w:val="uk-UA"/>
        </w:rPr>
        <w:t>и</w:t>
      </w:r>
      <w:r w:rsidRPr="009F03D3">
        <w:rPr>
          <w:lang w:val="uk-UA"/>
        </w:rPr>
        <w:t>кловир"</w:t>
      </w:r>
      <w:r w:rsidRPr="006D6825">
        <w:rPr>
          <w:lang w:val="uk-UA"/>
        </w:rPr>
        <w:t xml:space="preserve"> на </w:t>
      </w:r>
      <w:r w:rsidRPr="009F03D3">
        <w:rPr>
          <w:lang w:val="uk-UA"/>
        </w:rPr>
        <w:t>ПАТ "Фітофарм"</w:t>
      </w:r>
      <w:r w:rsidRPr="006D6825">
        <w:rPr>
          <w:lang w:val="uk-UA"/>
        </w:rPr>
        <w:t>;</w:t>
      </w:r>
    </w:p>
    <w:p w:rsidR="009F03D3" w:rsidRPr="00B26DD6" w:rsidRDefault="009F03D3" w:rsidP="00F15DDC">
      <w:pPr>
        <w:pStyle w:val="a5"/>
        <w:numPr>
          <w:ilvl w:val="3"/>
          <w:numId w:val="94"/>
        </w:numPr>
        <w:tabs>
          <w:tab w:val="left" w:pos="0"/>
          <w:tab w:val="left" w:pos="851"/>
          <w:tab w:val="left" w:pos="993"/>
        </w:tabs>
        <w:ind w:left="0" w:firstLine="709"/>
        <w:contextualSpacing w:val="0"/>
        <w:jc w:val="both"/>
        <w:rPr>
          <w:lang w:val="uk-UA"/>
        </w:rPr>
      </w:pPr>
      <w:r w:rsidRPr="00B26DD6">
        <w:rPr>
          <w:lang w:val="uk-UA"/>
        </w:rPr>
        <w:t>підвищення інвестиційного іміджу регіону шляхом щорічно</w:t>
      </w:r>
      <w:r>
        <w:rPr>
          <w:lang w:val="uk-UA"/>
        </w:rPr>
        <w:t xml:space="preserve">ї участі у </w:t>
      </w:r>
      <w:r w:rsidRPr="00B26DD6">
        <w:rPr>
          <w:lang w:val="uk-UA"/>
        </w:rPr>
        <w:t xml:space="preserve"> міжнародних і</w:t>
      </w:r>
      <w:r w:rsidRPr="00B26DD6">
        <w:rPr>
          <w:lang w:val="uk-UA"/>
        </w:rPr>
        <w:t>н</w:t>
      </w:r>
      <w:r w:rsidRPr="00B26DD6">
        <w:rPr>
          <w:lang w:val="uk-UA"/>
        </w:rPr>
        <w:t>вестиційних саміт</w:t>
      </w:r>
      <w:r>
        <w:rPr>
          <w:lang w:val="uk-UA"/>
        </w:rPr>
        <w:t>ах</w:t>
      </w:r>
      <w:r w:rsidRPr="00B26DD6">
        <w:rPr>
          <w:lang w:val="uk-UA"/>
        </w:rPr>
        <w:t>;</w:t>
      </w:r>
    </w:p>
    <w:p w:rsidR="009F03D3" w:rsidRDefault="009F03D3" w:rsidP="009F03D3">
      <w:pPr>
        <w:pStyle w:val="af0"/>
        <w:ind w:firstLine="709"/>
        <w:jc w:val="both"/>
        <w:rPr>
          <w:b w:val="0"/>
          <w:sz w:val="24"/>
          <w:szCs w:val="24"/>
        </w:rPr>
      </w:pPr>
    </w:p>
    <w:p w:rsidR="009F03D3" w:rsidRPr="009F03D3" w:rsidRDefault="009F03D3" w:rsidP="009F03D3">
      <w:pPr>
        <w:pStyle w:val="af0"/>
        <w:ind w:firstLine="709"/>
        <w:jc w:val="both"/>
        <w:rPr>
          <w:sz w:val="24"/>
          <w:szCs w:val="24"/>
        </w:rPr>
      </w:pPr>
      <w:r w:rsidRPr="009F03D3">
        <w:rPr>
          <w:sz w:val="24"/>
          <w:szCs w:val="24"/>
        </w:rPr>
        <w:t>Розвиток підприємництва:</w:t>
      </w:r>
    </w:p>
    <w:p w:rsidR="009F03D3" w:rsidRPr="00535739" w:rsidRDefault="009F03D3" w:rsidP="00F15DDC">
      <w:pPr>
        <w:pStyle w:val="af8"/>
        <w:numPr>
          <w:ilvl w:val="0"/>
          <w:numId w:val="95"/>
        </w:numPr>
        <w:tabs>
          <w:tab w:val="clear" w:pos="1968"/>
          <w:tab w:val="left" w:pos="851"/>
          <w:tab w:val="left" w:pos="993"/>
        </w:tabs>
        <w:spacing w:before="0" w:beforeAutospacing="0" w:after="0" w:afterAutospacing="0"/>
        <w:ind w:left="0" w:firstLine="709"/>
        <w:jc w:val="both"/>
        <w:rPr>
          <w:color w:val="auto"/>
          <w:lang w:val="uk-UA"/>
        </w:rPr>
      </w:pPr>
      <w:r w:rsidRPr="00B26DD6">
        <w:rPr>
          <w:color w:val="auto"/>
          <w:lang w:val="uk-UA"/>
        </w:rPr>
        <w:t>збільшити  кількість  малих підприємств  на кінець 201</w:t>
      </w:r>
      <w:r>
        <w:rPr>
          <w:color w:val="auto"/>
          <w:lang w:val="uk-UA"/>
        </w:rPr>
        <w:t>7</w:t>
      </w:r>
      <w:r w:rsidRPr="00B26DD6">
        <w:rPr>
          <w:color w:val="auto"/>
          <w:lang w:val="uk-UA"/>
        </w:rPr>
        <w:t xml:space="preserve"> року  до </w:t>
      </w:r>
      <w:r>
        <w:rPr>
          <w:color w:val="auto"/>
          <w:lang w:val="uk-UA"/>
        </w:rPr>
        <w:t xml:space="preserve">500 одиниць, що </w:t>
      </w:r>
      <w:r w:rsidRPr="00535739">
        <w:rPr>
          <w:color w:val="auto"/>
          <w:lang w:val="uk-UA"/>
        </w:rPr>
        <w:t>складе 113,6,0 % проти  2014 року;</w:t>
      </w:r>
    </w:p>
    <w:p w:rsidR="009F03D3" w:rsidRPr="00535739" w:rsidRDefault="009F03D3" w:rsidP="00F15DDC">
      <w:pPr>
        <w:pStyle w:val="af8"/>
        <w:numPr>
          <w:ilvl w:val="0"/>
          <w:numId w:val="95"/>
        </w:numPr>
        <w:tabs>
          <w:tab w:val="clear" w:pos="1968"/>
          <w:tab w:val="left" w:pos="851"/>
          <w:tab w:val="left" w:pos="993"/>
        </w:tabs>
        <w:spacing w:before="0" w:beforeAutospacing="0" w:after="0" w:afterAutospacing="0"/>
        <w:ind w:left="0" w:firstLine="709"/>
        <w:jc w:val="both"/>
        <w:rPr>
          <w:color w:val="auto"/>
          <w:lang w:val="uk-UA"/>
        </w:rPr>
      </w:pPr>
      <w:r w:rsidRPr="00535739">
        <w:rPr>
          <w:color w:val="auto"/>
          <w:lang w:val="uk-UA"/>
        </w:rPr>
        <w:t xml:space="preserve"> збільшення обсягу  реалізації продукції (робіт, послуг) малими  підприємствами  до 530,0 млн. грн. або  на 3,3 % у порівнянні з 2014 роком;</w:t>
      </w:r>
    </w:p>
    <w:p w:rsidR="009F03D3" w:rsidRPr="00535739" w:rsidRDefault="009F03D3" w:rsidP="00F15DDC">
      <w:pPr>
        <w:pStyle w:val="af8"/>
        <w:numPr>
          <w:ilvl w:val="0"/>
          <w:numId w:val="95"/>
        </w:numPr>
        <w:tabs>
          <w:tab w:val="clear" w:pos="1968"/>
          <w:tab w:val="left" w:pos="851"/>
          <w:tab w:val="left" w:pos="993"/>
        </w:tabs>
        <w:spacing w:before="0" w:beforeAutospacing="0" w:after="0" w:afterAutospacing="0"/>
        <w:ind w:left="0" w:firstLine="709"/>
        <w:jc w:val="both"/>
        <w:rPr>
          <w:color w:val="auto"/>
          <w:lang w:val="uk-UA"/>
        </w:rPr>
      </w:pPr>
      <w:r w:rsidRPr="00535739">
        <w:rPr>
          <w:color w:val="auto"/>
          <w:lang w:val="uk-UA"/>
        </w:rPr>
        <w:t>збільшення питомої ваги  надходжень  до місцевого бюджету  від суб’єктів  малого  п</w:t>
      </w:r>
      <w:r w:rsidRPr="00535739">
        <w:rPr>
          <w:color w:val="auto"/>
          <w:lang w:val="uk-UA"/>
        </w:rPr>
        <w:t>і</w:t>
      </w:r>
      <w:r w:rsidRPr="00535739">
        <w:rPr>
          <w:color w:val="auto"/>
          <w:lang w:val="uk-UA"/>
        </w:rPr>
        <w:t>дприємництва  на кінець 2017 року до25 %.</w:t>
      </w:r>
    </w:p>
    <w:p w:rsidR="009F03D3" w:rsidRPr="00535739" w:rsidRDefault="009F03D3" w:rsidP="009F03D3">
      <w:pPr>
        <w:pStyle w:val="af8"/>
        <w:tabs>
          <w:tab w:val="left" w:pos="851"/>
          <w:tab w:val="left" w:pos="993"/>
        </w:tabs>
        <w:spacing w:before="0" w:beforeAutospacing="0" w:after="0" w:afterAutospacing="0"/>
        <w:ind w:left="709"/>
        <w:jc w:val="both"/>
        <w:rPr>
          <w:color w:val="auto"/>
          <w:lang w:val="uk-UA"/>
        </w:rPr>
      </w:pPr>
    </w:p>
    <w:p w:rsidR="009F03D3" w:rsidRPr="009F03D3" w:rsidRDefault="009F03D3" w:rsidP="009F03D3">
      <w:pPr>
        <w:pStyle w:val="af0"/>
        <w:shd w:val="clear" w:color="auto" w:fill="FFFFFF"/>
        <w:ind w:firstLine="709"/>
        <w:jc w:val="both"/>
        <w:rPr>
          <w:sz w:val="24"/>
          <w:szCs w:val="24"/>
        </w:rPr>
      </w:pPr>
      <w:r w:rsidRPr="009F03D3">
        <w:rPr>
          <w:sz w:val="24"/>
          <w:szCs w:val="24"/>
        </w:rPr>
        <w:t xml:space="preserve">Транспортно-дорожній комплекс: </w:t>
      </w:r>
    </w:p>
    <w:p w:rsidR="009F03D3" w:rsidRPr="009F03D3" w:rsidRDefault="009F03D3" w:rsidP="00F15DDC">
      <w:pPr>
        <w:pStyle w:val="af0"/>
        <w:numPr>
          <w:ilvl w:val="0"/>
          <w:numId w:val="96"/>
        </w:numPr>
        <w:shd w:val="clear" w:color="auto" w:fill="FFFFFF"/>
        <w:tabs>
          <w:tab w:val="left" w:pos="851"/>
        </w:tabs>
        <w:ind w:left="0" w:firstLine="709"/>
        <w:jc w:val="both"/>
        <w:rPr>
          <w:b w:val="0"/>
          <w:sz w:val="24"/>
          <w:szCs w:val="24"/>
        </w:rPr>
      </w:pPr>
      <w:r w:rsidRPr="009F03D3">
        <w:rPr>
          <w:b w:val="0"/>
          <w:sz w:val="24"/>
          <w:szCs w:val="24"/>
        </w:rPr>
        <w:t xml:space="preserve">придбання 3 одиниць  рухомого складу КП „Артемівськміськелектроавтотранс”; </w:t>
      </w:r>
    </w:p>
    <w:p w:rsidR="009F03D3" w:rsidRPr="00535739" w:rsidRDefault="009F03D3" w:rsidP="00F15DDC">
      <w:pPr>
        <w:numPr>
          <w:ilvl w:val="0"/>
          <w:numId w:val="96"/>
        </w:numPr>
        <w:tabs>
          <w:tab w:val="left" w:pos="851"/>
        </w:tabs>
        <w:ind w:left="0" w:firstLine="709"/>
        <w:jc w:val="both"/>
        <w:rPr>
          <w:lang w:val="uk-UA"/>
        </w:rPr>
      </w:pPr>
      <w:r w:rsidRPr="00535739">
        <w:rPr>
          <w:lang w:val="uk-UA"/>
        </w:rPr>
        <w:t xml:space="preserve">відкриття нового тролейбусного маршруту № 8 ( вул. Леніна – п. Опитне) в                 м. Артемівську; </w:t>
      </w:r>
    </w:p>
    <w:p w:rsidR="009F03D3" w:rsidRPr="009F03D3" w:rsidRDefault="009F03D3" w:rsidP="00F15DDC">
      <w:pPr>
        <w:pStyle w:val="af0"/>
        <w:numPr>
          <w:ilvl w:val="0"/>
          <w:numId w:val="96"/>
        </w:numPr>
        <w:shd w:val="clear" w:color="auto" w:fill="FFFFFF"/>
        <w:tabs>
          <w:tab w:val="left" w:pos="851"/>
        </w:tabs>
        <w:ind w:left="0" w:firstLine="709"/>
        <w:jc w:val="both"/>
        <w:rPr>
          <w:b w:val="0"/>
          <w:sz w:val="24"/>
          <w:szCs w:val="24"/>
        </w:rPr>
      </w:pPr>
      <w:r w:rsidRPr="009F03D3">
        <w:rPr>
          <w:b w:val="0"/>
          <w:sz w:val="24"/>
          <w:szCs w:val="24"/>
        </w:rPr>
        <w:lastRenderedPageBreak/>
        <w:t xml:space="preserve">збільшення обсягів перевезень (відправлень) пасажирів автомобільним транспортом на 3-5%; </w:t>
      </w:r>
    </w:p>
    <w:p w:rsidR="009F03D3" w:rsidRPr="009F03D3" w:rsidRDefault="009F03D3" w:rsidP="00F15DDC">
      <w:pPr>
        <w:pStyle w:val="af0"/>
        <w:widowControl w:val="0"/>
        <w:numPr>
          <w:ilvl w:val="0"/>
          <w:numId w:val="96"/>
        </w:numPr>
        <w:shd w:val="clear" w:color="auto" w:fill="FFFFFF"/>
        <w:tabs>
          <w:tab w:val="left" w:pos="851"/>
        </w:tabs>
        <w:ind w:left="0" w:firstLine="709"/>
        <w:jc w:val="both"/>
        <w:rPr>
          <w:b w:val="0"/>
          <w:sz w:val="24"/>
          <w:szCs w:val="24"/>
        </w:rPr>
      </w:pPr>
      <w:r w:rsidRPr="009F03D3">
        <w:rPr>
          <w:b w:val="0"/>
          <w:sz w:val="24"/>
          <w:szCs w:val="24"/>
        </w:rPr>
        <w:t>збільшення обсягів перевезень  (відправлень) вантажів на 8-10%.</w:t>
      </w:r>
    </w:p>
    <w:p w:rsidR="009F03D3" w:rsidRPr="00535739" w:rsidRDefault="009F03D3" w:rsidP="009F03D3">
      <w:pPr>
        <w:pStyle w:val="af0"/>
        <w:shd w:val="clear" w:color="auto" w:fill="FFFFFF"/>
        <w:ind w:firstLine="709"/>
        <w:jc w:val="both"/>
        <w:rPr>
          <w:sz w:val="24"/>
          <w:szCs w:val="24"/>
        </w:rPr>
      </w:pPr>
    </w:p>
    <w:p w:rsidR="009F03D3" w:rsidRPr="00535739" w:rsidRDefault="009F03D3" w:rsidP="009F03D3">
      <w:pPr>
        <w:ind w:firstLine="709"/>
        <w:jc w:val="both"/>
        <w:rPr>
          <w:b/>
          <w:lang w:val="uk-UA"/>
        </w:rPr>
      </w:pPr>
      <w:r w:rsidRPr="00535739">
        <w:rPr>
          <w:b/>
          <w:lang w:val="uk-UA"/>
        </w:rPr>
        <w:t>Житлово-комунальне господарство:</w:t>
      </w:r>
    </w:p>
    <w:p w:rsidR="009F03D3" w:rsidRPr="00535739" w:rsidRDefault="009F03D3" w:rsidP="009F03D3">
      <w:pPr>
        <w:widowControl w:val="0"/>
        <w:ind w:firstLine="709"/>
        <w:jc w:val="both"/>
        <w:rPr>
          <w:lang w:val="uk-UA"/>
        </w:rPr>
      </w:pPr>
      <w:r w:rsidRPr="00535739">
        <w:rPr>
          <w:lang w:val="uk-UA"/>
        </w:rPr>
        <w:t>- продовження реалізації проекту «Теплий дім»;</w:t>
      </w:r>
    </w:p>
    <w:p w:rsidR="009F03D3" w:rsidRPr="00535739" w:rsidRDefault="009F03D3" w:rsidP="009F03D3">
      <w:pPr>
        <w:widowControl w:val="0"/>
        <w:ind w:firstLine="709"/>
        <w:jc w:val="both"/>
        <w:rPr>
          <w:lang w:val="uk-UA"/>
        </w:rPr>
      </w:pPr>
      <w:r w:rsidRPr="00535739">
        <w:rPr>
          <w:lang w:val="uk-UA"/>
        </w:rPr>
        <w:t>- проведення капітального ремонту 20 прибудинкових територій ;</w:t>
      </w:r>
    </w:p>
    <w:p w:rsidR="009F03D3" w:rsidRPr="00535739" w:rsidRDefault="009F03D3" w:rsidP="009F03D3">
      <w:pPr>
        <w:widowControl w:val="0"/>
        <w:ind w:firstLine="709"/>
        <w:jc w:val="both"/>
        <w:rPr>
          <w:color w:val="000000"/>
          <w:lang w:val="uk-UA"/>
        </w:rPr>
      </w:pPr>
      <w:r w:rsidRPr="00535739">
        <w:rPr>
          <w:lang w:val="uk-UA"/>
        </w:rPr>
        <w:t>- проведення реконструкції  7</w:t>
      </w:r>
      <w:r w:rsidRPr="00535739">
        <w:rPr>
          <w:color w:val="000000"/>
          <w:lang w:val="uk-UA"/>
        </w:rPr>
        <w:t>-ми гуртожитків комунальної власності територіальної громади м. Артемівська;</w:t>
      </w:r>
    </w:p>
    <w:p w:rsidR="009F03D3" w:rsidRPr="00535739" w:rsidRDefault="009F03D3" w:rsidP="009F03D3">
      <w:pPr>
        <w:widowControl w:val="0"/>
        <w:ind w:firstLine="709"/>
        <w:jc w:val="both"/>
        <w:rPr>
          <w:lang w:val="uk-UA"/>
        </w:rPr>
      </w:pPr>
      <w:r w:rsidRPr="00535739">
        <w:rPr>
          <w:color w:val="000000"/>
          <w:lang w:val="uk-UA"/>
        </w:rPr>
        <w:t>- проведення  ремонту покрівель на 20 будинках житлового фонду;</w:t>
      </w:r>
    </w:p>
    <w:p w:rsidR="009F03D3" w:rsidRPr="00535739" w:rsidRDefault="009F03D3" w:rsidP="009F03D3">
      <w:pPr>
        <w:widowControl w:val="0"/>
        <w:tabs>
          <w:tab w:val="num" w:pos="851"/>
        </w:tabs>
        <w:ind w:firstLine="709"/>
        <w:jc w:val="both"/>
        <w:rPr>
          <w:lang w:val="uk-UA"/>
        </w:rPr>
      </w:pPr>
      <w:r w:rsidRPr="00535739">
        <w:rPr>
          <w:lang w:val="uk-UA"/>
        </w:rPr>
        <w:t>- виконання капітального ремонту та модернізації 15 ліфтів;</w:t>
      </w:r>
    </w:p>
    <w:p w:rsidR="009F03D3" w:rsidRPr="00535739" w:rsidRDefault="009F03D3" w:rsidP="00F15DDC">
      <w:pPr>
        <w:widowControl w:val="0"/>
        <w:numPr>
          <w:ilvl w:val="0"/>
          <w:numId w:val="91"/>
        </w:numPr>
        <w:tabs>
          <w:tab w:val="clear" w:pos="1080"/>
          <w:tab w:val="num" w:pos="851"/>
        </w:tabs>
        <w:ind w:left="0" w:firstLine="709"/>
        <w:jc w:val="both"/>
        <w:rPr>
          <w:lang w:val="uk-UA"/>
        </w:rPr>
      </w:pPr>
      <w:r w:rsidRPr="00535739">
        <w:rPr>
          <w:lang w:val="uk-UA"/>
        </w:rPr>
        <w:t>збільшення кількості об’єднань співвласників багатоквартирних будинків на 10 од</w:t>
      </w:r>
      <w:r w:rsidRPr="00535739">
        <w:rPr>
          <w:lang w:val="uk-UA"/>
        </w:rPr>
        <w:t>и</w:t>
      </w:r>
      <w:r w:rsidRPr="00535739">
        <w:rPr>
          <w:lang w:val="uk-UA"/>
        </w:rPr>
        <w:t>ниць;</w:t>
      </w:r>
    </w:p>
    <w:p w:rsidR="009F03D3" w:rsidRPr="00535739" w:rsidRDefault="009F03D3" w:rsidP="00F15DDC">
      <w:pPr>
        <w:widowControl w:val="0"/>
        <w:numPr>
          <w:ilvl w:val="0"/>
          <w:numId w:val="97"/>
        </w:numPr>
        <w:tabs>
          <w:tab w:val="left" w:pos="851"/>
        </w:tabs>
        <w:ind w:left="0" w:firstLine="709"/>
        <w:jc w:val="both"/>
        <w:rPr>
          <w:lang w:val="uk-UA"/>
        </w:rPr>
      </w:pPr>
      <w:r w:rsidRPr="00535739">
        <w:rPr>
          <w:lang w:val="uk-UA"/>
        </w:rPr>
        <w:t>продовження реконструкції та модернізації систем теплопостачання,  водопостачання та газопостачання;</w:t>
      </w:r>
    </w:p>
    <w:p w:rsidR="009F03D3" w:rsidRPr="00535739" w:rsidRDefault="009F03D3" w:rsidP="009F03D3">
      <w:pPr>
        <w:pStyle w:val="af0"/>
        <w:shd w:val="clear" w:color="auto" w:fill="FFFFFF"/>
        <w:ind w:firstLine="709"/>
        <w:jc w:val="both"/>
        <w:rPr>
          <w:sz w:val="24"/>
          <w:szCs w:val="24"/>
        </w:rPr>
      </w:pPr>
    </w:p>
    <w:p w:rsidR="009F03D3" w:rsidRPr="009F03D3" w:rsidRDefault="009F03D3" w:rsidP="009F03D3">
      <w:pPr>
        <w:pStyle w:val="af0"/>
        <w:ind w:firstLine="709"/>
        <w:jc w:val="both"/>
        <w:rPr>
          <w:sz w:val="24"/>
          <w:szCs w:val="24"/>
        </w:rPr>
      </w:pPr>
      <w:r w:rsidRPr="009F03D3">
        <w:rPr>
          <w:sz w:val="24"/>
          <w:szCs w:val="24"/>
        </w:rPr>
        <w:t xml:space="preserve"> Капітальні інвестиції:</w:t>
      </w:r>
    </w:p>
    <w:p w:rsidR="009F03D3" w:rsidRPr="00535739" w:rsidRDefault="009F03D3" w:rsidP="00F15DDC">
      <w:pPr>
        <w:numPr>
          <w:ilvl w:val="0"/>
          <w:numId w:val="98"/>
        </w:numPr>
        <w:tabs>
          <w:tab w:val="clear" w:pos="2352"/>
          <w:tab w:val="left" w:pos="851"/>
        </w:tabs>
        <w:ind w:left="0" w:firstLine="709"/>
        <w:jc w:val="both"/>
        <w:rPr>
          <w:lang w:val="uk-UA"/>
        </w:rPr>
      </w:pPr>
      <w:r w:rsidRPr="00535739">
        <w:rPr>
          <w:lang w:val="uk-UA"/>
        </w:rPr>
        <w:t>будівництво  соціального житлового будинку у м. Артемівську на 3 тис.м2 ;</w:t>
      </w:r>
    </w:p>
    <w:p w:rsidR="009F03D3" w:rsidRPr="00535739" w:rsidRDefault="009F03D3" w:rsidP="00F15DDC">
      <w:pPr>
        <w:numPr>
          <w:ilvl w:val="0"/>
          <w:numId w:val="98"/>
        </w:numPr>
        <w:tabs>
          <w:tab w:val="clear" w:pos="2352"/>
          <w:tab w:val="left" w:pos="851"/>
        </w:tabs>
        <w:ind w:left="0" w:firstLine="709"/>
        <w:jc w:val="both"/>
        <w:rPr>
          <w:lang w:val="uk-UA"/>
        </w:rPr>
      </w:pPr>
      <w:r w:rsidRPr="00535739">
        <w:rPr>
          <w:lang w:val="uk-UA"/>
        </w:rPr>
        <w:t>збільшити кількість приватизованого житла до 98,5 %;</w:t>
      </w:r>
    </w:p>
    <w:p w:rsidR="009F03D3" w:rsidRPr="00535739" w:rsidRDefault="009F03D3" w:rsidP="00F15DDC">
      <w:pPr>
        <w:numPr>
          <w:ilvl w:val="0"/>
          <w:numId w:val="98"/>
        </w:numPr>
        <w:tabs>
          <w:tab w:val="clear" w:pos="2352"/>
          <w:tab w:val="left" w:pos="851"/>
        </w:tabs>
        <w:ind w:left="0" w:firstLine="709"/>
        <w:jc w:val="both"/>
        <w:rPr>
          <w:lang w:val="uk-UA"/>
        </w:rPr>
      </w:pPr>
      <w:r w:rsidRPr="00535739">
        <w:rPr>
          <w:lang w:val="uk-UA"/>
        </w:rPr>
        <w:t xml:space="preserve">збільшення інвестицій  в об’єкти  соціальної інфраструктури  та благоустрій території міста на 8-10%. </w:t>
      </w:r>
    </w:p>
    <w:p w:rsidR="009F03D3" w:rsidRPr="00535739" w:rsidRDefault="009F03D3" w:rsidP="009F03D3">
      <w:pPr>
        <w:pStyle w:val="af0"/>
        <w:ind w:firstLine="709"/>
        <w:jc w:val="both"/>
        <w:rPr>
          <w:sz w:val="24"/>
          <w:szCs w:val="24"/>
        </w:rPr>
      </w:pPr>
    </w:p>
    <w:p w:rsidR="009F03D3" w:rsidRPr="009F03D3" w:rsidRDefault="009F03D3" w:rsidP="009F03D3">
      <w:pPr>
        <w:pStyle w:val="af0"/>
        <w:ind w:firstLine="709"/>
        <w:jc w:val="both"/>
        <w:rPr>
          <w:sz w:val="24"/>
          <w:szCs w:val="24"/>
        </w:rPr>
      </w:pPr>
      <w:r w:rsidRPr="009F03D3">
        <w:rPr>
          <w:sz w:val="24"/>
          <w:szCs w:val="24"/>
        </w:rPr>
        <w:t>Охороні навколишнього природного середовища:</w:t>
      </w:r>
    </w:p>
    <w:p w:rsidR="009F03D3" w:rsidRPr="00535739" w:rsidRDefault="009F03D3" w:rsidP="009F03D3">
      <w:pPr>
        <w:ind w:firstLine="709"/>
        <w:jc w:val="both"/>
        <w:rPr>
          <w:lang w:val="uk-UA"/>
        </w:rPr>
      </w:pPr>
      <w:r w:rsidRPr="00535739">
        <w:rPr>
          <w:lang w:val="uk-UA"/>
        </w:rPr>
        <w:t>- реконструкція та ремонт очисних споруд  у 2016 році міста Соледар, у 2016 році      м. Артемівська;</w:t>
      </w:r>
    </w:p>
    <w:p w:rsidR="009F03D3" w:rsidRPr="009F03D3" w:rsidRDefault="009F03D3" w:rsidP="009F03D3">
      <w:pPr>
        <w:pStyle w:val="af0"/>
        <w:ind w:firstLine="709"/>
        <w:jc w:val="both"/>
        <w:rPr>
          <w:b w:val="0"/>
          <w:sz w:val="24"/>
          <w:szCs w:val="24"/>
        </w:rPr>
      </w:pPr>
      <w:r w:rsidRPr="009F03D3">
        <w:rPr>
          <w:b w:val="0"/>
          <w:sz w:val="24"/>
          <w:szCs w:val="24"/>
        </w:rPr>
        <w:t>- продовження  озеленення м. Артемівська та реконструкції екологічного скверу.</w:t>
      </w:r>
    </w:p>
    <w:p w:rsidR="009F03D3" w:rsidRPr="00B26DD6" w:rsidRDefault="009F03D3" w:rsidP="009F03D3">
      <w:pPr>
        <w:pStyle w:val="af0"/>
        <w:ind w:firstLine="709"/>
        <w:jc w:val="both"/>
        <w:rPr>
          <w:sz w:val="24"/>
          <w:szCs w:val="24"/>
        </w:rPr>
      </w:pPr>
    </w:p>
    <w:p w:rsidR="009F03D3" w:rsidRPr="00BD342F" w:rsidRDefault="009F03D3" w:rsidP="009F03D3">
      <w:pPr>
        <w:ind w:firstLine="709"/>
        <w:jc w:val="both"/>
        <w:rPr>
          <w:b/>
          <w:lang w:val="uk-UA"/>
        </w:rPr>
      </w:pPr>
      <w:r w:rsidRPr="00BD342F">
        <w:rPr>
          <w:b/>
          <w:lang w:val="uk-UA"/>
        </w:rPr>
        <w:t>Охорона здоров’я:</w:t>
      </w:r>
    </w:p>
    <w:p w:rsidR="009F03D3" w:rsidRPr="00BD342F" w:rsidRDefault="009F03D3" w:rsidP="009F03D3">
      <w:pPr>
        <w:shd w:val="clear" w:color="auto" w:fill="FFFFFF"/>
        <w:autoSpaceDE w:val="0"/>
        <w:autoSpaceDN w:val="0"/>
        <w:adjustRightInd w:val="0"/>
        <w:ind w:firstLine="709"/>
        <w:jc w:val="both"/>
        <w:rPr>
          <w:color w:val="000000"/>
          <w:lang w:val="uk-UA"/>
        </w:rPr>
      </w:pPr>
      <w:r>
        <w:rPr>
          <w:color w:val="000000"/>
          <w:lang w:val="uk-UA"/>
        </w:rPr>
        <w:t xml:space="preserve">- </w:t>
      </w:r>
      <w:r w:rsidRPr="00BD342F">
        <w:rPr>
          <w:color w:val="000000"/>
          <w:lang w:val="uk-UA"/>
        </w:rPr>
        <w:t>проведення структурної перебудови системи медичної допомоги, виходячи з потреб н</w:t>
      </w:r>
      <w:r w:rsidRPr="00BD342F">
        <w:rPr>
          <w:color w:val="000000"/>
          <w:lang w:val="uk-UA"/>
        </w:rPr>
        <w:t>а</w:t>
      </w:r>
      <w:r w:rsidRPr="00BD342F">
        <w:rPr>
          <w:color w:val="000000"/>
          <w:lang w:val="uk-UA"/>
        </w:rPr>
        <w:t>селення;</w:t>
      </w:r>
    </w:p>
    <w:p w:rsidR="009F03D3" w:rsidRPr="00BD342F" w:rsidRDefault="009F03D3" w:rsidP="009F03D3">
      <w:pPr>
        <w:shd w:val="clear" w:color="auto" w:fill="FFFFFF"/>
        <w:autoSpaceDE w:val="0"/>
        <w:autoSpaceDN w:val="0"/>
        <w:adjustRightInd w:val="0"/>
        <w:ind w:firstLine="709"/>
        <w:jc w:val="both"/>
        <w:rPr>
          <w:color w:val="000000"/>
          <w:lang w:val="uk-UA"/>
        </w:rPr>
      </w:pPr>
      <w:r>
        <w:rPr>
          <w:color w:val="000000"/>
          <w:lang w:val="uk-UA"/>
        </w:rPr>
        <w:t xml:space="preserve">- </w:t>
      </w:r>
      <w:r w:rsidRPr="00BD342F">
        <w:rPr>
          <w:color w:val="000000"/>
          <w:lang w:val="uk-UA"/>
        </w:rPr>
        <w:t>модернізація технічного і технологічного оснащення закладів охорони здоров'я;</w:t>
      </w:r>
    </w:p>
    <w:p w:rsidR="009F03D3" w:rsidRPr="00BD342F" w:rsidRDefault="009F03D3" w:rsidP="009F03D3">
      <w:pPr>
        <w:shd w:val="clear" w:color="auto" w:fill="FFFFFF"/>
        <w:autoSpaceDE w:val="0"/>
        <w:autoSpaceDN w:val="0"/>
        <w:adjustRightInd w:val="0"/>
        <w:ind w:firstLine="709"/>
        <w:jc w:val="both"/>
        <w:rPr>
          <w:color w:val="000000"/>
          <w:lang w:val="uk-UA"/>
        </w:rPr>
      </w:pPr>
      <w:r>
        <w:rPr>
          <w:color w:val="000000"/>
          <w:lang w:val="uk-UA"/>
        </w:rPr>
        <w:t xml:space="preserve">- </w:t>
      </w:r>
      <w:r w:rsidRPr="00BD342F">
        <w:rPr>
          <w:color w:val="000000"/>
          <w:lang w:val="uk-UA"/>
        </w:rPr>
        <w:t xml:space="preserve">впровадження сучасних енергозберігаючих технологій та встановлення альтернативних джерел енергопостачання;       </w:t>
      </w:r>
    </w:p>
    <w:p w:rsidR="009F03D3" w:rsidRPr="00BD342F" w:rsidRDefault="009F03D3" w:rsidP="009F03D3">
      <w:pPr>
        <w:shd w:val="clear" w:color="auto" w:fill="FFFFFF"/>
        <w:autoSpaceDE w:val="0"/>
        <w:autoSpaceDN w:val="0"/>
        <w:adjustRightInd w:val="0"/>
        <w:ind w:firstLine="709"/>
        <w:jc w:val="both"/>
        <w:rPr>
          <w:color w:val="000000"/>
          <w:lang w:val="uk-UA"/>
        </w:rPr>
      </w:pPr>
      <w:r>
        <w:rPr>
          <w:color w:val="000000"/>
          <w:lang w:val="uk-UA"/>
        </w:rPr>
        <w:t xml:space="preserve">- </w:t>
      </w:r>
      <w:r w:rsidRPr="00BD342F">
        <w:rPr>
          <w:color w:val="000000"/>
          <w:lang w:val="uk-UA"/>
        </w:rPr>
        <w:t>поліпшення кадрового забезпечення галузі та мотивації медичного персоналу;</w:t>
      </w:r>
    </w:p>
    <w:p w:rsidR="009F03D3" w:rsidRPr="00BD342F" w:rsidRDefault="009F03D3" w:rsidP="009F03D3">
      <w:pPr>
        <w:shd w:val="clear" w:color="auto" w:fill="FFFFFF"/>
        <w:autoSpaceDE w:val="0"/>
        <w:autoSpaceDN w:val="0"/>
        <w:adjustRightInd w:val="0"/>
        <w:ind w:firstLine="709"/>
        <w:jc w:val="both"/>
        <w:rPr>
          <w:color w:val="000000"/>
          <w:lang w:val="uk-UA"/>
        </w:rPr>
      </w:pPr>
      <w:r>
        <w:rPr>
          <w:color w:val="000000"/>
          <w:lang w:val="uk-UA"/>
        </w:rPr>
        <w:t xml:space="preserve">- </w:t>
      </w:r>
      <w:r w:rsidRPr="00BD342F">
        <w:rPr>
          <w:color w:val="000000"/>
          <w:lang w:val="uk-UA"/>
        </w:rPr>
        <w:t>покращення забезпечення населення лікарськими засобами та виробами медичного призначення.</w:t>
      </w:r>
    </w:p>
    <w:p w:rsidR="009F03D3" w:rsidRPr="00BD342F" w:rsidRDefault="009F03D3" w:rsidP="009F03D3">
      <w:pPr>
        <w:ind w:firstLine="709"/>
        <w:jc w:val="both"/>
        <w:rPr>
          <w:b/>
          <w:lang w:val="uk-UA"/>
        </w:rPr>
      </w:pPr>
    </w:p>
    <w:p w:rsidR="009F03D3" w:rsidRPr="00BD342F" w:rsidRDefault="009F03D3" w:rsidP="009F03D3">
      <w:pPr>
        <w:ind w:firstLine="709"/>
        <w:jc w:val="both"/>
        <w:rPr>
          <w:b/>
          <w:lang w:val="uk-UA"/>
        </w:rPr>
      </w:pPr>
      <w:r w:rsidRPr="00BD342F">
        <w:rPr>
          <w:b/>
          <w:lang w:val="uk-UA"/>
        </w:rPr>
        <w:t>Освіта:</w:t>
      </w:r>
    </w:p>
    <w:p w:rsidR="009F03D3" w:rsidRPr="00BD342F" w:rsidRDefault="009F03D3" w:rsidP="009F03D3">
      <w:pPr>
        <w:ind w:firstLine="709"/>
        <w:jc w:val="both"/>
        <w:rPr>
          <w:lang w:val="uk-UA"/>
        </w:rPr>
      </w:pPr>
      <w:r>
        <w:rPr>
          <w:lang w:val="uk-UA"/>
        </w:rPr>
        <w:t xml:space="preserve">- </w:t>
      </w:r>
      <w:r w:rsidRPr="00BD342F">
        <w:rPr>
          <w:lang w:val="uk-UA"/>
        </w:rPr>
        <w:t>формування національних і загальнолюдських цінностей;</w:t>
      </w:r>
    </w:p>
    <w:p w:rsidR="009F03D3" w:rsidRPr="00BD342F" w:rsidRDefault="009F03D3" w:rsidP="009F03D3">
      <w:pPr>
        <w:ind w:firstLine="709"/>
        <w:jc w:val="both"/>
        <w:rPr>
          <w:lang w:val="uk-UA"/>
        </w:rPr>
      </w:pPr>
      <w:r>
        <w:rPr>
          <w:lang w:val="uk-UA"/>
        </w:rPr>
        <w:t xml:space="preserve">- </w:t>
      </w:r>
      <w:r w:rsidRPr="00BD342F">
        <w:rPr>
          <w:lang w:val="uk-UA"/>
        </w:rPr>
        <w:t>створення для громадян рівних можливостей у здобутті освіти;</w:t>
      </w:r>
    </w:p>
    <w:p w:rsidR="009F03D3" w:rsidRPr="00BD342F" w:rsidRDefault="009F03D3" w:rsidP="009F03D3">
      <w:pPr>
        <w:ind w:firstLine="709"/>
        <w:jc w:val="both"/>
        <w:rPr>
          <w:lang w:val="uk-UA"/>
        </w:rPr>
      </w:pPr>
      <w:r>
        <w:rPr>
          <w:lang w:val="uk-UA"/>
        </w:rPr>
        <w:t xml:space="preserve">- </w:t>
      </w:r>
      <w:r w:rsidRPr="00BD342F">
        <w:rPr>
          <w:lang w:val="uk-UA"/>
        </w:rPr>
        <w:t>постійне підвищення якості освіти, оновлення її змісту та форм організації навчально-виховного процесу;</w:t>
      </w:r>
    </w:p>
    <w:p w:rsidR="009F03D3" w:rsidRPr="00BD342F" w:rsidRDefault="009F03D3" w:rsidP="009F03D3">
      <w:pPr>
        <w:ind w:firstLine="709"/>
        <w:jc w:val="both"/>
        <w:rPr>
          <w:lang w:val="uk-UA"/>
        </w:rPr>
      </w:pPr>
      <w:r>
        <w:rPr>
          <w:lang w:val="uk-UA"/>
        </w:rPr>
        <w:t xml:space="preserve">- </w:t>
      </w:r>
      <w:r w:rsidRPr="00BD342F">
        <w:rPr>
          <w:lang w:val="uk-UA"/>
        </w:rPr>
        <w:t>розвиток системи безперервної освіти та навчання протягом життя;</w:t>
      </w:r>
    </w:p>
    <w:p w:rsidR="009F03D3" w:rsidRPr="00BD342F" w:rsidRDefault="009F03D3" w:rsidP="009F03D3">
      <w:pPr>
        <w:ind w:firstLine="709"/>
        <w:jc w:val="both"/>
        <w:rPr>
          <w:lang w:val="uk-UA"/>
        </w:rPr>
      </w:pPr>
      <w:r>
        <w:rPr>
          <w:lang w:val="uk-UA"/>
        </w:rPr>
        <w:t xml:space="preserve">- </w:t>
      </w:r>
      <w:r w:rsidRPr="00BD342F">
        <w:rPr>
          <w:lang w:val="uk-UA"/>
        </w:rPr>
        <w:t>пропаганда здорового способу життя;</w:t>
      </w:r>
    </w:p>
    <w:p w:rsidR="009F03D3" w:rsidRPr="00BD342F" w:rsidRDefault="009F03D3" w:rsidP="009F03D3">
      <w:pPr>
        <w:ind w:firstLine="709"/>
        <w:jc w:val="both"/>
        <w:rPr>
          <w:lang w:val="uk-UA"/>
        </w:rPr>
      </w:pPr>
      <w:r>
        <w:rPr>
          <w:lang w:val="uk-UA"/>
        </w:rPr>
        <w:t xml:space="preserve">- </w:t>
      </w:r>
      <w:r w:rsidRPr="00BD342F">
        <w:rPr>
          <w:lang w:val="uk-UA"/>
        </w:rPr>
        <w:t>розширення україномовного освітнього простору;</w:t>
      </w:r>
    </w:p>
    <w:p w:rsidR="009F03D3" w:rsidRPr="00BD342F" w:rsidRDefault="009F03D3" w:rsidP="009F03D3">
      <w:pPr>
        <w:ind w:firstLine="709"/>
        <w:jc w:val="both"/>
        <w:rPr>
          <w:lang w:val="uk-UA"/>
        </w:rPr>
      </w:pPr>
      <w:r>
        <w:rPr>
          <w:lang w:val="uk-UA"/>
        </w:rPr>
        <w:t xml:space="preserve">- </w:t>
      </w:r>
      <w:r w:rsidRPr="00BD342F">
        <w:rPr>
          <w:lang w:val="uk-UA"/>
        </w:rPr>
        <w:t>забезпечення освітніх потреб національних меншин;</w:t>
      </w:r>
    </w:p>
    <w:p w:rsidR="009F03D3" w:rsidRPr="00BD342F" w:rsidRDefault="009F03D3" w:rsidP="009F03D3">
      <w:pPr>
        <w:ind w:firstLine="709"/>
        <w:jc w:val="both"/>
        <w:rPr>
          <w:lang w:val="uk-UA"/>
        </w:rPr>
      </w:pPr>
      <w:r>
        <w:rPr>
          <w:lang w:val="uk-UA"/>
        </w:rPr>
        <w:t xml:space="preserve">- </w:t>
      </w:r>
      <w:r w:rsidRPr="00BD342F">
        <w:rPr>
          <w:lang w:val="uk-UA"/>
        </w:rPr>
        <w:t>забезпечення економічних і соціальних гарантій для професійної самореалізації педаг</w:t>
      </w:r>
      <w:r w:rsidRPr="00BD342F">
        <w:rPr>
          <w:lang w:val="uk-UA"/>
        </w:rPr>
        <w:t>о</w:t>
      </w:r>
      <w:r w:rsidRPr="00BD342F">
        <w:rPr>
          <w:lang w:val="uk-UA"/>
        </w:rPr>
        <w:t>гічних працівників, підвищення їх соціального статусу;</w:t>
      </w:r>
    </w:p>
    <w:p w:rsidR="009F03D3" w:rsidRPr="00BD342F" w:rsidRDefault="009F03D3" w:rsidP="009F03D3">
      <w:pPr>
        <w:ind w:firstLine="709"/>
        <w:jc w:val="both"/>
        <w:rPr>
          <w:lang w:val="uk-UA"/>
        </w:rPr>
      </w:pPr>
      <w:r>
        <w:rPr>
          <w:lang w:val="uk-UA"/>
        </w:rPr>
        <w:t xml:space="preserve">- </w:t>
      </w:r>
      <w:r w:rsidRPr="00BD342F">
        <w:rPr>
          <w:lang w:val="uk-UA"/>
        </w:rPr>
        <w:t>запровадження освітніх інновацій, інформаційних технологій;</w:t>
      </w:r>
    </w:p>
    <w:p w:rsidR="009F03D3" w:rsidRPr="00BD342F" w:rsidRDefault="009F03D3" w:rsidP="009F03D3">
      <w:pPr>
        <w:ind w:firstLine="709"/>
        <w:jc w:val="both"/>
        <w:rPr>
          <w:lang w:val="uk-UA"/>
        </w:rPr>
      </w:pPr>
      <w:r>
        <w:rPr>
          <w:lang w:val="uk-UA"/>
        </w:rPr>
        <w:t xml:space="preserve">- </w:t>
      </w:r>
      <w:r w:rsidRPr="00BD342F">
        <w:rPr>
          <w:lang w:val="uk-UA"/>
        </w:rPr>
        <w:t>впровадження сучасних засобів навчання і виховання, повне забезпечення ними навч</w:t>
      </w:r>
      <w:r w:rsidRPr="00BD342F">
        <w:rPr>
          <w:lang w:val="uk-UA"/>
        </w:rPr>
        <w:t>а</w:t>
      </w:r>
      <w:r w:rsidRPr="00BD342F">
        <w:rPr>
          <w:lang w:val="uk-UA"/>
        </w:rPr>
        <w:t>льних закладів;</w:t>
      </w:r>
    </w:p>
    <w:p w:rsidR="009F03D3" w:rsidRPr="00BD342F" w:rsidRDefault="009F03D3" w:rsidP="009F03D3">
      <w:pPr>
        <w:ind w:firstLine="709"/>
        <w:jc w:val="both"/>
        <w:rPr>
          <w:lang w:val="uk-UA"/>
        </w:rPr>
      </w:pPr>
      <w:r>
        <w:rPr>
          <w:lang w:val="uk-UA"/>
        </w:rPr>
        <w:t xml:space="preserve">- </w:t>
      </w:r>
      <w:r w:rsidRPr="00BD342F">
        <w:rPr>
          <w:lang w:val="uk-UA"/>
        </w:rPr>
        <w:t>створення ринку освітніх послуг та його методичного забезпечення;</w:t>
      </w:r>
    </w:p>
    <w:p w:rsidR="009F03D3" w:rsidRPr="00BD342F" w:rsidRDefault="009F03D3" w:rsidP="009F03D3">
      <w:pPr>
        <w:ind w:firstLine="709"/>
        <w:jc w:val="both"/>
        <w:rPr>
          <w:lang w:val="uk-UA"/>
        </w:rPr>
      </w:pPr>
      <w:r>
        <w:rPr>
          <w:lang w:val="uk-UA"/>
        </w:rPr>
        <w:t xml:space="preserve">- </w:t>
      </w:r>
      <w:r w:rsidRPr="00BD342F">
        <w:rPr>
          <w:lang w:val="uk-UA"/>
        </w:rPr>
        <w:t>інтеграція вітчизняної освіти до європейського та світового освітніх просторів;</w:t>
      </w:r>
    </w:p>
    <w:p w:rsidR="009F03D3" w:rsidRPr="00BD342F" w:rsidRDefault="009F03D3" w:rsidP="009F03D3">
      <w:pPr>
        <w:ind w:firstLine="709"/>
        <w:jc w:val="both"/>
        <w:rPr>
          <w:lang w:val="uk-UA"/>
        </w:rPr>
      </w:pPr>
      <w:r>
        <w:rPr>
          <w:lang w:val="uk-UA"/>
        </w:rPr>
        <w:lastRenderedPageBreak/>
        <w:t xml:space="preserve">- </w:t>
      </w:r>
      <w:r w:rsidRPr="00BD342F">
        <w:rPr>
          <w:lang w:val="uk-UA"/>
        </w:rPr>
        <w:t>укріплення матеріально-технічної бази навчальних закладів освіти.</w:t>
      </w:r>
    </w:p>
    <w:p w:rsidR="009F03D3" w:rsidRPr="00BD342F" w:rsidRDefault="009F03D3" w:rsidP="009F03D3">
      <w:pPr>
        <w:jc w:val="both"/>
      </w:pPr>
    </w:p>
    <w:p w:rsidR="009F03D3" w:rsidRPr="00BD342F" w:rsidRDefault="009F03D3" w:rsidP="009F03D3">
      <w:pPr>
        <w:ind w:firstLine="709"/>
        <w:jc w:val="both"/>
        <w:rPr>
          <w:b/>
          <w:lang w:val="uk-UA"/>
        </w:rPr>
      </w:pPr>
      <w:r w:rsidRPr="00BD342F">
        <w:rPr>
          <w:b/>
          <w:lang w:val="uk-UA"/>
        </w:rPr>
        <w:t xml:space="preserve">Розвиток сім’ї, дітей та молоді:  </w:t>
      </w:r>
    </w:p>
    <w:p w:rsidR="009F03D3" w:rsidRPr="00BD342F" w:rsidRDefault="009F03D3" w:rsidP="00F15DDC">
      <w:pPr>
        <w:widowControl w:val="0"/>
        <w:numPr>
          <w:ilvl w:val="0"/>
          <w:numId w:val="99"/>
        </w:numPr>
        <w:tabs>
          <w:tab w:val="left" w:pos="851"/>
        </w:tabs>
        <w:autoSpaceDE w:val="0"/>
        <w:autoSpaceDN w:val="0"/>
        <w:adjustRightInd w:val="0"/>
        <w:ind w:left="0" w:firstLine="709"/>
        <w:jc w:val="both"/>
        <w:rPr>
          <w:lang w:val="uk-UA"/>
        </w:rPr>
      </w:pPr>
      <w:r w:rsidRPr="00BD342F">
        <w:rPr>
          <w:lang w:val="uk-UA"/>
        </w:rPr>
        <w:t>створення 3 прийомних сімей;</w:t>
      </w:r>
    </w:p>
    <w:p w:rsidR="009F03D3" w:rsidRPr="00BD342F" w:rsidRDefault="009F03D3" w:rsidP="00F15DDC">
      <w:pPr>
        <w:widowControl w:val="0"/>
        <w:numPr>
          <w:ilvl w:val="0"/>
          <w:numId w:val="99"/>
        </w:numPr>
        <w:tabs>
          <w:tab w:val="left" w:pos="851"/>
        </w:tabs>
        <w:autoSpaceDE w:val="0"/>
        <w:autoSpaceDN w:val="0"/>
        <w:adjustRightInd w:val="0"/>
        <w:ind w:left="0" w:firstLine="709"/>
        <w:jc w:val="both"/>
        <w:rPr>
          <w:lang w:val="uk-UA"/>
        </w:rPr>
      </w:pPr>
      <w:r w:rsidRPr="00BD342F">
        <w:rPr>
          <w:lang w:val="uk-UA"/>
        </w:rPr>
        <w:t xml:space="preserve"> проведення ремонту 1 квартири для дітей-сиріт.</w:t>
      </w:r>
    </w:p>
    <w:p w:rsidR="009F03D3" w:rsidRPr="00BD342F" w:rsidRDefault="009F03D3" w:rsidP="009F03D3">
      <w:pPr>
        <w:widowControl w:val="0"/>
        <w:autoSpaceDE w:val="0"/>
        <w:autoSpaceDN w:val="0"/>
        <w:adjustRightInd w:val="0"/>
        <w:ind w:firstLine="709"/>
        <w:jc w:val="both"/>
        <w:rPr>
          <w:lang w:val="uk-UA"/>
        </w:rPr>
      </w:pPr>
    </w:p>
    <w:p w:rsidR="009F03D3" w:rsidRPr="00BD342F" w:rsidRDefault="009F03D3" w:rsidP="009F03D3">
      <w:pPr>
        <w:ind w:firstLine="709"/>
        <w:jc w:val="both"/>
        <w:rPr>
          <w:b/>
          <w:lang w:val="uk-UA"/>
        </w:rPr>
      </w:pPr>
      <w:r w:rsidRPr="00BD342F">
        <w:rPr>
          <w:b/>
          <w:lang w:val="uk-UA"/>
        </w:rPr>
        <w:t>Культура:</w:t>
      </w:r>
    </w:p>
    <w:p w:rsidR="009F03D3" w:rsidRPr="00BD342F" w:rsidRDefault="009F03D3" w:rsidP="00F15DDC">
      <w:pPr>
        <w:numPr>
          <w:ilvl w:val="0"/>
          <w:numId w:val="100"/>
        </w:numPr>
        <w:tabs>
          <w:tab w:val="left" w:pos="851"/>
        </w:tabs>
        <w:ind w:hanging="11"/>
        <w:jc w:val="both"/>
        <w:rPr>
          <w:lang w:val="uk-UA"/>
        </w:rPr>
      </w:pPr>
      <w:r w:rsidRPr="00BD342F">
        <w:rPr>
          <w:lang w:val="uk-UA"/>
        </w:rPr>
        <w:t>збереження мережі закладів соціально-культурного призначення;</w:t>
      </w:r>
    </w:p>
    <w:p w:rsidR="009F03D3" w:rsidRPr="00BD342F" w:rsidRDefault="009F03D3" w:rsidP="00F15DDC">
      <w:pPr>
        <w:numPr>
          <w:ilvl w:val="0"/>
          <w:numId w:val="100"/>
        </w:numPr>
        <w:tabs>
          <w:tab w:val="left" w:pos="851"/>
        </w:tabs>
        <w:ind w:hanging="11"/>
        <w:jc w:val="both"/>
        <w:rPr>
          <w:lang w:val="uk-UA"/>
        </w:rPr>
      </w:pPr>
      <w:r w:rsidRPr="00BD342F">
        <w:rPr>
          <w:lang w:val="uk-UA"/>
        </w:rPr>
        <w:t xml:space="preserve">оновлення закладів культури міста комп’ютерною, оргтехнікою та меблями; </w:t>
      </w:r>
    </w:p>
    <w:p w:rsidR="009F03D3" w:rsidRPr="00BD342F" w:rsidRDefault="009F03D3" w:rsidP="00F15DDC">
      <w:pPr>
        <w:numPr>
          <w:ilvl w:val="0"/>
          <w:numId w:val="100"/>
        </w:numPr>
        <w:tabs>
          <w:tab w:val="left" w:pos="851"/>
        </w:tabs>
        <w:ind w:hanging="11"/>
        <w:jc w:val="both"/>
        <w:rPr>
          <w:lang w:val="uk-UA"/>
        </w:rPr>
      </w:pPr>
      <w:r w:rsidRPr="00BD342F">
        <w:rPr>
          <w:lang w:val="uk-UA"/>
        </w:rPr>
        <w:t>відродження та розвиток української національної культури шляхом проведення фест</w:t>
      </w:r>
      <w:r w:rsidRPr="00BD342F">
        <w:rPr>
          <w:lang w:val="uk-UA"/>
        </w:rPr>
        <w:t>и</w:t>
      </w:r>
      <w:r w:rsidRPr="00BD342F">
        <w:rPr>
          <w:lang w:val="uk-UA"/>
        </w:rPr>
        <w:t>валів, конкурсів, ярмарок, свят;</w:t>
      </w:r>
    </w:p>
    <w:p w:rsidR="009F03D3" w:rsidRPr="00BD342F" w:rsidRDefault="009F03D3" w:rsidP="00F15DDC">
      <w:pPr>
        <w:numPr>
          <w:ilvl w:val="0"/>
          <w:numId w:val="100"/>
        </w:numPr>
        <w:tabs>
          <w:tab w:val="left" w:pos="851"/>
        </w:tabs>
        <w:ind w:hanging="11"/>
        <w:jc w:val="both"/>
        <w:rPr>
          <w:lang w:val="uk-UA"/>
        </w:rPr>
      </w:pPr>
      <w:r w:rsidRPr="00BD342F">
        <w:rPr>
          <w:lang w:val="uk-UA"/>
        </w:rPr>
        <w:t>збереження та охорона об’єктів культурної спадщини.</w:t>
      </w:r>
    </w:p>
    <w:p w:rsidR="009F03D3" w:rsidRPr="00BD342F" w:rsidRDefault="009F03D3" w:rsidP="009F03D3">
      <w:pPr>
        <w:ind w:firstLine="709"/>
        <w:jc w:val="both"/>
        <w:rPr>
          <w:lang w:val="uk-UA"/>
        </w:rPr>
      </w:pPr>
    </w:p>
    <w:p w:rsidR="009F03D3" w:rsidRPr="00BD342F" w:rsidRDefault="009F03D3" w:rsidP="009F03D3">
      <w:pPr>
        <w:ind w:firstLine="709"/>
        <w:jc w:val="both"/>
        <w:rPr>
          <w:b/>
          <w:lang w:val="uk-UA"/>
        </w:rPr>
      </w:pPr>
      <w:r w:rsidRPr="00BD342F">
        <w:rPr>
          <w:b/>
          <w:lang w:val="uk-UA"/>
        </w:rPr>
        <w:t>Фізична культура та спорт:</w:t>
      </w:r>
    </w:p>
    <w:p w:rsidR="009F03D3" w:rsidRPr="00BD342F" w:rsidRDefault="009F03D3" w:rsidP="00F15DDC">
      <w:pPr>
        <w:numPr>
          <w:ilvl w:val="0"/>
          <w:numId w:val="101"/>
        </w:numPr>
        <w:tabs>
          <w:tab w:val="left" w:pos="851"/>
          <w:tab w:val="left" w:pos="993"/>
        </w:tabs>
        <w:ind w:left="0" w:firstLine="709"/>
        <w:jc w:val="both"/>
        <w:rPr>
          <w:lang w:val="uk-UA"/>
        </w:rPr>
      </w:pPr>
      <w:r w:rsidRPr="00BD342F">
        <w:rPr>
          <w:lang w:val="uk-UA"/>
        </w:rPr>
        <w:t>продовження   реконструкції стадіону «Авангард 2»;</w:t>
      </w:r>
    </w:p>
    <w:p w:rsidR="009F03D3" w:rsidRPr="00BD342F" w:rsidRDefault="009F03D3" w:rsidP="009F03D3">
      <w:pPr>
        <w:tabs>
          <w:tab w:val="left" w:pos="851"/>
          <w:tab w:val="left" w:pos="993"/>
        </w:tabs>
        <w:ind w:firstLine="709"/>
        <w:jc w:val="both"/>
        <w:rPr>
          <w:lang w:val="uk-UA"/>
        </w:rPr>
      </w:pPr>
      <w:r w:rsidRPr="00BD342F">
        <w:rPr>
          <w:lang w:val="uk-UA"/>
        </w:rPr>
        <w:t>- продовження капітального ремонту  спортивної зали КДЮСШ № 1, вул. Благовіщенс</w:t>
      </w:r>
      <w:r w:rsidRPr="00BD342F">
        <w:rPr>
          <w:lang w:val="uk-UA"/>
        </w:rPr>
        <w:t>ь</w:t>
      </w:r>
      <w:r w:rsidRPr="00BD342F">
        <w:rPr>
          <w:lang w:val="uk-UA"/>
        </w:rPr>
        <w:t>ка;</w:t>
      </w:r>
    </w:p>
    <w:p w:rsidR="009F03D3" w:rsidRDefault="009F03D3" w:rsidP="009F03D3">
      <w:pPr>
        <w:shd w:val="clear" w:color="auto" w:fill="FFFFFF"/>
        <w:ind w:firstLine="709"/>
        <w:jc w:val="both"/>
        <w:textAlignment w:val="top"/>
        <w:rPr>
          <w:lang w:val="uk-UA"/>
        </w:rPr>
      </w:pPr>
      <w:r w:rsidRPr="00BD342F">
        <w:rPr>
          <w:lang w:val="uk-UA"/>
        </w:rPr>
        <w:t>- створення в місті Артемівську  училища олімпійської та параолімпійської підготовки.</w:t>
      </w:r>
    </w:p>
    <w:p w:rsidR="001525E6" w:rsidRDefault="001525E6" w:rsidP="009F03D3">
      <w:pPr>
        <w:shd w:val="clear" w:color="auto" w:fill="FFFFFF"/>
        <w:ind w:firstLine="709"/>
        <w:jc w:val="both"/>
        <w:textAlignment w:val="top"/>
        <w:rPr>
          <w:lang w:val="uk-UA"/>
        </w:rPr>
        <w:sectPr w:rsidR="001525E6" w:rsidSect="009F03D3">
          <w:pgSz w:w="11906" w:h="16838" w:code="9"/>
          <w:pgMar w:top="536" w:right="851" w:bottom="777" w:left="1134" w:header="720" w:footer="720" w:gutter="0"/>
          <w:cols w:space="708"/>
          <w:docGrid w:linePitch="326"/>
        </w:sectPr>
      </w:pPr>
    </w:p>
    <w:p w:rsidR="001525E6" w:rsidRPr="00A15FD3" w:rsidRDefault="001525E6" w:rsidP="001525E6">
      <w:pPr>
        <w:keepNext/>
        <w:widowControl w:val="0"/>
        <w:jc w:val="center"/>
        <w:rPr>
          <w:b/>
          <w:sz w:val="28"/>
          <w:lang w:val="uk-UA"/>
        </w:rPr>
      </w:pPr>
      <w:r>
        <w:rPr>
          <w:b/>
          <w:sz w:val="28"/>
          <w:lang w:val="uk-UA"/>
        </w:rPr>
        <w:lastRenderedPageBreak/>
        <w:t xml:space="preserve">9. </w:t>
      </w:r>
      <w:r w:rsidRPr="00A15FD3">
        <w:rPr>
          <w:b/>
          <w:sz w:val="28"/>
          <w:lang w:val="uk-UA"/>
        </w:rPr>
        <w:t>ОСНОВНІ ПОКАЗНИКИ ЕКОНОМІЧНОГО І СОЦІАЛЬНОГО РОЗВИТКУ</w:t>
      </w:r>
    </w:p>
    <w:p w:rsidR="001525E6" w:rsidRPr="00A15FD3" w:rsidRDefault="001525E6" w:rsidP="001525E6">
      <w:pPr>
        <w:keepNext/>
        <w:widowControl w:val="0"/>
        <w:jc w:val="center"/>
        <w:rPr>
          <w:b/>
          <w:sz w:val="28"/>
          <w:lang w:val="uk-UA"/>
        </w:rPr>
      </w:pPr>
      <w:r>
        <w:rPr>
          <w:b/>
          <w:sz w:val="28"/>
          <w:lang w:val="uk-UA"/>
        </w:rPr>
        <w:t xml:space="preserve">ТЕРИТОРІЇ АРТЕМІВСЬКОЇ МІСЬКОЇ РАДИ </w:t>
      </w:r>
      <w:r w:rsidRPr="00A15FD3">
        <w:rPr>
          <w:b/>
          <w:sz w:val="28"/>
          <w:lang w:val="uk-UA"/>
        </w:rPr>
        <w:t>НА  201</w:t>
      </w:r>
      <w:r>
        <w:rPr>
          <w:b/>
          <w:sz w:val="28"/>
          <w:lang w:val="uk-UA"/>
        </w:rPr>
        <w:t>5</w:t>
      </w:r>
      <w:r w:rsidRPr="00A15FD3">
        <w:rPr>
          <w:b/>
          <w:sz w:val="28"/>
          <w:lang w:val="uk-UA"/>
        </w:rPr>
        <w:t xml:space="preserve"> РІК</w:t>
      </w:r>
    </w:p>
    <w:p w:rsidR="001525E6" w:rsidRPr="00A15FD3" w:rsidRDefault="001525E6" w:rsidP="001525E6">
      <w:pPr>
        <w:keepNext/>
        <w:widowControl w:val="0"/>
        <w:rPr>
          <w:sz w:val="2"/>
          <w:lang w:val="uk-UA"/>
        </w:rPr>
      </w:pPr>
    </w:p>
    <w:tbl>
      <w:tblPr>
        <w:tblW w:w="1587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6376"/>
        <w:gridCol w:w="1276"/>
        <w:gridCol w:w="1279"/>
        <w:gridCol w:w="1275"/>
        <w:gridCol w:w="1419"/>
        <w:gridCol w:w="1701"/>
        <w:gridCol w:w="1277"/>
        <w:gridCol w:w="1276"/>
      </w:tblGrid>
      <w:tr w:rsidR="001525E6" w:rsidRPr="001525E6" w:rsidTr="001525E6">
        <w:trPr>
          <w:cantSplit/>
          <w:tblHeader/>
        </w:trPr>
        <w:tc>
          <w:tcPr>
            <w:tcW w:w="6376" w:type="dxa"/>
            <w:vMerge w:val="restart"/>
            <w:shd w:val="clear" w:color="auto" w:fill="auto"/>
            <w:vAlign w:val="center"/>
          </w:tcPr>
          <w:p w:rsidR="001525E6" w:rsidRPr="001525E6" w:rsidRDefault="001525E6" w:rsidP="001525E6">
            <w:pPr>
              <w:keepNext/>
              <w:widowControl w:val="0"/>
              <w:jc w:val="center"/>
              <w:rPr>
                <w:lang w:val="uk-UA"/>
              </w:rPr>
            </w:pPr>
            <w:r w:rsidRPr="001525E6">
              <w:rPr>
                <w:lang w:val="uk-UA"/>
              </w:rPr>
              <w:t>Показники</w:t>
            </w:r>
          </w:p>
        </w:tc>
        <w:tc>
          <w:tcPr>
            <w:tcW w:w="1276" w:type="dxa"/>
            <w:vMerge w:val="restart"/>
            <w:shd w:val="clear" w:color="auto" w:fill="auto"/>
            <w:vAlign w:val="center"/>
          </w:tcPr>
          <w:p w:rsidR="001525E6" w:rsidRPr="001525E6" w:rsidRDefault="001525E6" w:rsidP="001525E6">
            <w:pPr>
              <w:keepNext/>
              <w:widowControl w:val="0"/>
              <w:jc w:val="center"/>
              <w:rPr>
                <w:lang w:val="uk-UA"/>
              </w:rPr>
            </w:pPr>
            <w:r w:rsidRPr="001525E6">
              <w:rPr>
                <w:lang w:val="uk-UA"/>
              </w:rPr>
              <w:t>Одиниця виміру</w:t>
            </w:r>
          </w:p>
        </w:tc>
        <w:tc>
          <w:tcPr>
            <w:tcW w:w="1279" w:type="dxa"/>
            <w:vMerge w:val="restart"/>
            <w:shd w:val="clear" w:color="auto" w:fill="auto"/>
            <w:vAlign w:val="center"/>
          </w:tcPr>
          <w:p w:rsidR="001525E6" w:rsidRPr="001525E6" w:rsidRDefault="001525E6" w:rsidP="001525E6">
            <w:pPr>
              <w:keepNext/>
              <w:widowControl w:val="0"/>
              <w:jc w:val="center"/>
              <w:rPr>
                <w:lang w:val="uk-UA"/>
              </w:rPr>
            </w:pPr>
            <w:r w:rsidRPr="001525E6">
              <w:rPr>
                <w:lang w:val="uk-UA"/>
              </w:rPr>
              <w:t>2013 рік звіт</w:t>
            </w:r>
          </w:p>
        </w:tc>
        <w:tc>
          <w:tcPr>
            <w:tcW w:w="1275" w:type="dxa"/>
            <w:vMerge w:val="restart"/>
            <w:shd w:val="clear" w:color="auto" w:fill="auto"/>
            <w:vAlign w:val="center"/>
          </w:tcPr>
          <w:p w:rsidR="001525E6" w:rsidRPr="001525E6" w:rsidRDefault="001525E6" w:rsidP="001525E6">
            <w:pPr>
              <w:keepNext/>
              <w:widowControl w:val="0"/>
              <w:jc w:val="center"/>
              <w:rPr>
                <w:lang w:val="uk-UA"/>
              </w:rPr>
            </w:pPr>
            <w:r w:rsidRPr="001525E6">
              <w:rPr>
                <w:lang w:val="uk-UA"/>
              </w:rPr>
              <w:t>Програма 2014</w:t>
            </w:r>
          </w:p>
        </w:tc>
        <w:tc>
          <w:tcPr>
            <w:tcW w:w="3120" w:type="dxa"/>
            <w:gridSpan w:val="2"/>
            <w:shd w:val="clear" w:color="auto" w:fill="auto"/>
            <w:vAlign w:val="center"/>
          </w:tcPr>
          <w:p w:rsidR="001525E6" w:rsidRPr="001525E6" w:rsidRDefault="001525E6" w:rsidP="001525E6">
            <w:pPr>
              <w:keepNext/>
              <w:widowControl w:val="0"/>
              <w:jc w:val="center"/>
              <w:rPr>
                <w:lang w:val="uk-UA"/>
              </w:rPr>
            </w:pPr>
            <w:r w:rsidRPr="001525E6">
              <w:rPr>
                <w:lang w:val="uk-UA"/>
              </w:rPr>
              <w:t>2014  рік</w:t>
            </w:r>
          </w:p>
        </w:tc>
        <w:tc>
          <w:tcPr>
            <w:tcW w:w="2553" w:type="dxa"/>
            <w:gridSpan w:val="2"/>
            <w:shd w:val="clear" w:color="auto" w:fill="auto"/>
            <w:vAlign w:val="center"/>
          </w:tcPr>
          <w:p w:rsidR="001525E6" w:rsidRPr="001525E6" w:rsidRDefault="001525E6" w:rsidP="001525E6">
            <w:pPr>
              <w:keepNext/>
              <w:widowControl w:val="0"/>
              <w:jc w:val="center"/>
              <w:rPr>
                <w:lang w:val="uk-UA"/>
              </w:rPr>
            </w:pPr>
            <w:r w:rsidRPr="001525E6">
              <w:rPr>
                <w:lang w:val="uk-UA"/>
              </w:rPr>
              <w:t xml:space="preserve">2015 рік </w:t>
            </w:r>
          </w:p>
        </w:tc>
      </w:tr>
      <w:tr w:rsidR="001525E6" w:rsidRPr="001525E6" w:rsidTr="001525E6">
        <w:trPr>
          <w:cantSplit/>
          <w:tblHeader/>
        </w:trPr>
        <w:tc>
          <w:tcPr>
            <w:tcW w:w="6376" w:type="dxa"/>
            <w:vMerge/>
            <w:shd w:val="clear" w:color="auto" w:fill="auto"/>
            <w:vAlign w:val="center"/>
          </w:tcPr>
          <w:p w:rsidR="001525E6" w:rsidRPr="001525E6" w:rsidRDefault="001525E6" w:rsidP="001525E6">
            <w:pPr>
              <w:pStyle w:val="5"/>
              <w:widowControl w:val="0"/>
              <w:jc w:val="center"/>
              <w:rPr>
                <w:b/>
                <w:szCs w:val="24"/>
              </w:rPr>
            </w:pPr>
          </w:p>
        </w:tc>
        <w:tc>
          <w:tcPr>
            <w:tcW w:w="1276" w:type="dxa"/>
            <w:vMerge/>
            <w:shd w:val="clear" w:color="auto" w:fill="auto"/>
            <w:vAlign w:val="center"/>
          </w:tcPr>
          <w:p w:rsidR="001525E6" w:rsidRPr="001525E6" w:rsidRDefault="001525E6" w:rsidP="001525E6">
            <w:pPr>
              <w:keepNext/>
              <w:widowControl w:val="0"/>
              <w:jc w:val="center"/>
              <w:rPr>
                <w:lang w:val="uk-UA"/>
              </w:rPr>
            </w:pPr>
          </w:p>
        </w:tc>
        <w:tc>
          <w:tcPr>
            <w:tcW w:w="1279" w:type="dxa"/>
            <w:vMerge/>
            <w:shd w:val="clear" w:color="auto" w:fill="auto"/>
            <w:vAlign w:val="center"/>
          </w:tcPr>
          <w:p w:rsidR="001525E6" w:rsidRPr="001525E6" w:rsidRDefault="001525E6" w:rsidP="001525E6">
            <w:pPr>
              <w:keepNext/>
              <w:widowControl w:val="0"/>
              <w:jc w:val="center"/>
              <w:rPr>
                <w:lang w:val="uk-UA"/>
              </w:rPr>
            </w:pPr>
          </w:p>
        </w:tc>
        <w:tc>
          <w:tcPr>
            <w:tcW w:w="1275" w:type="dxa"/>
            <w:vMerge/>
            <w:shd w:val="clear" w:color="auto" w:fill="auto"/>
          </w:tcPr>
          <w:p w:rsidR="001525E6" w:rsidRPr="001525E6" w:rsidRDefault="001525E6" w:rsidP="001525E6">
            <w:pPr>
              <w:keepNext/>
              <w:widowControl w:val="0"/>
              <w:jc w:val="center"/>
              <w:rPr>
                <w:lang w:val="uk-UA"/>
              </w:rPr>
            </w:pP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очікуване виконання</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очікуване в</w:t>
            </w:r>
            <w:r w:rsidRPr="001525E6">
              <w:rPr>
                <w:lang w:val="uk-UA"/>
              </w:rPr>
              <w:t>и</w:t>
            </w:r>
            <w:r w:rsidRPr="001525E6">
              <w:rPr>
                <w:lang w:val="uk-UA"/>
              </w:rPr>
              <w:t>конання пр</w:t>
            </w:r>
            <w:r w:rsidRPr="001525E6">
              <w:rPr>
                <w:lang w:val="uk-UA"/>
              </w:rPr>
              <w:t>о</w:t>
            </w:r>
            <w:r w:rsidRPr="001525E6">
              <w:rPr>
                <w:lang w:val="uk-UA"/>
              </w:rPr>
              <w:t>грами, %</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програма</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програма    до очік. вик. 2014 року, %</w:t>
            </w:r>
          </w:p>
        </w:tc>
      </w:tr>
      <w:tr w:rsidR="001525E6" w:rsidRPr="001525E6" w:rsidTr="001525E6">
        <w:trPr>
          <w:cantSplit/>
        </w:trPr>
        <w:tc>
          <w:tcPr>
            <w:tcW w:w="6376" w:type="dxa"/>
            <w:shd w:val="clear" w:color="auto" w:fill="auto"/>
          </w:tcPr>
          <w:p w:rsidR="001525E6" w:rsidRPr="001525E6" w:rsidRDefault="001525E6" w:rsidP="001525E6">
            <w:pPr>
              <w:pStyle w:val="5"/>
              <w:widowControl w:val="0"/>
              <w:rPr>
                <w:szCs w:val="24"/>
              </w:rPr>
            </w:pPr>
            <w:r w:rsidRPr="001525E6">
              <w:rPr>
                <w:szCs w:val="24"/>
              </w:rPr>
              <w:t>Територія</w:t>
            </w:r>
          </w:p>
        </w:tc>
        <w:tc>
          <w:tcPr>
            <w:tcW w:w="1276" w:type="dxa"/>
            <w:shd w:val="clear" w:color="auto" w:fill="auto"/>
            <w:vAlign w:val="bottom"/>
          </w:tcPr>
          <w:p w:rsidR="001525E6" w:rsidRPr="001525E6" w:rsidRDefault="001525E6" w:rsidP="001525E6">
            <w:pPr>
              <w:pStyle w:val="35"/>
              <w:widowControl w:val="0"/>
              <w:spacing w:line="240" w:lineRule="auto"/>
              <w:rPr>
                <w:snapToGrid w:val="0"/>
                <w:szCs w:val="24"/>
              </w:rPr>
            </w:pPr>
            <w:r w:rsidRPr="001525E6">
              <w:rPr>
                <w:snapToGrid w:val="0"/>
                <w:szCs w:val="24"/>
              </w:rPr>
              <w:t>кв. км</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73,58</w:t>
            </w:r>
          </w:p>
        </w:tc>
        <w:tc>
          <w:tcPr>
            <w:tcW w:w="1275" w:type="dxa"/>
            <w:shd w:val="clear" w:color="auto" w:fill="auto"/>
          </w:tcPr>
          <w:p w:rsidR="001525E6" w:rsidRPr="001525E6" w:rsidRDefault="001525E6" w:rsidP="001525E6">
            <w:pPr>
              <w:jc w:val="center"/>
            </w:pPr>
            <w:r w:rsidRPr="001525E6">
              <w:rPr>
                <w:lang w:val="uk-UA"/>
              </w:rPr>
              <w:t>73,58</w:t>
            </w:r>
          </w:p>
        </w:tc>
        <w:tc>
          <w:tcPr>
            <w:tcW w:w="1419" w:type="dxa"/>
            <w:shd w:val="clear" w:color="auto" w:fill="auto"/>
          </w:tcPr>
          <w:p w:rsidR="001525E6" w:rsidRPr="001525E6" w:rsidRDefault="001525E6" w:rsidP="001525E6">
            <w:pPr>
              <w:jc w:val="center"/>
            </w:pPr>
            <w:r w:rsidRPr="001525E6">
              <w:rPr>
                <w:lang w:val="uk-UA"/>
              </w:rPr>
              <w:t>73,58</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100,0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73,58</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100,0</w:t>
            </w:r>
          </w:p>
        </w:tc>
      </w:tr>
      <w:tr w:rsidR="001525E6" w:rsidRPr="001525E6" w:rsidTr="001525E6">
        <w:trPr>
          <w:cantSplit/>
        </w:trPr>
        <w:tc>
          <w:tcPr>
            <w:tcW w:w="6376" w:type="dxa"/>
            <w:shd w:val="clear" w:color="auto" w:fill="auto"/>
          </w:tcPr>
          <w:p w:rsidR="001525E6" w:rsidRPr="001525E6" w:rsidRDefault="001525E6" w:rsidP="001525E6">
            <w:pPr>
              <w:pStyle w:val="5"/>
              <w:widowControl w:val="0"/>
              <w:rPr>
                <w:szCs w:val="24"/>
              </w:rPr>
            </w:pPr>
            <w:r w:rsidRPr="001525E6">
              <w:rPr>
                <w:szCs w:val="24"/>
              </w:rPr>
              <w:t xml:space="preserve">Населення </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Середньорічна чисельність наявного населення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103,5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103,4</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102,8</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99,4</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103,1</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100,3</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bCs/>
                <w:lang w:val="uk-UA"/>
              </w:rPr>
            </w:pPr>
            <w:r w:rsidRPr="001525E6">
              <w:rPr>
                <w:bCs/>
                <w:lang w:val="uk-UA"/>
              </w:rPr>
              <w:t>Кількість народжених</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bCs/>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989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990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937</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94,6</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940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100,3</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bCs/>
                <w:lang w:val="uk-UA"/>
              </w:rPr>
            </w:pPr>
            <w:r w:rsidRPr="001525E6">
              <w:rPr>
                <w:bCs/>
                <w:lang w:val="uk-UA"/>
              </w:rPr>
              <w:t>Кількість померлих</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bCs/>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1688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1610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1730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107,5</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1700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98,3</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bCs/>
                <w:lang w:val="uk-UA"/>
              </w:rPr>
            </w:pPr>
            <w:r w:rsidRPr="001525E6">
              <w:rPr>
                <w:bCs/>
                <w:lang w:val="uk-UA"/>
              </w:rPr>
              <w:t>Міграційний приріст (скорочення) населення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bCs/>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215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180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250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138,9</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280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112,0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зареєстрованих безробітних на кінець року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1553*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990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1500*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х</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1400*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93,3</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Кількість створених нових робочих місць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1628*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1050*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452*</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43,0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1365*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302,0</w:t>
            </w:r>
          </w:p>
        </w:tc>
      </w:tr>
      <w:tr w:rsidR="001525E6" w:rsidRPr="001525E6" w:rsidTr="001525E6">
        <w:trPr>
          <w:cantSplit/>
        </w:trPr>
        <w:tc>
          <w:tcPr>
            <w:tcW w:w="15879" w:type="dxa"/>
            <w:gridSpan w:val="8"/>
            <w:shd w:val="clear" w:color="auto" w:fill="auto"/>
          </w:tcPr>
          <w:p w:rsidR="001525E6" w:rsidRPr="001525E6" w:rsidRDefault="001525E6" w:rsidP="001525E6">
            <w:pPr>
              <w:keepNext/>
              <w:widowControl w:val="0"/>
              <w:rPr>
                <w:i/>
                <w:highlight w:val="yellow"/>
                <w:lang w:val="uk-UA"/>
              </w:rPr>
            </w:pPr>
            <w:r w:rsidRPr="001525E6">
              <w:rPr>
                <w:b/>
                <w:i/>
                <w:lang w:val="uk-UA"/>
              </w:rPr>
              <w:t>* Показники наведені Артемівським міським центром зайнятості загальні, разом по  Артемівській міській раді  та Артемівському районі.</w:t>
            </w:r>
          </w:p>
        </w:tc>
      </w:tr>
      <w:tr w:rsidR="001525E6" w:rsidRPr="001525E6" w:rsidTr="001525E6">
        <w:trPr>
          <w:cantSplit/>
        </w:trPr>
        <w:tc>
          <w:tcPr>
            <w:tcW w:w="6376" w:type="dxa"/>
            <w:shd w:val="clear" w:color="auto" w:fill="auto"/>
          </w:tcPr>
          <w:p w:rsidR="001525E6" w:rsidRPr="001525E6" w:rsidRDefault="001525E6" w:rsidP="001525E6">
            <w:pPr>
              <w:pStyle w:val="5"/>
              <w:widowControl w:val="0"/>
              <w:rPr>
                <w:szCs w:val="24"/>
              </w:rPr>
            </w:pPr>
            <w:r w:rsidRPr="001525E6">
              <w:rPr>
                <w:szCs w:val="24"/>
              </w:rPr>
              <w:t>Розвиток сфери  матеріального  виробництва</w:t>
            </w:r>
          </w:p>
        </w:tc>
        <w:tc>
          <w:tcPr>
            <w:tcW w:w="1276" w:type="dxa"/>
            <w:shd w:val="clear" w:color="auto" w:fill="auto"/>
            <w:vAlign w:val="bottom"/>
          </w:tcPr>
          <w:p w:rsidR="001525E6" w:rsidRPr="001525E6" w:rsidRDefault="001525E6" w:rsidP="001525E6">
            <w:pPr>
              <w:keepNext/>
              <w:widowControl w:val="0"/>
              <w:jc w:val="center"/>
              <w:rPr>
                <w:i/>
                <w:lang w:val="uk-UA"/>
              </w:rPr>
            </w:pPr>
          </w:p>
        </w:tc>
        <w:tc>
          <w:tcPr>
            <w:tcW w:w="1279" w:type="dxa"/>
            <w:shd w:val="clear" w:color="auto" w:fill="auto"/>
          </w:tcPr>
          <w:p w:rsidR="001525E6" w:rsidRPr="001525E6" w:rsidRDefault="001525E6" w:rsidP="001525E6">
            <w:pPr>
              <w:keepNext/>
              <w:widowControl w:val="0"/>
              <w:jc w:val="center"/>
              <w:rPr>
                <w:i/>
                <w:lang w:val="uk-UA"/>
              </w:rPr>
            </w:pPr>
          </w:p>
        </w:tc>
        <w:tc>
          <w:tcPr>
            <w:tcW w:w="1275" w:type="dxa"/>
            <w:shd w:val="clear" w:color="auto" w:fill="auto"/>
          </w:tcPr>
          <w:p w:rsidR="001525E6" w:rsidRPr="001525E6" w:rsidRDefault="001525E6" w:rsidP="001525E6">
            <w:pPr>
              <w:keepNext/>
              <w:widowControl w:val="0"/>
              <w:jc w:val="center"/>
              <w:rPr>
                <w:i/>
                <w:lang w:val="uk-UA"/>
              </w:rPr>
            </w:pPr>
          </w:p>
        </w:tc>
        <w:tc>
          <w:tcPr>
            <w:tcW w:w="1419" w:type="dxa"/>
            <w:shd w:val="clear" w:color="auto" w:fill="auto"/>
          </w:tcPr>
          <w:p w:rsidR="001525E6" w:rsidRPr="001525E6" w:rsidRDefault="001525E6" w:rsidP="001525E6">
            <w:pPr>
              <w:keepNext/>
              <w:widowControl w:val="0"/>
              <w:jc w:val="center"/>
              <w:rPr>
                <w:i/>
                <w:lang w:val="uk-UA"/>
              </w:rPr>
            </w:pPr>
          </w:p>
        </w:tc>
        <w:tc>
          <w:tcPr>
            <w:tcW w:w="1701" w:type="dxa"/>
            <w:shd w:val="clear" w:color="auto" w:fill="auto"/>
          </w:tcPr>
          <w:p w:rsidR="001525E6" w:rsidRPr="001525E6" w:rsidRDefault="001525E6" w:rsidP="001525E6">
            <w:pPr>
              <w:keepNext/>
              <w:widowControl w:val="0"/>
              <w:jc w:val="center"/>
              <w:rPr>
                <w:i/>
                <w:lang w:val="uk-UA"/>
              </w:rPr>
            </w:pPr>
          </w:p>
        </w:tc>
        <w:tc>
          <w:tcPr>
            <w:tcW w:w="1277" w:type="dxa"/>
            <w:shd w:val="clear" w:color="auto" w:fill="auto"/>
          </w:tcPr>
          <w:p w:rsidR="001525E6" w:rsidRPr="001525E6" w:rsidRDefault="001525E6" w:rsidP="001525E6">
            <w:pPr>
              <w:keepNext/>
              <w:widowControl w:val="0"/>
              <w:jc w:val="center"/>
              <w:rPr>
                <w:i/>
                <w:lang w:val="uk-UA"/>
              </w:rPr>
            </w:pPr>
          </w:p>
        </w:tc>
        <w:tc>
          <w:tcPr>
            <w:tcW w:w="1276" w:type="dxa"/>
            <w:shd w:val="clear" w:color="auto" w:fill="auto"/>
          </w:tcPr>
          <w:p w:rsidR="001525E6" w:rsidRPr="001525E6" w:rsidRDefault="001525E6" w:rsidP="001525E6">
            <w:pPr>
              <w:keepNext/>
              <w:widowControl w:val="0"/>
              <w:jc w:val="center"/>
              <w:rPr>
                <w:i/>
                <w:lang w:val="uk-UA"/>
              </w:rPr>
            </w:pPr>
          </w:p>
        </w:tc>
      </w:tr>
      <w:tr w:rsidR="001525E6" w:rsidRPr="001525E6" w:rsidTr="001525E6">
        <w:trPr>
          <w:cantSplit/>
        </w:trPr>
        <w:tc>
          <w:tcPr>
            <w:tcW w:w="6376" w:type="dxa"/>
            <w:shd w:val="clear" w:color="auto" w:fill="auto"/>
            <w:vAlign w:val="bottom"/>
          </w:tcPr>
          <w:p w:rsidR="001525E6" w:rsidRPr="001525E6" w:rsidRDefault="001525E6" w:rsidP="001525E6">
            <w:pPr>
              <w:pStyle w:val="3"/>
              <w:widowControl w:val="0"/>
              <w:rPr>
                <w:szCs w:val="24"/>
              </w:rPr>
            </w:pPr>
            <w:r w:rsidRPr="001525E6">
              <w:rPr>
                <w:szCs w:val="24"/>
              </w:rPr>
              <w:t>Обсяг реалізованої промислової  продукції у відпускних цінах підприємств – всього*</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5 670,9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6 005,5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4 956,5</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82,5</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5 666,5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114,3</w:t>
            </w:r>
          </w:p>
        </w:tc>
      </w:tr>
      <w:tr w:rsidR="001525E6" w:rsidRPr="001525E6" w:rsidTr="001525E6">
        <w:trPr>
          <w:cantSplit/>
        </w:trPr>
        <w:tc>
          <w:tcPr>
            <w:tcW w:w="6376" w:type="dxa"/>
            <w:shd w:val="clear" w:color="auto" w:fill="auto"/>
            <w:vAlign w:val="bottom"/>
          </w:tcPr>
          <w:p w:rsidR="001525E6" w:rsidRPr="001525E6" w:rsidRDefault="001525E6" w:rsidP="001525E6">
            <w:pPr>
              <w:pStyle w:val="a6"/>
              <w:keepNext/>
              <w:widowControl w:val="0"/>
              <w:jc w:val="center"/>
              <w:rPr>
                <w:lang w:val="uk-UA"/>
              </w:rPr>
            </w:pPr>
            <w:r w:rsidRPr="001525E6">
              <w:rPr>
                <w:lang w:val="uk-UA"/>
              </w:rPr>
              <w:t>у тому числі по основних видах діяльності*</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добувна промисловість</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1 044,6</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1 174,4</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964,1</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82,1</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1 329,7</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137,9</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харчова промисловість</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896,6</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850,1</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297,2</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35,0</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319,4</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107,5</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легка промисловість</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9,7</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11,7</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3,4</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29,1</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2,8</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82,4</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хімічна і нафтохімічна промисловість</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219,7</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230,1</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196,3</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85,3</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204,1</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104,0</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виробництво інших неметалевих мінеральних виробів (б</w:t>
            </w:r>
            <w:r w:rsidRPr="001525E6">
              <w:rPr>
                <w:lang w:val="uk-UA"/>
              </w:rPr>
              <w:t>у</w:t>
            </w:r>
            <w:r w:rsidRPr="001525E6">
              <w:rPr>
                <w:lang w:val="uk-UA"/>
              </w:rPr>
              <w:t>дматеріалів, скла)</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1 406,9</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1 433,0</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1 494,9</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104,3</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1 577,0</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105,5</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металургія та оброблення металу</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1 502,2</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1 738,9</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1 570,8</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90,3</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1 806,4</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115,0</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машинобудування</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283,1</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296,2</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210,9</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71,2</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217,2</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103,0</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r w:rsidRPr="001525E6">
              <w:rPr>
                <w:lang w:val="uk-UA"/>
              </w:rPr>
              <w:t>виробництво та розподілення електроенергії, газу та  води</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79,1</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78,0</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72,8</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93,3</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76,8</w:t>
            </w:r>
          </w:p>
        </w:tc>
        <w:tc>
          <w:tcPr>
            <w:tcW w:w="1276" w:type="dxa"/>
            <w:shd w:val="clear" w:color="auto" w:fill="auto"/>
            <w:vAlign w:val="center"/>
          </w:tcPr>
          <w:p w:rsidR="001525E6" w:rsidRPr="001525E6" w:rsidRDefault="001525E6" w:rsidP="001525E6">
            <w:pPr>
              <w:snapToGrid w:val="0"/>
              <w:jc w:val="center"/>
              <w:rPr>
                <w:lang w:val="uk-UA"/>
              </w:rPr>
            </w:pPr>
            <w:r w:rsidRPr="001525E6">
              <w:rPr>
                <w:lang w:val="uk-UA"/>
              </w:rPr>
              <w:t>105,5</w:t>
            </w:r>
          </w:p>
        </w:tc>
      </w:tr>
      <w:tr w:rsidR="001525E6" w:rsidRPr="001525E6" w:rsidTr="001525E6">
        <w:trPr>
          <w:cantSplit/>
        </w:trPr>
        <w:tc>
          <w:tcPr>
            <w:tcW w:w="6376" w:type="dxa"/>
            <w:shd w:val="clear" w:color="auto" w:fill="auto"/>
            <w:vAlign w:val="center"/>
          </w:tcPr>
          <w:p w:rsidR="001525E6" w:rsidRPr="001525E6" w:rsidRDefault="001525E6" w:rsidP="001525E6">
            <w:pPr>
              <w:pStyle w:val="3"/>
              <w:rPr>
                <w:b w:val="0"/>
                <w:szCs w:val="24"/>
              </w:rPr>
            </w:pPr>
            <w:r w:rsidRPr="001525E6">
              <w:rPr>
                <w:b w:val="0"/>
                <w:szCs w:val="24"/>
              </w:rPr>
              <w:t>інші</w:t>
            </w:r>
          </w:p>
        </w:tc>
        <w:tc>
          <w:tcPr>
            <w:tcW w:w="1276" w:type="dxa"/>
            <w:shd w:val="clear" w:color="auto" w:fill="auto"/>
          </w:tcPr>
          <w:p w:rsidR="001525E6" w:rsidRPr="001525E6" w:rsidRDefault="001525E6" w:rsidP="001525E6">
            <w:pPr>
              <w:jc w:val="center"/>
            </w:pPr>
            <w:r w:rsidRPr="001525E6">
              <w:rPr>
                <w:lang w:val="uk-UA"/>
              </w:rPr>
              <w:t>млн. грн.</w:t>
            </w:r>
          </w:p>
        </w:tc>
        <w:tc>
          <w:tcPr>
            <w:tcW w:w="127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229,0</w:t>
            </w:r>
          </w:p>
        </w:tc>
        <w:tc>
          <w:tcPr>
            <w:tcW w:w="1275"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193,1</w:t>
            </w:r>
          </w:p>
        </w:tc>
        <w:tc>
          <w:tcPr>
            <w:tcW w:w="1419"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146,1</w:t>
            </w:r>
          </w:p>
        </w:tc>
        <w:tc>
          <w:tcPr>
            <w:tcW w:w="1701"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75,7</w:t>
            </w:r>
          </w:p>
        </w:tc>
        <w:tc>
          <w:tcPr>
            <w:tcW w:w="1277" w:type="dxa"/>
            <w:shd w:val="clear" w:color="auto" w:fill="auto"/>
            <w:vAlign w:val="center"/>
          </w:tcPr>
          <w:p w:rsidR="001525E6" w:rsidRPr="001525E6" w:rsidRDefault="001525E6" w:rsidP="001525E6">
            <w:pPr>
              <w:keepNext/>
              <w:widowControl w:val="0"/>
              <w:snapToGrid w:val="0"/>
              <w:jc w:val="center"/>
              <w:rPr>
                <w:lang w:val="uk-UA"/>
              </w:rPr>
            </w:pPr>
            <w:r w:rsidRPr="001525E6">
              <w:rPr>
                <w:lang w:val="uk-UA"/>
              </w:rPr>
              <w:t>133,1</w:t>
            </w:r>
          </w:p>
        </w:tc>
        <w:tc>
          <w:tcPr>
            <w:tcW w:w="1276" w:type="dxa"/>
            <w:shd w:val="clear" w:color="auto" w:fill="auto"/>
            <w:vAlign w:val="center"/>
          </w:tcPr>
          <w:p w:rsidR="001525E6" w:rsidRPr="001525E6" w:rsidRDefault="001525E6" w:rsidP="001525E6">
            <w:pPr>
              <w:pStyle w:val="3"/>
              <w:jc w:val="center"/>
              <w:rPr>
                <w:b w:val="0"/>
                <w:szCs w:val="24"/>
              </w:rPr>
            </w:pPr>
            <w:r w:rsidRPr="001525E6">
              <w:rPr>
                <w:b w:val="0"/>
                <w:szCs w:val="24"/>
              </w:rPr>
              <w:t>91,1</w:t>
            </w:r>
          </w:p>
        </w:tc>
      </w:tr>
      <w:tr w:rsidR="001525E6" w:rsidRPr="001525E6" w:rsidTr="001525E6">
        <w:trPr>
          <w:cantSplit/>
        </w:trPr>
        <w:tc>
          <w:tcPr>
            <w:tcW w:w="6376" w:type="dxa"/>
            <w:shd w:val="clear" w:color="auto" w:fill="auto"/>
            <w:vAlign w:val="center"/>
          </w:tcPr>
          <w:p w:rsidR="001525E6" w:rsidRPr="001525E6" w:rsidRDefault="001525E6" w:rsidP="001525E6">
            <w:pPr>
              <w:snapToGrid w:val="0"/>
              <w:rPr>
                <w:lang w:val="uk-UA"/>
              </w:rPr>
            </w:pPr>
          </w:p>
        </w:tc>
        <w:tc>
          <w:tcPr>
            <w:tcW w:w="1276" w:type="dxa"/>
            <w:shd w:val="clear" w:color="auto" w:fill="auto"/>
          </w:tcPr>
          <w:p w:rsidR="001525E6" w:rsidRPr="001525E6" w:rsidRDefault="001525E6" w:rsidP="001525E6">
            <w:pPr>
              <w:jc w:val="center"/>
            </w:pPr>
          </w:p>
        </w:tc>
        <w:tc>
          <w:tcPr>
            <w:tcW w:w="1279" w:type="dxa"/>
            <w:shd w:val="clear" w:color="auto" w:fill="auto"/>
            <w:vAlign w:val="center"/>
          </w:tcPr>
          <w:p w:rsidR="001525E6" w:rsidRPr="001525E6" w:rsidRDefault="001525E6" w:rsidP="001525E6">
            <w:pPr>
              <w:keepNext/>
              <w:widowControl w:val="0"/>
              <w:snapToGrid w:val="0"/>
              <w:jc w:val="center"/>
              <w:rPr>
                <w:lang w:val="uk-UA"/>
              </w:rPr>
            </w:pPr>
          </w:p>
        </w:tc>
        <w:tc>
          <w:tcPr>
            <w:tcW w:w="1275" w:type="dxa"/>
            <w:shd w:val="clear" w:color="auto" w:fill="auto"/>
            <w:vAlign w:val="center"/>
          </w:tcPr>
          <w:p w:rsidR="001525E6" w:rsidRPr="001525E6" w:rsidRDefault="001525E6" w:rsidP="001525E6">
            <w:pPr>
              <w:keepNext/>
              <w:widowControl w:val="0"/>
              <w:snapToGrid w:val="0"/>
              <w:jc w:val="center"/>
              <w:rPr>
                <w:lang w:val="uk-UA"/>
              </w:rPr>
            </w:pPr>
          </w:p>
        </w:tc>
        <w:tc>
          <w:tcPr>
            <w:tcW w:w="1419" w:type="dxa"/>
            <w:shd w:val="clear" w:color="auto" w:fill="auto"/>
            <w:vAlign w:val="center"/>
          </w:tcPr>
          <w:p w:rsidR="001525E6" w:rsidRPr="001525E6" w:rsidRDefault="001525E6" w:rsidP="001525E6">
            <w:pPr>
              <w:keepNext/>
              <w:widowControl w:val="0"/>
              <w:snapToGrid w:val="0"/>
              <w:jc w:val="center"/>
              <w:rPr>
                <w:lang w:val="uk-UA"/>
              </w:rPr>
            </w:pPr>
          </w:p>
        </w:tc>
        <w:tc>
          <w:tcPr>
            <w:tcW w:w="1701" w:type="dxa"/>
            <w:shd w:val="clear" w:color="auto" w:fill="auto"/>
            <w:vAlign w:val="center"/>
          </w:tcPr>
          <w:p w:rsidR="001525E6" w:rsidRPr="001525E6" w:rsidRDefault="001525E6" w:rsidP="001525E6">
            <w:pPr>
              <w:keepNext/>
              <w:widowControl w:val="0"/>
              <w:snapToGrid w:val="0"/>
              <w:jc w:val="center"/>
            </w:pPr>
          </w:p>
        </w:tc>
        <w:tc>
          <w:tcPr>
            <w:tcW w:w="1277" w:type="dxa"/>
            <w:shd w:val="clear" w:color="auto" w:fill="auto"/>
            <w:vAlign w:val="center"/>
          </w:tcPr>
          <w:p w:rsidR="001525E6" w:rsidRPr="001525E6" w:rsidRDefault="001525E6" w:rsidP="001525E6">
            <w:pPr>
              <w:keepNext/>
              <w:widowControl w:val="0"/>
              <w:snapToGrid w:val="0"/>
              <w:jc w:val="center"/>
            </w:pPr>
          </w:p>
        </w:tc>
        <w:tc>
          <w:tcPr>
            <w:tcW w:w="1276" w:type="dxa"/>
            <w:shd w:val="clear" w:color="auto" w:fill="auto"/>
            <w:vAlign w:val="center"/>
          </w:tcPr>
          <w:p w:rsidR="001525E6" w:rsidRPr="001525E6" w:rsidRDefault="001525E6" w:rsidP="001525E6">
            <w:pPr>
              <w:snapToGrid w:val="0"/>
              <w:jc w:val="center"/>
              <w:rPr>
                <w:lang w:val="uk-UA"/>
              </w:rPr>
            </w:pPr>
          </w:p>
        </w:tc>
      </w:tr>
      <w:tr w:rsidR="001525E6" w:rsidRPr="001525E6" w:rsidTr="001525E6">
        <w:trPr>
          <w:cantSplit/>
          <w:trHeight w:val="600"/>
        </w:trPr>
        <w:tc>
          <w:tcPr>
            <w:tcW w:w="6376" w:type="dxa"/>
            <w:shd w:val="clear" w:color="auto" w:fill="auto"/>
            <w:vAlign w:val="bottom"/>
          </w:tcPr>
          <w:p w:rsidR="001525E6" w:rsidRPr="001525E6" w:rsidRDefault="001525E6" w:rsidP="001525E6">
            <w:pPr>
              <w:pStyle w:val="a6"/>
              <w:keepNext/>
              <w:widowControl w:val="0"/>
              <w:rPr>
                <w:b/>
                <w:lang w:val="uk-UA"/>
              </w:rPr>
            </w:pPr>
            <w:r w:rsidRPr="001525E6">
              <w:rPr>
                <w:b/>
                <w:lang w:val="uk-UA"/>
              </w:rPr>
              <w:lastRenderedPageBreak/>
              <w:t xml:space="preserve">Виробництво основних видів промислової продукції    </w:t>
            </w:r>
            <w:r w:rsidRPr="001525E6">
              <w:rPr>
                <w:b/>
                <w:lang w:val="uk-UA"/>
              </w:rPr>
              <w:br/>
              <w:t>(за номенклатурою, що характеризує спеціалізацію р</w:t>
            </w:r>
            <w:r w:rsidRPr="001525E6">
              <w:rPr>
                <w:b/>
                <w:lang w:val="uk-UA"/>
              </w:rPr>
              <w:t>е</w:t>
            </w:r>
            <w:r w:rsidRPr="001525E6">
              <w:rPr>
                <w:b/>
                <w:lang w:val="uk-UA"/>
              </w:rPr>
              <w:t>гіону)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натур. од.</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Height w:val="353"/>
        </w:trPr>
        <w:tc>
          <w:tcPr>
            <w:tcW w:w="6376" w:type="dxa"/>
            <w:shd w:val="clear" w:color="auto" w:fill="auto"/>
            <w:vAlign w:val="bottom"/>
          </w:tcPr>
          <w:p w:rsidR="001525E6" w:rsidRPr="001525E6" w:rsidRDefault="001525E6" w:rsidP="001525E6">
            <w:pPr>
              <w:pStyle w:val="a6"/>
              <w:keepNext/>
              <w:widowControl w:val="0"/>
              <w:rPr>
                <w:lang w:val="uk-UA"/>
              </w:rPr>
            </w:pPr>
            <w:r w:rsidRPr="001525E6">
              <w:rPr>
                <w:lang w:val="uk-UA"/>
              </w:rPr>
              <w:t>Вогнетривкі вироби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42,3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58,8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33,9</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57,7</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49,0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144,5</w:t>
            </w:r>
          </w:p>
        </w:tc>
      </w:tr>
      <w:tr w:rsidR="001525E6" w:rsidRPr="001525E6" w:rsidTr="001525E6">
        <w:trPr>
          <w:cantSplit/>
          <w:trHeight w:val="353"/>
        </w:trPr>
        <w:tc>
          <w:tcPr>
            <w:tcW w:w="6376" w:type="dxa"/>
            <w:shd w:val="clear" w:color="auto" w:fill="auto"/>
            <w:vAlign w:val="bottom"/>
          </w:tcPr>
          <w:p w:rsidR="001525E6" w:rsidRPr="001525E6" w:rsidRDefault="001525E6" w:rsidP="001525E6">
            <w:pPr>
              <w:pStyle w:val="a6"/>
              <w:keepNext/>
              <w:widowControl w:val="0"/>
              <w:rPr>
                <w:lang w:val="uk-UA"/>
              </w:rPr>
            </w:pPr>
            <w:r w:rsidRPr="001525E6">
              <w:rPr>
                <w:lang w:val="uk-UA"/>
              </w:rPr>
              <w:t>Ланцюги високоміцні</w:t>
            </w:r>
          </w:p>
        </w:tc>
        <w:tc>
          <w:tcPr>
            <w:tcW w:w="1276" w:type="dxa"/>
            <w:shd w:val="clear" w:color="auto" w:fill="auto"/>
          </w:tcPr>
          <w:p w:rsidR="001525E6" w:rsidRPr="001525E6" w:rsidRDefault="001525E6" w:rsidP="001525E6">
            <w:pPr>
              <w:jc w:val="cente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4,1</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73,2</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3,1</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103,3</w:t>
            </w:r>
          </w:p>
        </w:tc>
      </w:tr>
      <w:tr w:rsidR="001525E6" w:rsidRPr="001525E6" w:rsidTr="001525E6">
        <w:trPr>
          <w:cantSplit/>
          <w:trHeight w:val="353"/>
        </w:trPr>
        <w:tc>
          <w:tcPr>
            <w:tcW w:w="6376" w:type="dxa"/>
            <w:shd w:val="clear" w:color="auto" w:fill="auto"/>
            <w:vAlign w:val="bottom"/>
          </w:tcPr>
          <w:p w:rsidR="001525E6" w:rsidRPr="001525E6" w:rsidRDefault="001525E6" w:rsidP="001525E6">
            <w:pPr>
              <w:pStyle w:val="a6"/>
              <w:keepNext/>
              <w:widowControl w:val="0"/>
              <w:rPr>
                <w:lang w:val="uk-UA"/>
              </w:rPr>
            </w:pPr>
            <w:r w:rsidRPr="001525E6">
              <w:rPr>
                <w:lang w:val="uk-UA"/>
              </w:rPr>
              <w:t>Прокат кольорових металів</w:t>
            </w:r>
          </w:p>
        </w:tc>
        <w:tc>
          <w:tcPr>
            <w:tcW w:w="1276" w:type="dxa"/>
            <w:shd w:val="clear" w:color="auto" w:fill="auto"/>
          </w:tcPr>
          <w:p w:rsidR="001525E6" w:rsidRPr="001525E6" w:rsidRDefault="001525E6" w:rsidP="001525E6">
            <w:pPr>
              <w:jc w:val="cente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27,8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34,7</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21,0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60,5</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24,2</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115,2</w:t>
            </w:r>
          </w:p>
        </w:tc>
      </w:tr>
      <w:tr w:rsidR="001525E6" w:rsidRPr="001525E6" w:rsidTr="001525E6">
        <w:trPr>
          <w:cantSplit/>
          <w:trHeight w:val="353"/>
        </w:trPr>
        <w:tc>
          <w:tcPr>
            <w:tcW w:w="6376" w:type="dxa"/>
            <w:shd w:val="clear" w:color="auto" w:fill="auto"/>
            <w:vAlign w:val="bottom"/>
          </w:tcPr>
          <w:p w:rsidR="001525E6" w:rsidRPr="001525E6" w:rsidRDefault="001525E6" w:rsidP="001525E6">
            <w:pPr>
              <w:pStyle w:val="a6"/>
              <w:keepNext/>
              <w:widowControl w:val="0"/>
              <w:rPr>
                <w:lang w:val="uk-UA"/>
              </w:rPr>
            </w:pPr>
            <w:r w:rsidRPr="001525E6">
              <w:rPr>
                <w:lang w:val="uk-UA"/>
              </w:rPr>
              <w:t>Електроди зварювальні</w:t>
            </w:r>
          </w:p>
        </w:tc>
        <w:tc>
          <w:tcPr>
            <w:tcW w:w="1276" w:type="dxa"/>
            <w:shd w:val="clear" w:color="auto" w:fill="auto"/>
          </w:tcPr>
          <w:p w:rsidR="001525E6" w:rsidRPr="001525E6" w:rsidRDefault="001525E6" w:rsidP="001525E6">
            <w:pPr>
              <w:jc w:val="cente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9,0</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9,9</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5,6</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56,6</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6,0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107,1</w:t>
            </w:r>
          </w:p>
        </w:tc>
      </w:tr>
      <w:tr w:rsidR="001525E6" w:rsidRPr="001525E6" w:rsidTr="001525E6">
        <w:trPr>
          <w:cantSplit/>
          <w:trHeight w:val="353"/>
        </w:trPr>
        <w:tc>
          <w:tcPr>
            <w:tcW w:w="6376" w:type="dxa"/>
            <w:shd w:val="clear" w:color="auto" w:fill="auto"/>
            <w:vAlign w:val="bottom"/>
          </w:tcPr>
          <w:p w:rsidR="001525E6" w:rsidRPr="001525E6" w:rsidRDefault="001525E6" w:rsidP="001525E6">
            <w:pPr>
              <w:pStyle w:val="a6"/>
              <w:keepNext/>
              <w:widowControl w:val="0"/>
              <w:rPr>
                <w:lang w:val="uk-UA"/>
              </w:rPr>
            </w:pPr>
            <w:r w:rsidRPr="001525E6">
              <w:rPr>
                <w:lang w:val="uk-UA"/>
              </w:rPr>
              <w:t>Лікарські засоби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456,4</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415,8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363,1</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87,3</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377,6</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104,0</w:t>
            </w:r>
          </w:p>
        </w:tc>
      </w:tr>
      <w:tr w:rsidR="001525E6" w:rsidRPr="001525E6" w:rsidTr="001525E6">
        <w:trPr>
          <w:cantSplit/>
        </w:trPr>
        <w:tc>
          <w:tcPr>
            <w:tcW w:w="6376" w:type="dxa"/>
            <w:shd w:val="clear" w:color="auto" w:fill="auto"/>
            <w:vAlign w:val="bottom"/>
          </w:tcPr>
          <w:p w:rsidR="001525E6" w:rsidRPr="001525E6" w:rsidRDefault="001525E6" w:rsidP="001525E6">
            <w:pPr>
              <w:pStyle w:val="4"/>
              <w:widowControl w:val="0"/>
              <w:spacing w:before="0" w:after="0"/>
              <w:rPr>
                <w:sz w:val="24"/>
                <w:szCs w:val="24"/>
              </w:rPr>
            </w:pPr>
            <w:r w:rsidRPr="001525E6">
              <w:rPr>
                <w:sz w:val="24"/>
                <w:szCs w:val="24"/>
              </w:rPr>
              <w:t>у тому числі видобуток корисних копалин за видами сировини*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натур. од.</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vAlign w:val="bottom"/>
          </w:tcPr>
          <w:p w:rsidR="001525E6" w:rsidRPr="001525E6" w:rsidRDefault="001525E6" w:rsidP="001525E6">
            <w:pPr>
              <w:pStyle w:val="4"/>
              <w:widowControl w:val="0"/>
              <w:spacing w:before="0" w:after="0"/>
              <w:rPr>
                <w:b w:val="0"/>
                <w:sz w:val="24"/>
                <w:szCs w:val="24"/>
              </w:rPr>
            </w:pPr>
            <w:r w:rsidRPr="001525E6">
              <w:rPr>
                <w:b w:val="0"/>
                <w:sz w:val="24"/>
                <w:szCs w:val="24"/>
              </w:rPr>
              <w:t xml:space="preserve">Сіль кам’яна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3 454</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3 050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2 350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77,0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3 200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136,2</w:t>
            </w:r>
          </w:p>
        </w:tc>
      </w:tr>
      <w:tr w:rsidR="001525E6" w:rsidRPr="001525E6" w:rsidTr="001525E6">
        <w:trPr>
          <w:cantSplit/>
        </w:trPr>
        <w:tc>
          <w:tcPr>
            <w:tcW w:w="6376" w:type="dxa"/>
            <w:shd w:val="clear" w:color="auto" w:fill="auto"/>
            <w:vAlign w:val="bottom"/>
          </w:tcPr>
          <w:p w:rsidR="001525E6" w:rsidRPr="001525E6" w:rsidRDefault="001525E6" w:rsidP="001525E6">
            <w:pPr>
              <w:pStyle w:val="4"/>
              <w:widowControl w:val="0"/>
              <w:spacing w:before="0" w:after="0"/>
              <w:rPr>
                <w:b w:val="0"/>
                <w:sz w:val="24"/>
                <w:szCs w:val="24"/>
              </w:rPr>
            </w:pPr>
            <w:r w:rsidRPr="001525E6">
              <w:rPr>
                <w:b w:val="0"/>
                <w:sz w:val="24"/>
                <w:szCs w:val="24"/>
              </w:rPr>
              <w:t>Глина вогнетривка</w:t>
            </w:r>
          </w:p>
        </w:tc>
        <w:tc>
          <w:tcPr>
            <w:tcW w:w="1276" w:type="dxa"/>
            <w:shd w:val="clear" w:color="auto" w:fill="auto"/>
          </w:tcPr>
          <w:p w:rsidR="001525E6" w:rsidRPr="001525E6" w:rsidRDefault="001525E6" w:rsidP="001525E6">
            <w:pPr>
              <w:jc w:val="cente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287,6</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223,8</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56,0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450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в 2 р</w:t>
            </w:r>
            <w:r>
              <w:rPr>
                <w:lang w:val="uk-UA"/>
              </w:rPr>
              <w:t>.б.</w:t>
            </w:r>
          </w:p>
        </w:tc>
      </w:tr>
      <w:tr w:rsidR="001525E6" w:rsidRPr="001525E6" w:rsidTr="001525E6">
        <w:trPr>
          <w:cantSplit/>
        </w:trPr>
        <w:tc>
          <w:tcPr>
            <w:tcW w:w="6376" w:type="dxa"/>
            <w:shd w:val="clear" w:color="auto" w:fill="auto"/>
            <w:vAlign w:val="bottom"/>
          </w:tcPr>
          <w:p w:rsidR="001525E6" w:rsidRPr="001525E6" w:rsidRDefault="001525E6" w:rsidP="001525E6">
            <w:pPr>
              <w:pStyle w:val="4"/>
              <w:widowControl w:val="0"/>
              <w:spacing w:before="0" w:after="0"/>
              <w:rPr>
                <w:b w:val="0"/>
                <w:sz w:val="24"/>
                <w:szCs w:val="24"/>
              </w:rPr>
            </w:pPr>
            <w:r w:rsidRPr="001525E6">
              <w:rPr>
                <w:b w:val="0"/>
                <w:sz w:val="24"/>
                <w:szCs w:val="24"/>
              </w:rPr>
              <w:t>Пісок формувальний</w:t>
            </w:r>
          </w:p>
        </w:tc>
        <w:tc>
          <w:tcPr>
            <w:tcW w:w="1276" w:type="dxa"/>
            <w:shd w:val="clear" w:color="auto" w:fill="auto"/>
          </w:tcPr>
          <w:p w:rsidR="001525E6" w:rsidRPr="001525E6" w:rsidRDefault="001525E6" w:rsidP="001525E6">
            <w:pPr>
              <w:jc w:val="center"/>
            </w:pPr>
            <w:r w:rsidRPr="001525E6">
              <w:rPr>
                <w:lang w:val="uk-UA"/>
              </w:rPr>
              <w:t>тис. 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80,9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80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76,9</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96,1</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80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104,0</w:t>
            </w:r>
          </w:p>
        </w:tc>
      </w:tr>
      <w:tr w:rsidR="001525E6" w:rsidRPr="001525E6" w:rsidTr="001525E6">
        <w:trPr>
          <w:cantSplit/>
          <w:trHeight w:val="854"/>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Кількість підприємств*, які сертифікували власну систему управління якістю та довкіллям на відповідність станда</w:t>
            </w:r>
            <w:r w:rsidRPr="001525E6">
              <w:rPr>
                <w:lang w:val="uk-UA"/>
              </w:rPr>
              <w:t>р</w:t>
            </w:r>
            <w:r w:rsidRPr="001525E6">
              <w:rPr>
                <w:lang w:val="uk-UA"/>
              </w:rPr>
              <w:t>там (наростаючим підсумком з початку сертифікації):</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ISO 9000</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ISO 14001</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ISO  22000</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ISO  9001-2001</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6</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6</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6</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vAlign w:val="bottom"/>
          </w:tcPr>
          <w:p w:rsidR="001525E6" w:rsidRPr="001525E6" w:rsidRDefault="001525E6" w:rsidP="001525E6">
            <w:pPr>
              <w:pStyle w:val="4"/>
              <w:widowControl w:val="0"/>
              <w:spacing w:before="0" w:after="0"/>
              <w:rPr>
                <w:sz w:val="24"/>
                <w:szCs w:val="24"/>
              </w:rPr>
            </w:pPr>
            <w:r w:rsidRPr="001525E6">
              <w:rPr>
                <w:sz w:val="24"/>
                <w:szCs w:val="24"/>
              </w:rPr>
              <w:t>Обсяг промислової продукції, що відповідає міжнародним стандартам ISO*</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2 289,1</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1 734,1</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2 015,0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116,2</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2 663,5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132,2</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xml:space="preserve"> - питома вага у загальному обсязі реалізованої продукції</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40,4</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29,0</w:t>
            </w: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ПрАТ «Артемівськ Вайнері»</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433,6</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48,0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147,0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в 3 р.б.</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154,4</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105,0</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ДП «Артемсіль»</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1 044,6</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925,1</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925,1</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1 255,6</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135,7</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ПАТ « Артемівський завод по обробці кольорових мет</w:t>
            </w:r>
            <w:r w:rsidRPr="001525E6">
              <w:rPr>
                <w:lang w:val="uk-UA"/>
              </w:rPr>
              <w:t>а</w:t>
            </w:r>
            <w:r w:rsidRPr="001525E6">
              <w:rPr>
                <w:lang w:val="uk-UA"/>
              </w:rPr>
              <w:t xml:space="preserve">лів»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693,3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668,8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860,3</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128,6</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1 178,2</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137,0</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xml:space="preserve">- ПАТ « Часовоярські автобуси»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78,5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39,6</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46,6</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117,7</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37,3</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80,0</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lastRenderedPageBreak/>
              <w:t>- ТОВ «НВП « ES «Полімер»</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8,5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15,0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7,0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46,7</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7,5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107,1</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ПрАТ  «Машзавод Вістек»</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млн.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30,6</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37,6</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29,0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77,1</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30,5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105,2</w:t>
            </w:r>
          </w:p>
        </w:tc>
      </w:tr>
      <w:tr w:rsidR="001525E6" w:rsidRPr="001525E6" w:rsidTr="001525E6">
        <w:trPr>
          <w:cantSplit/>
        </w:trPr>
        <w:tc>
          <w:tcPr>
            <w:tcW w:w="15879" w:type="dxa"/>
            <w:gridSpan w:val="8"/>
            <w:shd w:val="clear" w:color="auto" w:fill="auto"/>
          </w:tcPr>
          <w:p w:rsidR="001525E6" w:rsidRPr="001525E6" w:rsidRDefault="001525E6" w:rsidP="001525E6">
            <w:pPr>
              <w:keepNext/>
              <w:widowControl w:val="0"/>
              <w:rPr>
                <w:lang w:val="uk-UA"/>
              </w:rPr>
            </w:pPr>
            <w:r w:rsidRPr="001525E6">
              <w:rPr>
                <w:b/>
                <w:lang w:val="uk-UA"/>
              </w:rPr>
              <w:t>Виробництво найважливіших видів харчової продукції у натуральному вимірі</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Ковбасні вироби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979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380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1 007</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в 2,6 р.б.</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1 017</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101,0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Молоко оброблене рідке</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339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235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208,6</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88,8</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392,7</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188,3</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Масло вершкове</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7,0</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8,0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6,1</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76,3</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5,2</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85,2</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Хлібобулочні вироби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3 421</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3 212,4</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3 399,4</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102,6</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3 433,4</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101,0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Олія соняшникова нерафінована</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тонн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6,4</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8,6</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3,2</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37,2</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3,4</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106,3</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Вино виноградне</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дал</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21,4</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107,0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22,5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105,1</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Шампанське</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дал</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1 403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1 460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594,2</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40,7</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623,3</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104,9</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Сіль і хлорид натрію чистий</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тонн</w:t>
            </w:r>
          </w:p>
        </w:tc>
        <w:tc>
          <w:tcPr>
            <w:tcW w:w="1279" w:type="dxa"/>
            <w:shd w:val="clear" w:color="auto" w:fill="auto"/>
          </w:tcPr>
          <w:p w:rsidR="001525E6" w:rsidRPr="001525E6" w:rsidRDefault="001525E6" w:rsidP="001525E6">
            <w:pPr>
              <w:pStyle w:val="35"/>
              <w:widowControl w:val="0"/>
              <w:spacing w:line="240" w:lineRule="auto"/>
              <w:rPr>
                <w:snapToGrid w:val="0"/>
                <w:szCs w:val="24"/>
              </w:rPr>
            </w:pPr>
            <w:r w:rsidRPr="001525E6">
              <w:rPr>
                <w:snapToGrid w:val="0"/>
                <w:szCs w:val="24"/>
              </w:rPr>
              <w:t>3 454</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3 050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2 350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77,0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3 200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136,2</w:t>
            </w:r>
          </w:p>
        </w:tc>
      </w:tr>
      <w:tr w:rsidR="001525E6" w:rsidRPr="001525E6" w:rsidTr="001525E6">
        <w:trPr>
          <w:cantSplit/>
        </w:trPr>
        <w:tc>
          <w:tcPr>
            <w:tcW w:w="6376" w:type="dxa"/>
            <w:shd w:val="clear" w:color="auto" w:fill="auto"/>
          </w:tcPr>
          <w:p w:rsidR="001525E6" w:rsidRPr="001525E6" w:rsidRDefault="001525E6" w:rsidP="001525E6">
            <w:pPr>
              <w:pStyle w:val="5"/>
              <w:widowControl w:val="0"/>
              <w:rPr>
                <w:b/>
                <w:szCs w:val="24"/>
              </w:rPr>
            </w:pPr>
            <w:r w:rsidRPr="001525E6">
              <w:rPr>
                <w:b/>
                <w:szCs w:val="24"/>
              </w:rPr>
              <w:t>Фінансові  показники</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Збір податків, зборів та інших обов’язкових платежів до бюджетів усіх рівнів, всього</w:t>
            </w:r>
          </w:p>
        </w:tc>
        <w:tc>
          <w:tcPr>
            <w:tcW w:w="1276" w:type="dxa"/>
            <w:shd w:val="clear" w:color="auto" w:fill="auto"/>
            <w:vAlign w:val="bottom"/>
          </w:tcPr>
          <w:p w:rsidR="001525E6" w:rsidRPr="001525E6" w:rsidRDefault="001525E6" w:rsidP="001525E6">
            <w:pPr>
              <w:keepNext/>
              <w:widowControl w:val="0"/>
              <w:jc w:val="center"/>
              <w:rPr>
                <w:lang w:val="uk-UA"/>
              </w:rPr>
            </w:pPr>
          </w:p>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331051,3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270126,2</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300967,2</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111,4</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267872,0*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89,0</w:t>
            </w:r>
          </w:p>
        </w:tc>
      </w:tr>
      <w:tr w:rsidR="001525E6" w:rsidRPr="001525E6" w:rsidTr="001525E6">
        <w:trPr>
          <w:cantSplit/>
          <w:trHeight w:val="303"/>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Доходи бюджету міста (району), всього (без трансфертів)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144150,7</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144626,5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130995,7</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90,6</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165808,8*</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126,6</w:t>
            </w:r>
          </w:p>
        </w:tc>
      </w:tr>
      <w:tr w:rsidR="001525E6" w:rsidRPr="001525E6" w:rsidTr="001525E6">
        <w:trPr>
          <w:cantSplit/>
          <w:trHeight w:val="252"/>
        </w:trPr>
        <w:tc>
          <w:tcPr>
            <w:tcW w:w="6376" w:type="dxa"/>
            <w:shd w:val="clear" w:color="auto" w:fill="auto"/>
            <w:vAlign w:val="bottom"/>
          </w:tcPr>
          <w:p w:rsidR="001525E6" w:rsidRPr="001525E6" w:rsidRDefault="001525E6" w:rsidP="001525E6">
            <w:pPr>
              <w:pStyle w:val="1"/>
              <w:widowControl w:val="0"/>
              <w:spacing w:before="0"/>
              <w:rPr>
                <w:rFonts w:ascii="Times New Roman" w:hAnsi="Times New Roman" w:cs="Times New Roman"/>
                <w:b w:val="0"/>
                <w:color w:val="auto"/>
                <w:sz w:val="24"/>
                <w:szCs w:val="24"/>
              </w:rPr>
            </w:pPr>
            <w:r w:rsidRPr="001525E6">
              <w:rPr>
                <w:rFonts w:ascii="Times New Roman" w:hAnsi="Times New Roman" w:cs="Times New Roman"/>
                <w:b w:val="0"/>
                <w:color w:val="auto"/>
                <w:sz w:val="24"/>
                <w:szCs w:val="24"/>
              </w:rPr>
              <w:t>Трансферти з Державного бюджету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302703,3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209320,9</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216613,1</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103,5</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222265,5*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102,6</w:t>
            </w:r>
          </w:p>
        </w:tc>
      </w:tr>
      <w:tr w:rsidR="001525E6" w:rsidRPr="001525E6" w:rsidTr="001525E6">
        <w:trPr>
          <w:cantSplit/>
          <w:trHeight w:val="385"/>
        </w:trPr>
        <w:tc>
          <w:tcPr>
            <w:tcW w:w="6376" w:type="dxa"/>
            <w:shd w:val="clear" w:color="auto" w:fill="auto"/>
            <w:vAlign w:val="bottom"/>
          </w:tcPr>
          <w:p w:rsidR="001525E6" w:rsidRPr="001525E6" w:rsidRDefault="001525E6" w:rsidP="001525E6">
            <w:pPr>
              <w:pStyle w:val="9"/>
              <w:widowControl w:val="0"/>
              <w:spacing w:before="0" w:after="0"/>
              <w:rPr>
                <w:rFonts w:ascii="Times New Roman" w:hAnsi="Times New Roman" w:cs="Times New Roman"/>
                <w:sz w:val="24"/>
                <w:szCs w:val="24"/>
              </w:rPr>
            </w:pPr>
            <w:r w:rsidRPr="001525E6">
              <w:rPr>
                <w:rFonts w:ascii="Times New Roman" w:hAnsi="Times New Roman" w:cs="Times New Roman"/>
                <w:sz w:val="24"/>
                <w:szCs w:val="24"/>
              </w:rPr>
              <w:t xml:space="preserve">Інші міжбюджетні трансферти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w:t>
            </w:r>
          </w:p>
        </w:tc>
      </w:tr>
      <w:tr w:rsidR="001525E6" w:rsidRPr="001525E6" w:rsidTr="001525E6">
        <w:trPr>
          <w:cantSplit/>
        </w:trPr>
        <w:tc>
          <w:tcPr>
            <w:tcW w:w="6376" w:type="dxa"/>
            <w:shd w:val="clear" w:color="auto" w:fill="auto"/>
            <w:vAlign w:val="bottom"/>
          </w:tcPr>
          <w:p w:rsidR="001525E6" w:rsidRPr="001525E6" w:rsidRDefault="001525E6" w:rsidP="001525E6">
            <w:pPr>
              <w:pStyle w:val="9"/>
              <w:widowControl w:val="0"/>
              <w:spacing w:before="0" w:after="0"/>
              <w:rPr>
                <w:rFonts w:ascii="Times New Roman" w:hAnsi="Times New Roman" w:cs="Times New Roman"/>
                <w:sz w:val="24"/>
                <w:szCs w:val="24"/>
              </w:rPr>
            </w:pPr>
            <w:r w:rsidRPr="001525E6">
              <w:rPr>
                <w:rFonts w:ascii="Times New Roman" w:hAnsi="Times New Roman" w:cs="Times New Roman"/>
                <w:sz w:val="24"/>
                <w:szCs w:val="24"/>
              </w:rPr>
              <w:t>Видатки бюджету міста (району)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453928,5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420232,4</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436698,5</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103,9</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387355,2*</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 xml:space="preserve">88,7 </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Крім того:</w:t>
            </w:r>
          </w:p>
          <w:p w:rsidR="001525E6" w:rsidRPr="001525E6" w:rsidRDefault="001525E6" w:rsidP="001525E6">
            <w:pPr>
              <w:keepNext/>
              <w:widowControl w:val="0"/>
              <w:rPr>
                <w:lang w:val="uk-UA"/>
              </w:rPr>
            </w:pPr>
            <w:r w:rsidRPr="001525E6">
              <w:rPr>
                <w:lang w:val="uk-UA"/>
              </w:rPr>
              <w:t xml:space="preserve">                 кошти, що передаються до Державного бюджету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w:t>
            </w:r>
          </w:p>
        </w:tc>
      </w:tr>
      <w:tr w:rsidR="001525E6" w:rsidRPr="001525E6" w:rsidTr="001525E6">
        <w:trPr>
          <w:cantSplit/>
        </w:trPr>
        <w:tc>
          <w:tcPr>
            <w:tcW w:w="6376" w:type="dxa"/>
            <w:shd w:val="clear" w:color="auto" w:fill="auto"/>
            <w:vAlign w:val="bottom"/>
          </w:tcPr>
          <w:p w:rsidR="001525E6" w:rsidRPr="001525E6" w:rsidRDefault="001525E6" w:rsidP="001525E6">
            <w:pPr>
              <w:pStyle w:val="9"/>
              <w:widowControl w:val="0"/>
              <w:spacing w:before="0" w:after="0"/>
              <w:rPr>
                <w:rFonts w:ascii="Times New Roman" w:hAnsi="Times New Roman" w:cs="Times New Roman"/>
                <w:sz w:val="24"/>
                <w:szCs w:val="24"/>
              </w:rPr>
            </w:pPr>
            <w:r w:rsidRPr="001525E6">
              <w:rPr>
                <w:rFonts w:ascii="Times New Roman" w:hAnsi="Times New Roman" w:cs="Times New Roman"/>
                <w:sz w:val="24"/>
                <w:szCs w:val="24"/>
              </w:rPr>
              <w:t xml:space="preserve">                 інші міжбюджетні трансферти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lastRenderedPageBreak/>
              <w:t>Податковий борг до бюджетів усіх рівнів, всього</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2857,9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3050,0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13450,0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У 4,4 р.б.</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13300*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98,9</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 xml:space="preserve">  з нього : до Державного бюджету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1375,9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1190,0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10270,0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У 8,6 р.б.</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10150*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98,8</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lang w:val="uk-UA"/>
              </w:rPr>
            </w:pPr>
            <w:r w:rsidRPr="001525E6">
              <w:rPr>
                <w:lang w:val="uk-UA"/>
              </w:rPr>
              <w:t>до місцевого бюджету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1482,0</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1860,0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3180,0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171,0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3150*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99,1</w:t>
            </w:r>
          </w:p>
        </w:tc>
      </w:tr>
      <w:tr w:rsidR="001525E6" w:rsidRPr="001525E6" w:rsidTr="001525E6">
        <w:trPr>
          <w:cantSplit/>
        </w:trPr>
        <w:tc>
          <w:tcPr>
            <w:tcW w:w="15879" w:type="dxa"/>
            <w:gridSpan w:val="8"/>
            <w:shd w:val="clear" w:color="auto" w:fill="auto"/>
            <w:vAlign w:val="bottom"/>
          </w:tcPr>
          <w:p w:rsidR="001525E6" w:rsidRPr="001525E6" w:rsidRDefault="001525E6" w:rsidP="001525E6">
            <w:pPr>
              <w:keepNext/>
              <w:widowControl w:val="0"/>
              <w:rPr>
                <w:lang w:val="uk-UA"/>
              </w:rPr>
            </w:pPr>
            <w:r w:rsidRPr="001525E6">
              <w:rPr>
                <w:i/>
                <w:lang w:val="uk-UA"/>
              </w:rPr>
              <w:t>* -  показники будуть корегуватися після прийняття Державного бюджету на 2015 рік</w:t>
            </w:r>
          </w:p>
        </w:tc>
      </w:tr>
      <w:tr w:rsidR="001525E6" w:rsidRPr="001525E6" w:rsidTr="001525E6">
        <w:trPr>
          <w:cantSplit/>
        </w:trPr>
        <w:tc>
          <w:tcPr>
            <w:tcW w:w="6376" w:type="dxa"/>
            <w:shd w:val="clear" w:color="auto" w:fill="auto"/>
          </w:tcPr>
          <w:p w:rsidR="001525E6" w:rsidRPr="001525E6" w:rsidRDefault="001525E6" w:rsidP="001525E6">
            <w:pPr>
              <w:keepNext/>
              <w:widowControl w:val="0"/>
              <w:jc w:val="both"/>
              <w:rPr>
                <w:b/>
                <w:lang w:val="uk-UA"/>
              </w:rPr>
            </w:pPr>
            <w:r w:rsidRPr="001525E6">
              <w:rPr>
                <w:b/>
                <w:lang w:val="uk-UA"/>
              </w:rPr>
              <w:t>Показники рівня життя і розвитку  соціальної сфери</w:t>
            </w:r>
          </w:p>
        </w:tc>
        <w:tc>
          <w:tcPr>
            <w:tcW w:w="1276" w:type="dxa"/>
            <w:shd w:val="clear" w:color="auto" w:fill="auto"/>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jc w:val="both"/>
              <w:rPr>
                <w:lang w:val="uk-UA"/>
              </w:rPr>
            </w:pPr>
            <w:r w:rsidRPr="001525E6">
              <w:rPr>
                <w:lang w:val="uk-UA"/>
              </w:rPr>
              <w:t>Обсяг роздрібного товарообороту підприємств (юридичних осіб), які здійснюють діяльність з роздрібної торгівлі та ресторанного господарства у діючих цінах</w:t>
            </w:r>
          </w:p>
        </w:tc>
        <w:tc>
          <w:tcPr>
            <w:tcW w:w="1276" w:type="dxa"/>
            <w:shd w:val="clear" w:color="auto" w:fill="auto"/>
          </w:tcPr>
          <w:p w:rsidR="001525E6" w:rsidRPr="001525E6" w:rsidRDefault="001525E6" w:rsidP="001525E6">
            <w:pPr>
              <w:keepNext/>
              <w:widowControl w:val="0"/>
              <w:jc w:val="center"/>
              <w:rPr>
                <w:lang w:val="uk-UA"/>
              </w:rPr>
            </w:pPr>
          </w:p>
          <w:p w:rsidR="001525E6" w:rsidRPr="001525E6" w:rsidRDefault="001525E6" w:rsidP="001525E6">
            <w:pPr>
              <w:keepNext/>
              <w:widowControl w:val="0"/>
              <w:jc w:val="center"/>
              <w:rPr>
                <w:lang w:val="uk-UA"/>
              </w:rPr>
            </w:pPr>
          </w:p>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555 195,1</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566 500</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571 200</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100,8</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595 300</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104,2</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Роздрібний товарооборот торгових організацій і підпр</w:t>
            </w:r>
            <w:r w:rsidRPr="001525E6">
              <w:rPr>
                <w:lang w:val="uk-UA"/>
              </w:rPr>
              <w:t>и</w:t>
            </w:r>
            <w:r w:rsidRPr="001525E6">
              <w:rPr>
                <w:lang w:val="uk-UA"/>
              </w:rPr>
              <w:t>ємств у діючих цінах на душу населення</w:t>
            </w:r>
          </w:p>
        </w:tc>
        <w:tc>
          <w:tcPr>
            <w:tcW w:w="1276" w:type="dxa"/>
            <w:shd w:val="clear" w:color="auto" w:fill="auto"/>
          </w:tcPr>
          <w:p w:rsidR="001525E6" w:rsidRPr="001525E6" w:rsidRDefault="001525E6" w:rsidP="001525E6">
            <w:pPr>
              <w:keepNext/>
              <w:widowControl w:val="0"/>
              <w:jc w:val="center"/>
              <w:rPr>
                <w:lang w:val="uk-UA"/>
              </w:rPr>
            </w:pPr>
          </w:p>
          <w:p w:rsidR="001525E6" w:rsidRPr="001525E6" w:rsidRDefault="001525E6" w:rsidP="001525E6">
            <w:pPr>
              <w:keepNext/>
              <w:widowControl w:val="0"/>
              <w:jc w:val="center"/>
              <w:rPr>
                <w:lang w:val="uk-UA"/>
              </w:rPr>
            </w:pPr>
            <w:r w:rsidRPr="001525E6">
              <w:rPr>
                <w:lang w:val="uk-UA"/>
              </w:rPr>
              <w:t>грн.</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5 352,1</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5 458</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5 546</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101,6</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5 780</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104,2</w:t>
            </w:r>
          </w:p>
        </w:tc>
      </w:tr>
      <w:tr w:rsidR="001525E6" w:rsidRPr="001525E6" w:rsidTr="001525E6">
        <w:trPr>
          <w:cantSplit/>
          <w:trHeight w:val="779"/>
        </w:trPr>
        <w:tc>
          <w:tcPr>
            <w:tcW w:w="6376" w:type="dxa"/>
            <w:shd w:val="clear" w:color="auto" w:fill="auto"/>
          </w:tcPr>
          <w:p w:rsidR="001525E6" w:rsidRPr="001525E6" w:rsidRDefault="001525E6" w:rsidP="001525E6">
            <w:pPr>
              <w:pStyle w:val="aff4"/>
              <w:widowControl w:val="0"/>
              <w:spacing w:before="0" w:after="0" w:line="240" w:lineRule="auto"/>
              <w:jc w:val="left"/>
              <w:rPr>
                <w:rFonts w:ascii="Times New Roman" w:hAnsi="Times New Roman" w:cs="Times New Roman"/>
                <w:i w:val="0"/>
                <w:sz w:val="24"/>
                <w:szCs w:val="24"/>
              </w:rPr>
            </w:pPr>
            <w:r w:rsidRPr="001525E6">
              <w:rPr>
                <w:rFonts w:ascii="Times New Roman" w:hAnsi="Times New Roman" w:cs="Times New Roman"/>
                <w:i w:val="0"/>
                <w:sz w:val="24"/>
                <w:szCs w:val="24"/>
              </w:rPr>
              <w:t>Темп зростання (зниження) роздрібного товарообороту підприємств роздрібної торгівлі та ресторанного господарства (юридичних осіб) до відповідного періоду минулого року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106,5</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108,3</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102,9</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104,2</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r>
      <w:tr w:rsidR="001525E6" w:rsidRPr="001525E6" w:rsidTr="001525E6">
        <w:trPr>
          <w:cantSplit/>
        </w:trPr>
        <w:tc>
          <w:tcPr>
            <w:tcW w:w="6376" w:type="dxa"/>
            <w:shd w:val="clear" w:color="auto" w:fill="auto"/>
          </w:tcPr>
          <w:p w:rsidR="001525E6" w:rsidRPr="001525E6" w:rsidRDefault="001525E6" w:rsidP="001525E6">
            <w:pPr>
              <w:keepNext/>
              <w:widowControl w:val="0"/>
              <w:snapToGrid w:val="0"/>
              <w:rPr>
                <w:lang w:val="uk-UA"/>
              </w:rPr>
            </w:pPr>
            <w:r w:rsidRPr="001525E6">
              <w:rPr>
                <w:lang w:val="uk-UA"/>
              </w:rPr>
              <w:t>Кількість підприємств роздрібної торгівлі</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770</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768</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739</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96,2</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744</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100,7</w:t>
            </w:r>
          </w:p>
        </w:tc>
      </w:tr>
      <w:tr w:rsidR="001525E6" w:rsidRPr="001525E6" w:rsidTr="001525E6">
        <w:trPr>
          <w:cantSplit/>
          <w:trHeight w:val="390"/>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забезпеченість торговою площею на 1 тис. жителів </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кв.м</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552,7</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554,3</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537,3</w:t>
            </w:r>
          </w:p>
        </w:tc>
        <w:tc>
          <w:tcPr>
            <w:tcW w:w="1701" w:type="dxa"/>
            <w:shd w:val="clear" w:color="auto" w:fill="auto"/>
            <w:vAlign w:val="center"/>
          </w:tcPr>
          <w:p w:rsidR="001525E6" w:rsidRPr="001525E6" w:rsidRDefault="001525E6" w:rsidP="001525E6">
            <w:pPr>
              <w:pStyle w:val="35"/>
              <w:widowControl w:val="0"/>
              <w:spacing w:line="240" w:lineRule="auto"/>
              <w:rPr>
                <w:snapToGrid w:val="0"/>
                <w:szCs w:val="24"/>
              </w:rPr>
            </w:pPr>
            <w:r w:rsidRPr="001525E6">
              <w:rPr>
                <w:snapToGrid w:val="0"/>
                <w:szCs w:val="24"/>
              </w:rPr>
              <w:t>96,9</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542,5</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101,0</w:t>
            </w:r>
          </w:p>
        </w:tc>
      </w:tr>
      <w:tr w:rsidR="001525E6" w:rsidRPr="001525E6" w:rsidTr="001525E6">
        <w:trPr>
          <w:cantSplit/>
        </w:trPr>
        <w:tc>
          <w:tcPr>
            <w:tcW w:w="6376" w:type="dxa"/>
            <w:shd w:val="clear" w:color="auto" w:fill="auto"/>
          </w:tcPr>
          <w:p w:rsidR="001525E6" w:rsidRPr="001525E6" w:rsidRDefault="001525E6" w:rsidP="001525E6">
            <w:pPr>
              <w:keepNext/>
              <w:widowControl w:val="0"/>
              <w:snapToGrid w:val="0"/>
              <w:rPr>
                <w:i/>
                <w:iCs/>
                <w:lang w:val="uk-UA"/>
              </w:rPr>
            </w:pPr>
            <w:r w:rsidRPr="001525E6">
              <w:rPr>
                <w:lang w:val="uk-UA"/>
              </w:rPr>
              <w:t>Кількість підприємств ресторанного господарства</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125</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135</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120</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88,9</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120</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100,0</w:t>
            </w:r>
          </w:p>
        </w:tc>
      </w:tr>
      <w:tr w:rsidR="001525E6" w:rsidRPr="001525E6" w:rsidTr="001525E6">
        <w:trPr>
          <w:cantSplit/>
        </w:trPr>
        <w:tc>
          <w:tcPr>
            <w:tcW w:w="6376" w:type="dxa"/>
            <w:shd w:val="clear" w:color="auto" w:fill="auto"/>
          </w:tcPr>
          <w:p w:rsidR="001525E6" w:rsidRPr="001525E6" w:rsidRDefault="001525E6" w:rsidP="001525E6">
            <w:pPr>
              <w:keepNext/>
              <w:widowControl w:val="0"/>
              <w:snapToGrid w:val="0"/>
              <w:rPr>
                <w:lang w:val="uk-UA"/>
              </w:rPr>
            </w:pPr>
            <w:r w:rsidRPr="001525E6">
              <w:rPr>
                <w:lang w:val="uk-UA"/>
              </w:rPr>
              <w:t>- забезпеченість місцями на 1 тис. жителів</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місць</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34,9</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35,9</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33,4</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93,0</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33,4</w:t>
            </w:r>
          </w:p>
        </w:tc>
        <w:tc>
          <w:tcPr>
            <w:tcW w:w="1276" w:type="dxa"/>
            <w:shd w:val="clear" w:color="auto" w:fill="auto"/>
            <w:vAlign w:val="center"/>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snapToGrid w:val="0"/>
              <w:rPr>
                <w:i/>
                <w:iCs/>
                <w:lang w:val="uk-UA"/>
              </w:rPr>
            </w:pPr>
            <w:r w:rsidRPr="001525E6">
              <w:rPr>
                <w:lang w:val="uk-UA"/>
              </w:rPr>
              <w:t>Кількість підприємств побутового обслуговування нас</w:t>
            </w:r>
            <w:r w:rsidRPr="001525E6">
              <w:rPr>
                <w:lang w:val="uk-UA"/>
              </w:rPr>
              <w:t>е</w:t>
            </w:r>
            <w:r w:rsidRPr="001525E6">
              <w:rPr>
                <w:lang w:val="uk-UA"/>
              </w:rPr>
              <w:t>лення</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257</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264</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226</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85,6</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210</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92,9</w:t>
            </w:r>
          </w:p>
        </w:tc>
      </w:tr>
      <w:tr w:rsidR="001525E6" w:rsidRPr="001525E6" w:rsidTr="001525E6">
        <w:trPr>
          <w:cantSplit/>
        </w:trPr>
        <w:tc>
          <w:tcPr>
            <w:tcW w:w="6376" w:type="dxa"/>
            <w:shd w:val="clear" w:color="auto" w:fill="auto"/>
          </w:tcPr>
          <w:p w:rsidR="001525E6" w:rsidRPr="001525E6" w:rsidRDefault="001525E6" w:rsidP="001525E6">
            <w:pPr>
              <w:keepNext/>
              <w:widowControl w:val="0"/>
              <w:snapToGrid w:val="0"/>
              <w:rPr>
                <w:lang w:val="uk-UA"/>
              </w:rPr>
            </w:pPr>
            <w:r w:rsidRPr="001525E6">
              <w:rPr>
                <w:lang w:val="uk-UA"/>
              </w:rPr>
              <w:t>- забезпеченість працюючими на 1 тис. жителів</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місць</w:t>
            </w:r>
          </w:p>
        </w:tc>
        <w:tc>
          <w:tcPr>
            <w:tcW w:w="1279" w:type="dxa"/>
            <w:shd w:val="clear" w:color="auto" w:fill="auto"/>
            <w:vAlign w:val="center"/>
          </w:tcPr>
          <w:p w:rsidR="001525E6" w:rsidRPr="001525E6" w:rsidRDefault="001525E6" w:rsidP="001525E6">
            <w:pPr>
              <w:keepNext/>
              <w:widowControl w:val="0"/>
              <w:jc w:val="center"/>
              <w:rPr>
                <w:lang w:val="uk-UA"/>
              </w:rPr>
            </w:pPr>
          </w:p>
        </w:tc>
        <w:tc>
          <w:tcPr>
            <w:tcW w:w="1275" w:type="dxa"/>
            <w:shd w:val="clear" w:color="auto" w:fill="auto"/>
            <w:vAlign w:val="center"/>
          </w:tcPr>
          <w:p w:rsidR="001525E6" w:rsidRPr="001525E6" w:rsidRDefault="001525E6" w:rsidP="001525E6">
            <w:pPr>
              <w:keepNext/>
              <w:widowControl w:val="0"/>
              <w:jc w:val="center"/>
              <w:rPr>
                <w:lang w:val="uk-UA"/>
              </w:rPr>
            </w:pPr>
          </w:p>
        </w:tc>
        <w:tc>
          <w:tcPr>
            <w:tcW w:w="1419" w:type="dxa"/>
            <w:shd w:val="clear" w:color="auto" w:fill="auto"/>
            <w:vAlign w:val="center"/>
          </w:tcPr>
          <w:p w:rsidR="001525E6" w:rsidRPr="001525E6" w:rsidRDefault="001525E6" w:rsidP="001525E6">
            <w:pPr>
              <w:keepNext/>
              <w:widowControl w:val="0"/>
              <w:jc w:val="center"/>
              <w:rPr>
                <w:lang w:val="uk-UA"/>
              </w:rPr>
            </w:pPr>
          </w:p>
        </w:tc>
        <w:tc>
          <w:tcPr>
            <w:tcW w:w="1701" w:type="dxa"/>
            <w:shd w:val="clear" w:color="auto" w:fill="auto"/>
            <w:vAlign w:val="center"/>
          </w:tcPr>
          <w:p w:rsidR="001525E6" w:rsidRPr="001525E6" w:rsidRDefault="001525E6" w:rsidP="001525E6">
            <w:pPr>
              <w:keepNext/>
              <w:widowControl w:val="0"/>
              <w:jc w:val="center"/>
              <w:rPr>
                <w:lang w:val="uk-UA"/>
              </w:rPr>
            </w:pPr>
          </w:p>
        </w:tc>
        <w:tc>
          <w:tcPr>
            <w:tcW w:w="1277" w:type="dxa"/>
            <w:shd w:val="clear" w:color="auto" w:fill="auto"/>
            <w:vAlign w:val="center"/>
          </w:tcPr>
          <w:p w:rsidR="001525E6" w:rsidRPr="001525E6" w:rsidRDefault="001525E6" w:rsidP="001525E6">
            <w:pPr>
              <w:keepNext/>
              <w:widowControl w:val="0"/>
              <w:jc w:val="center"/>
              <w:rPr>
                <w:lang w:val="uk-UA"/>
              </w:rPr>
            </w:pPr>
          </w:p>
        </w:tc>
        <w:tc>
          <w:tcPr>
            <w:tcW w:w="1276" w:type="dxa"/>
            <w:shd w:val="clear" w:color="auto" w:fill="auto"/>
            <w:vAlign w:val="center"/>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Обсяг реалізованих послуг у діючих цінах, всього</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204 915,9</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200 300</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196 309,6</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98,0</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198 272,7</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101,0</w:t>
            </w:r>
          </w:p>
        </w:tc>
      </w:tr>
      <w:tr w:rsidR="001525E6" w:rsidRPr="001525E6" w:rsidTr="001525E6">
        <w:trPr>
          <w:cantSplit/>
          <w:trHeight w:val="285"/>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у % до попереднього року </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120,7</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105,0</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98,0</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101,0</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r>
      <w:tr w:rsidR="001525E6" w:rsidRPr="001525E6" w:rsidTr="001525E6">
        <w:trPr>
          <w:cantSplit/>
        </w:trPr>
        <w:tc>
          <w:tcPr>
            <w:tcW w:w="6376" w:type="dxa"/>
            <w:shd w:val="clear" w:color="auto" w:fill="auto"/>
          </w:tcPr>
          <w:p w:rsidR="001525E6" w:rsidRPr="001525E6" w:rsidRDefault="001525E6" w:rsidP="001525E6">
            <w:pPr>
              <w:keepNext/>
              <w:widowControl w:val="0"/>
              <w:rPr>
                <w:i/>
                <w:lang w:val="uk-UA"/>
              </w:rPr>
            </w:pPr>
            <w:r w:rsidRPr="001525E6">
              <w:rPr>
                <w:i/>
                <w:lang w:val="uk-UA"/>
              </w:rPr>
              <w:t>у тому числі: обсяг побутових послуг, наданих населенню</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 грн.</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18 831</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19 800</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16 097,4</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81,3</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16 258,3</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101,0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у % до попереднього року </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9" w:type="dxa"/>
            <w:shd w:val="clear" w:color="auto" w:fill="auto"/>
            <w:vAlign w:val="center"/>
          </w:tcPr>
          <w:p w:rsidR="001525E6" w:rsidRPr="001525E6" w:rsidRDefault="001525E6" w:rsidP="001525E6">
            <w:pPr>
              <w:keepNext/>
              <w:widowControl w:val="0"/>
              <w:jc w:val="center"/>
              <w:rPr>
                <w:lang w:val="uk-UA"/>
              </w:rPr>
            </w:pPr>
            <w:r w:rsidRPr="001525E6">
              <w:rPr>
                <w:lang w:val="uk-UA"/>
              </w:rPr>
              <w:t>95,0</w:t>
            </w:r>
          </w:p>
        </w:tc>
        <w:tc>
          <w:tcPr>
            <w:tcW w:w="1275" w:type="dxa"/>
            <w:shd w:val="clear" w:color="auto" w:fill="auto"/>
            <w:vAlign w:val="center"/>
          </w:tcPr>
          <w:p w:rsidR="001525E6" w:rsidRPr="001525E6" w:rsidRDefault="001525E6" w:rsidP="001525E6">
            <w:pPr>
              <w:keepNext/>
              <w:widowControl w:val="0"/>
              <w:jc w:val="center"/>
              <w:rPr>
                <w:lang w:val="uk-UA"/>
              </w:rPr>
            </w:pPr>
            <w:r w:rsidRPr="001525E6">
              <w:rPr>
                <w:lang w:val="uk-UA"/>
              </w:rPr>
              <w:t>105,3</w:t>
            </w:r>
          </w:p>
        </w:tc>
        <w:tc>
          <w:tcPr>
            <w:tcW w:w="1419" w:type="dxa"/>
            <w:shd w:val="clear" w:color="auto" w:fill="auto"/>
            <w:vAlign w:val="center"/>
          </w:tcPr>
          <w:p w:rsidR="001525E6" w:rsidRPr="001525E6" w:rsidRDefault="001525E6" w:rsidP="001525E6">
            <w:pPr>
              <w:keepNext/>
              <w:widowControl w:val="0"/>
              <w:jc w:val="center"/>
              <w:rPr>
                <w:lang w:val="uk-UA"/>
              </w:rPr>
            </w:pPr>
            <w:r w:rsidRPr="001525E6">
              <w:rPr>
                <w:lang w:val="uk-UA"/>
              </w:rPr>
              <w:t>85,5</w:t>
            </w:r>
          </w:p>
        </w:tc>
        <w:tc>
          <w:tcPr>
            <w:tcW w:w="1701"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c>
          <w:tcPr>
            <w:tcW w:w="1277"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c>
          <w:tcPr>
            <w:tcW w:w="1276" w:type="dxa"/>
            <w:shd w:val="clear" w:color="auto" w:fill="auto"/>
            <w:vAlign w:val="center"/>
          </w:tcPr>
          <w:p w:rsidR="001525E6" w:rsidRPr="001525E6" w:rsidRDefault="001525E6" w:rsidP="001525E6">
            <w:pPr>
              <w:keepNext/>
              <w:widowControl w:val="0"/>
              <w:jc w:val="center"/>
              <w:rPr>
                <w:lang w:val="uk-UA"/>
              </w:rPr>
            </w:pPr>
            <w:r w:rsidRPr="001525E6">
              <w:rPr>
                <w:lang w:val="uk-UA"/>
              </w:rPr>
              <w:t>х</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Кількість лікарняних  ліжок (на кінець року) – всього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ліжок</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680</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645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670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103,9</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670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у розрахунку на 10 тисяч населення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ліжок</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67,3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63,8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66,6</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104,4</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66,6</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Загальна захворюваність населення (на 100 тис. населення)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випадків</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498 700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476 867</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95,6</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455 034</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95,4</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lastRenderedPageBreak/>
              <w:t>Кількість хворих на туберкульоз з уперше в житті встано</w:t>
            </w:r>
            <w:r w:rsidRPr="001525E6">
              <w:rPr>
                <w:lang w:val="uk-UA"/>
              </w:rPr>
              <w:t>в</w:t>
            </w:r>
            <w:r w:rsidRPr="001525E6">
              <w:rPr>
                <w:lang w:val="uk-UA"/>
              </w:rPr>
              <w:t xml:space="preserve">леним діагнозом – всього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32</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22</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57,9</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113,6</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у розрахунку на 100 тис. населення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випадків</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31,7</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37,5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21,9</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58,4</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24,8</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113,2</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Смертність населення від:</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СНІДу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випадків</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в 2 р.б.</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4</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туберкульозу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випадків</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Материнська смертність (на 100 тис. народжених живими)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випадків</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Малюкова смертність (на 1000  народжених живими)</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випадків</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12</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х</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дошкільних закладів (на кінець року)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28</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28</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100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28</w:t>
            </w:r>
          </w:p>
        </w:tc>
        <w:tc>
          <w:tcPr>
            <w:tcW w:w="1276" w:type="dxa"/>
            <w:shd w:val="clear" w:color="auto" w:fill="auto"/>
          </w:tcPr>
          <w:p w:rsidR="001525E6" w:rsidRPr="001525E6" w:rsidRDefault="001525E6" w:rsidP="001525E6">
            <w:pPr>
              <w:keepNext/>
              <w:widowControl w:val="0"/>
              <w:jc w:val="center"/>
              <w:rPr>
                <w:lang w:val="en-US"/>
              </w:rPr>
            </w:pPr>
            <w:r w:rsidRPr="001525E6">
              <w:rPr>
                <w:lang w:val="en-US"/>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в них:</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місць</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3 535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3 535</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3 535</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100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3 535</w:t>
            </w:r>
          </w:p>
        </w:tc>
        <w:tc>
          <w:tcPr>
            <w:tcW w:w="1276" w:type="dxa"/>
            <w:shd w:val="clear" w:color="auto" w:fill="auto"/>
          </w:tcPr>
          <w:p w:rsidR="001525E6" w:rsidRPr="001525E6" w:rsidRDefault="001525E6" w:rsidP="001525E6">
            <w:pPr>
              <w:keepNext/>
              <w:widowControl w:val="0"/>
              <w:jc w:val="center"/>
              <w:rPr>
                <w:lang w:val="en-US"/>
              </w:rPr>
            </w:pPr>
            <w:r w:rsidRPr="001525E6">
              <w:rPr>
                <w:lang w:val="en-US"/>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дітей</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4 118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4 050</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3 809</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94</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3 900</w:t>
            </w:r>
          </w:p>
        </w:tc>
        <w:tc>
          <w:tcPr>
            <w:tcW w:w="1276" w:type="dxa"/>
            <w:shd w:val="clear" w:color="auto" w:fill="auto"/>
          </w:tcPr>
          <w:p w:rsidR="001525E6" w:rsidRPr="001525E6" w:rsidRDefault="001525E6" w:rsidP="001525E6">
            <w:pPr>
              <w:keepNext/>
              <w:widowControl w:val="0"/>
              <w:jc w:val="center"/>
              <w:rPr>
                <w:lang w:val="uk-UA"/>
              </w:rPr>
            </w:pPr>
            <w:r w:rsidRPr="001525E6">
              <w:rPr>
                <w:lang w:val="en-US"/>
              </w:rPr>
              <w:t>102</w:t>
            </w:r>
            <w:r w:rsidRPr="001525E6">
              <w:rPr>
                <w:lang w:val="uk-UA"/>
              </w:rPr>
              <w:t>,4</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Черга до дошкільного закладу</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загальноосвітніх шкіл (на початок навч. року)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18</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19</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19</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19</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в них:</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учнівських місць</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уч.місць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10 815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10 815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10 815</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100</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10 815</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учнів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8 225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8 218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7 975</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97</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8 078</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101,3</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з них навчаються в другу зміну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        питома вага учнів, які навчаються в другу зміну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Наявність шкільних автобусів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Наявність комп’ютерів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342</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438</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128,1</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448</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102,3</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прийомних сімей, всього</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en-US"/>
              </w:rPr>
            </w:pPr>
            <w:r w:rsidRPr="001525E6">
              <w:rPr>
                <w:lang w:val="en-US"/>
              </w:rPr>
              <w:t>11</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12</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12</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100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12</w:t>
            </w:r>
          </w:p>
        </w:tc>
        <w:tc>
          <w:tcPr>
            <w:tcW w:w="1276" w:type="dxa"/>
            <w:shd w:val="clear" w:color="auto" w:fill="auto"/>
          </w:tcPr>
          <w:p w:rsidR="001525E6" w:rsidRPr="001525E6" w:rsidRDefault="001525E6" w:rsidP="001525E6">
            <w:pPr>
              <w:keepNext/>
              <w:widowControl w:val="0"/>
              <w:jc w:val="center"/>
              <w:rPr>
                <w:lang w:val="en-US"/>
              </w:rPr>
            </w:pPr>
            <w:r w:rsidRPr="001525E6">
              <w:rPr>
                <w:lang w:val="en-US"/>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в них виховується</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дітей-сиріт та дітей, позбавлених батьківського піклування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en-US"/>
              </w:rPr>
            </w:pPr>
            <w:r w:rsidRPr="001525E6">
              <w:rPr>
                <w:lang w:val="en-US"/>
              </w:rPr>
              <w:t>15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16</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16</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100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16</w:t>
            </w:r>
          </w:p>
        </w:tc>
        <w:tc>
          <w:tcPr>
            <w:tcW w:w="1276" w:type="dxa"/>
            <w:shd w:val="clear" w:color="auto" w:fill="auto"/>
          </w:tcPr>
          <w:p w:rsidR="001525E6" w:rsidRPr="001525E6" w:rsidRDefault="001525E6" w:rsidP="001525E6">
            <w:pPr>
              <w:keepNext/>
              <w:widowControl w:val="0"/>
              <w:jc w:val="center"/>
              <w:rPr>
                <w:lang w:val="en-US"/>
              </w:rPr>
            </w:pPr>
            <w:r w:rsidRPr="001525E6">
              <w:rPr>
                <w:lang w:val="en-US"/>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дитячих будинків сімейного типу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в яких влаштовані </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діти-сироти та діти, позбавлені батьківського піклування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створених:</w:t>
            </w:r>
          </w:p>
        </w:tc>
        <w:tc>
          <w:tcPr>
            <w:tcW w:w="1276" w:type="dxa"/>
            <w:shd w:val="clear" w:color="auto" w:fill="auto"/>
            <w:vAlign w:val="bottom"/>
          </w:tcPr>
          <w:p w:rsidR="001525E6" w:rsidRPr="001525E6" w:rsidRDefault="001525E6" w:rsidP="001525E6">
            <w:pPr>
              <w:keepNext/>
              <w:widowControl w:val="0"/>
              <w:jc w:val="center"/>
              <w:rPr>
                <w:lang w:val="uk-UA"/>
              </w:rPr>
            </w:pPr>
          </w:p>
        </w:tc>
        <w:tc>
          <w:tcPr>
            <w:tcW w:w="1279" w:type="dxa"/>
            <w:shd w:val="clear" w:color="auto" w:fill="auto"/>
          </w:tcPr>
          <w:p w:rsidR="001525E6" w:rsidRPr="001525E6" w:rsidRDefault="001525E6" w:rsidP="001525E6">
            <w:pPr>
              <w:keepNext/>
              <w:widowControl w:val="0"/>
              <w:jc w:val="center"/>
              <w:rPr>
                <w:lang w:val="uk-UA"/>
              </w:rPr>
            </w:pPr>
          </w:p>
        </w:tc>
        <w:tc>
          <w:tcPr>
            <w:tcW w:w="1275" w:type="dxa"/>
            <w:shd w:val="clear" w:color="auto" w:fill="auto"/>
          </w:tcPr>
          <w:p w:rsidR="001525E6" w:rsidRPr="001525E6" w:rsidRDefault="001525E6" w:rsidP="001525E6">
            <w:pPr>
              <w:keepNext/>
              <w:widowControl w:val="0"/>
              <w:jc w:val="center"/>
              <w:rPr>
                <w:lang w:val="uk-UA"/>
              </w:rPr>
            </w:pPr>
          </w:p>
        </w:tc>
        <w:tc>
          <w:tcPr>
            <w:tcW w:w="1419" w:type="dxa"/>
            <w:shd w:val="clear" w:color="auto" w:fill="auto"/>
          </w:tcPr>
          <w:p w:rsidR="001525E6" w:rsidRPr="001525E6" w:rsidRDefault="001525E6" w:rsidP="001525E6">
            <w:pPr>
              <w:keepNext/>
              <w:widowControl w:val="0"/>
              <w:jc w:val="center"/>
              <w:rPr>
                <w:lang w:val="uk-UA"/>
              </w:rPr>
            </w:pP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F15DDC">
            <w:pPr>
              <w:keepNext/>
              <w:widowControl w:val="0"/>
              <w:numPr>
                <w:ilvl w:val="0"/>
                <w:numId w:val="103"/>
              </w:numPr>
              <w:ind w:left="0" w:firstLine="0"/>
              <w:rPr>
                <w:lang w:val="uk-UA"/>
              </w:rPr>
            </w:pPr>
            <w:r w:rsidRPr="001525E6">
              <w:rPr>
                <w:lang w:val="uk-UA"/>
              </w:rPr>
              <w:t>прийомних сімей</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en-US"/>
              </w:rPr>
            </w:pPr>
            <w:r w:rsidRPr="001525E6">
              <w:rPr>
                <w:lang w:val="en-US"/>
              </w:rPr>
              <w:t>1</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1</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100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1</w:t>
            </w:r>
          </w:p>
        </w:tc>
        <w:tc>
          <w:tcPr>
            <w:tcW w:w="1276" w:type="dxa"/>
            <w:shd w:val="clear" w:color="auto" w:fill="auto"/>
          </w:tcPr>
          <w:p w:rsidR="001525E6" w:rsidRPr="001525E6" w:rsidRDefault="001525E6" w:rsidP="001525E6">
            <w:pPr>
              <w:keepNext/>
              <w:widowControl w:val="0"/>
              <w:jc w:val="center"/>
              <w:rPr>
                <w:lang w:val="en-US"/>
              </w:rPr>
            </w:pPr>
            <w:r w:rsidRPr="001525E6">
              <w:rPr>
                <w:lang w:val="en-US"/>
              </w:rPr>
              <w:t>100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lastRenderedPageBreak/>
              <w:t>в них дітей-сиріт та дітей, позбавлених батьківського пі</w:t>
            </w:r>
            <w:r w:rsidRPr="001525E6">
              <w:rPr>
                <w:lang w:val="uk-UA"/>
              </w:rPr>
              <w:t>к</w:t>
            </w:r>
            <w:r w:rsidRPr="001525E6">
              <w:rPr>
                <w:lang w:val="uk-UA"/>
              </w:rPr>
              <w:t>лування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en-US"/>
              </w:rPr>
            </w:pPr>
            <w:r w:rsidRPr="001525E6">
              <w:rPr>
                <w:lang w:val="en-US"/>
              </w:rPr>
              <w:t>1</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1</w:t>
            </w:r>
          </w:p>
        </w:tc>
        <w:tc>
          <w:tcPr>
            <w:tcW w:w="1701" w:type="dxa"/>
            <w:shd w:val="clear" w:color="auto" w:fill="auto"/>
          </w:tcPr>
          <w:p w:rsidR="001525E6" w:rsidRPr="001525E6" w:rsidRDefault="001525E6" w:rsidP="001525E6">
            <w:pPr>
              <w:keepNext/>
              <w:widowControl w:val="0"/>
              <w:jc w:val="center"/>
              <w:rPr>
                <w:lang w:val="en-US"/>
              </w:rPr>
            </w:pPr>
            <w:r w:rsidRPr="001525E6">
              <w:rPr>
                <w:lang w:val="en-US"/>
              </w:rPr>
              <w:t>100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1</w:t>
            </w:r>
          </w:p>
        </w:tc>
        <w:tc>
          <w:tcPr>
            <w:tcW w:w="1276" w:type="dxa"/>
            <w:shd w:val="clear" w:color="auto" w:fill="auto"/>
          </w:tcPr>
          <w:p w:rsidR="001525E6" w:rsidRPr="001525E6" w:rsidRDefault="001525E6" w:rsidP="001525E6">
            <w:pPr>
              <w:keepNext/>
              <w:widowControl w:val="0"/>
              <w:jc w:val="center"/>
              <w:rPr>
                <w:lang w:val="en-US"/>
              </w:rPr>
            </w:pPr>
            <w:r w:rsidRPr="001525E6">
              <w:rPr>
                <w:lang w:val="en-US"/>
              </w:rPr>
              <w:t>100</w:t>
            </w:r>
          </w:p>
        </w:tc>
      </w:tr>
      <w:tr w:rsidR="001525E6" w:rsidRPr="001525E6" w:rsidTr="001525E6">
        <w:trPr>
          <w:cantSplit/>
        </w:trPr>
        <w:tc>
          <w:tcPr>
            <w:tcW w:w="6376" w:type="dxa"/>
            <w:shd w:val="clear" w:color="auto" w:fill="auto"/>
          </w:tcPr>
          <w:p w:rsidR="001525E6" w:rsidRPr="001525E6" w:rsidRDefault="001525E6" w:rsidP="00F15DDC">
            <w:pPr>
              <w:keepNext/>
              <w:widowControl w:val="0"/>
              <w:numPr>
                <w:ilvl w:val="0"/>
                <w:numId w:val="102"/>
              </w:numPr>
              <w:ind w:left="0" w:firstLine="0"/>
              <w:rPr>
                <w:lang w:val="uk-UA"/>
              </w:rPr>
            </w:pPr>
            <w:r w:rsidRPr="001525E6">
              <w:rPr>
                <w:lang w:val="uk-UA"/>
              </w:rPr>
              <w:t>дитячих будинків сімейного типу</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в них дітей-сиріт та дітей, позбавлених батьківського пі</w:t>
            </w:r>
            <w:r w:rsidRPr="001525E6">
              <w:rPr>
                <w:lang w:val="uk-UA"/>
              </w:rPr>
              <w:t>к</w:t>
            </w:r>
            <w:r w:rsidRPr="001525E6">
              <w:rPr>
                <w:lang w:val="uk-UA"/>
              </w:rPr>
              <w:t>лування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701" w:type="dxa"/>
            <w:shd w:val="clear" w:color="auto" w:fill="auto"/>
          </w:tcPr>
          <w:p w:rsidR="001525E6" w:rsidRPr="001525E6" w:rsidRDefault="001525E6" w:rsidP="001525E6">
            <w:pPr>
              <w:keepNext/>
              <w:widowControl w:val="0"/>
              <w:jc w:val="center"/>
              <w:rPr>
                <w:lang w:val="uk-UA"/>
              </w:rPr>
            </w:pP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6" w:type="dxa"/>
            <w:shd w:val="clear" w:color="auto" w:fill="auto"/>
          </w:tcPr>
          <w:p w:rsidR="001525E6" w:rsidRPr="001525E6" w:rsidRDefault="001525E6" w:rsidP="001525E6">
            <w:pPr>
              <w:keepNext/>
              <w:widowControl w:val="0"/>
              <w:jc w:val="center"/>
              <w:rPr>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проведених культурно-масових заходів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1897</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1 948</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1478</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75,9</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1680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113,7</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населення, яке займається фізичною культурою і спортом</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en-US"/>
              </w:rPr>
            </w:pPr>
            <w:r w:rsidRPr="001525E6">
              <w:rPr>
                <w:lang w:val="en-US"/>
              </w:rPr>
              <w:t>17940</w:t>
            </w:r>
          </w:p>
        </w:tc>
        <w:tc>
          <w:tcPr>
            <w:tcW w:w="1275" w:type="dxa"/>
            <w:shd w:val="clear" w:color="auto" w:fill="auto"/>
          </w:tcPr>
          <w:p w:rsidR="001525E6" w:rsidRPr="001525E6" w:rsidRDefault="001525E6" w:rsidP="001525E6">
            <w:pPr>
              <w:keepNext/>
              <w:widowControl w:val="0"/>
              <w:jc w:val="center"/>
              <w:rPr>
                <w:lang w:val="en-US"/>
              </w:rPr>
            </w:pPr>
            <w:r w:rsidRPr="001525E6">
              <w:rPr>
                <w:lang w:val="en-US"/>
              </w:rPr>
              <w:t>16000</w:t>
            </w:r>
          </w:p>
        </w:tc>
        <w:tc>
          <w:tcPr>
            <w:tcW w:w="1419" w:type="dxa"/>
            <w:shd w:val="clear" w:color="auto" w:fill="auto"/>
          </w:tcPr>
          <w:p w:rsidR="001525E6" w:rsidRPr="001525E6" w:rsidRDefault="001525E6" w:rsidP="001525E6">
            <w:pPr>
              <w:keepNext/>
              <w:widowControl w:val="0"/>
              <w:jc w:val="center"/>
              <w:rPr>
                <w:lang w:val="en-US"/>
              </w:rPr>
            </w:pPr>
            <w:r w:rsidRPr="001525E6">
              <w:rPr>
                <w:lang w:val="en-US"/>
              </w:rPr>
              <w:t>18081</w:t>
            </w:r>
          </w:p>
        </w:tc>
        <w:tc>
          <w:tcPr>
            <w:tcW w:w="1701" w:type="dxa"/>
            <w:shd w:val="clear" w:color="auto" w:fill="auto"/>
          </w:tcPr>
          <w:p w:rsidR="001525E6" w:rsidRPr="001525E6" w:rsidRDefault="001525E6" w:rsidP="001525E6">
            <w:pPr>
              <w:keepNext/>
              <w:widowControl w:val="0"/>
              <w:jc w:val="center"/>
              <w:rPr>
                <w:lang w:val="uk-UA"/>
              </w:rPr>
            </w:pPr>
            <w:r w:rsidRPr="001525E6">
              <w:rPr>
                <w:lang w:val="en-US"/>
              </w:rPr>
              <w:t>113</w:t>
            </w:r>
            <w:r w:rsidRPr="001525E6">
              <w:rPr>
                <w:lang w:val="uk-UA"/>
              </w:rPr>
              <w:t>,0</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18516</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102,4</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у % до загальної чисельності населення</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17,33</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15,09</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17,57</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18,0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Кількість проведених масових спортивних заходів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одиниць</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345</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340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330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97,1</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340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103,0</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в них прийняли участь</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42 060</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36 000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42 000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116,7</w:t>
            </w:r>
          </w:p>
        </w:tc>
        <w:tc>
          <w:tcPr>
            <w:tcW w:w="1277" w:type="dxa"/>
            <w:shd w:val="clear" w:color="auto" w:fill="auto"/>
          </w:tcPr>
          <w:p w:rsidR="001525E6" w:rsidRPr="001525E6" w:rsidRDefault="001525E6" w:rsidP="001525E6">
            <w:pPr>
              <w:keepNext/>
              <w:widowControl w:val="0"/>
              <w:jc w:val="center"/>
              <w:rPr>
                <w:lang w:val="en-US"/>
              </w:rPr>
            </w:pPr>
            <w:r w:rsidRPr="001525E6">
              <w:rPr>
                <w:lang w:val="en-US"/>
              </w:rPr>
              <w:t>45 000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107,1</w:t>
            </w:r>
          </w:p>
        </w:tc>
      </w:tr>
      <w:tr w:rsidR="001525E6" w:rsidRPr="001525E6" w:rsidTr="001525E6">
        <w:trPr>
          <w:cantSplit/>
        </w:trPr>
        <w:tc>
          <w:tcPr>
            <w:tcW w:w="6376" w:type="dxa"/>
            <w:shd w:val="clear" w:color="auto" w:fill="auto"/>
          </w:tcPr>
          <w:p w:rsidR="001525E6" w:rsidRPr="001525E6" w:rsidRDefault="001525E6" w:rsidP="001525E6">
            <w:pPr>
              <w:keepNext/>
              <w:widowControl w:val="0"/>
              <w:rPr>
                <w:b/>
                <w:lang w:val="uk-UA"/>
              </w:rPr>
            </w:pPr>
            <w:r w:rsidRPr="001525E6">
              <w:rPr>
                <w:b/>
                <w:lang w:val="uk-UA"/>
              </w:rPr>
              <w:t>Показники чисельності та оплати праці найманих пр</w:t>
            </w:r>
            <w:r w:rsidRPr="001525E6">
              <w:rPr>
                <w:b/>
                <w:lang w:val="uk-UA"/>
              </w:rPr>
              <w:t>а</w:t>
            </w:r>
            <w:r w:rsidRPr="001525E6">
              <w:rPr>
                <w:b/>
                <w:lang w:val="uk-UA"/>
              </w:rPr>
              <w:t>цівників</w:t>
            </w:r>
          </w:p>
        </w:tc>
        <w:tc>
          <w:tcPr>
            <w:tcW w:w="1276" w:type="dxa"/>
            <w:shd w:val="clear" w:color="auto" w:fill="auto"/>
            <w:vAlign w:val="bottom"/>
          </w:tcPr>
          <w:p w:rsidR="001525E6" w:rsidRPr="001525E6" w:rsidRDefault="001525E6" w:rsidP="001525E6">
            <w:pPr>
              <w:keepNext/>
              <w:widowControl w:val="0"/>
              <w:jc w:val="center"/>
              <w:rPr>
                <w:b/>
                <w:i/>
                <w:u w:val="single"/>
                <w:lang w:val="uk-UA"/>
              </w:rPr>
            </w:pPr>
          </w:p>
        </w:tc>
        <w:tc>
          <w:tcPr>
            <w:tcW w:w="1279" w:type="dxa"/>
            <w:shd w:val="clear" w:color="auto" w:fill="auto"/>
          </w:tcPr>
          <w:p w:rsidR="001525E6" w:rsidRPr="001525E6" w:rsidRDefault="001525E6" w:rsidP="001525E6">
            <w:pPr>
              <w:keepNext/>
              <w:widowControl w:val="0"/>
              <w:jc w:val="center"/>
              <w:rPr>
                <w:b/>
                <w:u w:val="single"/>
                <w:lang w:val="uk-UA"/>
              </w:rPr>
            </w:pPr>
          </w:p>
        </w:tc>
        <w:tc>
          <w:tcPr>
            <w:tcW w:w="1275" w:type="dxa"/>
            <w:shd w:val="clear" w:color="auto" w:fill="auto"/>
          </w:tcPr>
          <w:p w:rsidR="001525E6" w:rsidRPr="001525E6" w:rsidRDefault="001525E6" w:rsidP="001525E6">
            <w:pPr>
              <w:keepNext/>
              <w:widowControl w:val="0"/>
              <w:jc w:val="center"/>
              <w:rPr>
                <w:b/>
                <w:u w:val="single"/>
                <w:lang w:val="uk-UA"/>
              </w:rPr>
            </w:pPr>
          </w:p>
        </w:tc>
        <w:tc>
          <w:tcPr>
            <w:tcW w:w="1419" w:type="dxa"/>
            <w:shd w:val="clear" w:color="auto" w:fill="auto"/>
          </w:tcPr>
          <w:p w:rsidR="001525E6" w:rsidRPr="001525E6" w:rsidRDefault="001525E6" w:rsidP="001525E6">
            <w:pPr>
              <w:keepNext/>
              <w:widowControl w:val="0"/>
              <w:jc w:val="center"/>
              <w:rPr>
                <w:b/>
                <w:u w:val="single"/>
                <w:lang w:val="uk-UA"/>
              </w:rPr>
            </w:pPr>
          </w:p>
        </w:tc>
        <w:tc>
          <w:tcPr>
            <w:tcW w:w="1701" w:type="dxa"/>
            <w:shd w:val="clear" w:color="auto" w:fill="auto"/>
          </w:tcPr>
          <w:p w:rsidR="001525E6" w:rsidRPr="001525E6" w:rsidRDefault="001525E6" w:rsidP="001525E6">
            <w:pPr>
              <w:keepNext/>
              <w:widowControl w:val="0"/>
              <w:jc w:val="center"/>
              <w:rPr>
                <w:b/>
                <w:u w:val="single"/>
                <w:lang w:val="uk-UA"/>
              </w:rPr>
            </w:pPr>
          </w:p>
        </w:tc>
        <w:tc>
          <w:tcPr>
            <w:tcW w:w="1277" w:type="dxa"/>
            <w:shd w:val="clear" w:color="auto" w:fill="auto"/>
          </w:tcPr>
          <w:p w:rsidR="001525E6" w:rsidRPr="001525E6" w:rsidRDefault="001525E6" w:rsidP="001525E6">
            <w:pPr>
              <w:keepNext/>
              <w:widowControl w:val="0"/>
              <w:jc w:val="center"/>
              <w:rPr>
                <w:b/>
                <w:u w:val="single"/>
                <w:lang w:val="uk-UA"/>
              </w:rPr>
            </w:pPr>
          </w:p>
        </w:tc>
        <w:tc>
          <w:tcPr>
            <w:tcW w:w="1276" w:type="dxa"/>
            <w:shd w:val="clear" w:color="auto" w:fill="auto"/>
          </w:tcPr>
          <w:p w:rsidR="001525E6" w:rsidRPr="001525E6" w:rsidRDefault="001525E6" w:rsidP="001525E6">
            <w:pPr>
              <w:keepNext/>
              <w:widowControl w:val="0"/>
              <w:jc w:val="center"/>
              <w:rPr>
                <w:b/>
                <w:u w:val="single"/>
                <w:lang w:val="uk-UA"/>
              </w:rPr>
            </w:pP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Фонд оплати праці, всього</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1287324,5</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1123260,8</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87,3</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1130345,9</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100,6</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в тому числі штатних працівників</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тис.грн.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1045863,2</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1111860,0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1017446,4</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91,5</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1023864,0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100,6</w:t>
            </w:r>
          </w:p>
        </w:tc>
      </w:tr>
      <w:tr w:rsidR="001525E6" w:rsidRPr="001525E6" w:rsidTr="001525E6">
        <w:trPr>
          <w:cantSplit/>
        </w:trPr>
        <w:tc>
          <w:tcPr>
            <w:tcW w:w="6376" w:type="dxa"/>
            <w:shd w:val="clear" w:color="auto" w:fill="auto"/>
          </w:tcPr>
          <w:p w:rsidR="001525E6" w:rsidRPr="001525E6" w:rsidRDefault="001525E6" w:rsidP="001525E6">
            <w:pPr>
              <w:keepNext/>
              <w:widowControl w:val="0"/>
              <w:rPr>
                <w:lang w:val="uk-UA"/>
              </w:rPr>
            </w:pPr>
            <w:r w:rsidRPr="001525E6">
              <w:rPr>
                <w:lang w:val="uk-UA"/>
              </w:rPr>
              <w:t xml:space="preserve">Середньооблікова чисельність штатних працівників </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осіб</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25490</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26100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23040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88,3</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23060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100,1</w:t>
            </w:r>
          </w:p>
        </w:tc>
      </w:tr>
      <w:tr w:rsidR="001525E6" w:rsidRPr="001525E6" w:rsidTr="001525E6">
        <w:trPr>
          <w:cantSplit/>
        </w:trPr>
        <w:tc>
          <w:tcPr>
            <w:tcW w:w="6376" w:type="dxa"/>
            <w:shd w:val="clear" w:color="auto" w:fill="auto"/>
            <w:vAlign w:val="bottom"/>
          </w:tcPr>
          <w:p w:rsidR="001525E6" w:rsidRPr="001525E6" w:rsidRDefault="001525E6" w:rsidP="001525E6">
            <w:pPr>
              <w:keepNext/>
              <w:widowControl w:val="0"/>
              <w:rPr>
                <w:spacing w:val="-4"/>
                <w:lang w:val="uk-UA"/>
              </w:rPr>
            </w:pPr>
            <w:r w:rsidRPr="001525E6">
              <w:rPr>
                <w:spacing w:val="-4"/>
                <w:lang w:val="uk-UA"/>
              </w:rPr>
              <w:t>Середньомісячна заробітна плата одного штатного працівн</w:t>
            </w:r>
            <w:r w:rsidRPr="001525E6">
              <w:rPr>
                <w:spacing w:val="-4"/>
                <w:lang w:val="uk-UA"/>
              </w:rPr>
              <w:t>и</w:t>
            </w:r>
            <w:r w:rsidRPr="001525E6">
              <w:rPr>
                <w:spacing w:val="-4"/>
                <w:lang w:val="uk-UA"/>
              </w:rPr>
              <w:t>ка</w:t>
            </w:r>
          </w:p>
        </w:tc>
        <w:tc>
          <w:tcPr>
            <w:tcW w:w="1276" w:type="dxa"/>
            <w:shd w:val="clear" w:color="auto" w:fill="auto"/>
            <w:vAlign w:val="bottom"/>
          </w:tcPr>
          <w:p w:rsidR="001525E6" w:rsidRPr="001525E6" w:rsidRDefault="001525E6" w:rsidP="001525E6">
            <w:pPr>
              <w:keepNext/>
              <w:widowControl w:val="0"/>
              <w:jc w:val="center"/>
              <w:rPr>
                <w:lang w:val="uk-UA"/>
              </w:rPr>
            </w:pPr>
            <w:r w:rsidRPr="001525E6">
              <w:rPr>
                <w:lang w:val="uk-UA"/>
              </w:rPr>
              <w:t>грн.</w:t>
            </w:r>
          </w:p>
        </w:tc>
        <w:tc>
          <w:tcPr>
            <w:tcW w:w="1279" w:type="dxa"/>
            <w:shd w:val="clear" w:color="auto" w:fill="auto"/>
          </w:tcPr>
          <w:p w:rsidR="001525E6" w:rsidRPr="001525E6" w:rsidRDefault="001525E6" w:rsidP="001525E6">
            <w:pPr>
              <w:keepNext/>
              <w:widowControl w:val="0"/>
              <w:jc w:val="center"/>
              <w:rPr>
                <w:lang w:val="uk-UA"/>
              </w:rPr>
            </w:pPr>
            <w:r w:rsidRPr="001525E6">
              <w:rPr>
                <w:lang w:val="uk-UA"/>
              </w:rPr>
              <w:t>3419</w:t>
            </w:r>
          </w:p>
        </w:tc>
        <w:tc>
          <w:tcPr>
            <w:tcW w:w="1275" w:type="dxa"/>
            <w:shd w:val="clear" w:color="auto" w:fill="auto"/>
          </w:tcPr>
          <w:p w:rsidR="001525E6" w:rsidRPr="001525E6" w:rsidRDefault="001525E6" w:rsidP="001525E6">
            <w:pPr>
              <w:keepNext/>
              <w:widowControl w:val="0"/>
              <w:jc w:val="center"/>
              <w:rPr>
                <w:lang w:val="uk-UA"/>
              </w:rPr>
            </w:pPr>
            <w:r w:rsidRPr="001525E6">
              <w:rPr>
                <w:lang w:val="uk-UA"/>
              </w:rPr>
              <w:t>3550</w:t>
            </w:r>
          </w:p>
        </w:tc>
        <w:tc>
          <w:tcPr>
            <w:tcW w:w="1419" w:type="dxa"/>
            <w:shd w:val="clear" w:color="auto" w:fill="auto"/>
          </w:tcPr>
          <w:p w:rsidR="001525E6" w:rsidRPr="001525E6" w:rsidRDefault="001525E6" w:rsidP="001525E6">
            <w:pPr>
              <w:keepNext/>
              <w:widowControl w:val="0"/>
              <w:jc w:val="center"/>
              <w:rPr>
                <w:lang w:val="uk-UA"/>
              </w:rPr>
            </w:pPr>
            <w:r w:rsidRPr="001525E6">
              <w:rPr>
                <w:lang w:val="uk-UA"/>
              </w:rPr>
              <w:t>3680</w:t>
            </w:r>
          </w:p>
        </w:tc>
        <w:tc>
          <w:tcPr>
            <w:tcW w:w="1701" w:type="dxa"/>
            <w:shd w:val="clear" w:color="auto" w:fill="auto"/>
          </w:tcPr>
          <w:p w:rsidR="001525E6" w:rsidRPr="001525E6" w:rsidRDefault="001525E6" w:rsidP="001525E6">
            <w:pPr>
              <w:keepNext/>
              <w:widowControl w:val="0"/>
              <w:jc w:val="center"/>
              <w:rPr>
                <w:lang w:val="uk-UA"/>
              </w:rPr>
            </w:pPr>
            <w:r w:rsidRPr="001525E6">
              <w:rPr>
                <w:lang w:val="uk-UA"/>
              </w:rPr>
              <w:t>103,7</w:t>
            </w:r>
          </w:p>
        </w:tc>
        <w:tc>
          <w:tcPr>
            <w:tcW w:w="1277" w:type="dxa"/>
            <w:shd w:val="clear" w:color="auto" w:fill="auto"/>
          </w:tcPr>
          <w:p w:rsidR="001525E6" w:rsidRPr="001525E6" w:rsidRDefault="001525E6" w:rsidP="001525E6">
            <w:pPr>
              <w:keepNext/>
              <w:widowControl w:val="0"/>
              <w:jc w:val="center"/>
              <w:rPr>
                <w:lang w:val="uk-UA"/>
              </w:rPr>
            </w:pPr>
            <w:r w:rsidRPr="001525E6">
              <w:rPr>
                <w:lang w:val="uk-UA"/>
              </w:rPr>
              <w:t>3700</w:t>
            </w:r>
          </w:p>
        </w:tc>
        <w:tc>
          <w:tcPr>
            <w:tcW w:w="1276" w:type="dxa"/>
            <w:shd w:val="clear" w:color="auto" w:fill="auto"/>
          </w:tcPr>
          <w:p w:rsidR="001525E6" w:rsidRPr="001525E6" w:rsidRDefault="001525E6" w:rsidP="001525E6">
            <w:pPr>
              <w:keepNext/>
              <w:widowControl w:val="0"/>
              <w:jc w:val="center"/>
              <w:rPr>
                <w:lang w:val="uk-UA"/>
              </w:rPr>
            </w:pPr>
            <w:r w:rsidRPr="001525E6">
              <w:rPr>
                <w:lang w:val="uk-UA"/>
              </w:rPr>
              <w:t>100,5</w:t>
            </w:r>
          </w:p>
        </w:tc>
      </w:tr>
      <w:tr w:rsidR="003034CD" w:rsidRPr="001525E6" w:rsidTr="001525E6">
        <w:trPr>
          <w:cantSplit/>
          <w:trHeight w:val="323"/>
        </w:trPr>
        <w:tc>
          <w:tcPr>
            <w:tcW w:w="6376" w:type="dxa"/>
            <w:shd w:val="clear" w:color="auto" w:fill="auto"/>
          </w:tcPr>
          <w:p w:rsidR="003034CD" w:rsidRPr="001525E6" w:rsidRDefault="003034CD" w:rsidP="001525E6">
            <w:pPr>
              <w:keepNext/>
              <w:widowControl w:val="0"/>
              <w:rPr>
                <w:lang w:val="uk-UA"/>
              </w:rPr>
            </w:pPr>
            <w:r w:rsidRPr="001525E6">
              <w:rPr>
                <w:lang w:val="uk-UA"/>
              </w:rPr>
              <w:t>Заборгованість з виплати заробітної плати на кінець року</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2228,9</w:t>
            </w:r>
          </w:p>
        </w:tc>
        <w:tc>
          <w:tcPr>
            <w:tcW w:w="1275" w:type="dxa"/>
            <w:shd w:val="clear" w:color="auto" w:fill="auto"/>
          </w:tcPr>
          <w:p w:rsidR="003034CD" w:rsidRPr="001525E6" w:rsidRDefault="003034CD" w:rsidP="001525E6">
            <w:pPr>
              <w:pStyle w:val="35"/>
              <w:widowControl w:val="0"/>
              <w:spacing w:line="240" w:lineRule="auto"/>
              <w:rPr>
                <w:snapToGrid w:val="0"/>
                <w:szCs w:val="24"/>
              </w:rPr>
            </w:pPr>
            <w:r w:rsidRPr="001525E6">
              <w:rPr>
                <w:snapToGrid w:val="0"/>
                <w:szCs w:val="24"/>
              </w:rPr>
              <w:t>1428,6</w:t>
            </w:r>
          </w:p>
        </w:tc>
        <w:tc>
          <w:tcPr>
            <w:tcW w:w="1419" w:type="dxa"/>
            <w:shd w:val="clear" w:color="auto" w:fill="auto"/>
          </w:tcPr>
          <w:p w:rsidR="003034CD" w:rsidRPr="00371ED6" w:rsidRDefault="003034CD" w:rsidP="008C485B">
            <w:pPr>
              <w:pStyle w:val="35"/>
              <w:widowControl w:val="0"/>
              <w:spacing w:line="240" w:lineRule="auto"/>
              <w:rPr>
                <w:snapToGrid w:val="0"/>
              </w:rPr>
            </w:pPr>
            <w:r>
              <w:rPr>
                <w:snapToGrid w:val="0"/>
              </w:rPr>
              <w:t>5968,9</w:t>
            </w:r>
          </w:p>
        </w:tc>
        <w:tc>
          <w:tcPr>
            <w:tcW w:w="1701" w:type="dxa"/>
            <w:shd w:val="clear" w:color="auto" w:fill="auto"/>
          </w:tcPr>
          <w:p w:rsidR="003034CD" w:rsidRPr="00371ED6" w:rsidRDefault="003034CD" w:rsidP="008C485B">
            <w:pPr>
              <w:keepNext/>
              <w:widowControl w:val="0"/>
              <w:jc w:val="center"/>
              <w:rPr>
                <w:lang w:val="uk-UA"/>
              </w:rPr>
            </w:pPr>
            <w:r>
              <w:rPr>
                <w:lang w:val="uk-UA"/>
              </w:rPr>
              <w:t>в 4,2 р.б.</w:t>
            </w:r>
          </w:p>
        </w:tc>
        <w:tc>
          <w:tcPr>
            <w:tcW w:w="1277" w:type="dxa"/>
            <w:shd w:val="clear" w:color="auto" w:fill="auto"/>
          </w:tcPr>
          <w:p w:rsidR="003034CD" w:rsidRPr="00371ED6" w:rsidRDefault="003034CD" w:rsidP="008C485B">
            <w:pPr>
              <w:keepNext/>
              <w:widowControl w:val="0"/>
              <w:jc w:val="center"/>
              <w:rPr>
                <w:lang w:val="uk-UA"/>
              </w:rPr>
            </w:pPr>
            <w:r>
              <w:rPr>
                <w:lang w:val="uk-UA"/>
              </w:rPr>
              <w:t>4008,9</w:t>
            </w:r>
          </w:p>
        </w:tc>
        <w:tc>
          <w:tcPr>
            <w:tcW w:w="1276" w:type="dxa"/>
            <w:shd w:val="clear" w:color="auto" w:fill="auto"/>
          </w:tcPr>
          <w:p w:rsidR="003034CD" w:rsidRPr="00371ED6" w:rsidRDefault="003034CD" w:rsidP="008C485B">
            <w:pPr>
              <w:keepNext/>
              <w:widowControl w:val="0"/>
              <w:jc w:val="center"/>
              <w:rPr>
                <w:lang w:val="uk-UA"/>
              </w:rPr>
            </w:pPr>
            <w:r>
              <w:rPr>
                <w:lang w:val="uk-UA"/>
              </w:rPr>
              <w:t>67,2</w:t>
            </w:r>
          </w:p>
        </w:tc>
      </w:tr>
      <w:tr w:rsidR="003034CD" w:rsidRPr="001525E6" w:rsidTr="001525E6">
        <w:trPr>
          <w:cantSplit/>
          <w:trHeight w:val="323"/>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в тому числі:</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tcPr>
          <w:p w:rsidR="003034CD" w:rsidRPr="001525E6" w:rsidRDefault="003034CD" w:rsidP="001525E6">
            <w:pPr>
              <w:keepNext/>
              <w:widowControl w:val="0"/>
              <w:jc w:val="center"/>
              <w:rPr>
                <w:lang w:val="uk-UA"/>
              </w:rPr>
            </w:pPr>
          </w:p>
        </w:tc>
        <w:tc>
          <w:tcPr>
            <w:tcW w:w="1275" w:type="dxa"/>
            <w:shd w:val="clear" w:color="auto" w:fill="auto"/>
          </w:tcPr>
          <w:p w:rsidR="003034CD" w:rsidRPr="001525E6" w:rsidRDefault="003034CD" w:rsidP="001525E6">
            <w:pPr>
              <w:pStyle w:val="35"/>
              <w:widowControl w:val="0"/>
              <w:spacing w:line="240" w:lineRule="auto"/>
              <w:rPr>
                <w:snapToGrid w:val="0"/>
                <w:szCs w:val="24"/>
              </w:rPr>
            </w:pPr>
          </w:p>
        </w:tc>
        <w:tc>
          <w:tcPr>
            <w:tcW w:w="1419" w:type="dxa"/>
            <w:shd w:val="clear" w:color="auto" w:fill="auto"/>
          </w:tcPr>
          <w:p w:rsidR="003034CD" w:rsidRPr="00371ED6" w:rsidRDefault="003034CD" w:rsidP="008C485B">
            <w:pPr>
              <w:pStyle w:val="35"/>
              <w:widowControl w:val="0"/>
              <w:spacing w:line="240" w:lineRule="auto"/>
              <w:rPr>
                <w:snapToGrid w:val="0"/>
              </w:rPr>
            </w:pPr>
          </w:p>
        </w:tc>
        <w:tc>
          <w:tcPr>
            <w:tcW w:w="1701" w:type="dxa"/>
            <w:shd w:val="clear" w:color="auto" w:fill="auto"/>
          </w:tcPr>
          <w:p w:rsidR="003034CD" w:rsidRPr="00371ED6" w:rsidRDefault="003034CD" w:rsidP="008C485B">
            <w:pPr>
              <w:keepNext/>
              <w:widowControl w:val="0"/>
              <w:jc w:val="center"/>
              <w:rPr>
                <w:lang w:val="uk-UA"/>
              </w:rPr>
            </w:pPr>
          </w:p>
        </w:tc>
        <w:tc>
          <w:tcPr>
            <w:tcW w:w="1277" w:type="dxa"/>
            <w:shd w:val="clear" w:color="auto" w:fill="auto"/>
          </w:tcPr>
          <w:p w:rsidR="003034CD" w:rsidRPr="00371ED6" w:rsidRDefault="003034CD" w:rsidP="008C485B">
            <w:pPr>
              <w:keepNext/>
              <w:widowControl w:val="0"/>
              <w:jc w:val="center"/>
              <w:rPr>
                <w:lang w:val="uk-UA"/>
              </w:rPr>
            </w:pPr>
          </w:p>
        </w:tc>
        <w:tc>
          <w:tcPr>
            <w:tcW w:w="1276" w:type="dxa"/>
            <w:shd w:val="clear" w:color="auto" w:fill="auto"/>
          </w:tcPr>
          <w:p w:rsidR="003034CD" w:rsidRPr="00371ED6" w:rsidRDefault="003034CD" w:rsidP="008C485B">
            <w:pPr>
              <w:keepNext/>
              <w:widowControl w:val="0"/>
              <w:jc w:val="center"/>
              <w:rPr>
                <w:lang w:val="uk-UA"/>
              </w:rPr>
            </w:pPr>
          </w:p>
        </w:tc>
      </w:tr>
      <w:tr w:rsidR="003034CD" w:rsidRPr="001525E6" w:rsidTr="001525E6">
        <w:trPr>
          <w:cantSplit/>
          <w:trHeight w:val="323"/>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 xml:space="preserve">на економічно активних підприємствах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1613,7</w:t>
            </w:r>
          </w:p>
        </w:tc>
        <w:tc>
          <w:tcPr>
            <w:tcW w:w="1275" w:type="dxa"/>
            <w:shd w:val="clear" w:color="auto" w:fill="auto"/>
          </w:tcPr>
          <w:p w:rsidR="003034CD" w:rsidRPr="001525E6" w:rsidRDefault="003034CD" w:rsidP="001525E6">
            <w:pPr>
              <w:pStyle w:val="35"/>
              <w:widowControl w:val="0"/>
              <w:spacing w:line="240" w:lineRule="auto"/>
              <w:rPr>
                <w:snapToGrid w:val="0"/>
                <w:szCs w:val="24"/>
              </w:rPr>
            </w:pPr>
            <w:r w:rsidRPr="001525E6">
              <w:rPr>
                <w:snapToGrid w:val="0"/>
                <w:szCs w:val="24"/>
              </w:rPr>
              <w:t>813,4</w:t>
            </w:r>
          </w:p>
        </w:tc>
        <w:tc>
          <w:tcPr>
            <w:tcW w:w="1419" w:type="dxa"/>
            <w:shd w:val="clear" w:color="auto" w:fill="auto"/>
          </w:tcPr>
          <w:p w:rsidR="003034CD" w:rsidRPr="00371ED6" w:rsidRDefault="003034CD" w:rsidP="008C485B">
            <w:pPr>
              <w:pStyle w:val="35"/>
              <w:widowControl w:val="0"/>
              <w:spacing w:line="240" w:lineRule="auto"/>
              <w:rPr>
                <w:snapToGrid w:val="0"/>
              </w:rPr>
            </w:pPr>
            <w:r>
              <w:rPr>
                <w:snapToGrid w:val="0"/>
              </w:rPr>
              <w:t>5461,4</w:t>
            </w:r>
          </w:p>
        </w:tc>
        <w:tc>
          <w:tcPr>
            <w:tcW w:w="1701" w:type="dxa"/>
            <w:shd w:val="clear" w:color="auto" w:fill="auto"/>
          </w:tcPr>
          <w:p w:rsidR="003034CD" w:rsidRPr="00371ED6" w:rsidRDefault="003034CD" w:rsidP="008C485B">
            <w:pPr>
              <w:keepNext/>
              <w:widowControl w:val="0"/>
              <w:jc w:val="center"/>
              <w:rPr>
                <w:lang w:val="uk-UA"/>
              </w:rPr>
            </w:pPr>
            <w:r>
              <w:rPr>
                <w:lang w:val="uk-UA"/>
              </w:rPr>
              <w:t>в 6,7 р.б.</w:t>
            </w:r>
          </w:p>
        </w:tc>
        <w:tc>
          <w:tcPr>
            <w:tcW w:w="1277" w:type="dxa"/>
            <w:shd w:val="clear" w:color="auto" w:fill="auto"/>
          </w:tcPr>
          <w:p w:rsidR="003034CD" w:rsidRPr="00371ED6" w:rsidRDefault="003034CD" w:rsidP="008C485B">
            <w:pPr>
              <w:keepNext/>
              <w:widowControl w:val="0"/>
              <w:jc w:val="center"/>
              <w:rPr>
                <w:lang w:val="uk-UA"/>
              </w:rPr>
            </w:pPr>
            <w:r>
              <w:rPr>
                <w:lang w:val="uk-UA"/>
              </w:rPr>
              <w:t>3471,4</w:t>
            </w:r>
          </w:p>
        </w:tc>
        <w:tc>
          <w:tcPr>
            <w:tcW w:w="1276" w:type="dxa"/>
            <w:shd w:val="clear" w:color="auto" w:fill="auto"/>
          </w:tcPr>
          <w:p w:rsidR="003034CD" w:rsidRPr="00371ED6" w:rsidRDefault="003034CD" w:rsidP="008C485B">
            <w:pPr>
              <w:keepNext/>
              <w:widowControl w:val="0"/>
              <w:jc w:val="center"/>
              <w:rPr>
                <w:lang w:val="uk-UA"/>
              </w:rPr>
            </w:pPr>
            <w:r>
              <w:rPr>
                <w:lang w:val="uk-UA"/>
              </w:rPr>
              <w:t>63,6</w:t>
            </w:r>
          </w:p>
        </w:tc>
      </w:tr>
      <w:tr w:rsidR="003034CD" w:rsidRPr="001525E6" w:rsidTr="001525E6">
        <w:trPr>
          <w:cantSplit/>
          <w:trHeight w:val="323"/>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на підприємствах-банкрутах</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615,2</w:t>
            </w:r>
          </w:p>
        </w:tc>
        <w:tc>
          <w:tcPr>
            <w:tcW w:w="1275" w:type="dxa"/>
            <w:shd w:val="clear" w:color="auto" w:fill="auto"/>
          </w:tcPr>
          <w:p w:rsidR="003034CD" w:rsidRPr="001525E6" w:rsidRDefault="003034CD" w:rsidP="001525E6">
            <w:pPr>
              <w:pStyle w:val="35"/>
              <w:widowControl w:val="0"/>
              <w:spacing w:line="240" w:lineRule="auto"/>
              <w:rPr>
                <w:snapToGrid w:val="0"/>
                <w:szCs w:val="24"/>
              </w:rPr>
            </w:pPr>
            <w:r w:rsidRPr="001525E6">
              <w:rPr>
                <w:snapToGrid w:val="0"/>
                <w:szCs w:val="24"/>
              </w:rPr>
              <w:t>615,2</w:t>
            </w:r>
          </w:p>
        </w:tc>
        <w:tc>
          <w:tcPr>
            <w:tcW w:w="1419" w:type="dxa"/>
            <w:shd w:val="clear" w:color="auto" w:fill="auto"/>
          </w:tcPr>
          <w:p w:rsidR="003034CD" w:rsidRPr="00371ED6" w:rsidRDefault="003034CD" w:rsidP="008C485B">
            <w:pPr>
              <w:pStyle w:val="35"/>
              <w:widowControl w:val="0"/>
              <w:spacing w:line="240" w:lineRule="auto"/>
              <w:rPr>
                <w:snapToGrid w:val="0"/>
              </w:rPr>
            </w:pPr>
            <w:r>
              <w:rPr>
                <w:snapToGrid w:val="0"/>
              </w:rPr>
              <w:t>150,0</w:t>
            </w:r>
          </w:p>
        </w:tc>
        <w:tc>
          <w:tcPr>
            <w:tcW w:w="1701" w:type="dxa"/>
            <w:shd w:val="clear" w:color="auto" w:fill="auto"/>
          </w:tcPr>
          <w:p w:rsidR="003034CD" w:rsidRPr="00371ED6" w:rsidRDefault="003034CD" w:rsidP="008C485B">
            <w:pPr>
              <w:keepNext/>
              <w:widowControl w:val="0"/>
              <w:jc w:val="center"/>
              <w:rPr>
                <w:lang w:val="uk-UA"/>
              </w:rPr>
            </w:pPr>
            <w:r>
              <w:rPr>
                <w:lang w:val="uk-UA"/>
              </w:rPr>
              <w:t>24,4</w:t>
            </w:r>
          </w:p>
        </w:tc>
        <w:tc>
          <w:tcPr>
            <w:tcW w:w="1277" w:type="dxa"/>
            <w:shd w:val="clear" w:color="auto" w:fill="auto"/>
          </w:tcPr>
          <w:p w:rsidR="003034CD" w:rsidRPr="00371ED6" w:rsidRDefault="003034CD" w:rsidP="008C485B">
            <w:pPr>
              <w:keepNext/>
              <w:widowControl w:val="0"/>
              <w:jc w:val="center"/>
              <w:rPr>
                <w:lang w:val="uk-UA"/>
              </w:rPr>
            </w:pPr>
            <w:r>
              <w:rPr>
                <w:lang w:val="uk-UA"/>
              </w:rPr>
              <w:t>180,0</w:t>
            </w:r>
          </w:p>
        </w:tc>
        <w:tc>
          <w:tcPr>
            <w:tcW w:w="1276" w:type="dxa"/>
            <w:shd w:val="clear" w:color="auto" w:fill="auto"/>
          </w:tcPr>
          <w:p w:rsidR="003034CD" w:rsidRPr="00371ED6" w:rsidRDefault="003034CD" w:rsidP="008C485B">
            <w:pPr>
              <w:keepNext/>
              <w:widowControl w:val="0"/>
              <w:jc w:val="center"/>
              <w:rPr>
                <w:lang w:val="uk-UA"/>
              </w:rPr>
            </w:pPr>
            <w:r>
              <w:rPr>
                <w:lang w:val="uk-UA"/>
              </w:rPr>
              <w:t>120,0</w:t>
            </w:r>
          </w:p>
        </w:tc>
      </w:tr>
      <w:tr w:rsidR="003034CD" w:rsidRPr="001525E6" w:rsidTr="001525E6">
        <w:trPr>
          <w:cantSplit/>
          <w:trHeight w:val="323"/>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на економічно неактивних підприємствах</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тис.грн.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w:t>
            </w:r>
          </w:p>
        </w:tc>
        <w:tc>
          <w:tcPr>
            <w:tcW w:w="1275" w:type="dxa"/>
            <w:shd w:val="clear" w:color="auto" w:fill="auto"/>
          </w:tcPr>
          <w:p w:rsidR="003034CD" w:rsidRPr="001525E6" w:rsidRDefault="003034CD" w:rsidP="001525E6">
            <w:pPr>
              <w:pStyle w:val="35"/>
              <w:widowControl w:val="0"/>
              <w:spacing w:line="240" w:lineRule="auto"/>
              <w:rPr>
                <w:snapToGrid w:val="0"/>
                <w:szCs w:val="24"/>
              </w:rPr>
            </w:pPr>
            <w:r w:rsidRPr="001525E6">
              <w:rPr>
                <w:snapToGrid w:val="0"/>
                <w:szCs w:val="24"/>
              </w:rPr>
              <w:t>-</w:t>
            </w:r>
          </w:p>
        </w:tc>
        <w:tc>
          <w:tcPr>
            <w:tcW w:w="1419" w:type="dxa"/>
            <w:shd w:val="clear" w:color="auto" w:fill="auto"/>
          </w:tcPr>
          <w:p w:rsidR="003034CD" w:rsidRPr="00371ED6" w:rsidRDefault="003034CD" w:rsidP="008C485B">
            <w:pPr>
              <w:pStyle w:val="35"/>
              <w:widowControl w:val="0"/>
              <w:spacing w:line="240" w:lineRule="auto"/>
              <w:rPr>
                <w:snapToGrid w:val="0"/>
              </w:rPr>
            </w:pPr>
            <w:r w:rsidRPr="00371ED6">
              <w:rPr>
                <w:snapToGrid w:val="0"/>
              </w:rPr>
              <w:t>357,5</w:t>
            </w:r>
          </w:p>
        </w:tc>
        <w:tc>
          <w:tcPr>
            <w:tcW w:w="1701" w:type="dxa"/>
            <w:shd w:val="clear" w:color="auto" w:fill="auto"/>
          </w:tcPr>
          <w:p w:rsidR="003034CD" w:rsidRPr="00371ED6" w:rsidRDefault="003034CD" w:rsidP="008C485B">
            <w:pPr>
              <w:keepNext/>
              <w:widowControl w:val="0"/>
              <w:jc w:val="center"/>
              <w:rPr>
                <w:lang w:val="uk-UA"/>
              </w:rPr>
            </w:pPr>
            <w:r w:rsidRPr="00371ED6">
              <w:rPr>
                <w:lang w:val="uk-UA"/>
              </w:rPr>
              <w:t>-</w:t>
            </w:r>
          </w:p>
        </w:tc>
        <w:tc>
          <w:tcPr>
            <w:tcW w:w="1277" w:type="dxa"/>
            <w:shd w:val="clear" w:color="auto" w:fill="auto"/>
          </w:tcPr>
          <w:p w:rsidR="003034CD" w:rsidRPr="00371ED6" w:rsidRDefault="003034CD" w:rsidP="008C485B">
            <w:pPr>
              <w:keepNext/>
              <w:widowControl w:val="0"/>
              <w:jc w:val="center"/>
              <w:rPr>
                <w:lang w:val="uk-UA"/>
              </w:rPr>
            </w:pPr>
            <w:r w:rsidRPr="00371ED6">
              <w:rPr>
                <w:lang w:val="uk-UA"/>
              </w:rPr>
              <w:t>357,5</w:t>
            </w:r>
          </w:p>
        </w:tc>
        <w:tc>
          <w:tcPr>
            <w:tcW w:w="1276" w:type="dxa"/>
            <w:shd w:val="clear" w:color="auto" w:fill="auto"/>
          </w:tcPr>
          <w:p w:rsidR="003034CD" w:rsidRPr="00371ED6" w:rsidRDefault="003034CD" w:rsidP="008C485B">
            <w:pPr>
              <w:keepNext/>
              <w:widowControl w:val="0"/>
              <w:jc w:val="center"/>
              <w:rPr>
                <w:lang w:val="uk-UA"/>
              </w:rPr>
            </w:pPr>
            <w:r w:rsidRPr="00371ED6">
              <w:rPr>
                <w:lang w:val="uk-UA"/>
              </w:rPr>
              <w:t>100,0</w:t>
            </w:r>
          </w:p>
        </w:tc>
      </w:tr>
      <w:tr w:rsidR="003034CD" w:rsidRPr="001525E6" w:rsidTr="001525E6">
        <w:trPr>
          <w:cantSplit/>
          <w:trHeight w:val="252"/>
        </w:trPr>
        <w:tc>
          <w:tcPr>
            <w:tcW w:w="6376" w:type="dxa"/>
            <w:shd w:val="clear" w:color="auto" w:fill="auto"/>
            <w:vAlign w:val="center"/>
          </w:tcPr>
          <w:p w:rsidR="003034CD" w:rsidRPr="001525E6" w:rsidRDefault="003034CD" w:rsidP="001525E6">
            <w:pPr>
              <w:pStyle w:val="9"/>
              <w:widowControl w:val="0"/>
              <w:spacing w:before="0" w:after="0"/>
              <w:rPr>
                <w:rFonts w:ascii="Times New Roman" w:hAnsi="Times New Roman" w:cs="Times New Roman"/>
                <w:b/>
                <w:sz w:val="24"/>
                <w:szCs w:val="24"/>
              </w:rPr>
            </w:pPr>
            <w:r w:rsidRPr="001525E6">
              <w:rPr>
                <w:rFonts w:ascii="Times New Roman" w:hAnsi="Times New Roman" w:cs="Times New Roman"/>
                <w:b/>
                <w:sz w:val="24"/>
                <w:szCs w:val="24"/>
              </w:rPr>
              <w:t>Пенсійне забезпечення та соціальна допомога населе</w:t>
            </w:r>
            <w:r w:rsidRPr="001525E6">
              <w:rPr>
                <w:rFonts w:ascii="Times New Roman" w:hAnsi="Times New Roman" w:cs="Times New Roman"/>
                <w:b/>
                <w:sz w:val="24"/>
                <w:szCs w:val="24"/>
              </w:rPr>
              <w:t>н</w:t>
            </w:r>
            <w:r w:rsidRPr="001525E6">
              <w:rPr>
                <w:rFonts w:ascii="Times New Roman" w:hAnsi="Times New Roman" w:cs="Times New Roman"/>
                <w:b/>
                <w:sz w:val="24"/>
                <w:szCs w:val="24"/>
              </w:rPr>
              <w:t>ню</w:t>
            </w:r>
          </w:p>
        </w:tc>
        <w:tc>
          <w:tcPr>
            <w:tcW w:w="1276" w:type="dxa"/>
            <w:shd w:val="clear" w:color="auto" w:fill="auto"/>
            <w:vAlign w:val="center"/>
          </w:tcPr>
          <w:p w:rsidR="003034CD" w:rsidRPr="001525E6" w:rsidRDefault="003034CD" w:rsidP="001525E6">
            <w:pPr>
              <w:keepNext/>
              <w:widowControl w:val="0"/>
              <w:rPr>
                <w:b/>
                <w:i/>
                <w:u w:val="single"/>
                <w:lang w:val="uk-UA"/>
              </w:rPr>
            </w:pPr>
          </w:p>
        </w:tc>
        <w:tc>
          <w:tcPr>
            <w:tcW w:w="1279" w:type="dxa"/>
            <w:shd w:val="clear" w:color="auto" w:fill="auto"/>
            <w:vAlign w:val="center"/>
          </w:tcPr>
          <w:p w:rsidR="003034CD" w:rsidRPr="001525E6" w:rsidRDefault="003034CD" w:rsidP="001525E6">
            <w:pPr>
              <w:keepNext/>
              <w:widowControl w:val="0"/>
              <w:jc w:val="center"/>
              <w:rPr>
                <w:b/>
                <w:u w:val="single"/>
                <w:lang w:val="uk-UA"/>
              </w:rPr>
            </w:pPr>
          </w:p>
        </w:tc>
        <w:tc>
          <w:tcPr>
            <w:tcW w:w="1275" w:type="dxa"/>
            <w:shd w:val="clear" w:color="auto" w:fill="auto"/>
          </w:tcPr>
          <w:p w:rsidR="003034CD" w:rsidRPr="001525E6" w:rsidRDefault="003034CD" w:rsidP="001525E6">
            <w:pPr>
              <w:keepNext/>
              <w:widowControl w:val="0"/>
              <w:jc w:val="center"/>
              <w:rPr>
                <w:b/>
                <w:u w:val="single"/>
                <w:lang w:val="uk-UA"/>
              </w:rPr>
            </w:pPr>
          </w:p>
        </w:tc>
        <w:tc>
          <w:tcPr>
            <w:tcW w:w="1419" w:type="dxa"/>
            <w:shd w:val="clear" w:color="auto" w:fill="auto"/>
            <w:vAlign w:val="center"/>
          </w:tcPr>
          <w:p w:rsidR="003034CD" w:rsidRPr="001525E6" w:rsidRDefault="003034CD" w:rsidP="001525E6">
            <w:pPr>
              <w:keepNext/>
              <w:widowControl w:val="0"/>
              <w:jc w:val="center"/>
              <w:rPr>
                <w:b/>
                <w:u w:val="single"/>
                <w:lang w:val="uk-UA"/>
              </w:rPr>
            </w:pPr>
          </w:p>
        </w:tc>
        <w:tc>
          <w:tcPr>
            <w:tcW w:w="1701" w:type="dxa"/>
            <w:shd w:val="clear" w:color="auto" w:fill="auto"/>
            <w:vAlign w:val="center"/>
          </w:tcPr>
          <w:p w:rsidR="003034CD" w:rsidRPr="001525E6" w:rsidRDefault="003034CD" w:rsidP="001525E6">
            <w:pPr>
              <w:keepNext/>
              <w:widowControl w:val="0"/>
              <w:jc w:val="center"/>
              <w:rPr>
                <w:b/>
                <w:u w:val="single"/>
                <w:lang w:val="uk-UA"/>
              </w:rPr>
            </w:pPr>
          </w:p>
        </w:tc>
        <w:tc>
          <w:tcPr>
            <w:tcW w:w="1277" w:type="dxa"/>
            <w:shd w:val="clear" w:color="auto" w:fill="auto"/>
            <w:vAlign w:val="center"/>
          </w:tcPr>
          <w:p w:rsidR="003034CD" w:rsidRPr="001525E6" w:rsidRDefault="003034CD" w:rsidP="001525E6">
            <w:pPr>
              <w:keepNext/>
              <w:widowControl w:val="0"/>
              <w:jc w:val="center"/>
              <w:rPr>
                <w:b/>
                <w:u w:val="single"/>
                <w:lang w:val="uk-UA"/>
              </w:rPr>
            </w:pPr>
          </w:p>
        </w:tc>
        <w:tc>
          <w:tcPr>
            <w:tcW w:w="1276" w:type="dxa"/>
            <w:shd w:val="clear" w:color="auto" w:fill="auto"/>
            <w:vAlign w:val="center"/>
          </w:tcPr>
          <w:p w:rsidR="003034CD" w:rsidRPr="001525E6" w:rsidRDefault="003034CD" w:rsidP="001525E6">
            <w:pPr>
              <w:keepNext/>
              <w:widowControl w:val="0"/>
              <w:jc w:val="center"/>
              <w:rPr>
                <w:b/>
                <w:u w:val="single"/>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lastRenderedPageBreak/>
              <w:t xml:space="preserve">Власні доходи Пенсійного фонду України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401075,9</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287694,7</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253885,3</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88,2</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252060,0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99,3</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Видатки Пенсійного фонду України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565108,7</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631790,4</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788449,2</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124,8</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2107548,1</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267,3</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Загальна сума боргу до бюджету Пенсійного фонду Укра</w:t>
            </w:r>
            <w:r w:rsidRPr="001525E6">
              <w:rPr>
                <w:lang w:val="uk-UA"/>
              </w:rPr>
              <w:t>ї</w:t>
            </w:r>
            <w:r w:rsidRPr="001525E6">
              <w:rPr>
                <w:lang w:val="uk-UA"/>
              </w:rPr>
              <w:t>ни на кінець року</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12557,6</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6984,6</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9078,5</w:t>
            </w:r>
          </w:p>
        </w:tc>
        <w:tc>
          <w:tcPr>
            <w:tcW w:w="1701" w:type="dxa"/>
            <w:shd w:val="clear" w:color="auto" w:fill="auto"/>
          </w:tcPr>
          <w:p w:rsidR="003034CD" w:rsidRPr="001525E6" w:rsidRDefault="003034CD" w:rsidP="001525E6">
            <w:pPr>
              <w:pStyle w:val="35"/>
              <w:widowControl w:val="0"/>
              <w:spacing w:line="240" w:lineRule="auto"/>
              <w:rPr>
                <w:snapToGrid w:val="0"/>
                <w:szCs w:val="24"/>
              </w:rPr>
            </w:pPr>
            <w:r w:rsidRPr="001525E6">
              <w:rPr>
                <w:snapToGrid w:val="0"/>
                <w:szCs w:val="24"/>
              </w:rPr>
              <w:t>130,0</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10598,9</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116,7</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 xml:space="preserve"> в тому числі сума недоїмки до бюджету Пенсійного фонду України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1308,8</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833,6</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1179,7</w:t>
            </w:r>
          </w:p>
        </w:tc>
        <w:tc>
          <w:tcPr>
            <w:tcW w:w="1701" w:type="dxa"/>
            <w:shd w:val="clear" w:color="auto" w:fill="auto"/>
          </w:tcPr>
          <w:p w:rsidR="003034CD" w:rsidRPr="001525E6" w:rsidRDefault="003034CD" w:rsidP="001525E6">
            <w:pPr>
              <w:pStyle w:val="35"/>
              <w:widowControl w:val="0"/>
              <w:spacing w:line="240" w:lineRule="auto"/>
              <w:rPr>
                <w:snapToGrid w:val="0"/>
                <w:szCs w:val="24"/>
              </w:rPr>
            </w:pPr>
            <w:r w:rsidRPr="001525E6">
              <w:rPr>
                <w:snapToGrid w:val="0"/>
                <w:szCs w:val="24"/>
              </w:rPr>
              <w:t>141,5</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1179,7</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100,0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Загальна потреба в коштах на виплату   пенсій та   грош</w:t>
            </w:r>
            <w:r w:rsidRPr="001525E6">
              <w:rPr>
                <w:lang w:val="uk-UA"/>
              </w:rPr>
              <w:t>о</w:t>
            </w:r>
            <w:r w:rsidRPr="001525E6">
              <w:rPr>
                <w:lang w:val="uk-UA"/>
              </w:rPr>
              <w:t>вої допомоги</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564942,7</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625575,2</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784763,4</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125,4</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2097695,9</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267,3</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Забезпеченість  потреби на виплату пенсій та   грошової допомоги  власними коштами</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71,0</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46,0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32,4</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12,0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Х</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Кількість одержувачів пенсій (середньорічна)</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31514</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31100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44514</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143,1</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98555</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221,4</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Середньомісячний розмір виплати на 1 пенсіонера</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1465,9</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1561,9</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1612,5</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103,2</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1773,7</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110,0</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Єдиний внесок на загальнообов’язкове державне соціальне страхування, в тому числі:</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399695,1</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293609,4</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258881,3</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88,2</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254963,8</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98,5</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на загальнообов’язкове  державне пенсійне забезпечення</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343213,8</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252006,5</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221428,9</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87,9</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218078,2</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98,5</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Кількість одержувачів допомоги на дітей згідно з Законом України «Про державну допомогу сім'ям з дітьми»</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6845</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6909</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6896</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99,8</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5873</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85,2</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Видатки бюджету на надання допомоги сім'ям з дітьми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59009,2</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69670,0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61493,2</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88,3</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63482,1</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103,2</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 xml:space="preserve">Кількість одержувачів житлових субсидій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сімей</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6439</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6940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6150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88,6</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6208</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100,9</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Видатки бюджету на надання житлових субсидій</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17782,4</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23576,8</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18500,0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78,5</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19347,9</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104,6</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Кількість пільгової категорії громадян, інформація про яких внесена до єдиного державного автоматизованого р</w:t>
            </w:r>
            <w:r w:rsidRPr="001525E6">
              <w:rPr>
                <w:lang w:val="uk-UA"/>
              </w:rPr>
              <w:t>е</w:t>
            </w:r>
            <w:r w:rsidRPr="001525E6">
              <w:rPr>
                <w:lang w:val="uk-UA"/>
              </w:rPr>
              <w:t xml:space="preserve">єстру пільговиків (ветерани війни, праці, громадяни, які постраждали внаслідок аварії на ЧАЕС, та інші пільговики) </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34176</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32700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33350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102,0</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31600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94,8</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t>Видатки бюджету на надання пільг ветеранам війни, праці, громадянам, які постраждали внаслідок аварії на ЧАЕС, та іншим пільговикам</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18583,4</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58327,9</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28981,7</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49,7</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52797,8</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182,2</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Кількість одержувачів державної соціальної допомоги м</w:t>
            </w:r>
            <w:r w:rsidRPr="001525E6">
              <w:rPr>
                <w:lang w:val="uk-UA"/>
              </w:rPr>
              <w:t>а</w:t>
            </w:r>
            <w:r w:rsidRPr="001525E6">
              <w:rPr>
                <w:lang w:val="uk-UA"/>
              </w:rPr>
              <w:t>лозабезпеченим сім’ям</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285</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320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382</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119,4</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413</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108,1</w:t>
            </w:r>
          </w:p>
        </w:tc>
      </w:tr>
      <w:tr w:rsidR="003034CD" w:rsidRPr="001525E6" w:rsidTr="001525E6">
        <w:trPr>
          <w:cantSplit/>
        </w:trPr>
        <w:tc>
          <w:tcPr>
            <w:tcW w:w="6376" w:type="dxa"/>
            <w:shd w:val="clear" w:color="auto" w:fill="auto"/>
          </w:tcPr>
          <w:p w:rsidR="003034CD" w:rsidRPr="001525E6" w:rsidRDefault="003034CD" w:rsidP="001525E6">
            <w:pPr>
              <w:keepNext/>
              <w:widowControl w:val="0"/>
              <w:jc w:val="both"/>
              <w:rPr>
                <w:lang w:val="uk-UA"/>
              </w:rPr>
            </w:pPr>
            <w:r w:rsidRPr="001525E6">
              <w:rPr>
                <w:lang w:val="uk-UA"/>
              </w:rPr>
              <w:lastRenderedPageBreak/>
              <w:t>Видатки бюджету на надання державної соціальної доп</w:t>
            </w:r>
            <w:r w:rsidRPr="001525E6">
              <w:rPr>
                <w:lang w:val="uk-UA"/>
              </w:rPr>
              <w:t>о</w:t>
            </w:r>
            <w:r w:rsidRPr="001525E6">
              <w:rPr>
                <w:lang w:val="uk-UA"/>
              </w:rPr>
              <w:t xml:space="preserve">моги малозабезпеченим сім’ям </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4693,0</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8324,4</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7685,3</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92,3</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10903,2</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141,9</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Кількість одержувачів державної соціальної допомоги і</w:t>
            </w:r>
            <w:r w:rsidRPr="001525E6">
              <w:rPr>
                <w:lang w:val="uk-UA"/>
              </w:rPr>
              <w:t>н</w:t>
            </w:r>
            <w:r w:rsidRPr="001525E6">
              <w:rPr>
                <w:lang w:val="uk-UA"/>
              </w:rPr>
              <w:t>валідам з дитинства і дітям-інвалідам</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1073</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1080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1095</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101,4</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1096</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100,1</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Видатки бюджету на надання державної соціальної доп</w:t>
            </w:r>
            <w:r w:rsidRPr="001525E6">
              <w:rPr>
                <w:lang w:val="uk-UA"/>
              </w:rPr>
              <w:t>о</w:t>
            </w:r>
            <w:r w:rsidRPr="001525E6">
              <w:rPr>
                <w:lang w:val="uk-UA"/>
              </w:rPr>
              <w:t xml:space="preserve">моги інвалідам з дитинства і дітям-інвалідам </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14458,5</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15746,4</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16045,3</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101,9</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16768,8</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104,5</w:t>
            </w:r>
          </w:p>
        </w:tc>
      </w:tr>
      <w:tr w:rsidR="003034CD" w:rsidRPr="001525E6" w:rsidTr="001525E6">
        <w:trPr>
          <w:cantSplit/>
        </w:trPr>
        <w:tc>
          <w:tcPr>
            <w:tcW w:w="6376" w:type="dxa"/>
            <w:shd w:val="clear" w:color="auto" w:fill="auto"/>
          </w:tcPr>
          <w:p w:rsidR="003034CD" w:rsidRPr="001525E6" w:rsidRDefault="003034CD" w:rsidP="001525E6">
            <w:pPr>
              <w:pStyle w:val="2"/>
              <w:widowControl w:val="0"/>
              <w:jc w:val="both"/>
              <w:rPr>
                <w:szCs w:val="24"/>
              </w:rPr>
            </w:pPr>
            <w:r w:rsidRPr="001525E6">
              <w:rPr>
                <w:szCs w:val="24"/>
              </w:rPr>
              <w:t>Кількість одержувачів компенсаційних виплат – фізичних осіб, які надають соціальні послуги інвалідам та громад</w:t>
            </w:r>
            <w:r w:rsidRPr="001525E6">
              <w:rPr>
                <w:szCs w:val="24"/>
              </w:rPr>
              <w:t>я</w:t>
            </w:r>
            <w:r w:rsidRPr="001525E6">
              <w:rPr>
                <w:szCs w:val="24"/>
              </w:rPr>
              <w:t>нам похилого віку (згідно з постановою Кабінету Міністрів України від 29.04.2004 №558)</w:t>
            </w:r>
          </w:p>
        </w:tc>
        <w:tc>
          <w:tcPr>
            <w:tcW w:w="1276" w:type="dxa"/>
            <w:shd w:val="clear" w:color="auto" w:fill="auto"/>
            <w:vAlign w:val="bottom"/>
          </w:tcPr>
          <w:p w:rsidR="003034CD" w:rsidRPr="001525E6" w:rsidRDefault="003034CD" w:rsidP="001525E6">
            <w:pPr>
              <w:keepNext/>
              <w:widowControl w:val="0"/>
              <w:jc w:val="center"/>
              <w:rPr>
                <w:b/>
                <w:lang w:val="uk-UA"/>
              </w:rPr>
            </w:pPr>
          </w:p>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347</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395</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365</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92,4</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338</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92,6</w:t>
            </w:r>
          </w:p>
        </w:tc>
      </w:tr>
      <w:tr w:rsidR="003034CD" w:rsidRPr="001525E6" w:rsidTr="001525E6">
        <w:trPr>
          <w:cantSplit/>
        </w:trPr>
        <w:tc>
          <w:tcPr>
            <w:tcW w:w="6376" w:type="dxa"/>
            <w:shd w:val="clear" w:color="auto" w:fill="auto"/>
          </w:tcPr>
          <w:p w:rsidR="003034CD" w:rsidRPr="001525E6" w:rsidRDefault="003034CD" w:rsidP="001525E6">
            <w:pPr>
              <w:pStyle w:val="2"/>
              <w:widowControl w:val="0"/>
              <w:jc w:val="both"/>
              <w:rPr>
                <w:szCs w:val="24"/>
              </w:rPr>
            </w:pPr>
            <w:r w:rsidRPr="001525E6">
              <w:rPr>
                <w:szCs w:val="24"/>
              </w:rPr>
              <w:t>Видатки місцевого бюджету на надання компенсаційних виплат – фізичним особам, які надають соціальні послуги інвалідам та громадянам похилого віку (згідно з постан</w:t>
            </w:r>
            <w:r w:rsidRPr="001525E6">
              <w:rPr>
                <w:szCs w:val="24"/>
              </w:rPr>
              <w:t>о</w:t>
            </w:r>
            <w:r w:rsidRPr="001525E6">
              <w:rPr>
                <w:szCs w:val="24"/>
              </w:rPr>
              <w:t>вою Кабінету Міністрів України від 29.04.2004 №558)</w:t>
            </w:r>
          </w:p>
          <w:p w:rsidR="003034CD" w:rsidRPr="001525E6" w:rsidRDefault="003034CD" w:rsidP="001525E6">
            <w:pPr>
              <w:rPr>
                <w:lang w:val="uk-UA"/>
              </w:rPr>
            </w:pPr>
          </w:p>
        </w:tc>
        <w:tc>
          <w:tcPr>
            <w:tcW w:w="1276" w:type="dxa"/>
            <w:shd w:val="clear" w:color="auto" w:fill="auto"/>
            <w:vAlign w:val="bottom"/>
          </w:tcPr>
          <w:p w:rsidR="003034CD" w:rsidRPr="001525E6" w:rsidRDefault="003034CD" w:rsidP="001525E6">
            <w:pPr>
              <w:pStyle w:val="35"/>
              <w:widowControl w:val="0"/>
              <w:spacing w:line="240" w:lineRule="auto"/>
              <w:rPr>
                <w:snapToGrid w:val="0"/>
                <w:szCs w:val="24"/>
              </w:rPr>
            </w:pPr>
          </w:p>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492,7</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601,1</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557,6</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92,8</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558,4</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100,1</w:t>
            </w:r>
          </w:p>
        </w:tc>
      </w:tr>
      <w:tr w:rsidR="003034CD" w:rsidRPr="001525E6" w:rsidTr="001525E6">
        <w:trPr>
          <w:cantSplit/>
        </w:trPr>
        <w:tc>
          <w:tcPr>
            <w:tcW w:w="6376" w:type="dxa"/>
            <w:shd w:val="clear" w:color="auto" w:fill="auto"/>
            <w:vAlign w:val="bottom"/>
          </w:tcPr>
          <w:p w:rsidR="003034CD" w:rsidRPr="001525E6" w:rsidRDefault="003034CD" w:rsidP="001525E6">
            <w:pPr>
              <w:pStyle w:val="2"/>
              <w:widowControl w:val="0"/>
              <w:jc w:val="both"/>
              <w:rPr>
                <w:b/>
                <w:szCs w:val="24"/>
              </w:rPr>
            </w:pPr>
            <w:r w:rsidRPr="001525E6">
              <w:rPr>
                <w:b/>
                <w:szCs w:val="24"/>
              </w:rPr>
              <w:t>Інвестиційна діяльність</w:t>
            </w:r>
          </w:p>
        </w:tc>
        <w:tc>
          <w:tcPr>
            <w:tcW w:w="1276" w:type="dxa"/>
            <w:shd w:val="clear" w:color="auto" w:fill="auto"/>
            <w:vAlign w:val="bottom"/>
          </w:tcPr>
          <w:p w:rsidR="003034CD" w:rsidRPr="001525E6" w:rsidRDefault="003034CD" w:rsidP="001525E6">
            <w:pPr>
              <w:keepNext/>
              <w:widowControl w:val="0"/>
              <w:jc w:val="center"/>
              <w:rPr>
                <w:b/>
                <w:lang w:val="uk-UA"/>
              </w:rPr>
            </w:pPr>
          </w:p>
        </w:tc>
        <w:tc>
          <w:tcPr>
            <w:tcW w:w="1279" w:type="dxa"/>
            <w:shd w:val="clear" w:color="auto" w:fill="auto"/>
          </w:tcPr>
          <w:p w:rsidR="003034CD" w:rsidRPr="001525E6" w:rsidRDefault="003034CD" w:rsidP="001525E6">
            <w:pPr>
              <w:keepNext/>
              <w:widowControl w:val="0"/>
              <w:jc w:val="center"/>
              <w:rPr>
                <w:b/>
                <w:u w:val="single"/>
                <w:lang w:val="uk-UA"/>
              </w:rPr>
            </w:pPr>
          </w:p>
        </w:tc>
        <w:tc>
          <w:tcPr>
            <w:tcW w:w="1275" w:type="dxa"/>
            <w:shd w:val="clear" w:color="auto" w:fill="auto"/>
          </w:tcPr>
          <w:p w:rsidR="003034CD" w:rsidRPr="001525E6" w:rsidRDefault="003034CD" w:rsidP="001525E6">
            <w:pPr>
              <w:keepNext/>
              <w:widowControl w:val="0"/>
              <w:jc w:val="center"/>
              <w:rPr>
                <w:b/>
                <w:u w:val="single"/>
                <w:lang w:val="uk-UA"/>
              </w:rPr>
            </w:pPr>
          </w:p>
        </w:tc>
        <w:tc>
          <w:tcPr>
            <w:tcW w:w="1419" w:type="dxa"/>
            <w:shd w:val="clear" w:color="auto" w:fill="auto"/>
          </w:tcPr>
          <w:p w:rsidR="003034CD" w:rsidRPr="001525E6" w:rsidRDefault="003034CD" w:rsidP="001525E6">
            <w:pPr>
              <w:keepNext/>
              <w:widowControl w:val="0"/>
              <w:jc w:val="center"/>
              <w:rPr>
                <w:b/>
                <w:u w:val="single"/>
                <w:lang w:val="uk-UA"/>
              </w:rPr>
            </w:pPr>
          </w:p>
        </w:tc>
        <w:tc>
          <w:tcPr>
            <w:tcW w:w="1701" w:type="dxa"/>
            <w:shd w:val="clear" w:color="auto" w:fill="auto"/>
          </w:tcPr>
          <w:p w:rsidR="003034CD" w:rsidRPr="001525E6" w:rsidRDefault="003034CD" w:rsidP="001525E6">
            <w:pPr>
              <w:keepNext/>
              <w:widowControl w:val="0"/>
              <w:jc w:val="center"/>
              <w:rPr>
                <w:b/>
                <w:u w:val="single"/>
                <w:lang w:val="uk-UA"/>
              </w:rPr>
            </w:pPr>
          </w:p>
        </w:tc>
        <w:tc>
          <w:tcPr>
            <w:tcW w:w="1277" w:type="dxa"/>
            <w:shd w:val="clear" w:color="auto" w:fill="auto"/>
          </w:tcPr>
          <w:p w:rsidR="003034CD" w:rsidRPr="001525E6" w:rsidRDefault="003034CD" w:rsidP="001525E6">
            <w:pPr>
              <w:keepNext/>
              <w:widowControl w:val="0"/>
              <w:jc w:val="center"/>
              <w:rPr>
                <w:b/>
                <w:u w:val="single"/>
                <w:lang w:val="uk-UA"/>
              </w:rPr>
            </w:pPr>
          </w:p>
        </w:tc>
        <w:tc>
          <w:tcPr>
            <w:tcW w:w="1276" w:type="dxa"/>
            <w:shd w:val="clear" w:color="auto" w:fill="auto"/>
          </w:tcPr>
          <w:p w:rsidR="003034CD" w:rsidRPr="001525E6" w:rsidRDefault="003034CD" w:rsidP="001525E6">
            <w:pPr>
              <w:keepNext/>
              <w:widowControl w:val="0"/>
              <w:jc w:val="center"/>
              <w:rPr>
                <w:b/>
                <w:u w:val="single"/>
                <w:lang w:val="uk-UA"/>
              </w:rPr>
            </w:pPr>
          </w:p>
        </w:tc>
      </w:tr>
      <w:tr w:rsidR="003034CD" w:rsidRPr="001525E6" w:rsidTr="001525E6">
        <w:trPr>
          <w:cantSplit/>
        </w:trPr>
        <w:tc>
          <w:tcPr>
            <w:tcW w:w="6376" w:type="dxa"/>
            <w:shd w:val="clear" w:color="auto" w:fill="auto"/>
            <w:vAlign w:val="bottom"/>
          </w:tcPr>
          <w:p w:rsidR="003034CD" w:rsidRPr="001525E6" w:rsidRDefault="003034CD" w:rsidP="001525E6">
            <w:pPr>
              <w:keepNext/>
              <w:widowControl w:val="0"/>
              <w:rPr>
                <w:lang w:val="uk-UA"/>
              </w:rPr>
            </w:pPr>
            <w:r w:rsidRPr="001525E6">
              <w:rPr>
                <w:i/>
                <w:lang w:val="uk-UA"/>
              </w:rPr>
              <w:t>Обсяг капітальних інвестицій</w:t>
            </w:r>
            <w:r w:rsidRPr="001525E6">
              <w:rPr>
                <w:lang w:val="uk-UA"/>
              </w:rPr>
              <w:t xml:space="preserve"> за рахунок усіх джерел ф</w:t>
            </w:r>
            <w:r w:rsidRPr="001525E6">
              <w:rPr>
                <w:lang w:val="uk-UA"/>
              </w:rPr>
              <w:t>і</w:t>
            </w:r>
            <w:r w:rsidRPr="001525E6">
              <w:rPr>
                <w:lang w:val="uk-UA"/>
              </w:rPr>
              <w:t>нансування,  у фактичних цінах</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296499</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286480,2</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205645,0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71,8</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209898,0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102,1</w:t>
            </w:r>
          </w:p>
        </w:tc>
      </w:tr>
      <w:tr w:rsidR="003034CD" w:rsidRPr="001525E6" w:rsidTr="001525E6">
        <w:trPr>
          <w:cantSplit/>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 xml:space="preserve">       у фактичних цінах</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грн.</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2864,92</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2588,7</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2000,4</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77,3</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2055,9</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102,8</w:t>
            </w:r>
          </w:p>
        </w:tc>
      </w:tr>
      <w:tr w:rsidR="003034CD" w:rsidRPr="001525E6" w:rsidTr="001525E6">
        <w:trPr>
          <w:cantSplit/>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 xml:space="preserve">       у порівнянних цінах, у % до попереднього року</w:t>
            </w:r>
          </w:p>
          <w:p w:rsidR="003034CD" w:rsidRPr="001525E6" w:rsidRDefault="003034CD" w:rsidP="001525E6">
            <w:pPr>
              <w:keepNext/>
              <w:widowControl w:val="0"/>
              <w:rPr>
                <w:lang w:val="uk-UA"/>
              </w:rPr>
            </w:pPr>
            <w:r w:rsidRPr="001525E6">
              <w:rPr>
                <w:lang w:val="uk-UA"/>
              </w:rPr>
              <w:t xml:space="preserve">       на одну особу, у фактичних цінах</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w:t>
            </w:r>
          </w:p>
          <w:p w:rsidR="003034CD" w:rsidRPr="001525E6" w:rsidRDefault="003034CD" w:rsidP="001525E6">
            <w:pPr>
              <w:keepNext/>
              <w:widowControl w:val="0"/>
              <w:jc w:val="center"/>
              <w:rPr>
                <w:lang w:val="uk-UA"/>
              </w:rPr>
            </w:pPr>
            <w:r w:rsidRPr="001525E6">
              <w:rPr>
                <w:lang w:val="uk-UA"/>
              </w:rPr>
              <w:t>грн.</w:t>
            </w:r>
          </w:p>
        </w:tc>
        <w:tc>
          <w:tcPr>
            <w:tcW w:w="1279" w:type="dxa"/>
            <w:shd w:val="clear" w:color="auto" w:fill="auto"/>
            <w:vAlign w:val="center"/>
          </w:tcPr>
          <w:p w:rsidR="003034CD" w:rsidRPr="001525E6" w:rsidRDefault="003034CD" w:rsidP="001525E6">
            <w:pPr>
              <w:keepNext/>
              <w:widowControl w:val="0"/>
              <w:jc w:val="center"/>
              <w:rPr>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rPr>
          <w:cantSplit/>
        </w:trPr>
        <w:tc>
          <w:tcPr>
            <w:tcW w:w="6376" w:type="dxa"/>
            <w:shd w:val="clear" w:color="auto" w:fill="auto"/>
            <w:vAlign w:val="bottom"/>
          </w:tcPr>
          <w:p w:rsidR="003034CD" w:rsidRPr="001525E6" w:rsidRDefault="003034CD" w:rsidP="001525E6">
            <w:pPr>
              <w:keepNext/>
              <w:widowControl w:val="0"/>
              <w:rPr>
                <w:i/>
                <w:lang w:val="uk-UA"/>
              </w:rPr>
            </w:pPr>
            <w:r w:rsidRPr="001525E6">
              <w:rPr>
                <w:i/>
                <w:lang w:val="uk-UA"/>
              </w:rPr>
              <w:t>Обсяг прямих іноземних інвестицій</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vAlign w:val="center"/>
          </w:tcPr>
          <w:p w:rsidR="003034CD" w:rsidRPr="001525E6" w:rsidRDefault="003034CD" w:rsidP="001525E6">
            <w:pPr>
              <w:keepNext/>
              <w:widowControl w:val="0"/>
              <w:jc w:val="center"/>
              <w:rPr>
                <w:b/>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b/>
                <w:lang w:val="uk-UA"/>
              </w:rPr>
            </w:pPr>
          </w:p>
        </w:tc>
        <w:tc>
          <w:tcPr>
            <w:tcW w:w="1701" w:type="dxa"/>
            <w:shd w:val="clear" w:color="auto" w:fill="auto"/>
            <w:vAlign w:val="center"/>
          </w:tcPr>
          <w:p w:rsidR="003034CD" w:rsidRPr="001525E6" w:rsidRDefault="003034CD" w:rsidP="001525E6">
            <w:pPr>
              <w:keepNext/>
              <w:widowControl w:val="0"/>
              <w:jc w:val="center"/>
              <w:rPr>
                <w:b/>
                <w:lang w:val="uk-UA"/>
              </w:rPr>
            </w:pPr>
          </w:p>
        </w:tc>
        <w:tc>
          <w:tcPr>
            <w:tcW w:w="1277" w:type="dxa"/>
            <w:shd w:val="clear" w:color="auto" w:fill="auto"/>
            <w:vAlign w:val="center"/>
          </w:tcPr>
          <w:p w:rsidR="003034CD" w:rsidRPr="001525E6" w:rsidRDefault="003034CD" w:rsidP="001525E6">
            <w:pPr>
              <w:keepNext/>
              <w:widowControl w:val="0"/>
              <w:jc w:val="center"/>
              <w:rPr>
                <w:b/>
                <w:lang w:val="uk-UA"/>
              </w:rPr>
            </w:pPr>
          </w:p>
        </w:tc>
        <w:tc>
          <w:tcPr>
            <w:tcW w:w="1276" w:type="dxa"/>
            <w:shd w:val="clear" w:color="auto" w:fill="auto"/>
            <w:vAlign w:val="center"/>
          </w:tcPr>
          <w:p w:rsidR="003034CD" w:rsidRPr="001525E6" w:rsidRDefault="003034CD" w:rsidP="001525E6">
            <w:pPr>
              <w:keepNext/>
              <w:widowControl w:val="0"/>
              <w:jc w:val="center"/>
              <w:rPr>
                <w:b/>
                <w:lang w:val="uk-UA"/>
              </w:rPr>
            </w:pPr>
          </w:p>
        </w:tc>
      </w:tr>
      <w:tr w:rsidR="003034CD" w:rsidRPr="001525E6" w:rsidTr="001525E6">
        <w:trPr>
          <w:cantSplit/>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 xml:space="preserve">      по наростаючому підсумку (на кінець року)</w:t>
            </w:r>
          </w:p>
        </w:tc>
        <w:tc>
          <w:tcPr>
            <w:tcW w:w="1276" w:type="dxa"/>
            <w:shd w:val="clear" w:color="auto" w:fill="auto"/>
            <w:vAlign w:val="bottom"/>
          </w:tcPr>
          <w:p w:rsidR="003034CD" w:rsidRPr="001525E6" w:rsidRDefault="003034CD" w:rsidP="001525E6">
            <w:pPr>
              <w:keepNext/>
              <w:widowControl w:val="0"/>
              <w:jc w:val="center"/>
              <w:rPr>
                <w:spacing w:val="-6"/>
                <w:lang w:val="uk-UA"/>
              </w:rPr>
            </w:pPr>
            <w:r w:rsidRPr="001525E6">
              <w:rPr>
                <w:spacing w:val="-6"/>
                <w:lang w:val="uk-UA"/>
              </w:rPr>
              <w:t>тис. дол. США</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163588,7</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156778,7</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139324,2</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88,9</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139324,2</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r>
      <w:tr w:rsidR="003034CD" w:rsidRPr="001525E6" w:rsidTr="001525E6">
        <w:trPr>
          <w:cantSplit/>
        </w:trPr>
        <w:tc>
          <w:tcPr>
            <w:tcW w:w="6376" w:type="dxa"/>
            <w:shd w:val="clear" w:color="auto" w:fill="auto"/>
          </w:tcPr>
          <w:p w:rsidR="003034CD" w:rsidRPr="001525E6" w:rsidRDefault="003034CD" w:rsidP="001525E6">
            <w:pPr>
              <w:pStyle w:val="2"/>
              <w:widowControl w:val="0"/>
              <w:rPr>
                <w:szCs w:val="24"/>
              </w:rPr>
            </w:pPr>
            <w:r w:rsidRPr="001525E6">
              <w:rPr>
                <w:szCs w:val="24"/>
              </w:rPr>
              <w:t xml:space="preserve">      на одну особу (по наростаючому підсумку)</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дол. США</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1569</w:t>
            </w:r>
          </w:p>
        </w:tc>
        <w:tc>
          <w:tcPr>
            <w:tcW w:w="1275" w:type="dxa"/>
            <w:shd w:val="clear" w:color="auto" w:fill="auto"/>
            <w:vAlign w:val="center"/>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1496,2</w:t>
            </w:r>
          </w:p>
        </w:tc>
        <w:tc>
          <w:tcPr>
            <w:tcW w:w="1419" w:type="dxa"/>
            <w:shd w:val="clear" w:color="auto" w:fill="auto"/>
            <w:vAlign w:val="center"/>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1355,3</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90,6</w:t>
            </w:r>
          </w:p>
        </w:tc>
        <w:tc>
          <w:tcPr>
            <w:tcW w:w="1277" w:type="dxa"/>
            <w:shd w:val="clear" w:color="auto" w:fill="auto"/>
            <w:vAlign w:val="center"/>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1351,4</w:t>
            </w:r>
          </w:p>
        </w:tc>
        <w:tc>
          <w:tcPr>
            <w:tcW w:w="1276" w:type="dxa"/>
            <w:shd w:val="clear" w:color="auto" w:fill="auto"/>
            <w:vAlign w:val="center"/>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99,7</w:t>
            </w:r>
          </w:p>
        </w:tc>
      </w:tr>
      <w:tr w:rsidR="003034CD" w:rsidRPr="001525E6" w:rsidTr="001525E6">
        <w:trPr>
          <w:cantSplit/>
        </w:trPr>
        <w:tc>
          <w:tcPr>
            <w:tcW w:w="6376" w:type="dxa"/>
            <w:shd w:val="clear" w:color="auto" w:fill="auto"/>
          </w:tcPr>
          <w:p w:rsidR="003034CD" w:rsidRPr="001525E6" w:rsidRDefault="003034CD" w:rsidP="001525E6">
            <w:pPr>
              <w:pStyle w:val="2"/>
              <w:widowControl w:val="0"/>
              <w:rPr>
                <w:szCs w:val="24"/>
              </w:rPr>
            </w:pPr>
            <w:r w:rsidRPr="001525E6">
              <w:rPr>
                <w:szCs w:val="24"/>
              </w:rPr>
              <w:t xml:space="preserve">      приріст (зниження) до початку року</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spacing w:val="-4"/>
                <w:lang w:val="uk-UA"/>
              </w:rPr>
              <w:t>тис. дол. США</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+5503,9</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-17454,5</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b/>
                <w:lang w:val="uk-UA"/>
              </w:rPr>
              <w:t>Введення в експлуатацію об`єктів соціальної сфериза рахунок усіх джерел фінансування</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tcPr>
          <w:p w:rsidR="003034CD" w:rsidRPr="001525E6" w:rsidRDefault="003034CD" w:rsidP="001525E6">
            <w:pPr>
              <w:keepNext/>
              <w:widowControl w:val="0"/>
              <w:jc w:val="center"/>
              <w:rPr>
                <w:lang w:val="uk-UA"/>
              </w:rPr>
            </w:pPr>
          </w:p>
        </w:tc>
        <w:tc>
          <w:tcPr>
            <w:tcW w:w="1275" w:type="dxa"/>
            <w:shd w:val="clear" w:color="auto" w:fill="auto"/>
          </w:tcPr>
          <w:p w:rsidR="003034CD" w:rsidRPr="001525E6" w:rsidRDefault="003034CD" w:rsidP="001525E6">
            <w:pPr>
              <w:keepNext/>
              <w:widowControl w:val="0"/>
              <w:jc w:val="center"/>
              <w:rPr>
                <w:lang w:val="uk-UA"/>
              </w:rPr>
            </w:pPr>
          </w:p>
        </w:tc>
        <w:tc>
          <w:tcPr>
            <w:tcW w:w="1419" w:type="dxa"/>
            <w:shd w:val="clear" w:color="auto" w:fill="auto"/>
          </w:tcPr>
          <w:p w:rsidR="003034CD" w:rsidRPr="001525E6" w:rsidRDefault="003034CD" w:rsidP="001525E6">
            <w:pPr>
              <w:keepNext/>
              <w:widowControl w:val="0"/>
              <w:jc w:val="center"/>
              <w:rPr>
                <w:lang w:val="uk-UA"/>
              </w:rPr>
            </w:pPr>
          </w:p>
        </w:tc>
        <w:tc>
          <w:tcPr>
            <w:tcW w:w="1701" w:type="dxa"/>
            <w:shd w:val="clear" w:color="auto" w:fill="auto"/>
          </w:tcPr>
          <w:p w:rsidR="003034CD" w:rsidRPr="001525E6" w:rsidRDefault="003034CD" w:rsidP="001525E6">
            <w:pPr>
              <w:keepNext/>
              <w:widowControl w:val="0"/>
              <w:jc w:val="center"/>
              <w:rPr>
                <w:lang w:val="uk-UA"/>
              </w:rPr>
            </w:pPr>
          </w:p>
        </w:tc>
        <w:tc>
          <w:tcPr>
            <w:tcW w:w="1277" w:type="dxa"/>
            <w:shd w:val="clear" w:color="auto" w:fill="auto"/>
          </w:tcPr>
          <w:p w:rsidR="003034CD" w:rsidRPr="001525E6" w:rsidRDefault="003034CD" w:rsidP="001525E6">
            <w:pPr>
              <w:keepNext/>
              <w:widowControl w:val="0"/>
              <w:jc w:val="center"/>
              <w:rPr>
                <w:lang w:val="uk-UA"/>
              </w:rPr>
            </w:pPr>
          </w:p>
        </w:tc>
        <w:tc>
          <w:tcPr>
            <w:tcW w:w="1276" w:type="dxa"/>
            <w:shd w:val="clear" w:color="auto" w:fill="auto"/>
          </w:tcPr>
          <w:p w:rsidR="003034CD" w:rsidRPr="001525E6" w:rsidRDefault="003034CD" w:rsidP="001525E6">
            <w:pPr>
              <w:keepNext/>
              <w:widowControl w:val="0"/>
              <w:jc w:val="center"/>
              <w:rPr>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lastRenderedPageBreak/>
              <w:t>Загальна площа житла</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кв.м</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5927</w:t>
            </w:r>
          </w:p>
        </w:tc>
        <w:tc>
          <w:tcPr>
            <w:tcW w:w="1275" w:type="dxa"/>
            <w:shd w:val="clear" w:color="auto" w:fill="auto"/>
          </w:tcPr>
          <w:p w:rsidR="003034CD" w:rsidRPr="001525E6" w:rsidRDefault="003034CD" w:rsidP="001525E6">
            <w:pPr>
              <w:pStyle w:val="35"/>
              <w:widowControl w:val="0"/>
              <w:spacing w:line="240" w:lineRule="auto"/>
              <w:rPr>
                <w:snapToGrid w:val="0"/>
                <w:szCs w:val="24"/>
              </w:rPr>
            </w:pPr>
            <w:r w:rsidRPr="001525E6">
              <w:rPr>
                <w:szCs w:val="24"/>
              </w:rPr>
              <w:t>5195</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1600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30,8</w:t>
            </w:r>
          </w:p>
        </w:tc>
        <w:tc>
          <w:tcPr>
            <w:tcW w:w="1277" w:type="dxa"/>
            <w:shd w:val="clear" w:color="auto" w:fill="auto"/>
          </w:tcPr>
          <w:p w:rsidR="003034CD" w:rsidRPr="001525E6" w:rsidRDefault="00864485" w:rsidP="001525E6">
            <w:pPr>
              <w:keepNext/>
              <w:widowControl w:val="0"/>
              <w:jc w:val="center"/>
              <w:rPr>
                <w:lang w:val="uk-UA"/>
              </w:rPr>
            </w:pPr>
            <w:r>
              <w:rPr>
                <w:lang w:val="uk-UA"/>
              </w:rPr>
              <w:t>4495,7</w:t>
            </w:r>
          </w:p>
        </w:tc>
        <w:tc>
          <w:tcPr>
            <w:tcW w:w="1276" w:type="dxa"/>
            <w:shd w:val="clear" w:color="auto" w:fill="auto"/>
          </w:tcPr>
          <w:p w:rsidR="003034CD" w:rsidRPr="001525E6" w:rsidRDefault="00864485" w:rsidP="001525E6">
            <w:pPr>
              <w:keepNext/>
              <w:widowControl w:val="0"/>
              <w:jc w:val="center"/>
              <w:rPr>
                <w:lang w:val="uk-UA"/>
              </w:rPr>
            </w:pPr>
            <w:r>
              <w:rPr>
                <w:lang w:val="uk-UA"/>
              </w:rPr>
              <w:t>в 2,8 р.б.</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 xml:space="preserve">Загальноосвітні навчальні заклади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уч.місць</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Дошкільні  заклади освіти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місць</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Лікарні</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ліжок</w:t>
            </w:r>
          </w:p>
        </w:tc>
        <w:tc>
          <w:tcPr>
            <w:tcW w:w="1279" w:type="dxa"/>
            <w:shd w:val="clear" w:color="auto" w:fill="auto"/>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0</w:t>
            </w:r>
          </w:p>
        </w:tc>
        <w:tc>
          <w:tcPr>
            <w:tcW w:w="1275" w:type="dxa"/>
            <w:shd w:val="clear" w:color="auto" w:fill="auto"/>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0</w:t>
            </w:r>
          </w:p>
        </w:tc>
        <w:tc>
          <w:tcPr>
            <w:tcW w:w="1419" w:type="dxa"/>
            <w:shd w:val="clear" w:color="auto" w:fill="auto"/>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0</w:t>
            </w:r>
          </w:p>
        </w:tc>
        <w:tc>
          <w:tcPr>
            <w:tcW w:w="1701" w:type="dxa"/>
            <w:shd w:val="clear" w:color="auto" w:fill="auto"/>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0</w:t>
            </w:r>
          </w:p>
        </w:tc>
        <w:tc>
          <w:tcPr>
            <w:tcW w:w="1277" w:type="dxa"/>
            <w:shd w:val="clear" w:color="auto" w:fill="auto"/>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0</w:t>
            </w:r>
          </w:p>
        </w:tc>
        <w:tc>
          <w:tcPr>
            <w:tcW w:w="1276" w:type="dxa"/>
            <w:shd w:val="clear" w:color="auto" w:fill="auto"/>
          </w:tcPr>
          <w:p w:rsidR="003034CD" w:rsidRPr="001525E6" w:rsidRDefault="003034CD" w:rsidP="001525E6">
            <w:pPr>
              <w:pStyle w:val="35"/>
              <w:widowControl w:val="0"/>
              <w:spacing w:line="240" w:lineRule="auto"/>
              <w:rPr>
                <w:snapToGrid w:val="0"/>
                <w:szCs w:val="24"/>
                <w:lang w:val="ru-RU"/>
              </w:rPr>
            </w:pPr>
            <w:r w:rsidRPr="001525E6">
              <w:rPr>
                <w:snapToGrid w:val="0"/>
                <w:szCs w:val="24"/>
                <w:lang w:val="ru-RU"/>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Амбулаторно-поліклінічні заклади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відв. за зміну</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Водопровід</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тис.куб.м на д</w:t>
            </w:r>
            <w:r w:rsidRPr="001525E6">
              <w:rPr>
                <w:lang w:val="uk-UA"/>
              </w:rPr>
              <w:t>о</w:t>
            </w:r>
            <w:r w:rsidRPr="001525E6">
              <w:rPr>
                <w:lang w:val="uk-UA"/>
              </w:rPr>
              <w:t>бу/км</w:t>
            </w:r>
          </w:p>
        </w:tc>
        <w:tc>
          <w:tcPr>
            <w:tcW w:w="1279" w:type="dxa"/>
            <w:shd w:val="clear" w:color="auto" w:fill="auto"/>
            <w:vAlign w:val="center"/>
          </w:tcPr>
          <w:p w:rsidR="003034CD" w:rsidRPr="001525E6" w:rsidRDefault="003034CD" w:rsidP="001525E6">
            <w:pPr>
              <w:jc w:val="center"/>
              <w:rPr>
                <w:lang w:val="uk-UA"/>
              </w:rPr>
            </w:pPr>
            <w:r w:rsidRPr="001525E6">
              <w:rPr>
                <w:lang w:val="uk-UA"/>
              </w:rPr>
              <w:t>0</w:t>
            </w:r>
          </w:p>
        </w:tc>
        <w:tc>
          <w:tcPr>
            <w:tcW w:w="1275" w:type="dxa"/>
            <w:shd w:val="clear" w:color="auto" w:fill="auto"/>
            <w:vAlign w:val="center"/>
          </w:tcPr>
          <w:p w:rsidR="003034CD" w:rsidRPr="001525E6" w:rsidRDefault="003034CD" w:rsidP="001525E6">
            <w:pPr>
              <w:jc w:val="center"/>
            </w:pPr>
            <w:r w:rsidRPr="001525E6">
              <w:rPr>
                <w:lang w:val="uk-UA"/>
              </w:rPr>
              <w:t>0</w:t>
            </w:r>
          </w:p>
        </w:tc>
        <w:tc>
          <w:tcPr>
            <w:tcW w:w="1419" w:type="dxa"/>
            <w:shd w:val="clear" w:color="auto" w:fill="auto"/>
            <w:vAlign w:val="center"/>
          </w:tcPr>
          <w:p w:rsidR="003034CD" w:rsidRPr="001525E6" w:rsidRDefault="003034CD" w:rsidP="001525E6">
            <w:pPr>
              <w:jc w:val="center"/>
            </w:pPr>
            <w:r w:rsidRPr="001525E6">
              <w:rPr>
                <w:lang w:val="uk-UA"/>
              </w:rPr>
              <w:t>0</w:t>
            </w:r>
          </w:p>
        </w:tc>
        <w:tc>
          <w:tcPr>
            <w:tcW w:w="1701" w:type="dxa"/>
            <w:shd w:val="clear" w:color="auto" w:fill="auto"/>
            <w:vAlign w:val="center"/>
          </w:tcPr>
          <w:p w:rsidR="003034CD" w:rsidRPr="001525E6" w:rsidRDefault="003034CD" w:rsidP="001525E6">
            <w:pPr>
              <w:jc w:val="center"/>
            </w:pPr>
            <w:r w:rsidRPr="001525E6">
              <w:rPr>
                <w:lang w:val="uk-UA"/>
              </w:rPr>
              <w:t>0</w:t>
            </w:r>
          </w:p>
        </w:tc>
        <w:tc>
          <w:tcPr>
            <w:tcW w:w="1277" w:type="dxa"/>
            <w:shd w:val="clear" w:color="auto" w:fill="auto"/>
            <w:vAlign w:val="center"/>
          </w:tcPr>
          <w:p w:rsidR="003034CD" w:rsidRPr="001525E6" w:rsidRDefault="003034CD" w:rsidP="001525E6">
            <w:pPr>
              <w:jc w:val="center"/>
            </w:pPr>
            <w:r w:rsidRPr="001525E6">
              <w:rPr>
                <w:lang w:val="uk-UA"/>
              </w:rPr>
              <w:t>0</w:t>
            </w:r>
          </w:p>
        </w:tc>
        <w:tc>
          <w:tcPr>
            <w:tcW w:w="1276" w:type="dxa"/>
            <w:shd w:val="clear" w:color="auto" w:fill="auto"/>
            <w:vAlign w:val="center"/>
          </w:tcPr>
          <w:p w:rsidR="003034CD" w:rsidRPr="001525E6" w:rsidRDefault="003034CD" w:rsidP="001525E6">
            <w:pPr>
              <w:jc w:val="center"/>
            </w:pPr>
            <w:r w:rsidRPr="001525E6">
              <w:rPr>
                <w:lang w:val="uk-UA"/>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Каналізація</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куб.м стічних вод на добу/км</w:t>
            </w:r>
          </w:p>
        </w:tc>
        <w:tc>
          <w:tcPr>
            <w:tcW w:w="1279" w:type="dxa"/>
            <w:shd w:val="clear" w:color="auto" w:fill="auto"/>
            <w:vAlign w:val="center"/>
          </w:tcPr>
          <w:p w:rsidR="003034CD" w:rsidRPr="001525E6" w:rsidRDefault="003034CD" w:rsidP="001525E6">
            <w:pPr>
              <w:jc w:val="center"/>
            </w:pPr>
            <w:r w:rsidRPr="001525E6">
              <w:rPr>
                <w:lang w:val="uk-UA"/>
              </w:rPr>
              <w:t>0</w:t>
            </w:r>
          </w:p>
        </w:tc>
        <w:tc>
          <w:tcPr>
            <w:tcW w:w="1275" w:type="dxa"/>
            <w:shd w:val="clear" w:color="auto" w:fill="auto"/>
            <w:vAlign w:val="center"/>
          </w:tcPr>
          <w:p w:rsidR="003034CD" w:rsidRPr="001525E6" w:rsidRDefault="003034CD" w:rsidP="001525E6">
            <w:pPr>
              <w:jc w:val="center"/>
            </w:pPr>
            <w:r w:rsidRPr="001525E6">
              <w:rPr>
                <w:lang w:val="uk-UA"/>
              </w:rPr>
              <w:t>0</w:t>
            </w:r>
          </w:p>
        </w:tc>
        <w:tc>
          <w:tcPr>
            <w:tcW w:w="1419" w:type="dxa"/>
            <w:shd w:val="clear" w:color="auto" w:fill="auto"/>
            <w:vAlign w:val="center"/>
          </w:tcPr>
          <w:p w:rsidR="003034CD" w:rsidRPr="001525E6" w:rsidRDefault="003034CD" w:rsidP="001525E6">
            <w:pPr>
              <w:jc w:val="center"/>
            </w:pPr>
            <w:r w:rsidRPr="001525E6">
              <w:rPr>
                <w:lang w:val="uk-UA"/>
              </w:rPr>
              <w:t>0</w:t>
            </w:r>
          </w:p>
        </w:tc>
        <w:tc>
          <w:tcPr>
            <w:tcW w:w="1701" w:type="dxa"/>
            <w:shd w:val="clear" w:color="auto" w:fill="auto"/>
            <w:vAlign w:val="center"/>
          </w:tcPr>
          <w:p w:rsidR="003034CD" w:rsidRPr="001525E6" w:rsidRDefault="003034CD" w:rsidP="001525E6">
            <w:pPr>
              <w:jc w:val="center"/>
            </w:pPr>
            <w:r w:rsidRPr="001525E6">
              <w:rPr>
                <w:lang w:val="uk-UA"/>
              </w:rPr>
              <w:t>0</w:t>
            </w:r>
          </w:p>
        </w:tc>
        <w:tc>
          <w:tcPr>
            <w:tcW w:w="1277" w:type="dxa"/>
            <w:shd w:val="clear" w:color="auto" w:fill="auto"/>
            <w:vAlign w:val="center"/>
          </w:tcPr>
          <w:p w:rsidR="003034CD" w:rsidRPr="001525E6" w:rsidRDefault="003034CD" w:rsidP="001525E6">
            <w:pPr>
              <w:jc w:val="center"/>
            </w:pPr>
            <w:r w:rsidRPr="001525E6">
              <w:rPr>
                <w:lang w:val="uk-UA"/>
              </w:rPr>
              <w:t>0</w:t>
            </w:r>
          </w:p>
        </w:tc>
        <w:tc>
          <w:tcPr>
            <w:tcW w:w="1276" w:type="dxa"/>
            <w:shd w:val="clear" w:color="auto" w:fill="auto"/>
            <w:vAlign w:val="center"/>
          </w:tcPr>
          <w:p w:rsidR="003034CD" w:rsidRPr="001525E6" w:rsidRDefault="003034CD" w:rsidP="001525E6">
            <w:pPr>
              <w:jc w:val="center"/>
            </w:pPr>
            <w:r w:rsidRPr="001525E6">
              <w:rPr>
                <w:lang w:val="uk-UA"/>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Теплопостачання</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Гкал на годину/ км</w:t>
            </w:r>
          </w:p>
        </w:tc>
        <w:tc>
          <w:tcPr>
            <w:tcW w:w="1279" w:type="dxa"/>
            <w:shd w:val="clear" w:color="auto" w:fill="auto"/>
            <w:vAlign w:val="center"/>
          </w:tcPr>
          <w:p w:rsidR="003034CD" w:rsidRPr="001525E6" w:rsidRDefault="003034CD" w:rsidP="001525E6">
            <w:pPr>
              <w:jc w:val="center"/>
            </w:pPr>
            <w:r w:rsidRPr="001525E6">
              <w:rPr>
                <w:lang w:val="uk-UA"/>
              </w:rPr>
              <w:t>0</w:t>
            </w:r>
          </w:p>
        </w:tc>
        <w:tc>
          <w:tcPr>
            <w:tcW w:w="1275" w:type="dxa"/>
            <w:shd w:val="clear" w:color="auto" w:fill="auto"/>
            <w:vAlign w:val="center"/>
          </w:tcPr>
          <w:p w:rsidR="003034CD" w:rsidRPr="001525E6" w:rsidRDefault="003034CD" w:rsidP="001525E6">
            <w:pPr>
              <w:jc w:val="center"/>
            </w:pPr>
            <w:r w:rsidRPr="001525E6">
              <w:rPr>
                <w:lang w:val="uk-UA"/>
              </w:rPr>
              <w:t>0</w:t>
            </w:r>
          </w:p>
        </w:tc>
        <w:tc>
          <w:tcPr>
            <w:tcW w:w="1419" w:type="dxa"/>
            <w:shd w:val="clear" w:color="auto" w:fill="auto"/>
            <w:vAlign w:val="center"/>
          </w:tcPr>
          <w:p w:rsidR="003034CD" w:rsidRPr="001525E6" w:rsidRDefault="003034CD" w:rsidP="001525E6">
            <w:pPr>
              <w:jc w:val="center"/>
            </w:pPr>
            <w:r w:rsidRPr="001525E6">
              <w:rPr>
                <w:lang w:val="uk-UA"/>
              </w:rPr>
              <w:t>0</w:t>
            </w:r>
          </w:p>
        </w:tc>
        <w:tc>
          <w:tcPr>
            <w:tcW w:w="1701" w:type="dxa"/>
            <w:shd w:val="clear" w:color="auto" w:fill="auto"/>
            <w:vAlign w:val="center"/>
          </w:tcPr>
          <w:p w:rsidR="003034CD" w:rsidRPr="001525E6" w:rsidRDefault="003034CD" w:rsidP="001525E6">
            <w:pPr>
              <w:jc w:val="center"/>
            </w:pPr>
            <w:r w:rsidRPr="001525E6">
              <w:rPr>
                <w:lang w:val="uk-UA"/>
              </w:rPr>
              <w:t>0</w:t>
            </w:r>
          </w:p>
        </w:tc>
        <w:tc>
          <w:tcPr>
            <w:tcW w:w="1277" w:type="dxa"/>
            <w:shd w:val="clear" w:color="auto" w:fill="auto"/>
            <w:vAlign w:val="center"/>
          </w:tcPr>
          <w:p w:rsidR="003034CD" w:rsidRPr="001525E6" w:rsidRDefault="003034CD" w:rsidP="001525E6">
            <w:pPr>
              <w:jc w:val="center"/>
            </w:pPr>
            <w:r w:rsidRPr="001525E6">
              <w:rPr>
                <w:lang w:val="uk-UA"/>
              </w:rPr>
              <w:t>0</w:t>
            </w:r>
          </w:p>
        </w:tc>
        <w:tc>
          <w:tcPr>
            <w:tcW w:w="1276" w:type="dxa"/>
            <w:shd w:val="clear" w:color="auto" w:fill="auto"/>
            <w:vAlign w:val="center"/>
          </w:tcPr>
          <w:p w:rsidR="003034CD" w:rsidRPr="001525E6" w:rsidRDefault="003034CD" w:rsidP="001525E6">
            <w:pPr>
              <w:jc w:val="center"/>
            </w:pPr>
            <w:r w:rsidRPr="001525E6">
              <w:rPr>
                <w:lang w:val="uk-UA"/>
              </w:rPr>
              <w:t>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Газові  мережі</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км</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2,2</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10,9</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х</w:t>
            </w:r>
          </w:p>
        </w:tc>
      </w:tr>
      <w:tr w:rsidR="003034CD" w:rsidRPr="001525E6" w:rsidTr="001525E6">
        <w:trPr>
          <w:cantSplit/>
        </w:trPr>
        <w:tc>
          <w:tcPr>
            <w:tcW w:w="6376" w:type="dxa"/>
            <w:shd w:val="clear" w:color="auto" w:fill="auto"/>
          </w:tcPr>
          <w:p w:rsidR="003034CD" w:rsidRPr="001525E6" w:rsidRDefault="003034CD" w:rsidP="001525E6">
            <w:pPr>
              <w:pStyle w:val="3"/>
              <w:widowControl w:val="0"/>
              <w:rPr>
                <w:b w:val="0"/>
                <w:szCs w:val="24"/>
              </w:rPr>
            </w:pPr>
            <w:r w:rsidRPr="001525E6">
              <w:rPr>
                <w:b w:val="0"/>
                <w:szCs w:val="24"/>
              </w:rPr>
              <w:t xml:space="preserve">Введення вулиць та доріг  з твердим покриттям за рахунок місцевих бюджетів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км</w:t>
            </w:r>
          </w:p>
        </w:tc>
        <w:tc>
          <w:tcPr>
            <w:tcW w:w="127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rPr>
                <w:b/>
              </w:rPr>
              <w:t>Житлово-комунальне  господарство</w:t>
            </w:r>
          </w:p>
        </w:tc>
        <w:tc>
          <w:tcPr>
            <w:tcW w:w="1276" w:type="dxa"/>
            <w:shd w:val="clear" w:color="auto" w:fill="auto"/>
            <w:vAlign w:val="bottom"/>
          </w:tcPr>
          <w:p w:rsidR="003034CD" w:rsidRPr="001525E6" w:rsidRDefault="003034CD" w:rsidP="001525E6">
            <w:pPr>
              <w:pStyle w:val="aff8"/>
              <w:keepNext/>
              <w:spacing w:before="0"/>
              <w:ind w:firstLine="0"/>
              <w:jc w:val="center"/>
              <w:rPr>
                <w:sz w:val="24"/>
                <w:szCs w:val="24"/>
              </w:rPr>
            </w:pPr>
          </w:p>
        </w:tc>
        <w:tc>
          <w:tcPr>
            <w:tcW w:w="1279" w:type="dxa"/>
            <w:shd w:val="clear" w:color="auto" w:fill="auto"/>
          </w:tcPr>
          <w:p w:rsidR="003034CD" w:rsidRPr="001525E6" w:rsidRDefault="003034CD" w:rsidP="001525E6">
            <w:pPr>
              <w:keepNext/>
              <w:widowControl w:val="0"/>
              <w:jc w:val="center"/>
              <w:rPr>
                <w:lang w:val="uk-UA"/>
              </w:rPr>
            </w:pPr>
          </w:p>
        </w:tc>
        <w:tc>
          <w:tcPr>
            <w:tcW w:w="1275" w:type="dxa"/>
            <w:shd w:val="clear" w:color="auto" w:fill="auto"/>
          </w:tcPr>
          <w:p w:rsidR="003034CD" w:rsidRPr="001525E6" w:rsidRDefault="003034CD" w:rsidP="001525E6">
            <w:pPr>
              <w:keepNext/>
              <w:widowControl w:val="0"/>
              <w:jc w:val="center"/>
              <w:rPr>
                <w:lang w:val="uk-UA"/>
              </w:rPr>
            </w:pPr>
          </w:p>
        </w:tc>
        <w:tc>
          <w:tcPr>
            <w:tcW w:w="1419" w:type="dxa"/>
            <w:shd w:val="clear" w:color="auto" w:fill="auto"/>
          </w:tcPr>
          <w:p w:rsidR="003034CD" w:rsidRPr="001525E6" w:rsidRDefault="003034CD" w:rsidP="001525E6">
            <w:pPr>
              <w:keepNext/>
              <w:widowControl w:val="0"/>
              <w:jc w:val="center"/>
              <w:rPr>
                <w:lang w:val="uk-UA"/>
              </w:rPr>
            </w:pPr>
          </w:p>
        </w:tc>
        <w:tc>
          <w:tcPr>
            <w:tcW w:w="1701" w:type="dxa"/>
            <w:shd w:val="clear" w:color="auto" w:fill="auto"/>
          </w:tcPr>
          <w:p w:rsidR="003034CD" w:rsidRPr="001525E6" w:rsidRDefault="003034CD" w:rsidP="001525E6">
            <w:pPr>
              <w:keepNext/>
              <w:widowControl w:val="0"/>
              <w:jc w:val="center"/>
              <w:rPr>
                <w:lang w:val="uk-UA"/>
              </w:rPr>
            </w:pPr>
          </w:p>
        </w:tc>
        <w:tc>
          <w:tcPr>
            <w:tcW w:w="1277" w:type="dxa"/>
            <w:shd w:val="clear" w:color="auto" w:fill="auto"/>
          </w:tcPr>
          <w:p w:rsidR="003034CD" w:rsidRPr="001525E6" w:rsidRDefault="003034CD" w:rsidP="001525E6">
            <w:pPr>
              <w:keepNext/>
              <w:widowControl w:val="0"/>
              <w:jc w:val="center"/>
              <w:rPr>
                <w:lang w:val="uk-UA"/>
              </w:rPr>
            </w:pPr>
          </w:p>
        </w:tc>
        <w:tc>
          <w:tcPr>
            <w:tcW w:w="1276" w:type="dxa"/>
            <w:shd w:val="clear" w:color="auto" w:fill="auto"/>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t xml:space="preserve">Рівень відшкодування тарифами собівартості житлово-комунальних послуг </w:t>
            </w:r>
          </w:p>
        </w:tc>
        <w:tc>
          <w:tcPr>
            <w:tcW w:w="1276" w:type="dxa"/>
            <w:shd w:val="clear" w:color="auto" w:fill="auto"/>
            <w:vAlign w:val="bottom"/>
          </w:tcPr>
          <w:p w:rsidR="003034CD" w:rsidRPr="001525E6" w:rsidRDefault="003034CD" w:rsidP="001525E6">
            <w:pPr>
              <w:pStyle w:val="aff8"/>
              <w:keepNext/>
              <w:spacing w:before="0"/>
              <w:ind w:firstLine="0"/>
              <w:jc w:val="center"/>
              <w:rPr>
                <w:sz w:val="24"/>
                <w:szCs w:val="24"/>
              </w:rPr>
            </w:pPr>
            <w:r w:rsidRPr="001525E6">
              <w:rPr>
                <w:sz w:val="24"/>
                <w:szCs w:val="24"/>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89,3</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97,1</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t xml:space="preserve">Рівень оплати житлово-комунальних послуг населенням </w:t>
            </w:r>
          </w:p>
        </w:tc>
        <w:tc>
          <w:tcPr>
            <w:tcW w:w="1276" w:type="dxa"/>
            <w:shd w:val="clear" w:color="auto" w:fill="auto"/>
            <w:vAlign w:val="bottom"/>
          </w:tcPr>
          <w:p w:rsidR="003034CD" w:rsidRPr="001525E6" w:rsidRDefault="003034CD" w:rsidP="001525E6">
            <w:pPr>
              <w:pStyle w:val="aff8"/>
              <w:keepNext/>
              <w:spacing w:before="0"/>
              <w:ind w:firstLine="0"/>
              <w:jc w:val="center"/>
              <w:rPr>
                <w:sz w:val="24"/>
                <w:szCs w:val="24"/>
              </w:rPr>
            </w:pPr>
            <w:r w:rsidRPr="001525E6">
              <w:rPr>
                <w:sz w:val="24"/>
                <w:szCs w:val="24"/>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91,7</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95,6</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t>Частка застарілих і аварійних мереж – всього,</w:t>
            </w:r>
          </w:p>
          <w:p w:rsidR="003034CD" w:rsidRPr="001525E6" w:rsidRDefault="003034CD" w:rsidP="001525E6">
            <w:pPr>
              <w:pStyle w:val="23"/>
              <w:keepNext/>
              <w:widowControl w:val="0"/>
              <w:spacing w:after="0" w:line="240" w:lineRule="auto"/>
              <w:ind w:left="0"/>
            </w:pPr>
            <w:r w:rsidRPr="001525E6">
              <w:t>в тому числі</w:t>
            </w:r>
          </w:p>
        </w:tc>
        <w:tc>
          <w:tcPr>
            <w:tcW w:w="1276" w:type="dxa"/>
            <w:shd w:val="clear" w:color="auto" w:fill="auto"/>
          </w:tcPr>
          <w:p w:rsidR="003034CD" w:rsidRPr="001525E6" w:rsidRDefault="003034CD" w:rsidP="001525E6">
            <w:pPr>
              <w:pStyle w:val="aff8"/>
              <w:keepNext/>
              <w:spacing w:before="0"/>
              <w:ind w:firstLine="0"/>
              <w:jc w:val="center"/>
              <w:rPr>
                <w:sz w:val="24"/>
                <w:szCs w:val="24"/>
              </w:rPr>
            </w:pPr>
            <w:r w:rsidRPr="001525E6">
              <w:rPr>
                <w:sz w:val="24"/>
                <w:szCs w:val="24"/>
              </w:rPr>
              <w:t>%</w:t>
            </w:r>
          </w:p>
        </w:tc>
        <w:tc>
          <w:tcPr>
            <w:tcW w:w="1279" w:type="dxa"/>
            <w:shd w:val="clear" w:color="auto" w:fill="auto"/>
            <w:vAlign w:val="center"/>
          </w:tcPr>
          <w:p w:rsidR="003034CD" w:rsidRPr="001525E6" w:rsidRDefault="003034CD" w:rsidP="001525E6">
            <w:pPr>
              <w:keepNext/>
              <w:widowControl w:val="0"/>
              <w:jc w:val="center"/>
              <w:rPr>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t xml:space="preserve">   водопровідно-каналізаційних</w:t>
            </w:r>
          </w:p>
        </w:tc>
        <w:tc>
          <w:tcPr>
            <w:tcW w:w="1276" w:type="dxa"/>
            <w:shd w:val="clear" w:color="auto" w:fill="auto"/>
            <w:vAlign w:val="bottom"/>
          </w:tcPr>
          <w:p w:rsidR="003034CD" w:rsidRPr="001525E6" w:rsidRDefault="003034CD" w:rsidP="001525E6">
            <w:pPr>
              <w:pStyle w:val="aff8"/>
              <w:keepNext/>
              <w:spacing w:before="0"/>
              <w:ind w:firstLine="0"/>
              <w:jc w:val="center"/>
              <w:rPr>
                <w:sz w:val="24"/>
                <w:szCs w:val="24"/>
              </w:rPr>
            </w:pPr>
            <w:r w:rsidRPr="001525E6">
              <w:rPr>
                <w:sz w:val="24"/>
                <w:szCs w:val="24"/>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56,4/36,6</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54,0/34,6</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55,9/33,6</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55,7/33,6</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t xml:space="preserve">   теплових</w:t>
            </w:r>
          </w:p>
        </w:tc>
        <w:tc>
          <w:tcPr>
            <w:tcW w:w="1276" w:type="dxa"/>
            <w:shd w:val="clear" w:color="auto" w:fill="auto"/>
            <w:vAlign w:val="bottom"/>
          </w:tcPr>
          <w:p w:rsidR="003034CD" w:rsidRPr="001525E6" w:rsidRDefault="003034CD" w:rsidP="001525E6">
            <w:pPr>
              <w:pStyle w:val="aff8"/>
              <w:keepNext/>
              <w:spacing w:before="0"/>
              <w:ind w:firstLine="0"/>
              <w:jc w:val="center"/>
              <w:rPr>
                <w:sz w:val="24"/>
                <w:szCs w:val="24"/>
              </w:rPr>
            </w:pPr>
            <w:r w:rsidRPr="001525E6">
              <w:rPr>
                <w:sz w:val="24"/>
                <w:szCs w:val="24"/>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23"/>
              <w:keepNext/>
              <w:widowControl w:val="0"/>
              <w:spacing w:after="0" w:line="240" w:lineRule="auto"/>
              <w:ind w:left="0"/>
            </w:pPr>
            <w:r w:rsidRPr="001525E6">
              <w:t xml:space="preserve">Рівень втрат води у мережах </w:t>
            </w:r>
          </w:p>
        </w:tc>
        <w:tc>
          <w:tcPr>
            <w:tcW w:w="1276" w:type="dxa"/>
            <w:shd w:val="clear" w:color="auto" w:fill="auto"/>
            <w:vAlign w:val="bottom"/>
          </w:tcPr>
          <w:p w:rsidR="003034CD" w:rsidRPr="001525E6" w:rsidRDefault="003034CD" w:rsidP="001525E6">
            <w:pPr>
              <w:pStyle w:val="aff8"/>
              <w:keepNext/>
              <w:spacing w:before="0"/>
              <w:ind w:firstLine="0"/>
              <w:jc w:val="center"/>
              <w:rPr>
                <w:sz w:val="24"/>
                <w:szCs w:val="24"/>
              </w:rPr>
            </w:pPr>
            <w:r w:rsidRPr="001525E6">
              <w:rPr>
                <w:sz w:val="24"/>
                <w:szCs w:val="24"/>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53,6</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49,0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52,4</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51,3</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1"/>
              <w:widowControl w:val="0"/>
              <w:spacing w:before="0"/>
              <w:rPr>
                <w:rFonts w:ascii="Times New Roman" w:hAnsi="Times New Roman" w:cs="Times New Roman"/>
                <w:b w:val="0"/>
                <w:i/>
                <w:color w:val="auto"/>
                <w:sz w:val="24"/>
                <w:szCs w:val="24"/>
              </w:rPr>
            </w:pPr>
            <w:r w:rsidRPr="001525E6">
              <w:rPr>
                <w:rFonts w:ascii="Times New Roman" w:hAnsi="Times New Roman" w:cs="Times New Roman"/>
                <w:b w:val="0"/>
                <w:color w:val="auto"/>
                <w:sz w:val="24"/>
                <w:szCs w:val="24"/>
              </w:rPr>
              <w:t xml:space="preserve">Кількість недержавних підприємств та площа житлового </w:t>
            </w:r>
            <w:r w:rsidRPr="001525E6">
              <w:rPr>
                <w:rFonts w:ascii="Times New Roman" w:hAnsi="Times New Roman" w:cs="Times New Roman"/>
                <w:b w:val="0"/>
                <w:color w:val="auto"/>
                <w:sz w:val="24"/>
                <w:szCs w:val="24"/>
              </w:rPr>
              <w:lastRenderedPageBreak/>
              <w:t>фонду, яку вони обслуговують*</w:t>
            </w:r>
          </w:p>
        </w:tc>
        <w:tc>
          <w:tcPr>
            <w:tcW w:w="1276" w:type="dxa"/>
            <w:shd w:val="clear" w:color="auto" w:fill="auto"/>
            <w:vAlign w:val="bottom"/>
          </w:tcPr>
          <w:p w:rsidR="003034CD" w:rsidRPr="001525E6" w:rsidRDefault="003034CD" w:rsidP="001525E6">
            <w:pPr>
              <w:pStyle w:val="a6"/>
              <w:keepNext/>
              <w:widowControl w:val="0"/>
              <w:jc w:val="center"/>
              <w:rPr>
                <w:lang w:val="uk-UA"/>
              </w:rPr>
            </w:pPr>
            <w:r w:rsidRPr="001525E6">
              <w:rPr>
                <w:lang w:val="uk-UA"/>
              </w:rPr>
              <w:lastRenderedPageBreak/>
              <w:t>од./кв.м</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8/</w:t>
            </w:r>
          </w:p>
          <w:p w:rsidR="003034CD" w:rsidRPr="001525E6" w:rsidRDefault="003034CD" w:rsidP="001525E6">
            <w:pPr>
              <w:keepNext/>
              <w:widowControl w:val="0"/>
              <w:jc w:val="center"/>
              <w:rPr>
                <w:lang w:val="uk-UA"/>
              </w:rPr>
            </w:pPr>
            <w:r w:rsidRPr="001525E6">
              <w:rPr>
                <w:lang w:val="uk-UA"/>
              </w:rPr>
              <w:lastRenderedPageBreak/>
              <w:t>973500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lastRenderedPageBreak/>
              <w:t>9/</w:t>
            </w:r>
          </w:p>
          <w:p w:rsidR="003034CD" w:rsidRPr="001525E6" w:rsidRDefault="003034CD" w:rsidP="001525E6">
            <w:pPr>
              <w:keepNext/>
              <w:widowControl w:val="0"/>
              <w:jc w:val="center"/>
              <w:rPr>
                <w:lang w:val="uk-UA"/>
              </w:rPr>
            </w:pPr>
            <w:r w:rsidRPr="001525E6">
              <w:rPr>
                <w:lang w:val="uk-UA"/>
              </w:rPr>
              <w:lastRenderedPageBreak/>
              <w:t>1010700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lastRenderedPageBreak/>
              <w:t>8/</w:t>
            </w:r>
          </w:p>
          <w:p w:rsidR="003034CD" w:rsidRPr="001525E6" w:rsidRDefault="003034CD" w:rsidP="001525E6">
            <w:pPr>
              <w:keepNext/>
              <w:widowControl w:val="0"/>
              <w:jc w:val="center"/>
              <w:rPr>
                <w:lang w:val="uk-UA"/>
              </w:rPr>
            </w:pPr>
            <w:r w:rsidRPr="001525E6">
              <w:rPr>
                <w:lang w:val="uk-UA"/>
              </w:rPr>
              <w:lastRenderedPageBreak/>
              <w:t>1036400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lastRenderedPageBreak/>
              <w:t>88,9/</w:t>
            </w:r>
          </w:p>
          <w:p w:rsidR="003034CD" w:rsidRPr="001525E6" w:rsidRDefault="003034CD" w:rsidP="001525E6">
            <w:pPr>
              <w:keepNext/>
              <w:widowControl w:val="0"/>
              <w:jc w:val="center"/>
              <w:rPr>
                <w:lang w:val="uk-UA"/>
              </w:rPr>
            </w:pPr>
            <w:r w:rsidRPr="001525E6">
              <w:rPr>
                <w:lang w:val="uk-UA"/>
              </w:rPr>
              <w:lastRenderedPageBreak/>
              <w:t>102,5</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lastRenderedPageBreak/>
              <w:t>8/</w:t>
            </w:r>
          </w:p>
          <w:p w:rsidR="003034CD" w:rsidRPr="001525E6" w:rsidRDefault="003034CD" w:rsidP="001525E6">
            <w:pPr>
              <w:keepNext/>
              <w:widowControl w:val="0"/>
              <w:jc w:val="center"/>
              <w:rPr>
                <w:lang w:val="uk-UA"/>
              </w:rPr>
            </w:pPr>
            <w:r w:rsidRPr="001525E6">
              <w:rPr>
                <w:lang w:val="uk-UA"/>
              </w:rPr>
              <w:lastRenderedPageBreak/>
              <w:t>1036400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lastRenderedPageBreak/>
              <w:t>100/</w:t>
            </w:r>
          </w:p>
          <w:p w:rsidR="003034CD" w:rsidRPr="001525E6" w:rsidRDefault="003034CD" w:rsidP="001525E6">
            <w:pPr>
              <w:keepNext/>
              <w:widowControl w:val="0"/>
              <w:jc w:val="center"/>
              <w:rPr>
                <w:lang w:val="uk-UA"/>
              </w:rPr>
            </w:pPr>
            <w:r w:rsidRPr="001525E6">
              <w:rPr>
                <w:lang w:val="uk-UA"/>
              </w:rPr>
              <w:lastRenderedPageBreak/>
              <w:t>100</w:t>
            </w:r>
          </w:p>
        </w:tc>
      </w:tr>
      <w:tr w:rsidR="003034CD" w:rsidRPr="001525E6" w:rsidTr="001525E6">
        <w:tc>
          <w:tcPr>
            <w:tcW w:w="6376" w:type="dxa"/>
            <w:shd w:val="clear" w:color="auto" w:fill="auto"/>
          </w:tcPr>
          <w:p w:rsidR="003034CD" w:rsidRPr="001525E6" w:rsidRDefault="003034CD" w:rsidP="001525E6">
            <w:pPr>
              <w:pStyle w:val="1"/>
              <w:widowControl w:val="0"/>
              <w:spacing w:before="0"/>
              <w:rPr>
                <w:rFonts w:ascii="Times New Roman" w:hAnsi="Times New Roman" w:cs="Times New Roman"/>
                <w:b w:val="0"/>
                <w:i/>
                <w:color w:val="auto"/>
                <w:sz w:val="24"/>
                <w:szCs w:val="24"/>
              </w:rPr>
            </w:pPr>
            <w:r w:rsidRPr="001525E6">
              <w:rPr>
                <w:rFonts w:ascii="Times New Roman" w:hAnsi="Times New Roman" w:cs="Times New Roman"/>
                <w:b w:val="0"/>
                <w:color w:val="auto"/>
                <w:sz w:val="24"/>
                <w:szCs w:val="24"/>
              </w:rPr>
              <w:lastRenderedPageBreak/>
              <w:t>Створення об’єднань співвласників багатоквартирних будинків*:</w:t>
            </w:r>
          </w:p>
        </w:tc>
        <w:tc>
          <w:tcPr>
            <w:tcW w:w="1276" w:type="dxa"/>
            <w:shd w:val="clear" w:color="auto" w:fill="auto"/>
            <w:vAlign w:val="center"/>
          </w:tcPr>
          <w:p w:rsidR="003034CD" w:rsidRPr="001525E6" w:rsidRDefault="003034CD" w:rsidP="001525E6">
            <w:pPr>
              <w:keepNext/>
              <w:widowControl w:val="0"/>
              <w:jc w:val="center"/>
              <w:rPr>
                <w:lang w:val="uk-UA"/>
              </w:rPr>
            </w:pPr>
          </w:p>
        </w:tc>
        <w:tc>
          <w:tcPr>
            <w:tcW w:w="1279" w:type="dxa"/>
            <w:shd w:val="clear" w:color="auto" w:fill="auto"/>
            <w:vAlign w:val="center"/>
          </w:tcPr>
          <w:p w:rsidR="003034CD" w:rsidRPr="001525E6" w:rsidRDefault="003034CD" w:rsidP="001525E6">
            <w:pPr>
              <w:keepNext/>
              <w:widowControl w:val="0"/>
              <w:jc w:val="center"/>
              <w:rPr>
                <w:i/>
                <w:highlight w:val="yellow"/>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pStyle w:val="1"/>
              <w:widowControl w:val="0"/>
              <w:spacing w:before="0"/>
              <w:rPr>
                <w:rFonts w:ascii="Times New Roman" w:hAnsi="Times New Roman" w:cs="Times New Roman"/>
                <w:b w:val="0"/>
                <w:color w:val="auto"/>
                <w:sz w:val="24"/>
                <w:szCs w:val="24"/>
              </w:rPr>
            </w:pPr>
            <w:r w:rsidRPr="001525E6">
              <w:rPr>
                <w:rFonts w:ascii="Times New Roman" w:hAnsi="Times New Roman" w:cs="Times New Roman"/>
                <w:b w:val="0"/>
                <w:color w:val="auto"/>
                <w:sz w:val="24"/>
                <w:szCs w:val="24"/>
              </w:rPr>
              <w:t xml:space="preserve">   кількість ОСББ</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pStyle w:val="1"/>
              <w:widowControl w:val="0"/>
              <w:spacing w:before="0"/>
              <w:rPr>
                <w:rFonts w:ascii="Times New Roman" w:hAnsi="Times New Roman" w:cs="Times New Roman"/>
                <w:b w:val="0"/>
                <w:color w:val="auto"/>
                <w:sz w:val="24"/>
                <w:szCs w:val="24"/>
              </w:rPr>
            </w:pPr>
            <w:r w:rsidRPr="001525E6">
              <w:rPr>
                <w:rFonts w:ascii="Times New Roman" w:hAnsi="Times New Roman" w:cs="Times New Roman"/>
                <w:b w:val="0"/>
                <w:color w:val="auto"/>
                <w:sz w:val="24"/>
                <w:szCs w:val="24"/>
              </w:rPr>
              <w:t xml:space="preserve">   кількість будинків в ОСББ</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77/7</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89/15</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79/2</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88,8/13,3</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99/20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125,3/10,0</w:t>
            </w:r>
          </w:p>
        </w:tc>
      </w:tr>
      <w:tr w:rsidR="003034CD" w:rsidRPr="001525E6" w:rsidTr="001525E6">
        <w:tc>
          <w:tcPr>
            <w:tcW w:w="6376" w:type="dxa"/>
            <w:shd w:val="clear" w:color="auto" w:fill="auto"/>
          </w:tcPr>
          <w:p w:rsidR="003034CD" w:rsidRPr="001525E6" w:rsidRDefault="003034CD" w:rsidP="001525E6">
            <w:pPr>
              <w:pStyle w:val="1"/>
              <w:widowControl w:val="0"/>
              <w:spacing w:before="0"/>
              <w:rPr>
                <w:rFonts w:ascii="Times New Roman" w:hAnsi="Times New Roman" w:cs="Times New Roman"/>
                <w:b w:val="0"/>
                <w:color w:val="auto"/>
                <w:sz w:val="24"/>
                <w:szCs w:val="24"/>
              </w:rPr>
            </w:pPr>
            <w:r w:rsidRPr="001525E6">
              <w:rPr>
                <w:rFonts w:ascii="Times New Roman" w:hAnsi="Times New Roman" w:cs="Times New Roman"/>
                <w:b w:val="0"/>
                <w:color w:val="auto"/>
                <w:sz w:val="24"/>
                <w:szCs w:val="24"/>
              </w:rPr>
              <w:t xml:space="preserve">   загальна площа житлового фонду, що знаходиться в ОСББ</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кв.м</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77/7</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89/15</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79/2</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88,8/13,3</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99/20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125,3/10,0</w:t>
            </w:r>
          </w:p>
        </w:tc>
      </w:tr>
      <w:tr w:rsidR="003034CD" w:rsidRPr="001525E6" w:rsidTr="001525E6">
        <w:trPr>
          <w:trHeight w:val="615"/>
        </w:trPr>
        <w:tc>
          <w:tcPr>
            <w:tcW w:w="6376" w:type="dxa"/>
            <w:shd w:val="clear" w:color="auto" w:fill="auto"/>
            <w:vAlign w:val="bottom"/>
          </w:tcPr>
          <w:p w:rsidR="003034CD" w:rsidRPr="001525E6" w:rsidRDefault="003034CD" w:rsidP="001525E6">
            <w:pPr>
              <w:pStyle w:val="1"/>
              <w:widowControl w:val="0"/>
              <w:spacing w:before="0"/>
              <w:rPr>
                <w:rFonts w:ascii="Times New Roman" w:hAnsi="Times New Roman" w:cs="Times New Roman"/>
                <w:b w:val="0"/>
                <w:color w:val="auto"/>
                <w:sz w:val="24"/>
                <w:szCs w:val="24"/>
              </w:rPr>
            </w:pPr>
            <w:r w:rsidRPr="001525E6">
              <w:rPr>
                <w:rFonts w:ascii="Times New Roman" w:hAnsi="Times New Roman" w:cs="Times New Roman"/>
                <w:b w:val="0"/>
                <w:color w:val="auto"/>
                <w:sz w:val="24"/>
                <w:szCs w:val="24"/>
              </w:rPr>
              <w:t>Кількість керуючих компаній (служб єдиного замовника) з утримання житла та надання комунальних послуг*</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243216/</w:t>
            </w:r>
          </w:p>
          <w:p w:rsidR="003034CD" w:rsidRPr="001525E6" w:rsidRDefault="003034CD" w:rsidP="001525E6">
            <w:pPr>
              <w:keepNext/>
              <w:widowControl w:val="0"/>
              <w:jc w:val="center"/>
              <w:rPr>
                <w:lang w:val="uk-UA"/>
              </w:rPr>
            </w:pPr>
            <w:r w:rsidRPr="001525E6">
              <w:rPr>
                <w:lang w:val="uk-UA"/>
              </w:rPr>
              <w:t>25948</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244400/</w:t>
            </w:r>
          </w:p>
          <w:p w:rsidR="003034CD" w:rsidRPr="001525E6" w:rsidRDefault="003034CD" w:rsidP="001525E6">
            <w:pPr>
              <w:keepNext/>
              <w:widowControl w:val="0"/>
              <w:jc w:val="center"/>
              <w:rPr>
                <w:lang w:val="uk-UA"/>
              </w:rPr>
            </w:pPr>
            <w:r w:rsidRPr="001525E6">
              <w:rPr>
                <w:lang w:val="uk-UA"/>
              </w:rPr>
              <w:t>22500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243200/0</w:t>
            </w: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309500/</w:t>
            </w:r>
          </w:p>
          <w:p w:rsidR="003034CD" w:rsidRPr="001525E6" w:rsidRDefault="003034CD" w:rsidP="001525E6">
            <w:pPr>
              <w:keepNext/>
              <w:widowControl w:val="0"/>
              <w:jc w:val="center"/>
              <w:rPr>
                <w:lang w:val="uk-UA"/>
              </w:rPr>
            </w:pPr>
            <w:r w:rsidRPr="001525E6">
              <w:rPr>
                <w:lang w:val="uk-UA"/>
              </w:rPr>
              <w:t>66300</w:t>
            </w: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rPr>
          <w:trHeight w:val="721"/>
        </w:trPr>
        <w:tc>
          <w:tcPr>
            <w:tcW w:w="6376" w:type="dxa"/>
            <w:shd w:val="clear" w:color="auto" w:fill="auto"/>
            <w:vAlign w:val="bottom"/>
          </w:tcPr>
          <w:p w:rsidR="003034CD" w:rsidRPr="001525E6" w:rsidRDefault="003034CD" w:rsidP="001525E6">
            <w:pPr>
              <w:pStyle w:val="5"/>
              <w:widowControl w:val="0"/>
              <w:rPr>
                <w:szCs w:val="24"/>
              </w:rPr>
            </w:pPr>
            <w:r w:rsidRPr="001525E6">
              <w:rPr>
                <w:szCs w:val="24"/>
              </w:rPr>
              <w:t>Оснащення житлових будинків приладами обліку та рег</w:t>
            </w:r>
            <w:r w:rsidRPr="001525E6">
              <w:rPr>
                <w:szCs w:val="24"/>
              </w:rPr>
              <w:t>у</w:t>
            </w:r>
            <w:r w:rsidRPr="001525E6">
              <w:rPr>
                <w:szCs w:val="24"/>
              </w:rPr>
              <w:t>лювання споживання енергоносіїв (будинковий облік):*</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vAlign w:val="center"/>
          </w:tcPr>
          <w:p w:rsidR="003034CD" w:rsidRPr="001525E6" w:rsidRDefault="003034CD" w:rsidP="001525E6">
            <w:pPr>
              <w:jc w:val="center"/>
              <w:rPr>
                <w:lang w:val="uk-UA"/>
              </w:rPr>
            </w:pPr>
            <w:r w:rsidRPr="001525E6">
              <w:rPr>
                <w:lang w:val="uk-UA"/>
              </w:rPr>
              <w:t>1</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r>
      <w:tr w:rsidR="003034CD" w:rsidRPr="001525E6" w:rsidTr="001525E6">
        <w:tc>
          <w:tcPr>
            <w:tcW w:w="6376" w:type="dxa"/>
            <w:shd w:val="clear" w:color="auto" w:fill="auto"/>
          </w:tcPr>
          <w:p w:rsidR="003034CD" w:rsidRPr="001525E6" w:rsidRDefault="003034CD" w:rsidP="001525E6">
            <w:pPr>
              <w:pStyle w:val="5"/>
              <w:widowControl w:val="0"/>
              <w:rPr>
                <w:szCs w:val="24"/>
              </w:rPr>
            </w:pPr>
            <w:r w:rsidRPr="001525E6">
              <w:rPr>
                <w:szCs w:val="24"/>
              </w:rPr>
              <w:t xml:space="preserve">        лічильниками холодної води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 xml:space="preserve">       рівень оснащення у загальній кількості багатокварти</w:t>
            </w:r>
            <w:r w:rsidRPr="001525E6">
              <w:rPr>
                <w:lang w:val="uk-UA"/>
              </w:rPr>
              <w:t>р</w:t>
            </w:r>
            <w:r w:rsidRPr="001525E6">
              <w:rPr>
                <w:lang w:val="uk-UA"/>
              </w:rPr>
              <w:t>них житлових будинків</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pStyle w:val="5"/>
              <w:widowControl w:val="0"/>
              <w:rPr>
                <w:szCs w:val="24"/>
              </w:rPr>
            </w:pPr>
            <w:r w:rsidRPr="001525E6">
              <w:rPr>
                <w:szCs w:val="24"/>
              </w:rPr>
              <w:t xml:space="preserve">       лічильниками гарячої води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 xml:space="preserve">       рівень оснащення у загальній кількості багатокварти</w:t>
            </w:r>
            <w:r w:rsidRPr="001525E6">
              <w:rPr>
                <w:lang w:val="uk-UA"/>
              </w:rPr>
              <w:t>р</w:t>
            </w:r>
            <w:r w:rsidRPr="001525E6">
              <w:rPr>
                <w:lang w:val="uk-UA"/>
              </w:rPr>
              <w:t>них житлових будинків</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0</w:t>
            </w: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pStyle w:val="5"/>
              <w:widowControl w:val="0"/>
              <w:rPr>
                <w:szCs w:val="24"/>
              </w:rPr>
            </w:pPr>
            <w:r w:rsidRPr="001525E6">
              <w:rPr>
                <w:szCs w:val="24"/>
              </w:rPr>
              <w:t xml:space="preserve">       лічильниками теплової енергії та регуляторами  темп</w:t>
            </w:r>
            <w:r w:rsidRPr="001525E6">
              <w:rPr>
                <w:szCs w:val="24"/>
              </w:rPr>
              <w:t>е</w:t>
            </w:r>
            <w:r w:rsidRPr="001525E6">
              <w:rPr>
                <w:szCs w:val="24"/>
              </w:rPr>
              <w:t>ратури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 xml:space="preserve">      рівень оснащення у загальній кількості багатокварти</w:t>
            </w:r>
            <w:r w:rsidRPr="001525E6">
              <w:rPr>
                <w:lang w:val="uk-UA"/>
              </w:rPr>
              <w:t>р</w:t>
            </w:r>
            <w:r w:rsidRPr="001525E6">
              <w:rPr>
                <w:lang w:val="uk-UA"/>
              </w:rPr>
              <w:t>них житлових будинків</w:t>
            </w:r>
          </w:p>
        </w:tc>
        <w:tc>
          <w:tcPr>
            <w:tcW w:w="1276" w:type="dxa"/>
            <w:shd w:val="clear" w:color="auto" w:fill="auto"/>
            <w:vAlign w:val="bottom"/>
          </w:tcPr>
          <w:p w:rsidR="003034CD" w:rsidRPr="001525E6" w:rsidRDefault="003034CD" w:rsidP="001525E6">
            <w:pPr>
              <w:pStyle w:val="35"/>
              <w:widowControl w:val="0"/>
              <w:spacing w:line="240" w:lineRule="auto"/>
              <w:rPr>
                <w:snapToGrid w:val="0"/>
                <w:szCs w:val="24"/>
              </w:rPr>
            </w:pPr>
            <w:r w:rsidRPr="001525E6">
              <w:rPr>
                <w:snapToGrid w:val="0"/>
                <w:szCs w:val="24"/>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61(+1,-5)</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65</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64</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98,5</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65</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101,5</w:t>
            </w:r>
          </w:p>
        </w:tc>
      </w:tr>
      <w:tr w:rsidR="003034CD" w:rsidRPr="001525E6" w:rsidTr="001525E6">
        <w:trPr>
          <w:trHeight w:val="591"/>
        </w:trPr>
        <w:tc>
          <w:tcPr>
            <w:tcW w:w="6376" w:type="dxa"/>
            <w:shd w:val="clear" w:color="auto" w:fill="auto"/>
            <w:vAlign w:val="bottom"/>
          </w:tcPr>
          <w:p w:rsidR="003034CD" w:rsidRPr="001525E6" w:rsidRDefault="003034CD" w:rsidP="001525E6">
            <w:pPr>
              <w:keepNext/>
              <w:widowControl w:val="0"/>
              <w:rPr>
                <w:lang w:val="uk-UA"/>
              </w:rPr>
            </w:pPr>
            <w:r w:rsidRPr="001525E6">
              <w:rPr>
                <w:lang w:val="uk-UA"/>
              </w:rPr>
              <w:t xml:space="preserve">Питома вага приватизованого житла в державному фонді </w:t>
            </w:r>
          </w:p>
          <w:p w:rsidR="003034CD" w:rsidRPr="001525E6" w:rsidRDefault="003034CD" w:rsidP="001525E6">
            <w:pPr>
              <w:keepNext/>
              <w:widowControl w:val="0"/>
              <w:rPr>
                <w:lang w:val="uk-UA"/>
              </w:rPr>
            </w:pPr>
            <w:r w:rsidRPr="001525E6">
              <w:rPr>
                <w:lang w:val="uk-UA"/>
              </w:rPr>
              <w:t>(з початку приватизації)*</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10,5</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6,8</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11,3</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11,5</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Кількість квартир, що пустують – всього*, у т.ч.</w:t>
            </w:r>
          </w:p>
        </w:tc>
        <w:tc>
          <w:tcPr>
            <w:tcW w:w="1276" w:type="dxa"/>
            <w:shd w:val="clear" w:color="auto" w:fill="auto"/>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96,2</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96,1</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96,43</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96,45</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комунальної власності</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230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210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224</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106,7</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224</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приватної власності</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126</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121</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121,0</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121</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r>
      <w:tr w:rsidR="003034CD" w:rsidRPr="001525E6" w:rsidTr="001525E6">
        <w:tc>
          <w:tcPr>
            <w:tcW w:w="6376" w:type="dxa"/>
            <w:shd w:val="clear" w:color="auto" w:fill="auto"/>
          </w:tcPr>
          <w:p w:rsidR="003034CD" w:rsidRPr="001525E6" w:rsidRDefault="003034CD" w:rsidP="001525E6">
            <w:pPr>
              <w:keepNext/>
              <w:widowControl w:val="0"/>
              <w:rPr>
                <w:lang w:val="uk-UA"/>
              </w:rPr>
            </w:pPr>
            <w:r w:rsidRPr="001525E6">
              <w:rPr>
                <w:lang w:val="uk-UA"/>
              </w:rPr>
              <w:t>Забезпеченість житлом  одного мешканця</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кв.м</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104</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110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103</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93,6</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103</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r>
      <w:tr w:rsidR="003034CD" w:rsidRPr="001525E6" w:rsidTr="001525E6">
        <w:trPr>
          <w:cantSplit/>
          <w:trHeight w:val="291"/>
        </w:trPr>
        <w:tc>
          <w:tcPr>
            <w:tcW w:w="6376" w:type="dxa"/>
            <w:shd w:val="clear" w:color="auto" w:fill="auto"/>
            <w:vAlign w:val="bottom"/>
          </w:tcPr>
          <w:p w:rsidR="003034CD" w:rsidRPr="001525E6" w:rsidRDefault="003034CD" w:rsidP="001525E6">
            <w:pPr>
              <w:keepNext/>
              <w:widowControl w:val="0"/>
              <w:rPr>
                <w:b/>
                <w:lang w:val="uk-UA"/>
              </w:rPr>
            </w:pPr>
            <w:r w:rsidRPr="001525E6">
              <w:rPr>
                <w:b/>
                <w:lang w:val="uk-UA"/>
              </w:rPr>
              <w:t xml:space="preserve">Показники діяльності суб`єктів малого підприємництва </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tcPr>
          <w:p w:rsidR="003034CD" w:rsidRPr="001525E6" w:rsidRDefault="003034CD" w:rsidP="001525E6">
            <w:pPr>
              <w:keepNext/>
              <w:widowControl w:val="0"/>
              <w:jc w:val="center"/>
              <w:rPr>
                <w:lang w:val="uk-UA"/>
              </w:rPr>
            </w:pPr>
          </w:p>
        </w:tc>
        <w:tc>
          <w:tcPr>
            <w:tcW w:w="1275" w:type="dxa"/>
            <w:shd w:val="clear" w:color="auto" w:fill="auto"/>
          </w:tcPr>
          <w:p w:rsidR="003034CD" w:rsidRPr="001525E6" w:rsidRDefault="003034CD" w:rsidP="001525E6">
            <w:pPr>
              <w:keepNext/>
              <w:widowControl w:val="0"/>
              <w:jc w:val="center"/>
              <w:rPr>
                <w:lang w:val="uk-UA"/>
              </w:rPr>
            </w:pPr>
          </w:p>
        </w:tc>
        <w:tc>
          <w:tcPr>
            <w:tcW w:w="1419" w:type="dxa"/>
            <w:shd w:val="clear" w:color="auto" w:fill="auto"/>
          </w:tcPr>
          <w:p w:rsidR="003034CD" w:rsidRPr="001525E6" w:rsidRDefault="003034CD" w:rsidP="001525E6">
            <w:pPr>
              <w:keepNext/>
              <w:widowControl w:val="0"/>
              <w:jc w:val="center"/>
              <w:rPr>
                <w:lang w:val="uk-UA"/>
              </w:rPr>
            </w:pPr>
          </w:p>
        </w:tc>
        <w:tc>
          <w:tcPr>
            <w:tcW w:w="1701" w:type="dxa"/>
            <w:shd w:val="clear" w:color="auto" w:fill="auto"/>
          </w:tcPr>
          <w:p w:rsidR="003034CD" w:rsidRPr="001525E6" w:rsidRDefault="003034CD" w:rsidP="001525E6">
            <w:pPr>
              <w:keepNext/>
              <w:widowControl w:val="0"/>
              <w:jc w:val="center"/>
              <w:rPr>
                <w:lang w:val="uk-UA"/>
              </w:rPr>
            </w:pPr>
          </w:p>
        </w:tc>
        <w:tc>
          <w:tcPr>
            <w:tcW w:w="1277" w:type="dxa"/>
            <w:shd w:val="clear" w:color="auto" w:fill="auto"/>
          </w:tcPr>
          <w:p w:rsidR="003034CD" w:rsidRPr="001525E6" w:rsidRDefault="003034CD" w:rsidP="001525E6">
            <w:pPr>
              <w:keepNext/>
              <w:widowControl w:val="0"/>
              <w:jc w:val="center"/>
              <w:rPr>
                <w:lang w:val="uk-UA"/>
              </w:rPr>
            </w:pPr>
          </w:p>
        </w:tc>
        <w:tc>
          <w:tcPr>
            <w:tcW w:w="1276" w:type="dxa"/>
            <w:shd w:val="clear" w:color="auto" w:fill="auto"/>
          </w:tcPr>
          <w:p w:rsidR="003034CD" w:rsidRPr="001525E6" w:rsidRDefault="003034CD" w:rsidP="001525E6">
            <w:pPr>
              <w:keepNext/>
              <w:widowControl w:val="0"/>
              <w:jc w:val="center"/>
              <w:rPr>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lastRenderedPageBreak/>
              <w:t>Кількість малих підприємств</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tcPr>
          <w:p w:rsidR="003034CD" w:rsidRPr="001525E6" w:rsidRDefault="003034CD" w:rsidP="001525E6">
            <w:pPr>
              <w:keepNext/>
              <w:widowControl w:val="0"/>
              <w:jc w:val="center"/>
              <w:rPr>
                <w:lang w:val="uk-UA"/>
              </w:rPr>
            </w:pPr>
          </w:p>
        </w:tc>
        <w:tc>
          <w:tcPr>
            <w:tcW w:w="1275" w:type="dxa"/>
            <w:shd w:val="clear" w:color="auto" w:fill="auto"/>
          </w:tcPr>
          <w:p w:rsidR="003034CD" w:rsidRPr="001525E6" w:rsidRDefault="003034CD" w:rsidP="001525E6">
            <w:pPr>
              <w:keepNext/>
              <w:widowControl w:val="0"/>
              <w:jc w:val="center"/>
              <w:rPr>
                <w:lang w:val="uk-UA"/>
              </w:rPr>
            </w:pPr>
          </w:p>
        </w:tc>
        <w:tc>
          <w:tcPr>
            <w:tcW w:w="1419" w:type="dxa"/>
            <w:shd w:val="clear" w:color="auto" w:fill="auto"/>
          </w:tcPr>
          <w:p w:rsidR="003034CD" w:rsidRPr="001525E6" w:rsidRDefault="003034CD" w:rsidP="001525E6">
            <w:pPr>
              <w:keepNext/>
              <w:widowControl w:val="0"/>
              <w:jc w:val="center"/>
              <w:rPr>
                <w:lang w:val="uk-UA"/>
              </w:rPr>
            </w:pPr>
          </w:p>
        </w:tc>
        <w:tc>
          <w:tcPr>
            <w:tcW w:w="1701" w:type="dxa"/>
            <w:shd w:val="clear" w:color="auto" w:fill="auto"/>
          </w:tcPr>
          <w:p w:rsidR="003034CD" w:rsidRPr="001525E6" w:rsidRDefault="003034CD" w:rsidP="001525E6">
            <w:pPr>
              <w:keepNext/>
              <w:widowControl w:val="0"/>
              <w:jc w:val="center"/>
              <w:rPr>
                <w:lang w:val="uk-UA"/>
              </w:rPr>
            </w:pPr>
          </w:p>
        </w:tc>
        <w:tc>
          <w:tcPr>
            <w:tcW w:w="1277" w:type="dxa"/>
            <w:shd w:val="clear" w:color="auto" w:fill="auto"/>
          </w:tcPr>
          <w:p w:rsidR="003034CD" w:rsidRPr="001525E6" w:rsidRDefault="003034CD" w:rsidP="001525E6">
            <w:pPr>
              <w:keepNext/>
              <w:widowControl w:val="0"/>
              <w:jc w:val="center"/>
              <w:rPr>
                <w:lang w:val="uk-UA"/>
              </w:rPr>
            </w:pPr>
          </w:p>
        </w:tc>
        <w:tc>
          <w:tcPr>
            <w:tcW w:w="1276" w:type="dxa"/>
            <w:shd w:val="clear" w:color="auto" w:fill="auto"/>
          </w:tcPr>
          <w:p w:rsidR="003034CD" w:rsidRPr="001525E6" w:rsidRDefault="003034CD" w:rsidP="001525E6">
            <w:pPr>
              <w:keepNext/>
              <w:widowControl w:val="0"/>
              <w:jc w:val="center"/>
              <w:rPr>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всього</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436</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444</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440</w:t>
            </w:r>
          </w:p>
        </w:tc>
        <w:tc>
          <w:tcPr>
            <w:tcW w:w="1701" w:type="dxa"/>
            <w:shd w:val="clear" w:color="auto" w:fill="auto"/>
            <w:vAlign w:val="center"/>
          </w:tcPr>
          <w:p w:rsidR="003034CD" w:rsidRPr="001525E6" w:rsidRDefault="003034CD" w:rsidP="001525E6">
            <w:pPr>
              <w:jc w:val="center"/>
            </w:pPr>
            <w:r w:rsidRPr="001525E6">
              <w:rPr>
                <w:lang w:val="uk-UA"/>
              </w:rPr>
              <w:t>99,1</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458</w:t>
            </w:r>
          </w:p>
        </w:tc>
        <w:tc>
          <w:tcPr>
            <w:tcW w:w="1276" w:type="dxa"/>
            <w:shd w:val="clear" w:color="auto" w:fill="auto"/>
            <w:vAlign w:val="center"/>
          </w:tcPr>
          <w:p w:rsidR="003034CD" w:rsidRPr="001525E6" w:rsidRDefault="003034CD" w:rsidP="001525E6">
            <w:pPr>
              <w:jc w:val="center"/>
            </w:pPr>
            <w:r w:rsidRPr="001525E6">
              <w:t>104,1</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на 10 тис. осіб наявного населення</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42</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41</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43</w:t>
            </w:r>
          </w:p>
        </w:tc>
        <w:tc>
          <w:tcPr>
            <w:tcW w:w="1701" w:type="dxa"/>
            <w:shd w:val="clear" w:color="auto" w:fill="auto"/>
            <w:vAlign w:val="center"/>
          </w:tcPr>
          <w:p w:rsidR="003034CD" w:rsidRPr="001525E6" w:rsidRDefault="003034CD" w:rsidP="001525E6">
            <w:pPr>
              <w:jc w:val="center"/>
            </w:pPr>
            <w:r w:rsidRPr="001525E6">
              <w:rPr>
                <w:lang w:val="uk-UA"/>
              </w:rPr>
              <w:t>104,9</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44</w:t>
            </w:r>
          </w:p>
        </w:tc>
        <w:tc>
          <w:tcPr>
            <w:tcW w:w="1276" w:type="dxa"/>
            <w:shd w:val="clear" w:color="auto" w:fill="auto"/>
            <w:vAlign w:val="center"/>
          </w:tcPr>
          <w:p w:rsidR="003034CD" w:rsidRPr="001525E6" w:rsidRDefault="003034CD" w:rsidP="001525E6">
            <w:pPr>
              <w:jc w:val="center"/>
            </w:pPr>
            <w:r w:rsidRPr="001525E6">
              <w:t>102,3</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Кількість зареєстрованих суб’єктів підприємницької діял</w:t>
            </w:r>
            <w:r w:rsidRPr="001525E6">
              <w:rPr>
                <w:lang w:val="uk-UA"/>
              </w:rPr>
              <w:t>ь</w:t>
            </w:r>
            <w:r w:rsidRPr="001525E6">
              <w:rPr>
                <w:lang w:val="uk-UA"/>
              </w:rPr>
              <w:t>ності</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vAlign w:val="center"/>
          </w:tcPr>
          <w:p w:rsidR="003034CD" w:rsidRPr="001525E6" w:rsidRDefault="003034CD" w:rsidP="001525E6">
            <w:pPr>
              <w:keepNext/>
              <w:widowControl w:val="0"/>
              <w:jc w:val="center"/>
              <w:rPr>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keepNext/>
              <w:widowControl w:val="0"/>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keepNext/>
              <w:widowControl w:val="0"/>
              <w:jc w:val="center"/>
              <w:rPr>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всього</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360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360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134</w:t>
            </w:r>
          </w:p>
        </w:tc>
        <w:tc>
          <w:tcPr>
            <w:tcW w:w="1701" w:type="dxa"/>
            <w:shd w:val="clear" w:color="auto" w:fill="auto"/>
            <w:vAlign w:val="center"/>
          </w:tcPr>
          <w:p w:rsidR="003034CD" w:rsidRPr="001525E6" w:rsidRDefault="003034CD" w:rsidP="001525E6">
            <w:pPr>
              <w:jc w:val="center"/>
            </w:pPr>
            <w:r w:rsidRPr="001525E6">
              <w:t>37,2</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128</w:t>
            </w:r>
          </w:p>
        </w:tc>
        <w:tc>
          <w:tcPr>
            <w:tcW w:w="1276" w:type="dxa"/>
            <w:shd w:val="clear" w:color="auto" w:fill="auto"/>
            <w:vAlign w:val="center"/>
          </w:tcPr>
          <w:p w:rsidR="003034CD" w:rsidRPr="001525E6" w:rsidRDefault="003034CD" w:rsidP="001525E6">
            <w:pPr>
              <w:jc w:val="center"/>
            </w:pPr>
            <w:r w:rsidRPr="001525E6">
              <w:t>95,5</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 тому числі фізичних осіб - підприємців</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jc w:val="center"/>
              <w:rPr>
                <w:lang w:val="uk-UA"/>
              </w:rPr>
            </w:pPr>
            <w:r w:rsidRPr="001525E6">
              <w:rPr>
                <w:lang w:val="uk-UA"/>
              </w:rPr>
              <w:t>316</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310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112</w:t>
            </w:r>
          </w:p>
        </w:tc>
        <w:tc>
          <w:tcPr>
            <w:tcW w:w="1701" w:type="dxa"/>
            <w:shd w:val="clear" w:color="auto" w:fill="auto"/>
            <w:vAlign w:val="center"/>
          </w:tcPr>
          <w:p w:rsidR="003034CD" w:rsidRPr="001525E6" w:rsidRDefault="003034CD" w:rsidP="001525E6">
            <w:pPr>
              <w:jc w:val="center"/>
            </w:pPr>
            <w:r w:rsidRPr="001525E6">
              <w:t>36,1</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90</w:t>
            </w:r>
          </w:p>
        </w:tc>
        <w:tc>
          <w:tcPr>
            <w:tcW w:w="1276" w:type="dxa"/>
            <w:shd w:val="clear" w:color="auto" w:fill="auto"/>
            <w:vAlign w:val="center"/>
          </w:tcPr>
          <w:p w:rsidR="003034CD" w:rsidRPr="001525E6" w:rsidRDefault="003034CD" w:rsidP="001525E6">
            <w:pPr>
              <w:jc w:val="center"/>
            </w:pPr>
            <w:r w:rsidRPr="001525E6">
              <w:t>80,4</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Кількість суб’єктів підприємницької діяльності, що прип</w:t>
            </w:r>
            <w:r w:rsidRPr="001525E6">
              <w:rPr>
                <w:lang w:val="uk-UA"/>
              </w:rPr>
              <w:t>и</w:t>
            </w:r>
            <w:r w:rsidRPr="001525E6">
              <w:rPr>
                <w:lang w:val="uk-UA"/>
              </w:rPr>
              <w:t>нили свою діяльність</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vAlign w:val="center"/>
          </w:tcPr>
          <w:p w:rsidR="003034CD" w:rsidRPr="001525E6" w:rsidRDefault="003034CD" w:rsidP="001525E6">
            <w:pPr>
              <w:keepNext/>
              <w:widowControl w:val="0"/>
              <w:jc w:val="center"/>
              <w:rPr>
                <w:b/>
                <w:i/>
                <w:u w:val="single"/>
                <w:lang w:val="uk-UA"/>
              </w:rPr>
            </w:pPr>
          </w:p>
        </w:tc>
        <w:tc>
          <w:tcPr>
            <w:tcW w:w="1275" w:type="dxa"/>
            <w:shd w:val="clear" w:color="auto" w:fill="auto"/>
            <w:vAlign w:val="center"/>
          </w:tcPr>
          <w:p w:rsidR="003034CD" w:rsidRPr="001525E6" w:rsidRDefault="003034CD" w:rsidP="001525E6">
            <w:pPr>
              <w:keepNext/>
              <w:widowControl w:val="0"/>
              <w:jc w:val="center"/>
              <w:rPr>
                <w:lang w:val="uk-UA"/>
              </w:rPr>
            </w:pPr>
          </w:p>
        </w:tc>
        <w:tc>
          <w:tcPr>
            <w:tcW w:w="1419" w:type="dxa"/>
            <w:shd w:val="clear" w:color="auto" w:fill="auto"/>
            <w:vAlign w:val="center"/>
          </w:tcPr>
          <w:p w:rsidR="003034CD" w:rsidRPr="001525E6" w:rsidRDefault="003034CD" w:rsidP="001525E6">
            <w:pPr>
              <w:keepNext/>
              <w:widowControl w:val="0"/>
              <w:jc w:val="center"/>
              <w:rPr>
                <w:lang w:val="uk-UA"/>
              </w:rPr>
            </w:pPr>
          </w:p>
        </w:tc>
        <w:tc>
          <w:tcPr>
            <w:tcW w:w="1701" w:type="dxa"/>
            <w:shd w:val="clear" w:color="auto" w:fill="auto"/>
            <w:vAlign w:val="center"/>
          </w:tcPr>
          <w:p w:rsidR="003034CD" w:rsidRPr="001525E6" w:rsidRDefault="003034CD" w:rsidP="001525E6">
            <w:pPr>
              <w:jc w:val="center"/>
              <w:rPr>
                <w:lang w:val="uk-UA"/>
              </w:rPr>
            </w:pPr>
          </w:p>
        </w:tc>
        <w:tc>
          <w:tcPr>
            <w:tcW w:w="1277" w:type="dxa"/>
            <w:shd w:val="clear" w:color="auto" w:fill="auto"/>
            <w:vAlign w:val="center"/>
          </w:tcPr>
          <w:p w:rsidR="003034CD" w:rsidRPr="001525E6" w:rsidRDefault="003034CD" w:rsidP="001525E6">
            <w:pPr>
              <w:keepNext/>
              <w:widowControl w:val="0"/>
              <w:jc w:val="center"/>
              <w:rPr>
                <w:lang w:val="uk-UA"/>
              </w:rPr>
            </w:pPr>
          </w:p>
        </w:tc>
        <w:tc>
          <w:tcPr>
            <w:tcW w:w="1276" w:type="dxa"/>
            <w:shd w:val="clear" w:color="auto" w:fill="auto"/>
            <w:vAlign w:val="center"/>
          </w:tcPr>
          <w:p w:rsidR="003034CD" w:rsidRPr="001525E6" w:rsidRDefault="003034CD" w:rsidP="001525E6">
            <w:pPr>
              <w:jc w:val="center"/>
              <w:rPr>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всього</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301</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350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1158</w:t>
            </w:r>
          </w:p>
        </w:tc>
        <w:tc>
          <w:tcPr>
            <w:tcW w:w="1701" w:type="dxa"/>
            <w:shd w:val="clear" w:color="auto" w:fill="auto"/>
            <w:vAlign w:val="center"/>
          </w:tcPr>
          <w:p w:rsidR="003034CD" w:rsidRPr="001525E6" w:rsidRDefault="003034CD" w:rsidP="001525E6">
            <w:pPr>
              <w:jc w:val="center"/>
            </w:pPr>
            <w:r w:rsidRPr="001525E6">
              <w:t>330,9</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100</w:t>
            </w:r>
          </w:p>
        </w:tc>
        <w:tc>
          <w:tcPr>
            <w:tcW w:w="1276" w:type="dxa"/>
            <w:shd w:val="clear" w:color="auto" w:fill="auto"/>
            <w:vAlign w:val="center"/>
          </w:tcPr>
          <w:p w:rsidR="003034CD" w:rsidRPr="001525E6" w:rsidRDefault="003034CD" w:rsidP="001525E6">
            <w:pPr>
              <w:jc w:val="center"/>
            </w:pPr>
            <w:r w:rsidRPr="001525E6">
              <w:t>8,6</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 тому числі фізичних осіб -  підприємців</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одиниць</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274</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300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1140</w:t>
            </w:r>
          </w:p>
        </w:tc>
        <w:tc>
          <w:tcPr>
            <w:tcW w:w="1701" w:type="dxa"/>
            <w:shd w:val="clear" w:color="auto" w:fill="auto"/>
            <w:vAlign w:val="center"/>
          </w:tcPr>
          <w:p w:rsidR="003034CD" w:rsidRPr="001525E6" w:rsidRDefault="003034CD" w:rsidP="001525E6">
            <w:pPr>
              <w:jc w:val="center"/>
            </w:pPr>
            <w:r w:rsidRPr="001525E6">
              <w:t>380,0</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80</w:t>
            </w:r>
          </w:p>
        </w:tc>
        <w:tc>
          <w:tcPr>
            <w:tcW w:w="1276" w:type="dxa"/>
            <w:shd w:val="clear" w:color="auto" w:fill="auto"/>
            <w:vAlign w:val="center"/>
          </w:tcPr>
          <w:p w:rsidR="003034CD" w:rsidRPr="001525E6" w:rsidRDefault="003034CD" w:rsidP="001525E6">
            <w:pPr>
              <w:jc w:val="center"/>
            </w:pPr>
            <w:r w:rsidRPr="001525E6">
              <w:t>7,0</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Обсяг реалізації продукції (робіт, послуг) малими підпр</w:t>
            </w:r>
            <w:r w:rsidRPr="001525E6">
              <w:rPr>
                <w:lang w:val="uk-UA"/>
              </w:rPr>
              <w:t>и</w:t>
            </w:r>
            <w:r w:rsidRPr="001525E6">
              <w:rPr>
                <w:lang w:val="uk-UA"/>
              </w:rPr>
              <w:t>ємствами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млн. грн.</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495,8</w:t>
            </w:r>
          </w:p>
        </w:tc>
        <w:tc>
          <w:tcPr>
            <w:tcW w:w="1275" w:type="dxa"/>
            <w:shd w:val="clear" w:color="auto" w:fill="auto"/>
            <w:vAlign w:val="center"/>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500,0</w:t>
            </w:r>
          </w:p>
        </w:tc>
        <w:tc>
          <w:tcPr>
            <w:tcW w:w="1419" w:type="dxa"/>
            <w:shd w:val="clear" w:color="auto" w:fill="auto"/>
            <w:vAlign w:val="center"/>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483,0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96,6</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496,0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102,7</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Кількість найманих працівників (з урахуванням штатних і позаштатних) працівників підприємства</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осіб</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2,564</w:t>
            </w:r>
          </w:p>
        </w:tc>
        <w:tc>
          <w:tcPr>
            <w:tcW w:w="1275" w:type="dxa"/>
            <w:shd w:val="clear" w:color="auto" w:fill="auto"/>
            <w:vAlign w:val="center"/>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2,680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2,500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93,3</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2,540</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101,6</w:t>
            </w:r>
          </w:p>
        </w:tc>
      </w:tr>
      <w:tr w:rsidR="003034CD" w:rsidRPr="001525E6" w:rsidTr="001525E6">
        <w:trPr>
          <w:cantSplit/>
        </w:trPr>
        <w:tc>
          <w:tcPr>
            <w:tcW w:w="6376" w:type="dxa"/>
            <w:shd w:val="clear" w:color="auto" w:fill="auto"/>
          </w:tcPr>
          <w:p w:rsidR="003034CD" w:rsidRPr="001525E6" w:rsidRDefault="003034CD" w:rsidP="001525E6">
            <w:pPr>
              <w:pStyle w:val="1"/>
              <w:widowControl w:val="0"/>
              <w:spacing w:before="0"/>
              <w:rPr>
                <w:rFonts w:ascii="Times New Roman" w:hAnsi="Times New Roman" w:cs="Times New Roman"/>
                <w:b w:val="0"/>
                <w:color w:val="auto"/>
                <w:sz w:val="24"/>
                <w:szCs w:val="24"/>
              </w:rPr>
            </w:pPr>
            <w:r w:rsidRPr="001525E6">
              <w:rPr>
                <w:rFonts w:ascii="Times New Roman" w:hAnsi="Times New Roman" w:cs="Times New Roman"/>
                <w:b w:val="0"/>
                <w:color w:val="auto"/>
                <w:sz w:val="24"/>
                <w:szCs w:val="24"/>
              </w:rPr>
              <w:t>Витрати на персонал (з урахуванням витрат на оплату праці та відрахувань на соціальні заходи)</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тис.грн.</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71971,5</w:t>
            </w:r>
          </w:p>
        </w:tc>
        <w:tc>
          <w:tcPr>
            <w:tcW w:w="1275" w:type="dxa"/>
            <w:shd w:val="clear" w:color="auto" w:fill="auto"/>
            <w:vAlign w:val="center"/>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84800</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71000</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83,7</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72628</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102,3</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 xml:space="preserve">Кількість підприємців-фізичних осіб </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осіб</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3588</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3481</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2568</w:t>
            </w:r>
          </w:p>
        </w:tc>
        <w:tc>
          <w:tcPr>
            <w:tcW w:w="1701" w:type="dxa"/>
            <w:shd w:val="clear" w:color="auto" w:fill="auto"/>
            <w:vAlign w:val="center"/>
          </w:tcPr>
          <w:p w:rsidR="003034CD" w:rsidRPr="001525E6" w:rsidRDefault="003034CD" w:rsidP="001525E6">
            <w:pPr>
              <w:jc w:val="center"/>
            </w:pPr>
            <w:r w:rsidRPr="001525E6">
              <w:t>73,8</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2570</w:t>
            </w:r>
          </w:p>
        </w:tc>
        <w:tc>
          <w:tcPr>
            <w:tcW w:w="1276" w:type="dxa"/>
            <w:shd w:val="clear" w:color="auto" w:fill="auto"/>
            <w:vAlign w:val="center"/>
          </w:tcPr>
          <w:p w:rsidR="003034CD" w:rsidRPr="001525E6" w:rsidRDefault="003034CD" w:rsidP="001525E6">
            <w:pPr>
              <w:jc w:val="center"/>
            </w:pPr>
            <w:r w:rsidRPr="001525E6">
              <w:t>100,1</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Доходи місцевих бюджетів від діяльності суб’єктів малого підприємництва</w:t>
            </w:r>
          </w:p>
        </w:tc>
        <w:tc>
          <w:tcPr>
            <w:tcW w:w="1276" w:type="dxa"/>
            <w:shd w:val="clear" w:color="auto" w:fill="auto"/>
            <w:vAlign w:val="bottom"/>
          </w:tcPr>
          <w:p w:rsidR="003034CD" w:rsidRPr="001525E6" w:rsidRDefault="003034CD" w:rsidP="001525E6">
            <w:pPr>
              <w:keepNext/>
              <w:widowControl w:val="0"/>
              <w:jc w:val="center"/>
              <w:rPr>
                <w:lang w:val="uk-UA"/>
              </w:rPr>
            </w:pPr>
          </w:p>
          <w:p w:rsidR="003034CD" w:rsidRPr="001525E6" w:rsidRDefault="003034CD" w:rsidP="001525E6">
            <w:pPr>
              <w:keepNext/>
              <w:widowControl w:val="0"/>
              <w:jc w:val="center"/>
              <w:rPr>
                <w:lang w:val="uk-UA"/>
              </w:rPr>
            </w:pPr>
            <w:r w:rsidRPr="001525E6">
              <w:rPr>
                <w:lang w:val="uk-UA"/>
              </w:rPr>
              <w:t>млн. грн.</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33,0</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18,5</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31,5</w:t>
            </w:r>
          </w:p>
        </w:tc>
        <w:tc>
          <w:tcPr>
            <w:tcW w:w="1701" w:type="dxa"/>
            <w:shd w:val="clear" w:color="auto" w:fill="auto"/>
            <w:vAlign w:val="center"/>
          </w:tcPr>
          <w:p w:rsidR="003034CD" w:rsidRPr="001525E6" w:rsidRDefault="003034CD" w:rsidP="001525E6">
            <w:pPr>
              <w:jc w:val="center"/>
            </w:pPr>
            <w:r w:rsidRPr="001525E6">
              <w:t>170,3</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34,8</w:t>
            </w:r>
          </w:p>
        </w:tc>
        <w:tc>
          <w:tcPr>
            <w:tcW w:w="1276" w:type="dxa"/>
            <w:shd w:val="clear" w:color="auto" w:fill="auto"/>
            <w:vAlign w:val="center"/>
          </w:tcPr>
          <w:p w:rsidR="003034CD" w:rsidRPr="001525E6" w:rsidRDefault="003034CD" w:rsidP="001525E6">
            <w:pPr>
              <w:jc w:val="center"/>
            </w:pPr>
            <w:r w:rsidRPr="001525E6">
              <w:t>110,5</w:t>
            </w:r>
          </w:p>
        </w:tc>
      </w:tr>
      <w:tr w:rsidR="003034CD" w:rsidRPr="001525E6" w:rsidTr="001525E6">
        <w:tc>
          <w:tcPr>
            <w:tcW w:w="6376" w:type="dxa"/>
            <w:shd w:val="clear" w:color="auto" w:fill="auto"/>
          </w:tcPr>
          <w:p w:rsidR="003034CD" w:rsidRPr="001525E6" w:rsidRDefault="003034CD" w:rsidP="001525E6">
            <w:pPr>
              <w:pStyle w:val="5"/>
              <w:widowControl w:val="0"/>
              <w:rPr>
                <w:szCs w:val="24"/>
              </w:rPr>
            </w:pPr>
            <w:r w:rsidRPr="001525E6">
              <w:rPr>
                <w:szCs w:val="24"/>
              </w:rPr>
              <w:t>Питома вага надходжень від діяльності суб’єктів малого підприємництва у доходній частині місцевих бюджетів</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w:t>
            </w:r>
          </w:p>
        </w:tc>
        <w:tc>
          <w:tcPr>
            <w:tcW w:w="1279" w:type="dxa"/>
            <w:shd w:val="clear" w:color="auto" w:fill="auto"/>
            <w:vAlign w:val="center"/>
          </w:tcPr>
          <w:p w:rsidR="003034CD" w:rsidRPr="001525E6" w:rsidRDefault="003034CD" w:rsidP="001525E6">
            <w:pPr>
              <w:keepNext/>
              <w:widowControl w:val="0"/>
              <w:jc w:val="center"/>
              <w:rPr>
                <w:lang w:val="uk-UA"/>
              </w:rPr>
            </w:pPr>
            <w:r w:rsidRPr="001525E6">
              <w:rPr>
                <w:lang w:val="uk-UA"/>
              </w:rPr>
              <w:t>22,9</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13</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19,0</w:t>
            </w:r>
          </w:p>
        </w:tc>
        <w:tc>
          <w:tcPr>
            <w:tcW w:w="1701" w:type="dxa"/>
            <w:shd w:val="clear" w:color="auto" w:fill="auto"/>
            <w:vAlign w:val="center"/>
          </w:tcPr>
          <w:p w:rsidR="003034CD" w:rsidRPr="001525E6" w:rsidRDefault="003034CD" w:rsidP="001525E6">
            <w:pPr>
              <w:jc w:val="center"/>
            </w:pPr>
            <w:r w:rsidRPr="001525E6">
              <w:t>х</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21,0</w:t>
            </w:r>
          </w:p>
        </w:tc>
        <w:tc>
          <w:tcPr>
            <w:tcW w:w="1276" w:type="dxa"/>
            <w:shd w:val="clear" w:color="auto" w:fill="auto"/>
            <w:vAlign w:val="center"/>
          </w:tcPr>
          <w:p w:rsidR="003034CD" w:rsidRPr="001525E6" w:rsidRDefault="003034CD" w:rsidP="001525E6">
            <w:pPr>
              <w:jc w:val="center"/>
            </w:pPr>
            <w:r w:rsidRPr="001525E6">
              <w:t>х</w:t>
            </w:r>
          </w:p>
        </w:tc>
      </w:tr>
      <w:tr w:rsidR="003034CD" w:rsidRPr="001525E6" w:rsidTr="001525E6">
        <w:trPr>
          <w:cantSplit/>
        </w:trPr>
        <w:tc>
          <w:tcPr>
            <w:tcW w:w="6376" w:type="dxa"/>
            <w:shd w:val="clear" w:color="auto" w:fill="auto"/>
          </w:tcPr>
          <w:p w:rsidR="003034CD" w:rsidRPr="001525E6" w:rsidRDefault="003034CD" w:rsidP="001525E6">
            <w:pPr>
              <w:pStyle w:val="5"/>
              <w:widowControl w:val="0"/>
              <w:rPr>
                <w:szCs w:val="24"/>
              </w:rPr>
            </w:pPr>
            <w:r w:rsidRPr="001525E6">
              <w:rPr>
                <w:szCs w:val="24"/>
              </w:rPr>
              <w:t>Охорона  природи</w:t>
            </w:r>
          </w:p>
        </w:tc>
        <w:tc>
          <w:tcPr>
            <w:tcW w:w="1276" w:type="dxa"/>
            <w:shd w:val="clear" w:color="auto" w:fill="auto"/>
            <w:vAlign w:val="bottom"/>
          </w:tcPr>
          <w:p w:rsidR="003034CD" w:rsidRPr="001525E6" w:rsidRDefault="003034CD" w:rsidP="001525E6">
            <w:pPr>
              <w:keepNext/>
              <w:widowControl w:val="0"/>
              <w:jc w:val="center"/>
              <w:rPr>
                <w:lang w:val="uk-UA"/>
              </w:rPr>
            </w:pPr>
          </w:p>
        </w:tc>
        <w:tc>
          <w:tcPr>
            <w:tcW w:w="1279" w:type="dxa"/>
            <w:shd w:val="clear" w:color="auto" w:fill="auto"/>
          </w:tcPr>
          <w:p w:rsidR="003034CD" w:rsidRPr="001525E6" w:rsidRDefault="003034CD" w:rsidP="001525E6">
            <w:pPr>
              <w:keepNext/>
              <w:widowControl w:val="0"/>
              <w:jc w:val="center"/>
              <w:rPr>
                <w:lang w:val="uk-UA"/>
              </w:rPr>
            </w:pPr>
          </w:p>
        </w:tc>
        <w:tc>
          <w:tcPr>
            <w:tcW w:w="1275" w:type="dxa"/>
            <w:shd w:val="clear" w:color="auto" w:fill="auto"/>
          </w:tcPr>
          <w:p w:rsidR="003034CD" w:rsidRPr="001525E6" w:rsidRDefault="003034CD" w:rsidP="001525E6">
            <w:pPr>
              <w:keepNext/>
              <w:widowControl w:val="0"/>
              <w:jc w:val="center"/>
              <w:rPr>
                <w:lang w:val="uk-UA"/>
              </w:rPr>
            </w:pPr>
          </w:p>
        </w:tc>
        <w:tc>
          <w:tcPr>
            <w:tcW w:w="1419" w:type="dxa"/>
            <w:shd w:val="clear" w:color="auto" w:fill="auto"/>
          </w:tcPr>
          <w:p w:rsidR="003034CD" w:rsidRPr="001525E6" w:rsidRDefault="003034CD" w:rsidP="001525E6">
            <w:pPr>
              <w:keepNext/>
              <w:widowControl w:val="0"/>
              <w:jc w:val="center"/>
              <w:rPr>
                <w:lang w:val="uk-UA"/>
              </w:rPr>
            </w:pPr>
          </w:p>
        </w:tc>
        <w:tc>
          <w:tcPr>
            <w:tcW w:w="1701" w:type="dxa"/>
            <w:shd w:val="clear" w:color="auto" w:fill="auto"/>
          </w:tcPr>
          <w:p w:rsidR="003034CD" w:rsidRPr="001525E6" w:rsidRDefault="003034CD" w:rsidP="001525E6">
            <w:pPr>
              <w:keepNext/>
              <w:widowControl w:val="0"/>
              <w:jc w:val="center"/>
              <w:rPr>
                <w:lang w:val="uk-UA"/>
              </w:rPr>
            </w:pPr>
          </w:p>
        </w:tc>
        <w:tc>
          <w:tcPr>
            <w:tcW w:w="1277" w:type="dxa"/>
            <w:shd w:val="clear" w:color="auto" w:fill="auto"/>
          </w:tcPr>
          <w:p w:rsidR="003034CD" w:rsidRPr="001525E6" w:rsidRDefault="003034CD" w:rsidP="001525E6">
            <w:pPr>
              <w:keepNext/>
              <w:widowControl w:val="0"/>
              <w:jc w:val="center"/>
              <w:rPr>
                <w:lang w:val="uk-UA"/>
              </w:rPr>
            </w:pPr>
          </w:p>
        </w:tc>
        <w:tc>
          <w:tcPr>
            <w:tcW w:w="1276" w:type="dxa"/>
            <w:shd w:val="clear" w:color="auto" w:fill="auto"/>
          </w:tcPr>
          <w:p w:rsidR="003034CD" w:rsidRPr="001525E6" w:rsidRDefault="003034CD" w:rsidP="001525E6">
            <w:pPr>
              <w:keepNext/>
              <w:widowControl w:val="0"/>
              <w:jc w:val="center"/>
              <w:rPr>
                <w:lang w:val="uk-UA"/>
              </w:rPr>
            </w:pP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Викиди шкідливих речовин в атмосферне повітря</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тис. тонн</w:t>
            </w:r>
          </w:p>
        </w:tc>
        <w:tc>
          <w:tcPr>
            <w:tcW w:w="1279" w:type="dxa"/>
            <w:shd w:val="clear" w:color="auto" w:fill="auto"/>
            <w:vAlign w:val="center"/>
          </w:tcPr>
          <w:p w:rsidR="003034CD" w:rsidRPr="001525E6" w:rsidRDefault="00D9202F" w:rsidP="001525E6">
            <w:pPr>
              <w:keepNext/>
              <w:widowControl w:val="0"/>
              <w:jc w:val="center"/>
              <w:rPr>
                <w:lang w:val="uk-UA"/>
              </w:rPr>
            </w:pPr>
            <w:r>
              <w:rPr>
                <w:lang w:val="uk-UA"/>
              </w:rPr>
              <w:t>6,8</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5,35</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7,21</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134,8</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7,69</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106,7</w:t>
            </w:r>
          </w:p>
        </w:tc>
      </w:tr>
      <w:tr w:rsidR="003034CD" w:rsidRPr="001525E6" w:rsidTr="001525E6">
        <w:trPr>
          <w:cantSplit/>
        </w:trPr>
        <w:tc>
          <w:tcPr>
            <w:tcW w:w="6376" w:type="dxa"/>
            <w:shd w:val="clear" w:color="auto" w:fill="auto"/>
          </w:tcPr>
          <w:p w:rsidR="003034CD" w:rsidRPr="001525E6" w:rsidRDefault="003034CD" w:rsidP="001525E6">
            <w:pPr>
              <w:keepNext/>
              <w:widowControl w:val="0"/>
              <w:rPr>
                <w:lang w:val="uk-UA"/>
              </w:rPr>
            </w:pPr>
            <w:r w:rsidRPr="001525E6">
              <w:rPr>
                <w:lang w:val="uk-UA"/>
              </w:rPr>
              <w:t>Скиди  в поверхневі водойми забруднених стічних вод</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млн. куб.м</w:t>
            </w:r>
          </w:p>
        </w:tc>
        <w:tc>
          <w:tcPr>
            <w:tcW w:w="1279" w:type="dxa"/>
            <w:shd w:val="clear" w:color="auto" w:fill="auto"/>
            <w:vAlign w:val="center"/>
          </w:tcPr>
          <w:p w:rsidR="003034CD" w:rsidRPr="001525E6" w:rsidRDefault="003034CD" w:rsidP="00D9202F">
            <w:pPr>
              <w:keepNext/>
              <w:widowControl w:val="0"/>
              <w:jc w:val="center"/>
              <w:rPr>
                <w:lang w:val="uk-UA"/>
              </w:rPr>
            </w:pPr>
            <w:r w:rsidRPr="001525E6">
              <w:rPr>
                <w:lang w:val="uk-UA"/>
              </w:rPr>
              <w:t>0,</w:t>
            </w:r>
            <w:r w:rsidR="00D9202F">
              <w:rPr>
                <w:lang w:val="uk-UA"/>
              </w:rPr>
              <w:t>299</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3,2</w:t>
            </w:r>
          </w:p>
        </w:tc>
        <w:tc>
          <w:tcPr>
            <w:tcW w:w="1419" w:type="dxa"/>
            <w:shd w:val="clear" w:color="auto" w:fill="auto"/>
            <w:vAlign w:val="center"/>
          </w:tcPr>
          <w:p w:rsidR="003034CD" w:rsidRPr="001525E6" w:rsidRDefault="003034CD" w:rsidP="001525E6">
            <w:pPr>
              <w:keepNext/>
              <w:widowControl w:val="0"/>
              <w:jc w:val="center"/>
              <w:rPr>
                <w:lang w:val="uk-UA"/>
              </w:rPr>
            </w:pPr>
            <w:r w:rsidRPr="001525E6">
              <w:rPr>
                <w:lang w:val="uk-UA"/>
              </w:rPr>
              <w:t>0,56</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17,5</w:t>
            </w:r>
          </w:p>
        </w:tc>
        <w:tc>
          <w:tcPr>
            <w:tcW w:w="1277" w:type="dxa"/>
            <w:shd w:val="clear" w:color="auto" w:fill="auto"/>
            <w:vAlign w:val="center"/>
          </w:tcPr>
          <w:p w:rsidR="003034CD" w:rsidRPr="001525E6" w:rsidRDefault="003034CD" w:rsidP="001525E6">
            <w:pPr>
              <w:keepNext/>
              <w:widowControl w:val="0"/>
              <w:jc w:val="center"/>
              <w:rPr>
                <w:lang w:val="uk-UA"/>
              </w:rPr>
            </w:pPr>
            <w:r w:rsidRPr="001525E6">
              <w:rPr>
                <w:lang w:val="uk-UA"/>
              </w:rPr>
              <w:t>0,61</w:t>
            </w:r>
          </w:p>
        </w:tc>
        <w:tc>
          <w:tcPr>
            <w:tcW w:w="1276" w:type="dxa"/>
            <w:shd w:val="clear" w:color="auto" w:fill="auto"/>
            <w:vAlign w:val="center"/>
          </w:tcPr>
          <w:p w:rsidR="003034CD" w:rsidRPr="001525E6" w:rsidRDefault="003034CD" w:rsidP="001525E6">
            <w:pPr>
              <w:keepNext/>
              <w:widowControl w:val="0"/>
              <w:jc w:val="center"/>
              <w:rPr>
                <w:lang w:val="uk-UA"/>
              </w:rPr>
            </w:pPr>
            <w:r w:rsidRPr="001525E6">
              <w:rPr>
                <w:lang w:val="uk-UA"/>
              </w:rPr>
              <w:t>108,9</w:t>
            </w:r>
          </w:p>
        </w:tc>
      </w:tr>
      <w:tr w:rsidR="003034CD" w:rsidRPr="001525E6" w:rsidTr="001525E6">
        <w:trPr>
          <w:cantSplit/>
        </w:trPr>
        <w:tc>
          <w:tcPr>
            <w:tcW w:w="6376" w:type="dxa"/>
            <w:shd w:val="clear" w:color="auto" w:fill="auto"/>
          </w:tcPr>
          <w:p w:rsidR="003034CD" w:rsidRPr="001525E6" w:rsidRDefault="003034CD" w:rsidP="001525E6">
            <w:pPr>
              <w:pStyle w:val="a6"/>
              <w:keepNext/>
              <w:widowControl w:val="0"/>
              <w:rPr>
                <w:spacing w:val="-4"/>
                <w:lang w:val="uk-UA"/>
              </w:rPr>
            </w:pPr>
            <w:r w:rsidRPr="001525E6">
              <w:rPr>
                <w:spacing w:val="-4"/>
                <w:lang w:val="uk-UA"/>
              </w:rPr>
              <w:t>Рівень використання відходів у загальному обсязі утворених відходів</w:t>
            </w:r>
          </w:p>
        </w:tc>
        <w:tc>
          <w:tcPr>
            <w:tcW w:w="1276" w:type="dxa"/>
            <w:shd w:val="clear" w:color="auto" w:fill="auto"/>
            <w:vAlign w:val="bottom"/>
          </w:tcPr>
          <w:p w:rsidR="003034CD" w:rsidRPr="001525E6" w:rsidRDefault="003034CD" w:rsidP="001525E6">
            <w:pPr>
              <w:keepNext/>
              <w:widowControl w:val="0"/>
              <w:jc w:val="center"/>
              <w:rPr>
                <w:lang w:val="uk-UA"/>
              </w:rPr>
            </w:pPr>
            <w:r w:rsidRPr="001525E6">
              <w:rPr>
                <w:lang w:val="uk-UA"/>
              </w:rPr>
              <w:t>%</w:t>
            </w:r>
          </w:p>
        </w:tc>
        <w:tc>
          <w:tcPr>
            <w:tcW w:w="1279" w:type="dxa"/>
            <w:shd w:val="clear" w:color="auto" w:fill="auto"/>
            <w:vAlign w:val="center"/>
          </w:tcPr>
          <w:p w:rsidR="003034CD" w:rsidRPr="001525E6" w:rsidRDefault="00D9202F" w:rsidP="001525E6">
            <w:pPr>
              <w:keepNext/>
              <w:widowControl w:val="0"/>
              <w:jc w:val="center"/>
              <w:rPr>
                <w:lang w:val="uk-UA"/>
              </w:rPr>
            </w:pPr>
            <w:r>
              <w:rPr>
                <w:lang w:val="uk-UA"/>
              </w:rPr>
              <w:t>0,4</w:t>
            </w:r>
          </w:p>
        </w:tc>
        <w:tc>
          <w:tcPr>
            <w:tcW w:w="1275" w:type="dxa"/>
            <w:shd w:val="clear" w:color="auto" w:fill="auto"/>
            <w:vAlign w:val="center"/>
          </w:tcPr>
          <w:p w:rsidR="003034CD" w:rsidRPr="001525E6" w:rsidRDefault="003034CD" w:rsidP="001525E6">
            <w:pPr>
              <w:keepNext/>
              <w:widowControl w:val="0"/>
              <w:jc w:val="center"/>
              <w:rPr>
                <w:lang w:val="uk-UA"/>
              </w:rPr>
            </w:pPr>
            <w:r w:rsidRPr="001525E6">
              <w:rPr>
                <w:lang w:val="uk-UA"/>
              </w:rPr>
              <w:t>10</w:t>
            </w:r>
          </w:p>
        </w:tc>
        <w:tc>
          <w:tcPr>
            <w:tcW w:w="1419" w:type="dxa"/>
            <w:shd w:val="clear" w:color="auto" w:fill="auto"/>
            <w:vAlign w:val="center"/>
          </w:tcPr>
          <w:p w:rsidR="003034CD" w:rsidRPr="001525E6" w:rsidRDefault="00D9202F" w:rsidP="001525E6">
            <w:pPr>
              <w:keepNext/>
              <w:widowControl w:val="0"/>
              <w:jc w:val="center"/>
              <w:rPr>
                <w:lang w:val="uk-UA"/>
              </w:rPr>
            </w:pPr>
            <w:r>
              <w:rPr>
                <w:lang w:val="uk-UA"/>
              </w:rPr>
              <w:t>0,4</w:t>
            </w:r>
          </w:p>
        </w:tc>
        <w:tc>
          <w:tcPr>
            <w:tcW w:w="1701" w:type="dxa"/>
            <w:shd w:val="clear" w:color="auto" w:fill="auto"/>
            <w:vAlign w:val="center"/>
          </w:tcPr>
          <w:p w:rsidR="003034CD" w:rsidRPr="001525E6" w:rsidRDefault="003034CD" w:rsidP="001525E6">
            <w:pPr>
              <w:keepNext/>
              <w:widowControl w:val="0"/>
              <w:jc w:val="center"/>
              <w:rPr>
                <w:lang w:val="uk-UA"/>
              </w:rPr>
            </w:pPr>
            <w:r w:rsidRPr="001525E6">
              <w:rPr>
                <w:lang w:val="uk-UA"/>
              </w:rPr>
              <w:t>х</w:t>
            </w:r>
          </w:p>
        </w:tc>
        <w:tc>
          <w:tcPr>
            <w:tcW w:w="1277" w:type="dxa"/>
            <w:shd w:val="clear" w:color="auto" w:fill="auto"/>
            <w:vAlign w:val="center"/>
          </w:tcPr>
          <w:p w:rsidR="003034CD" w:rsidRPr="001525E6" w:rsidRDefault="00D9202F" w:rsidP="001525E6">
            <w:pPr>
              <w:keepNext/>
              <w:widowControl w:val="0"/>
              <w:jc w:val="center"/>
              <w:rPr>
                <w:lang w:val="uk-UA"/>
              </w:rPr>
            </w:pPr>
            <w:r>
              <w:rPr>
                <w:lang w:val="uk-UA"/>
              </w:rPr>
              <w:t>0,4</w:t>
            </w:r>
          </w:p>
        </w:tc>
        <w:tc>
          <w:tcPr>
            <w:tcW w:w="1276" w:type="dxa"/>
            <w:shd w:val="clear" w:color="auto" w:fill="auto"/>
            <w:vAlign w:val="center"/>
          </w:tcPr>
          <w:p w:rsidR="003034CD" w:rsidRPr="001525E6" w:rsidRDefault="003034CD" w:rsidP="001525E6">
            <w:pPr>
              <w:pStyle w:val="a6"/>
              <w:keepNext/>
              <w:widowControl w:val="0"/>
              <w:jc w:val="center"/>
              <w:rPr>
                <w:spacing w:val="-4"/>
                <w:lang w:val="uk-UA"/>
              </w:rPr>
            </w:pPr>
            <w:r w:rsidRPr="001525E6">
              <w:rPr>
                <w:lang w:val="uk-UA"/>
              </w:rPr>
              <w:t>х</w:t>
            </w:r>
          </w:p>
        </w:tc>
      </w:tr>
    </w:tbl>
    <w:p w:rsidR="001525E6" w:rsidRDefault="001525E6" w:rsidP="001525E6">
      <w:pPr>
        <w:pStyle w:val="aff0"/>
        <w:keepNext/>
        <w:widowControl w:val="0"/>
        <w:rPr>
          <w:color w:val="FF0000"/>
          <w:sz w:val="2"/>
          <w:szCs w:val="2"/>
          <w:lang w:val="uk-UA"/>
        </w:rPr>
      </w:pPr>
    </w:p>
    <w:p w:rsidR="001525E6" w:rsidRDefault="001525E6" w:rsidP="001525E6">
      <w:pPr>
        <w:ind w:firstLine="708"/>
        <w:rPr>
          <w:lang w:val="uk-UA"/>
        </w:rPr>
        <w:sectPr w:rsidR="001525E6" w:rsidSect="001525E6">
          <w:pgSz w:w="16838" w:h="11906" w:orient="landscape" w:code="9"/>
          <w:pgMar w:top="1134" w:right="536" w:bottom="851" w:left="777" w:header="720" w:footer="720" w:gutter="0"/>
          <w:cols w:space="708"/>
          <w:docGrid w:linePitch="326"/>
        </w:sectPr>
      </w:pPr>
    </w:p>
    <w:tbl>
      <w:tblPr>
        <w:tblW w:w="15040" w:type="dxa"/>
        <w:tblInd w:w="94" w:type="dxa"/>
        <w:tblLook w:val="04A0"/>
      </w:tblPr>
      <w:tblGrid>
        <w:gridCol w:w="3700"/>
        <w:gridCol w:w="1360"/>
        <w:gridCol w:w="1940"/>
        <w:gridCol w:w="1440"/>
        <w:gridCol w:w="1520"/>
        <w:gridCol w:w="1620"/>
        <w:gridCol w:w="1600"/>
        <w:gridCol w:w="1860"/>
      </w:tblGrid>
      <w:tr w:rsidR="001525E6" w:rsidRPr="001525E6" w:rsidTr="001525E6">
        <w:trPr>
          <w:trHeight w:val="315"/>
        </w:trPr>
        <w:tc>
          <w:tcPr>
            <w:tcW w:w="15040" w:type="dxa"/>
            <w:gridSpan w:val="8"/>
            <w:tcBorders>
              <w:top w:val="nil"/>
              <w:left w:val="nil"/>
              <w:bottom w:val="single" w:sz="4" w:space="0" w:color="auto"/>
              <w:right w:val="nil"/>
            </w:tcBorders>
            <w:shd w:val="clear" w:color="auto" w:fill="auto"/>
            <w:noWrap/>
            <w:vAlign w:val="center"/>
            <w:hideMark/>
          </w:tcPr>
          <w:p w:rsidR="001525E6" w:rsidRPr="001525E6" w:rsidRDefault="001525E6" w:rsidP="001525E6">
            <w:pPr>
              <w:jc w:val="center"/>
              <w:rPr>
                <w:b/>
                <w:bCs/>
                <w:shadow/>
                <w:color w:val="000000"/>
                <w:lang w:val="uk-UA" w:eastAsia="uk-UA"/>
              </w:rPr>
            </w:pPr>
            <w:r w:rsidRPr="001525E6">
              <w:rPr>
                <w:b/>
                <w:bCs/>
                <w:shadow/>
                <w:color w:val="000000"/>
                <w:lang w:val="uk-UA" w:eastAsia="uk-UA"/>
              </w:rPr>
              <w:lastRenderedPageBreak/>
              <w:t xml:space="preserve">                           10.    ФІНАНСОВЕ ЗАБЕЗПЕЧЕННЯ ЗАХОДІВ ПРОГРАМИ  </w:t>
            </w:r>
          </w:p>
        </w:tc>
      </w:tr>
      <w:tr w:rsidR="001525E6" w:rsidRPr="001525E6" w:rsidTr="001525E6">
        <w:trPr>
          <w:trHeight w:val="330"/>
        </w:trPr>
        <w:tc>
          <w:tcPr>
            <w:tcW w:w="3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Зміст заходу</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25E6" w:rsidRPr="001525E6" w:rsidRDefault="001525E6" w:rsidP="001525E6">
            <w:pPr>
              <w:jc w:val="center"/>
              <w:rPr>
                <w:bCs/>
                <w:color w:val="000000"/>
                <w:lang w:val="uk-UA" w:eastAsia="uk-UA"/>
              </w:rPr>
            </w:pPr>
            <w:r w:rsidRPr="001525E6">
              <w:rPr>
                <w:bCs/>
                <w:color w:val="000000"/>
                <w:sz w:val="22"/>
                <w:szCs w:val="22"/>
                <w:lang w:val="uk-UA" w:eastAsia="uk-UA"/>
              </w:rPr>
              <w:t>Заходи</w:t>
            </w:r>
          </w:p>
        </w:tc>
        <w:tc>
          <w:tcPr>
            <w:tcW w:w="99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Витрати на реалізацію, тис.грн.</w:t>
            </w:r>
          </w:p>
        </w:tc>
      </w:tr>
      <w:tr w:rsidR="001525E6" w:rsidRPr="001525E6" w:rsidTr="001525E6">
        <w:trPr>
          <w:trHeight w:val="330"/>
        </w:trPr>
        <w:tc>
          <w:tcPr>
            <w:tcW w:w="370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360" w:type="dxa"/>
            <w:vMerge/>
            <w:tcBorders>
              <w:top w:val="single" w:sz="4" w:space="0" w:color="auto"/>
              <w:left w:val="single" w:sz="4" w:space="0" w:color="auto"/>
              <w:bottom w:val="single" w:sz="4" w:space="0" w:color="auto"/>
              <w:right w:val="nil"/>
            </w:tcBorders>
            <w:vAlign w:val="center"/>
            <w:hideMark/>
          </w:tcPr>
          <w:p w:rsidR="001525E6" w:rsidRPr="001525E6" w:rsidRDefault="001525E6" w:rsidP="001525E6">
            <w:pPr>
              <w:rPr>
                <w:bCs/>
                <w:color w:val="000000"/>
                <w:lang w:val="uk-UA" w:eastAsia="uk-UA"/>
              </w:rPr>
            </w:pP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25E6" w:rsidRPr="001525E6" w:rsidRDefault="001525E6" w:rsidP="001525E6">
            <w:pPr>
              <w:jc w:val="center"/>
              <w:rPr>
                <w:bCs/>
                <w:color w:val="000000"/>
                <w:lang w:val="uk-UA" w:eastAsia="uk-UA"/>
              </w:rPr>
            </w:pPr>
            <w:r w:rsidRPr="001525E6">
              <w:rPr>
                <w:bCs/>
                <w:color w:val="000000"/>
                <w:sz w:val="22"/>
                <w:szCs w:val="22"/>
                <w:lang w:val="uk-UA" w:eastAsia="uk-UA"/>
              </w:rPr>
              <w:t>Всього</w:t>
            </w:r>
          </w:p>
        </w:tc>
        <w:tc>
          <w:tcPr>
            <w:tcW w:w="8040" w:type="dxa"/>
            <w:gridSpan w:val="5"/>
            <w:tcBorders>
              <w:top w:val="single" w:sz="4" w:space="0" w:color="auto"/>
              <w:left w:val="nil"/>
              <w:bottom w:val="single" w:sz="4" w:space="0" w:color="auto"/>
              <w:right w:val="single" w:sz="4" w:space="0" w:color="auto"/>
            </w:tcBorders>
            <w:shd w:val="clear" w:color="auto" w:fill="auto"/>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у тому числі за рахунок коштів:</w:t>
            </w:r>
          </w:p>
        </w:tc>
      </w:tr>
      <w:tr w:rsidR="001525E6" w:rsidRPr="001525E6" w:rsidTr="001525E6">
        <w:trPr>
          <w:trHeight w:val="330"/>
        </w:trPr>
        <w:tc>
          <w:tcPr>
            <w:tcW w:w="370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360" w:type="dxa"/>
            <w:vMerge/>
            <w:tcBorders>
              <w:top w:val="single" w:sz="4" w:space="0" w:color="auto"/>
              <w:left w:val="single" w:sz="4" w:space="0" w:color="auto"/>
              <w:bottom w:val="single" w:sz="4" w:space="0" w:color="auto"/>
              <w:right w:val="nil"/>
            </w:tcBorders>
            <w:vAlign w:val="center"/>
            <w:hideMark/>
          </w:tcPr>
          <w:p w:rsidR="001525E6" w:rsidRPr="001525E6" w:rsidRDefault="001525E6" w:rsidP="001525E6">
            <w:pPr>
              <w:rPr>
                <w:bCs/>
                <w:color w:val="000000"/>
                <w:lang w:val="uk-UA" w:eastAsia="uk-UA"/>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bCs/>
                <w:color w:val="000000"/>
                <w:lang w:val="uk-UA" w:eastAsia="uk-UA"/>
              </w:rPr>
            </w:pP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державного</w:t>
            </w:r>
          </w:p>
        </w:tc>
        <w:tc>
          <w:tcPr>
            <w:tcW w:w="3140" w:type="dxa"/>
            <w:gridSpan w:val="2"/>
            <w:tcBorders>
              <w:top w:val="single" w:sz="4" w:space="0" w:color="auto"/>
              <w:left w:val="nil"/>
              <w:bottom w:val="single" w:sz="4" w:space="0" w:color="auto"/>
              <w:right w:val="single" w:sz="4" w:space="0" w:color="auto"/>
            </w:tcBorders>
            <w:shd w:val="clear" w:color="000000" w:fill="FFFFFF"/>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місцевих бюджетів</w:t>
            </w:r>
          </w:p>
        </w:tc>
        <w:tc>
          <w:tcPr>
            <w:tcW w:w="1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кошти під</w:t>
            </w:r>
            <w:r w:rsidRPr="001525E6">
              <w:rPr>
                <w:color w:val="000000"/>
                <w:sz w:val="22"/>
                <w:szCs w:val="22"/>
                <w:lang w:val="uk-UA" w:eastAsia="uk-UA"/>
              </w:rPr>
              <w:t>п</w:t>
            </w:r>
            <w:r w:rsidRPr="001525E6">
              <w:rPr>
                <w:color w:val="000000"/>
                <w:sz w:val="22"/>
                <w:szCs w:val="22"/>
                <w:lang w:val="uk-UA" w:eastAsia="uk-UA"/>
              </w:rPr>
              <w:t>риємств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інших джерел</w:t>
            </w:r>
          </w:p>
        </w:tc>
      </w:tr>
      <w:tr w:rsidR="001525E6" w:rsidRPr="001525E6" w:rsidTr="001525E6">
        <w:trPr>
          <w:trHeight w:val="315"/>
        </w:trPr>
        <w:tc>
          <w:tcPr>
            <w:tcW w:w="370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360" w:type="dxa"/>
            <w:vMerge/>
            <w:tcBorders>
              <w:top w:val="single" w:sz="4" w:space="0" w:color="auto"/>
              <w:left w:val="single" w:sz="4" w:space="0" w:color="auto"/>
              <w:bottom w:val="single" w:sz="4" w:space="0" w:color="auto"/>
              <w:right w:val="nil"/>
            </w:tcBorders>
            <w:vAlign w:val="center"/>
            <w:hideMark/>
          </w:tcPr>
          <w:p w:rsidR="001525E6" w:rsidRPr="001525E6" w:rsidRDefault="001525E6" w:rsidP="001525E6">
            <w:pPr>
              <w:rPr>
                <w:bCs/>
                <w:color w:val="000000"/>
                <w:lang w:val="uk-UA" w:eastAsia="uk-UA"/>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bCs/>
                <w:color w:val="000000"/>
                <w:lang w:val="uk-UA" w:eastAsia="uk-UA"/>
              </w:rPr>
            </w:pPr>
          </w:p>
        </w:tc>
        <w:tc>
          <w:tcPr>
            <w:tcW w:w="144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520" w:type="dxa"/>
            <w:vMerge w:val="restart"/>
            <w:tcBorders>
              <w:top w:val="nil"/>
              <w:left w:val="single" w:sz="4" w:space="0" w:color="auto"/>
              <w:bottom w:val="single" w:sz="4" w:space="0" w:color="auto"/>
              <w:right w:val="single" w:sz="4" w:space="0" w:color="auto"/>
            </w:tcBorders>
            <w:shd w:val="clear" w:color="000000" w:fill="FFFFFF"/>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обласного бюджету</w:t>
            </w:r>
          </w:p>
        </w:tc>
        <w:tc>
          <w:tcPr>
            <w:tcW w:w="1620" w:type="dxa"/>
            <w:vMerge w:val="restart"/>
            <w:tcBorders>
              <w:top w:val="nil"/>
              <w:left w:val="single" w:sz="4" w:space="0" w:color="auto"/>
              <w:bottom w:val="single" w:sz="4" w:space="0" w:color="auto"/>
              <w:right w:val="single" w:sz="4" w:space="0" w:color="auto"/>
            </w:tcBorders>
            <w:shd w:val="clear" w:color="000000" w:fill="FFFFFF"/>
            <w:vAlign w:val="center"/>
            <w:hideMark/>
          </w:tcPr>
          <w:p w:rsidR="001525E6" w:rsidRPr="001525E6" w:rsidRDefault="001525E6" w:rsidP="001525E6">
            <w:pPr>
              <w:jc w:val="center"/>
              <w:rPr>
                <w:color w:val="000000"/>
                <w:lang w:val="uk-UA" w:eastAsia="uk-UA"/>
              </w:rPr>
            </w:pPr>
            <w:r w:rsidRPr="001525E6">
              <w:rPr>
                <w:color w:val="000000"/>
                <w:sz w:val="22"/>
                <w:szCs w:val="22"/>
                <w:lang w:val="uk-UA" w:eastAsia="uk-UA"/>
              </w:rPr>
              <w:t>місцевого бюджету</w:t>
            </w:r>
          </w:p>
        </w:tc>
        <w:tc>
          <w:tcPr>
            <w:tcW w:w="160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86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r>
      <w:tr w:rsidR="001525E6" w:rsidRPr="001525E6" w:rsidTr="001525E6">
        <w:trPr>
          <w:trHeight w:val="315"/>
        </w:trPr>
        <w:tc>
          <w:tcPr>
            <w:tcW w:w="370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360" w:type="dxa"/>
            <w:vMerge/>
            <w:tcBorders>
              <w:top w:val="single" w:sz="4" w:space="0" w:color="auto"/>
              <w:left w:val="single" w:sz="4" w:space="0" w:color="auto"/>
              <w:bottom w:val="single" w:sz="4" w:space="0" w:color="auto"/>
              <w:right w:val="nil"/>
            </w:tcBorders>
            <w:vAlign w:val="center"/>
            <w:hideMark/>
          </w:tcPr>
          <w:p w:rsidR="001525E6" w:rsidRPr="001525E6" w:rsidRDefault="001525E6" w:rsidP="001525E6">
            <w:pPr>
              <w:rPr>
                <w:bCs/>
                <w:color w:val="000000"/>
                <w:lang w:val="uk-UA" w:eastAsia="uk-UA"/>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1525E6" w:rsidRPr="001525E6" w:rsidRDefault="001525E6" w:rsidP="001525E6">
            <w:pPr>
              <w:rPr>
                <w:bCs/>
                <w:color w:val="000000"/>
                <w:lang w:val="uk-UA" w:eastAsia="uk-UA"/>
              </w:rPr>
            </w:pPr>
          </w:p>
        </w:tc>
        <w:tc>
          <w:tcPr>
            <w:tcW w:w="144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52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62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60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c>
          <w:tcPr>
            <w:tcW w:w="1860" w:type="dxa"/>
            <w:vMerge/>
            <w:tcBorders>
              <w:top w:val="nil"/>
              <w:left w:val="single" w:sz="4" w:space="0" w:color="auto"/>
              <w:bottom w:val="single" w:sz="4" w:space="0" w:color="auto"/>
              <w:right w:val="single" w:sz="4" w:space="0" w:color="auto"/>
            </w:tcBorders>
            <w:vAlign w:val="center"/>
            <w:hideMark/>
          </w:tcPr>
          <w:p w:rsidR="001525E6" w:rsidRPr="001525E6" w:rsidRDefault="001525E6" w:rsidP="001525E6">
            <w:pPr>
              <w:rPr>
                <w:color w:val="000000"/>
                <w:lang w:val="uk-UA" w:eastAsia="uk-UA"/>
              </w:rPr>
            </w:pPr>
          </w:p>
        </w:tc>
      </w:tr>
      <w:tr w:rsidR="008028F1" w:rsidRPr="001525E6" w:rsidTr="001525E6">
        <w:trPr>
          <w:trHeight w:val="39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Промисловий комплекс</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14 289,5</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14 289,5</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Харчова промисловість</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40,0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40,0</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Сфера послуг</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691,5</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691,5</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Транспорт</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10</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20 784,3</w:t>
            </w:r>
          </w:p>
        </w:tc>
        <w:tc>
          <w:tcPr>
            <w:tcW w:w="1440" w:type="dxa"/>
            <w:tcBorders>
              <w:top w:val="nil"/>
              <w:left w:val="nil"/>
              <w:bottom w:val="single" w:sz="4" w:space="0" w:color="auto"/>
              <w:right w:val="single" w:sz="4" w:space="0" w:color="auto"/>
            </w:tcBorders>
            <w:shd w:val="clear" w:color="auto" w:fill="auto"/>
            <w:noWrap/>
            <w:vAlign w:val="bottom"/>
            <w:hideMark/>
          </w:tcPr>
          <w:p w:rsidR="008028F1" w:rsidRPr="008028F1" w:rsidRDefault="008028F1">
            <w:pPr>
              <w:jc w:val="center"/>
              <w:rPr>
                <w:bCs/>
                <w:color w:val="000000"/>
              </w:rPr>
            </w:pPr>
            <w:r w:rsidRPr="008028F1">
              <w:rPr>
                <w:bCs/>
                <w:color w:val="000000"/>
                <w:sz w:val="22"/>
                <w:szCs w:val="22"/>
              </w:rPr>
              <w:t>7875,8</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11 938,5</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970,0</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 xml:space="preserve">Зв’язок </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466,0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66,0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400,0</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Житлове будівництво</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15 768,0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6 270,0</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330,0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5 668,0</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3 500,0</w:t>
            </w:r>
          </w:p>
        </w:tc>
      </w:tr>
      <w:tr w:rsidR="008028F1" w:rsidRPr="001525E6" w:rsidTr="001525E6">
        <w:trPr>
          <w:trHeight w:val="390"/>
        </w:trPr>
        <w:tc>
          <w:tcPr>
            <w:tcW w:w="3700" w:type="dxa"/>
            <w:tcBorders>
              <w:top w:val="nil"/>
              <w:left w:val="single" w:sz="4" w:space="0" w:color="auto"/>
              <w:bottom w:val="single" w:sz="4" w:space="0" w:color="auto"/>
              <w:right w:val="nil"/>
            </w:tcBorders>
            <w:shd w:val="clear" w:color="auto" w:fill="auto"/>
            <w:vAlign w:val="center"/>
            <w:hideMark/>
          </w:tcPr>
          <w:p w:rsidR="008028F1" w:rsidRPr="008028F1" w:rsidRDefault="008028F1">
            <w:pPr>
              <w:rPr>
                <w:color w:val="000000"/>
              </w:rPr>
            </w:pPr>
            <w:r w:rsidRPr="008028F1">
              <w:rPr>
                <w:color w:val="000000"/>
                <w:sz w:val="22"/>
                <w:szCs w:val="22"/>
              </w:rPr>
              <w:t>Житлово-комунальне господарство</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196</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453 156,9</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26 359,2</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56 494,6</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19 792,8</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350 510,3</w:t>
            </w:r>
          </w:p>
        </w:tc>
      </w:tr>
      <w:tr w:rsidR="005D338E" w:rsidRPr="001525E6" w:rsidTr="001525E6">
        <w:trPr>
          <w:trHeight w:val="390"/>
        </w:trPr>
        <w:tc>
          <w:tcPr>
            <w:tcW w:w="3700" w:type="dxa"/>
            <w:tcBorders>
              <w:top w:val="nil"/>
              <w:left w:val="single" w:sz="4" w:space="0" w:color="auto"/>
              <w:bottom w:val="single" w:sz="4" w:space="0" w:color="auto"/>
              <w:right w:val="nil"/>
            </w:tcBorders>
            <w:shd w:val="clear" w:color="auto" w:fill="auto"/>
            <w:vAlign w:val="center"/>
            <w:hideMark/>
          </w:tcPr>
          <w:p w:rsidR="005D338E" w:rsidRPr="008028F1" w:rsidRDefault="005D338E">
            <w:pPr>
              <w:rPr>
                <w:color w:val="000000"/>
              </w:rPr>
            </w:pPr>
            <w:r w:rsidRPr="008028F1">
              <w:rPr>
                <w:color w:val="000000"/>
                <w:sz w:val="22"/>
                <w:szCs w:val="22"/>
              </w:rPr>
              <w:t>Освіта</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5D338E" w:rsidRPr="008028F1" w:rsidRDefault="005D338E">
            <w:pPr>
              <w:jc w:val="center"/>
              <w:rPr>
                <w:bCs/>
                <w:color w:val="000000"/>
              </w:rPr>
            </w:pPr>
            <w:r w:rsidRPr="008028F1">
              <w:rPr>
                <w:bCs/>
                <w:color w:val="000000"/>
                <w:sz w:val="22"/>
                <w:szCs w:val="22"/>
              </w:rPr>
              <w:t>33</w:t>
            </w:r>
          </w:p>
        </w:tc>
        <w:tc>
          <w:tcPr>
            <w:tcW w:w="1940" w:type="dxa"/>
            <w:tcBorders>
              <w:top w:val="nil"/>
              <w:left w:val="nil"/>
              <w:bottom w:val="single" w:sz="4" w:space="0" w:color="auto"/>
              <w:right w:val="single" w:sz="4" w:space="0" w:color="auto"/>
            </w:tcBorders>
            <w:shd w:val="clear" w:color="auto" w:fill="auto"/>
            <w:vAlign w:val="center"/>
            <w:hideMark/>
          </w:tcPr>
          <w:p w:rsidR="005D338E" w:rsidRPr="005D338E" w:rsidRDefault="005D338E">
            <w:pPr>
              <w:jc w:val="center"/>
              <w:rPr>
                <w:bCs/>
                <w:color w:val="000000"/>
              </w:rPr>
            </w:pPr>
            <w:r w:rsidRPr="005D338E">
              <w:rPr>
                <w:bCs/>
                <w:color w:val="000000"/>
                <w:sz w:val="22"/>
                <w:szCs w:val="22"/>
              </w:rPr>
              <w:t>50 078,7</w:t>
            </w:r>
          </w:p>
        </w:tc>
        <w:tc>
          <w:tcPr>
            <w:tcW w:w="1440" w:type="dxa"/>
            <w:tcBorders>
              <w:top w:val="nil"/>
              <w:left w:val="nil"/>
              <w:bottom w:val="single" w:sz="4" w:space="0" w:color="auto"/>
              <w:right w:val="single" w:sz="4" w:space="0" w:color="auto"/>
            </w:tcBorders>
            <w:shd w:val="clear" w:color="auto" w:fill="auto"/>
            <w:vAlign w:val="center"/>
            <w:hideMark/>
          </w:tcPr>
          <w:p w:rsidR="005D338E" w:rsidRPr="005D338E" w:rsidRDefault="005D338E">
            <w:pPr>
              <w:jc w:val="center"/>
              <w:rPr>
                <w:bCs/>
                <w:color w:val="000000"/>
              </w:rPr>
            </w:pPr>
            <w:r w:rsidRPr="005D338E">
              <w:rPr>
                <w:bCs/>
                <w:color w:val="000000"/>
                <w:sz w:val="22"/>
                <w:szCs w:val="22"/>
              </w:rPr>
              <w:t>32 959,5</w:t>
            </w:r>
          </w:p>
        </w:tc>
        <w:tc>
          <w:tcPr>
            <w:tcW w:w="1520" w:type="dxa"/>
            <w:tcBorders>
              <w:top w:val="nil"/>
              <w:left w:val="nil"/>
              <w:bottom w:val="single" w:sz="4" w:space="0" w:color="auto"/>
              <w:right w:val="single" w:sz="4" w:space="0" w:color="auto"/>
            </w:tcBorders>
            <w:shd w:val="clear" w:color="auto" w:fill="auto"/>
            <w:vAlign w:val="center"/>
            <w:hideMark/>
          </w:tcPr>
          <w:p w:rsidR="005D338E" w:rsidRPr="005D338E" w:rsidRDefault="005D338E">
            <w:pPr>
              <w:jc w:val="center"/>
              <w:rPr>
                <w:bCs/>
                <w:color w:val="000000"/>
              </w:rPr>
            </w:pPr>
            <w:r w:rsidRPr="005D338E">
              <w:rPr>
                <w:bCs/>
                <w:color w:val="000000"/>
                <w:sz w:val="22"/>
                <w:szCs w:val="22"/>
              </w:rPr>
              <w:t>100,0</w:t>
            </w:r>
          </w:p>
        </w:tc>
        <w:tc>
          <w:tcPr>
            <w:tcW w:w="1620" w:type="dxa"/>
            <w:tcBorders>
              <w:top w:val="nil"/>
              <w:left w:val="nil"/>
              <w:bottom w:val="single" w:sz="4" w:space="0" w:color="auto"/>
              <w:right w:val="single" w:sz="4" w:space="0" w:color="auto"/>
            </w:tcBorders>
            <w:shd w:val="clear" w:color="auto" w:fill="auto"/>
            <w:vAlign w:val="center"/>
            <w:hideMark/>
          </w:tcPr>
          <w:p w:rsidR="005D338E" w:rsidRPr="005D338E" w:rsidRDefault="005D338E">
            <w:pPr>
              <w:jc w:val="center"/>
              <w:rPr>
                <w:bCs/>
                <w:color w:val="000000"/>
              </w:rPr>
            </w:pPr>
            <w:r w:rsidRPr="005D338E">
              <w:rPr>
                <w:bCs/>
                <w:color w:val="000000"/>
                <w:sz w:val="22"/>
                <w:szCs w:val="22"/>
              </w:rPr>
              <w:t>14 013,2</w:t>
            </w:r>
          </w:p>
        </w:tc>
        <w:tc>
          <w:tcPr>
            <w:tcW w:w="1600" w:type="dxa"/>
            <w:tcBorders>
              <w:top w:val="nil"/>
              <w:left w:val="nil"/>
              <w:bottom w:val="single" w:sz="4" w:space="0" w:color="auto"/>
              <w:right w:val="single" w:sz="4" w:space="0" w:color="auto"/>
            </w:tcBorders>
            <w:shd w:val="clear" w:color="auto" w:fill="auto"/>
            <w:vAlign w:val="center"/>
            <w:hideMark/>
          </w:tcPr>
          <w:p w:rsidR="005D338E" w:rsidRPr="005D338E" w:rsidRDefault="005D338E">
            <w:pPr>
              <w:jc w:val="center"/>
              <w:rPr>
                <w:bCs/>
                <w:color w:val="000000"/>
              </w:rPr>
            </w:pPr>
            <w:r w:rsidRPr="005D338E">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5D338E" w:rsidRPr="005D338E" w:rsidRDefault="005D338E">
            <w:pPr>
              <w:jc w:val="center"/>
              <w:rPr>
                <w:bCs/>
                <w:color w:val="000000"/>
              </w:rPr>
            </w:pPr>
            <w:r w:rsidRPr="005D338E">
              <w:rPr>
                <w:bCs/>
                <w:color w:val="000000"/>
                <w:sz w:val="22"/>
                <w:szCs w:val="22"/>
              </w:rPr>
              <w:t>3 006,0</w:t>
            </w:r>
          </w:p>
        </w:tc>
      </w:tr>
      <w:tr w:rsidR="008028F1" w:rsidRPr="001525E6" w:rsidTr="001525E6">
        <w:trPr>
          <w:trHeight w:val="390"/>
        </w:trPr>
        <w:tc>
          <w:tcPr>
            <w:tcW w:w="3700" w:type="dxa"/>
            <w:tcBorders>
              <w:top w:val="nil"/>
              <w:left w:val="single" w:sz="4" w:space="0" w:color="auto"/>
              <w:bottom w:val="single" w:sz="4" w:space="0" w:color="auto"/>
              <w:right w:val="nil"/>
            </w:tcBorders>
            <w:shd w:val="clear" w:color="auto" w:fill="auto"/>
            <w:vAlign w:val="center"/>
            <w:hideMark/>
          </w:tcPr>
          <w:p w:rsidR="008028F1" w:rsidRPr="008028F1" w:rsidRDefault="008028F1">
            <w:pPr>
              <w:rPr>
                <w:color w:val="000000"/>
              </w:rPr>
            </w:pPr>
            <w:r w:rsidRPr="008028F1">
              <w:rPr>
                <w:color w:val="000000"/>
                <w:sz w:val="22"/>
                <w:szCs w:val="22"/>
              </w:rPr>
              <w:t>Охорона здоров’я</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29</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48 639,0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29 290,0</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11 577,5</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7 771,5</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Культура</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38</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26 983,5</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18 441,9</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20,0</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8 027,9</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122,0</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371,7</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Фізичне виховання та спорт</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59 611,5</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50 000,0</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6 721,5</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320,0</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2 570,0</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Туристично-рекреаційна система</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138,5</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65,5</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73,0</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Територіальне планування</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20</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8 284,6</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8 064,6</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220,0</w:t>
            </w:r>
          </w:p>
        </w:tc>
      </w:tr>
      <w:tr w:rsidR="008028F1" w:rsidRPr="001525E6" w:rsidTr="001525E6">
        <w:trPr>
          <w:trHeight w:val="64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Підтримка та розвиток  підприємництва</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16</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5 899,1</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314,0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5 585,1</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Розвиток  внутрішньої  торгівлі</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9</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4 862,3</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1 778,1</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3 084,2</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Розвиток інформаційного простору</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7</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810,9</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810,9</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Розвиток земельних відносин</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12</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1 856,0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1 511,0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147,0</w:t>
            </w:r>
          </w:p>
        </w:tc>
        <w:tc>
          <w:tcPr>
            <w:tcW w:w="18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198,0</w:t>
            </w:r>
          </w:p>
        </w:tc>
      </w:tr>
      <w:tr w:rsidR="008028F1" w:rsidRPr="001525E6" w:rsidTr="001525E6">
        <w:trPr>
          <w:trHeight w:val="3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Використання мінерально-сировинних ресурсів</w:t>
            </w:r>
          </w:p>
        </w:tc>
        <w:tc>
          <w:tcPr>
            <w:tcW w:w="1360" w:type="dxa"/>
            <w:tcBorders>
              <w:top w:val="nil"/>
              <w:left w:val="nil"/>
              <w:bottom w:val="single" w:sz="4" w:space="0" w:color="auto"/>
              <w:right w:val="single" w:sz="4" w:space="0" w:color="auto"/>
            </w:tcBorders>
            <w:shd w:val="clear" w:color="000000" w:fill="FFFFFF"/>
            <w:vAlign w:val="center"/>
            <w:hideMark/>
          </w:tcPr>
          <w:p w:rsidR="008028F1" w:rsidRPr="008028F1" w:rsidRDefault="008028F1">
            <w:pPr>
              <w:jc w:val="center"/>
              <w:rPr>
                <w:bCs/>
                <w:color w:val="000000"/>
              </w:rPr>
            </w:pPr>
            <w:r w:rsidRPr="008028F1">
              <w:rPr>
                <w:bCs/>
                <w:color w:val="000000"/>
                <w:sz w:val="22"/>
                <w:szCs w:val="22"/>
              </w:rPr>
              <w:t>3</w:t>
            </w:r>
          </w:p>
        </w:tc>
        <w:tc>
          <w:tcPr>
            <w:tcW w:w="1940" w:type="dxa"/>
            <w:tcBorders>
              <w:top w:val="nil"/>
              <w:left w:val="nil"/>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2 670,1</w:t>
            </w:r>
          </w:p>
        </w:tc>
        <w:tc>
          <w:tcPr>
            <w:tcW w:w="1440" w:type="dxa"/>
            <w:tcBorders>
              <w:top w:val="nil"/>
              <w:left w:val="nil"/>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c>
          <w:tcPr>
            <w:tcW w:w="1600" w:type="dxa"/>
            <w:tcBorders>
              <w:top w:val="nil"/>
              <w:left w:val="nil"/>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2 670,1</w:t>
            </w:r>
          </w:p>
        </w:tc>
        <w:tc>
          <w:tcPr>
            <w:tcW w:w="1860" w:type="dxa"/>
            <w:tcBorders>
              <w:top w:val="nil"/>
              <w:left w:val="nil"/>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9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lastRenderedPageBreak/>
              <w:t xml:space="preserve">Розвиток  комп'ютерних технологій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7</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728,5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728,5</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0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Зберігання  архівних фондів</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18,1</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18,1</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57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Науково-технічна та інноваційна  діяльність</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10</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1 199,2</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1 199,2</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30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Виставково - ярмаркова  діяльність</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290,0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100,0</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70,0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120,0</w:t>
            </w:r>
          </w:p>
        </w:tc>
      </w:tr>
      <w:tr w:rsidR="008028F1" w:rsidRPr="001525E6" w:rsidTr="001525E6">
        <w:trPr>
          <w:trHeight w:val="37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 xml:space="preserve">Соціальний захист </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40</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176 037,5</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171 602,6</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2 331,7</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1 452,3</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15,5</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635,4</w:t>
            </w:r>
          </w:p>
        </w:tc>
      </w:tr>
      <w:tr w:rsidR="008028F1" w:rsidRPr="001525E6" w:rsidTr="001525E6">
        <w:trPr>
          <w:trHeight w:val="37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Підтримка дітей, сім`ї та молоді</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7</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509,6</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290,1</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219,5</w:t>
            </w:r>
          </w:p>
        </w:tc>
      </w:tr>
      <w:tr w:rsidR="008028F1" w:rsidRPr="001525E6" w:rsidTr="001525E6">
        <w:trPr>
          <w:trHeight w:val="840"/>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Захист прав дітей-сиріт, та дітей, позбавлених батьківського піклування</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7</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810,4</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810,4</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40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r w:rsidRPr="008028F1">
              <w:rPr>
                <w:sz w:val="22"/>
                <w:szCs w:val="22"/>
              </w:rPr>
              <w:t>Подалання наслідків  АТО</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102</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94 284,9</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88 684,4</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240,0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228,6</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5 131,9</w:t>
            </w:r>
          </w:p>
        </w:tc>
      </w:tr>
      <w:tr w:rsidR="008028F1" w:rsidRPr="001525E6" w:rsidTr="001525E6">
        <w:trPr>
          <w:trHeight w:val="58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Утилізація та переробка відходів</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284,0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20,0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264,0</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64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Забезпечення  законності  та прав</w:t>
            </w:r>
            <w:r w:rsidRPr="008028F1">
              <w:rPr>
                <w:color w:val="000000"/>
                <w:sz w:val="22"/>
                <w:szCs w:val="22"/>
              </w:rPr>
              <w:t>о</w:t>
            </w:r>
            <w:r w:rsidRPr="008028F1">
              <w:rPr>
                <w:color w:val="000000"/>
                <w:sz w:val="22"/>
                <w:szCs w:val="22"/>
              </w:rPr>
              <w:t>порядку</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300,0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300,0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1525E6">
        <w:trPr>
          <w:trHeight w:val="64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Захист населення  і територій від надзвичайних  ситуацій</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12</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rPr>
            </w:pPr>
            <w:r w:rsidRPr="008028F1">
              <w:rPr>
                <w:bCs/>
                <w:sz w:val="22"/>
                <w:szCs w:val="22"/>
              </w:rPr>
              <w:t>2 042,0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rPr>
            </w:pPr>
            <w:r w:rsidRPr="008028F1">
              <w:rPr>
                <w:bCs/>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rPr>
            </w:pPr>
            <w:r w:rsidRPr="008028F1">
              <w:rPr>
                <w:bCs/>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707,0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470,0</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865,0</w:t>
            </w:r>
          </w:p>
        </w:tc>
      </w:tr>
      <w:tr w:rsidR="008028F1" w:rsidRPr="001525E6" w:rsidTr="001525E6">
        <w:trPr>
          <w:trHeight w:val="525"/>
        </w:trPr>
        <w:tc>
          <w:tcPr>
            <w:tcW w:w="3700" w:type="dxa"/>
            <w:tcBorders>
              <w:top w:val="nil"/>
              <w:left w:val="single" w:sz="4" w:space="0" w:color="auto"/>
              <w:bottom w:val="single" w:sz="4" w:space="0" w:color="auto"/>
              <w:right w:val="single" w:sz="4" w:space="0" w:color="auto"/>
            </w:tcBorders>
            <w:shd w:val="clear" w:color="auto" w:fill="auto"/>
            <w:vAlign w:val="center"/>
            <w:hideMark/>
          </w:tcPr>
          <w:p w:rsidR="008028F1" w:rsidRPr="008028F1" w:rsidRDefault="008028F1">
            <w:pPr>
              <w:rPr>
                <w:color w:val="000000"/>
              </w:rPr>
            </w:pPr>
            <w:r w:rsidRPr="008028F1">
              <w:rPr>
                <w:color w:val="000000"/>
                <w:sz w:val="22"/>
                <w:szCs w:val="22"/>
              </w:rPr>
              <w:t>Управління комунальним майном</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444,0</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440,0</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bCs/>
                <w:color w:val="000000"/>
              </w:rPr>
            </w:pPr>
            <w:r w:rsidRPr="008028F1">
              <w:rPr>
                <w:bCs/>
                <w:color w:val="000000"/>
                <w:sz w:val="22"/>
                <w:szCs w:val="22"/>
              </w:rPr>
              <w:t> </w:t>
            </w:r>
          </w:p>
        </w:tc>
      </w:tr>
      <w:tr w:rsidR="008028F1" w:rsidRPr="001525E6" w:rsidTr="00F01214">
        <w:trPr>
          <w:trHeight w:val="510"/>
        </w:trPr>
        <w:tc>
          <w:tcPr>
            <w:tcW w:w="3700" w:type="dxa"/>
            <w:tcBorders>
              <w:top w:val="nil"/>
              <w:left w:val="single" w:sz="4" w:space="0" w:color="auto"/>
              <w:bottom w:val="single" w:sz="4" w:space="0" w:color="auto"/>
              <w:right w:val="single" w:sz="4" w:space="0" w:color="auto"/>
            </w:tcBorders>
            <w:shd w:val="clear" w:color="auto" w:fill="auto"/>
            <w:vAlign w:val="bottom"/>
            <w:hideMark/>
          </w:tcPr>
          <w:p w:rsidR="008028F1" w:rsidRPr="008028F1" w:rsidRDefault="008028F1">
            <w:pPr>
              <w:rPr>
                <w:color w:val="000000"/>
              </w:rPr>
            </w:pPr>
            <w:r w:rsidRPr="008028F1">
              <w:rPr>
                <w:color w:val="000000"/>
              </w:rPr>
              <w:t>Охорона навколишнього приро</w:t>
            </w:r>
            <w:r w:rsidRPr="008028F1">
              <w:rPr>
                <w:color w:val="000000"/>
              </w:rPr>
              <w:t>д</w:t>
            </w:r>
            <w:r w:rsidRPr="008028F1">
              <w:rPr>
                <w:color w:val="000000"/>
              </w:rPr>
              <w:t>ного середовища</w:t>
            </w:r>
          </w:p>
        </w:tc>
        <w:tc>
          <w:tcPr>
            <w:tcW w:w="13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30</w:t>
            </w:r>
          </w:p>
        </w:tc>
        <w:tc>
          <w:tcPr>
            <w:tcW w:w="19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89 141,1</w:t>
            </w:r>
          </w:p>
        </w:tc>
        <w:tc>
          <w:tcPr>
            <w:tcW w:w="144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 </w:t>
            </w:r>
          </w:p>
        </w:tc>
        <w:tc>
          <w:tcPr>
            <w:tcW w:w="15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 </w:t>
            </w:r>
          </w:p>
        </w:tc>
        <w:tc>
          <w:tcPr>
            <w:tcW w:w="162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19 994,9</w:t>
            </w:r>
          </w:p>
        </w:tc>
        <w:tc>
          <w:tcPr>
            <w:tcW w:w="160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2 093,2</w:t>
            </w:r>
          </w:p>
        </w:tc>
        <w:tc>
          <w:tcPr>
            <w:tcW w:w="1860" w:type="dxa"/>
            <w:tcBorders>
              <w:top w:val="nil"/>
              <w:left w:val="nil"/>
              <w:bottom w:val="single" w:sz="4" w:space="0" w:color="auto"/>
              <w:right w:val="single" w:sz="4" w:space="0" w:color="auto"/>
            </w:tcBorders>
            <w:shd w:val="clear" w:color="auto" w:fill="auto"/>
            <w:vAlign w:val="center"/>
            <w:hideMark/>
          </w:tcPr>
          <w:p w:rsidR="008028F1" w:rsidRPr="008028F1" w:rsidRDefault="008028F1">
            <w:pPr>
              <w:jc w:val="center"/>
              <w:rPr>
                <w:rFonts w:ascii="Calibri" w:hAnsi="Calibri"/>
                <w:bCs/>
                <w:color w:val="000000"/>
              </w:rPr>
            </w:pPr>
            <w:r w:rsidRPr="008028F1">
              <w:rPr>
                <w:rFonts w:ascii="Calibri" w:hAnsi="Calibri"/>
                <w:bCs/>
                <w:color w:val="000000"/>
                <w:sz w:val="22"/>
                <w:szCs w:val="22"/>
              </w:rPr>
              <w:t>67 053,0</w:t>
            </w:r>
          </w:p>
        </w:tc>
      </w:tr>
      <w:tr w:rsidR="005D338E" w:rsidRPr="008028F1" w:rsidTr="00840A4C">
        <w:trPr>
          <w:trHeight w:val="51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38E" w:rsidRPr="008028F1" w:rsidRDefault="005D338E">
            <w:pPr>
              <w:jc w:val="center"/>
              <w:rPr>
                <w:b/>
                <w:bCs/>
                <w:color w:val="000000"/>
              </w:rPr>
            </w:pPr>
            <w:r w:rsidRPr="008028F1">
              <w:rPr>
                <w:b/>
                <w:bCs/>
                <w:color w:val="000000"/>
                <w:sz w:val="22"/>
                <w:szCs w:val="22"/>
              </w:rPr>
              <w:t>ВСЬОГО</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D338E" w:rsidRPr="008028F1" w:rsidRDefault="005D338E">
            <w:pPr>
              <w:jc w:val="center"/>
              <w:rPr>
                <w:b/>
                <w:bCs/>
                <w:color w:val="000000"/>
              </w:rPr>
            </w:pPr>
            <w:r w:rsidRPr="008028F1">
              <w:rPr>
                <w:b/>
                <w:bCs/>
                <w:color w:val="000000"/>
                <w:sz w:val="22"/>
                <w:szCs w:val="22"/>
              </w:rPr>
              <w:t>646</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5D338E" w:rsidRPr="008028F1" w:rsidRDefault="005D338E" w:rsidP="00615C0C">
            <w:pPr>
              <w:jc w:val="center"/>
              <w:rPr>
                <w:b/>
                <w:bCs/>
                <w:color w:val="000000"/>
              </w:rPr>
            </w:pPr>
            <w:r>
              <w:rPr>
                <w:b/>
                <w:bCs/>
                <w:color w:val="000000"/>
                <w:sz w:val="22"/>
                <w:szCs w:val="22"/>
              </w:rPr>
              <w:t>1 081 119,7</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D338E" w:rsidRDefault="005D338E" w:rsidP="00615C0C">
            <w:pPr>
              <w:jc w:val="center"/>
              <w:rPr>
                <w:b/>
                <w:bCs/>
                <w:color w:val="000000"/>
              </w:rPr>
            </w:pPr>
            <w:r>
              <w:rPr>
                <w:b/>
                <w:bCs/>
                <w:color w:val="000000"/>
                <w:sz w:val="22"/>
                <w:szCs w:val="22"/>
              </w:rPr>
              <w:t>431 483,4</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5D338E" w:rsidRDefault="005D338E" w:rsidP="00615C0C">
            <w:pPr>
              <w:jc w:val="center"/>
              <w:rPr>
                <w:b/>
                <w:bCs/>
                <w:color w:val="000000"/>
              </w:rPr>
            </w:pPr>
            <w:r>
              <w:rPr>
                <w:b/>
                <w:bCs/>
                <w:color w:val="000000"/>
                <w:sz w:val="22"/>
                <w:szCs w:val="22"/>
              </w:rPr>
              <w:t>2 551,7</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D338E" w:rsidRDefault="005D338E" w:rsidP="00615C0C">
            <w:pPr>
              <w:jc w:val="center"/>
              <w:rPr>
                <w:b/>
                <w:bCs/>
                <w:color w:val="000000"/>
              </w:rPr>
            </w:pPr>
            <w:r>
              <w:rPr>
                <w:b/>
                <w:bCs/>
                <w:color w:val="000000"/>
                <w:sz w:val="22"/>
                <w:szCs w:val="22"/>
              </w:rPr>
              <w:t>146 788,6</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5D338E" w:rsidRDefault="005D338E" w:rsidP="00615C0C">
            <w:pPr>
              <w:jc w:val="center"/>
              <w:rPr>
                <w:b/>
                <w:bCs/>
                <w:color w:val="000000"/>
              </w:rPr>
            </w:pPr>
            <w:r>
              <w:rPr>
                <w:b/>
                <w:bCs/>
                <w:color w:val="000000"/>
                <w:sz w:val="22"/>
                <w:szCs w:val="22"/>
              </w:rPr>
              <w:t>52 065,6</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5D338E" w:rsidRDefault="005D338E" w:rsidP="00615C0C">
            <w:pPr>
              <w:jc w:val="center"/>
              <w:rPr>
                <w:b/>
                <w:bCs/>
                <w:color w:val="000000"/>
              </w:rPr>
            </w:pPr>
            <w:r>
              <w:rPr>
                <w:b/>
                <w:bCs/>
                <w:color w:val="000000"/>
                <w:sz w:val="22"/>
                <w:szCs w:val="22"/>
              </w:rPr>
              <w:t>448 230,4</w:t>
            </w:r>
          </w:p>
        </w:tc>
      </w:tr>
    </w:tbl>
    <w:p w:rsidR="001525E6" w:rsidRDefault="001525E6" w:rsidP="001525E6">
      <w:pPr>
        <w:ind w:firstLine="708"/>
        <w:rPr>
          <w:lang w:val="uk-UA"/>
        </w:rPr>
        <w:sectPr w:rsidR="001525E6" w:rsidSect="001525E6">
          <w:pgSz w:w="16838" w:h="11906" w:orient="landscape" w:code="9"/>
          <w:pgMar w:top="1134" w:right="536" w:bottom="851" w:left="777" w:header="720" w:footer="720" w:gutter="0"/>
          <w:cols w:space="708"/>
          <w:docGrid w:linePitch="326"/>
        </w:sectPr>
      </w:pPr>
    </w:p>
    <w:p w:rsidR="000D57F8" w:rsidRPr="00C15B9D" w:rsidRDefault="000D57F8" w:rsidP="000D57F8">
      <w:pPr>
        <w:jc w:val="center"/>
        <w:rPr>
          <w:vertAlign w:val="superscript"/>
        </w:rPr>
      </w:pPr>
      <w:r>
        <w:rPr>
          <w:b/>
          <w:sz w:val="28"/>
          <w:szCs w:val="28"/>
        </w:rPr>
        <w:lastRenderedPageBreak/>
        <w:t xml:space="preserve">11. </w:t>
      </w:r>
      <w:r w:rsidRPr="00007680">
        <w:rPr>
          <w:b/>
          <w:sz w:val="28"/>
          <w:szCs w:val="28"/>
        </w:rPr>
        <w:t>Перелік інвестиційних проектів</w:t>
      </w:r>
      <w:r>
        <w:rPr>
          <w:b/>
          <w:sz w:val="28"/>
          <w:szCs w:val="28"/>
        </w:rPr>
        <w:t xml:space="preserve"> за</w:t>
      </w:r>
      <w:r w:rsidRPr="00007680">
        <w:rPr>
          <w:b/>
          <w:sz w:val="28"/>
          <w:szCs w:val="28"/>
        </w:rPr>
        <w:t xml:space="preserve"> пріоритетни</w:t>
      </w:r>
      <w:r>
        <w:rPr>
          <w:b/>
          <w:sz w:val="28"/>
          <w:szCs w:val="28"/>
        </w:rPr>
        <w:t>ми напрямками соціально-економічного розвитку території Артемівської міської ради на 2015 рік</w:t>
      </w:r>
    </w:p>
    <w:p w:rsidR="000D57F8" w:rsidRPr="00007680" w:rsidRDefault="000D57F8" w:rsidP="000D57F8">
      <w:pPr>
        <w:jc w:val="center"/>
        <w:rPr>
          <w:b/>
          <w:sz w:val="28"/>
          <w:szCs w:val="28"/>
        </w:rPr>
      </w:pPr>
    </w:p>
    <w:tbl>
      <w:tblPr>
        <w:tblW w:w="175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9"/>
        <w:gridCol w:w="2159"/>
        <w:gridCol w:w="960"/>
        <w:gridCol w:w="938"/>
        <w:gridCol w:w="993"/>
        <w:gridCol w:w="850"/>
        <w:gridCol w:w="851"/>
        <w:gridCol w:w="850"/>
        <w:gridCol w:w="709"/>
        <w:gridCol w:w="851"/>
        <w:gridCol w:w="567"/>
        <w:gridCol w:w="709"/>
        <w:gridCol w:w="1133"/>
        <w:gridCol w:w="746"/>
        <w:gridCol w:w="926"/>
        <w:gridCol w:w="1409"/>
        <w:gridCol w:w="1197"/>
        <w:gridCol w:w="1197"/>
      </w:tblGrid>
      <w:tr w:rsidR="004A361B" w:rsidRPr="00010635" w:rsidTr="00A202B7">
        <w:trPr>
          <w:gridAfter w:val="1"/>
          <w:wAfter w:w="1197" w:type="dxa"/>
          <w:trHeight w:val="878"/>
        </w:trPr>
        <w:tc>
          <w:tcPr>
            <w:tcW w:w="479" w:type="dxa"/>
            <w:vMerge w:val="restart"/>
            <w:shd w:val="clear" w:color="auto" w:fill="auto"/>
            <w:vAlign w:val="center"/>
          </w:tcPr>
          <w:p w:rsidR="004A361B" w:rsidRPr="00010635" w:rsidRDefault="004A361B" w:rsidP="00E608FE">
            <w:pPr>
              <w:jc w:val="center"/>
              <w:rPr>
                <w:sz w:val="28"/>
                <w:szCs w:val="28"/>
              </w:rPr>
            </w:pPr>
            <w:r w:rsidRPr="00010635">
              <w:rPr>
                <w:sz w:val="20"/>
                <w:szCs w:val="20"/>
              </w:rPr>
              <w:t>№ з/п</w:t>
            </w:r>
          </w:p>
        </w:tc>
        <w:tc>
          <w:tcPr>
            <w:tcW w:w="2159" w:type="dxa"/>
            <w:vMerge w:val="restart"/>
            <w:shd w:val="clear" w:color="auto" w:fill="auto"/>
            <w:vAlign w:val="center"/>
          </w:tcPr>
          <w:p w:rsidR="004A361B" w:rsidRPr="00010635" w:rsidRDefault="004A361B" w:rsidP="00E608FE">
            <w:pPr>
              <w:widowControl w:val="0"/>
              <w:spacing w:before="120"/>
              <w:ind w:left="-31" w:firstLine="31"/>
              <w:jc w:val="center"/>
              <w:rPr>
                <w:sz w:val="20"/>
                <w:szCs w:val="20"/>
              </w:rPr>
            </w:pPr>
            <w:r w:rsidRPr="00010635">
              <w:rPr>
                <w:sz w:val="20"/>
                <w:szCs w:val="20"/>
              </w:rPr>
              <w:t>Найменування об’єкта, його місцезнаходження</w:t>
            </w:r>
          </w:p>
          <w:p w:rsidR="004A361B" w:rsidRPr="00010635" w:rsidRDefault="004A361B" w:rsidP="00E608FE">
            <w:pPr>
              <w:jc w:val="center"/>
              <w:rPr>
                <w:sz w:val="20"/>
                <w:szCs w:val="20"/>
              </w:rPr>
            </w:pPr>
          </w:p>
        </w:tc>
        <w:tc>
          <w:tcPr>
            <w:tcW w:w="960" w:type="dxa"/>
            <w:vMerge w:val="restart"/>
            <w:shd w:val="clear" w:color="auto" w:fill="auto"/>
            <w:vAlign w:val="center"/>
          </w:tcPr>
          <w:p w:rsidR="004A361B" w:rsidRPr="00010635" w:rsidRDefault="004A361B" w:rsidP="00E608FE">
            <w:pPr>
              <w:jc w:val="center"/>
              <w:rPr>
                <w:sz w:val="18"/>
                <w:szCs w:val="18"/>
              </w:rPr>
            </w:pPr>
            <w:r w:rsidRPr="00010635">
              <w:rPr>
                <w:sz w:val="20"/>
                <w:szCs w:val="20"/>
              </w:rPr>
              <w:t>Рік п</w:t>
            </w:r>
            <w:r w:rsidRPr="00010635">
              <w:rPr>
                <w:sz w:val="20"/>
                <w:szCs w:val="20"/>
              </w:rPr>
              <w:t>о</w:t>
            </w:r>
            <w:r w:rsidRPr="00010635">
              <w:rPr>
                <w:sz w:val="20"/>
                <w:szCs w:val="20"/>
              </w:rPr>
              <w:t>чатку          і закін-чення будів-ництва</w:t>
            </w:r>
          </w:p>
        </w:tc>
        <w:tc>
          <w:tcPr>
            <w:tcW w:w="938" w:type="dxa"/>
            <w:vMerge w:val="restart"/>
            <w:shd w:val="clear" w:color="auto" w:fill="auto"/>
            <w:vAlign w:val="center"/>
          </w:tcPr>
          <w:p w:rsidR="004A361B" w:rsidRPr="005D338E" w:rsidRDefault="004A361B" w:rsidP="005D338E">
            <w:pPr>
              <w:pStyle w:val="1"/>
              <w:spacing w:before="0"/>
              <w:rPr>
                <w:b w:val="0"/>
                <w:color w:val="auto"/>
                <w:sz w:val="20"/>
              </w:rPr>
            </w:pPr>
            <w:r w:rsidRPr="005D338E">
              <w:rPr>
                <w:b w:val="0"/>
                <w:color w:val="auto"/>
                <w:sz w:val="20"/>
              </w:rPr>
              <w:t>Пр</w:t>
            </w:r>
            <w:r w:rsidRPr="005D338E">
              <w:rPr>
                <w:b w:val="0"/>
                <w:color w:val="auto"/>
                <w:sz w:val="20"/>
              </w:rPr>
              <w:t>о</w:t>
            </w:r>
            <w:r w:rsidRPr="005D338E">
              <w:rPr>
                <w:b w:val="0"/>
                <w:color w:val="auto"/>
                <w:sz w:val="20"/>
              </w:rPr>
              <w:t>ект-</w:t>
            </w:r>
          </w:p>
          <w:p w:rsidR="004A361B" w:rsidRPr="005D338E" w:rsidRDefault="004A361B" w:rsidP="005D338E">
            <w:pPr>
              <w:pStyle w:val="1"/>
              <w:spacing w:before="0"/>
              <w:rPr>
                <w:b w:val="0"/>
                <w:color w:val="auto"/>
                <w:sz w:val="20"/>
              </w:rPr>
            </w:pPr>
            <w:r w:rsidRPr="005D338E">
              <w:rPr>
                <w:b w:val="0"/>
                <w:color w:val="auto"/>
                <w:sz w:val="20"/>
              </w:rPr>
              <w:t>на</w:t>
            </w:r>
          </w:p>
          <w:p w:rsidR="004A361B" w:rsidRPr="005D338E" w:rsidRDefault="004A361B" w:rsidP="005D338E">
            <w:pPr>
              <w:rPr>
                <w:sz w:val="20"/>
                <w:szCs w:val="20"/>
              </w:rPr>
            </w:pPr>
            <w:r w:rsidRPr="005D338E">
              <w:rPr>
                <w:sz w:val="20"/>
                <w:szCs w:val="20"/>
              </w:rPr>
              <w:t>потуж-ність, відпо</w:t>
            </w:r>
            <w:r w:rsidRPr="005D338E">
              <w:rPr>
                <w:sz w:val="20"/>
                <w:szCs w:val="20"/>
              </w:rPr>
              <w:softHyphen/>
              <w:t>відних</w:t>
            </w:r>
          </w:p>
          <w:p w:rsidR="004A361B" w:rsidRPr="005D338E" w:rsidRDefault="004A361B" w:rsidP="005D338E">
            <w:pPr>
              <w:jc w:val="center"/>
              <w:rPr>
                <w:sz w:val="28"/>
                <w:szCs w:val="28"/>
              </w:rPr>
            </w:pPr>
            <w:r w:rsidRPr="005D338E">
              <w:rPr>
                <w:sz w:val="20"/>
                <w:szCs w:val="20"/>
              </w:rPr>
              <w:t>одиниць</w:t>
            </w:r>
          </w:p>
        </w:tc>
        <w:tc>
          <w:tcPr>
            <w:tcW w:w="1843" w:type="dxa"/>
            <w:gridSpan w:val="2"/>
            <w:shd w:val="clear" w:color="auto" w:fill="auto"/>
            <w:vAlign w:val="center"/>
          </w:tcPr>
          <w:p w:rsidR="004A361B" w:rsidRPr="00010635" w:rsidRDefault="004A361B" w:rsidP="00E608FE">
            <w:pPr>
              <w:jc w:val="center"/>
              <w:rPr>
                <w:sz w:val="18"/>
                <w:szCs w:val="18"/>
              </w:rPr>
            </w:pPr>
            <w:r w:rsidRPr="00010635">
              <w:rPr>
                <w:sz w:val="20"/>
                <w:szCs w:val="20"/>
              </w:rPr>
              <w:t>Загальна кошт</w:t>
            </w:r>
            <w:r w:rsidRPr="00010635">
              <w:rPr>
                <w:sz w:val="20"/>
                <w:szCs w:val="20"/>
              </w:rPr>
              <w:t>о</w:t>
            </w:r>
            <w:r w:rsidRPr="00010635">
              <w:rPr>
                <w:sz w:val="20"/>
                <w:szCs w:val="20"/>
              </w:rPr>
              <w:t>рисна вартість об’єкта, тис. гр</w:t>
            </w:r>
            <w:r w:rsidRPr="00010635">
              <w:rPr>
                <w:sz w:val="20"/>
                <w:szCs w:val="20"/>
              </w:rPr>
              <w:t>и</w:t>
            </w:r>
            <w:r w:rsidRPr="00010635">
              <w:rPr>
                <w:sz w:val="20"/>
                <w:szCs w:val="20"/>
              </w:rPr>
              <w:t>вень</w:t>
            </w:r>
          </w:p>
        </w:tc>
        <w:tc>
          <w:tcPr>
            <w:tcW w:w="3828" w:type="dxa"/>
            <w:gridSpan w:val="5"/>
          </w:tcPr>
          <w:p w:rsidR="004A361B" w:rsidRPr="00010635" w:rsidRDefault="004A361B" w:rsidP="00E608FE">
            <w:pPr>
              <w:jc w:val="center"/>
              <w:rPr>
                <w:sz w:val="18"/>
                <w:szCs w:val="18"/>
              </w:rPr>
            </w:pPr>
            <w:r w:rsidRPr="00010635">
              <w:rPr>
                <w:sz w:val="18"/>
                <w:szCs w:val="18"/>
              </w:rPr>
              <w:t>Обсяг фінансування, тис. грн.</w:t>
            </w:r>
          </w:p>
        </w:tc>
        <w:tc>
          <w:tcPr>
            <w:tcW w:w="709" w:type="dxa"/>
            <w:vMerge w:val="restart"/>
            <w:shd w:val="clear" w:color="auto" w:fill="auto"/>
            <w:vAlign w:val="center"/>
          </w:tcPr>
          <w:p w:rsidR="004A361B" w:rsidRPr="00010635" w:rsidRDefault="004A361B" w:rsidP="00E608FE">
            <w:pPr>
              <w:jc w:val="center"/>
              <w:rPr>
                <w:sz w:val="18"/>
                <w:szCs w:val="18"/>
              </w:rPr>
            </w:pPr>
            <w:r w:rsidRPr="00010635">
              <w:rPr>
                <w:sz w:val="18"/>
                <w:szCs w:val="18"/>
              </w:rPr>
              <w:t>Фо</w:t>
            </w:r>
            <w:r w:rsidRPr="00010635">
              <w:rPr>
                <w:sz w:val="18"/>
                <w:szCs w:val="18"/>
              </w:rPr>
              <w:t>р</w:t>
            </w:r>
            <w:r w:rsidRPr="00010635">
              <w:rPr>
                <w:sz w:val="18"/>
                <w:szCs w:val="18"/>
              </w:rPr>
              <w:t>ма влас</w:t>
            </w:r>
            <w:r w:rsidRPr="00010635">
              <w:rPr>
                <w:sz w:val="18"/>
                <w:szCs w:val="18"/>
              </w:rPr>
              <w:softHyphen/>
              <w:t>ності</w:t>
            </w:r>
          </w:p>
        </w:tc>
        <w:tc>
          <w:tcPr>
            <w:tcW w:w="1879" w:type="dxa"/>
            <w:gridSpan w:val="2"/>
            <w:shd w:val="clear" w:color="auto" w:fill="auto"/>
            <w:vAlign w:val="center"/>
          </w:tcPr>
          <w:p w:rsidR="004A361B" w:rsidRPr="00010635" w:rsidRDefault="004A361B" w:rsidP="00E608FE">
            <w:pPr>
              <w:jc w:val="center"/>
              <w:rPr>
                <w:sz w:val="18"/>
                <w:szCs w:val="18"/>
              </w:rPr>
            </w:pPr>
            <w:r w:rsidRPr="00010635">
              <w:rPr>
                <w:sz w:val="18"/>
                <w:szCs w:val="18"/>
              </w:rPr>
              <w:t>Проект</w:t>
            </w:r>
          </w:p>
        </w:tc>
        <w:tc>
          <w:tcPr>
            <w:tcW w:w="926" w:type="dxa"/>
            <w:vMerge w:val="restart"/>
            <w:shd w:val="clear" w:color="auto" w:fill="auto"/>
            <w:vAlign w:val="center"/>
          </w:tcPr>
          <w:p w:rsidR="004A361B" w:rsidRPr="00010635" w:rsidRDefault="004A361B" w:rsidP="00E608FE">
            <w:pPr>
              <w:jc w:val="center"/>
              <w:rPr>
                <w:sz w:val="28"/>
                <w:szCs w:val="28"/>
              </w:rPr>
            </w:pPr>
            <w:r w:rsidRPr="00010635">
              <w:rPr>
                <w:sz w:val="20"/>
                <w:szCs w:val="20"/>
              </w:rPr>
              <w:t>Вве-дення в екс-плуа-тацію, відпо-відних оди-ниць</w:t>
            </w:r>
          </w:p>
        </w:tc>
        <w:tc>
          <w:tcPr>
            <w:tcW w:w="1409" w:type="dxa"/>
            <w:vMerge w:val="restart"/>
            <w:shd w:val="clear" w:color="auto" w:fill="auto"/>
            <w:vAlign w:val="center"/>
          </w:tcPr>
          <w:p w:rsidR="004A361B" w:rsidRPr="00010635" w:rsidRDefault="004A361B" w:rsidP="00E608FE">
            <w:pPr>
              <w:jc w:val="center"/>
              <w:rPr>
                <w:sz w:val="28"/>
                <w:szCs w:val="28"/>
              </w:rPr>
            </w:pPr>
            <w:r w:rsidRPr="00010635">
              <w:rPr>
                <w:sz w:val="20"/>
                <w:szCs w:val="20"/>
              </w:rPr>
              <w:t>Відповідність об’єкта  регіональним стратегіям розвитку, документам економічного і соціального розвитку держави, регіону</w:t>
            </w:r>
          </w:p>
        </w:tc>
        <w:tc>
          <w:tcPr>
            <w:tcW w:w="1197" w:type="dxa"/>
            <w:vMerge w:val="restart"/>
          </w:tcPr>
          <w:p w:rsidR="004A361B" w:rsidRPr="00010635" w:rsidRDefault="004A361B" w:rsidP="00E608FE">
            <w:pPr>
              <w:jc w:val="center"/>
              <w:rPr>
                <w:sz w:val="20"/>
                <w:szCs w:val="20"/>
              </w:rPr>
            </w:pPr>
            <w:r w:rsidRPr="00010635">
              <w:rPr>
                <w:sz w:val="20"/>
                <w:szCs w:val="20"/>
              </w:rPr>
              <w:t xml:space="preserve">Перелік основних видів робіт  </w:t>
            </w:r>
          </w:p>
        </w:tc>
      </w:tr>
      <w:tr w:rsidR="004A361B" w:rsidRPr="00010635" w:rsidTr="00A202B7">
        <w:trPr>
          <w:gridAfter w:val="1"/>
          <w:wAfter w:w="1197" w:type="dxa"/>
        </w:trPr>
        <w:tc>
          <w:tcPr>
            <w:tcW w:w="479" w:type="dxa"/>
            <w:vMerge/>
            <w:shd w:val="clear" w:color="auto" w:fill="auto"/>
            <w:vAlign w:val="center"/>
          </w:tcPr>
          <w:p w:rsidR="004A361B" w:rsidRPr="00010635" w:rsidRDefault="004A361B" w:rsidP="00E608FE">
            <w:pPr>
              <w:jc w:val="center"/>
              <w:rPr>
                <w:sz w:val="28"/>
                <w:szCs w:val="28"/>
              </w:rPr>
            </w:pPr>
          </w:p>
        </w:tc>
        <w:tc>
          <w:tcPr>
            <w:tcW w:w="2159" w:type="dxa"/>
            <w:vMerge/>
            <w:shd w:val="clear" w:color="auto" w:fill="auto"/>
            <w:vAlign w:val="center"/>
          </w:tcPr>
          <w:p w:rsidR="004A361B" w:rsidRPr="00010635" w:rsidRDefault="004A361B" w:rsidP="00E608FE">
            <w:pPr>
              <w:jc w:val="center"/>
              <w:rPr>
                <w:sz w:val="28"/>
                <w:szCs w:val="28"/>
              </w:rPr>
            </w:pPr>
          </w:p>
        </w:tc>
        <w:tc>
          <w:tcPr>
            <w:tcW w:w="960" w:type="dxa"/>
            <w:vMerge/>
            <w:shd w:val="clear" w:color="auto" w:fill="auto"/>
            <w:vAlign w:val="center"/>
          </w:tcPr>
          <w:p w:rsidR="004A361B" w:rsidRPr="00010635" w:rsidRDefault="004A361B" w:rsidP="00E608FE">
            <w:pPr>
              <w:jc w:val="center"/>
              <w:rPr>
                <w:sz w:val="28"/>
                <w:szCs w:val="28"/>
              </w:rPr>
            </w:pPr>
          </w:p>
        </w:tc>
        <w:tc>
          <w:tcPr>
            <w:tcW w:w="938" w:type="dxa"/>
            <w:vMerge/>
            <w:shd w:val="clear" w:color="auto" w:fill="auto"/>
            <w:vAlign w:val="center"/>
          </w:tcPr>
          <w:p w:rsidR="004A361B" w:rsidRPr="00010635" w:rsidRDefault="004A361B" w:rsidP="00E608FE">
            <w:pPr>
              <w:jc w:val="center"/>
              <w:rPr>
                <w:sz w:val="28"/>
                <w:szCs w:val="28"/>
              </w:rPr>
            </w:pPr>
          </w:p>
        </w:tc>
        <w:tc>
          <w:tcPr>
            <w:tcW w:w="993" w:type="dxa"/>
            <w:vMerge w:val="restart"/>
            <w:shd w:val="clear" w:color="auto" w:fill="auto"/>
            <w:vAlign w:val="center"/>
          </w:tcPr>
          <w:p w:rsidR="004A361B" w:rsidRPr="00010635" w:rsidRDefault="004A361B" w:rsidP="00E608FE">
            <w:pPr>
              <w:jc w:val="center"/>
              <w:rPr>
                <w:sz w:val="28"/>
                <w:szCs w:val="28"/>
              </w:rPr>
            </w:pPr>
            <w:r w:rsidRPr="00010635">
              <w:rPr>
                <w:sz w:val="18"/>
                <w:szCs w:val="18"/>
              </w:rPr>
              <w:t>усього</w:t>
            </w:r>
          </w:p>
        </w:tc>
        <w:tc>
          <w:tcPr>
            <w:tcW w:w="850" w:type="dxa"/>
            <w:vMerge w:val="restart"/>
            <w:shd w:val="clear" w:color="auto" w:fill="auto"/>
            <w:vAlign w:val="center"/>
          </w:tcPr>
          <w:p w:rsidR="004A361B" w:rsidRPr="00010635" w:rsidRDefault="004A361B" w:rsidP="00E608FE">
            <w:pPr>
              <w:jc w:val="center"/>
              <w:rPr>
                <w:sz w:val="18"/>
                <w:szCs w:val="18"/>
              </w:rPr>
            </w:pPr>
            <w:r w:rsidRPr="00010635">
              <w:rPr>
                <w:sz w:val="18"/>
                <w:szCs w:val="18"/>
              </w:rPr>
              <w:t>зал</w:t>
            </w:r>
            <w:r w:rsidRPr="00010635">
              <w:rPr>
                <w:sz w:val="18"/>
                <w:szCs w:val="18"/>
              </w:rPr>
              <w:t>и</w:t>
            </w:r>
            <w:r w:rsidRPr="00010635">
              <w:rPr>
                <w:sz w:val="18"/>
                <w:szCs w:val="18"/>
              </w:rPr>
              <w:t>шок на 01.01.2015</w:t>
            </w:r>
          </w:p>
        </w:tc>
        <w:tc>
          <w:tcPr>
            <w:tcW w:w="3828" w:type="dxa"/>
            <w:gridSpan w:val="5"/>
            <w:shd w:val="clear" w:color="auto" w:fill="auto"/>
            <w:vAlign w:val="center"/>
          </w:tcPr>
          <w:p w:rsidR="004A361B" w:rsidRPr="00010635" w:rsidRDefault="004A361B" w:rsidP="00E608FE">
            <w:pPr>
              <w:jc w:val="center"/>
              <w:rPr>
                <w:sz w:val="28"/>
                <w:szCs w:val="28"/>
              </w:rPr>
            </w:pPr>
            <w:r w:rsidRPr="00010635">
              <w:rPr>
                <w:sz w:val="18"/>
                <w:szCs w:val="18"/>
              </w:rPr>
              <w:t>в тому числі за рахунок:</w:t>
            </w:r>
          </w:p>
        </w:tc>
        <w:tc>
          <w:tcPr>
            <w:tcW w:w="709" w:type="dxa"/>
            <w:vMerge/>
            <w:shd w:val="clear" w:color="auto" w:fill="auto"/>
            <w:vAlign w:val="center"/>
          </w:tcPr>
          <w:p w:rsidR="004A361B" w:rsidRPr="00010635" w:rsidRDefault="004A361B" w:rsidP="00E608FE">
            <w:pPr>
              <w:jc w:val="center"/>
              <w:rPr>
                <w:sz w:val="28"/>
                <w:szCs w:val="28"/>
              </w:rPr>
            </w:pPr>
          </w:p>
        </w:tc>
        <w:tc>
          <w:tcPr>
            <w:tcW w:w="1133" w:type="dxa"/>
            <w:vMerge w:val="restart"/>
            <w:shd w:val="clear" w:color="auto" w:fill="auto"/>
            <w:vAlign w:val="center"/>
          </w:tcPr>
          <w:p w:rsidR="004A361B" w:rsidRPr="00010635" w:rsidRDefault="004A361B" w:rsidP="00E608FE">
            <w:pPr>
              <w:ind w:left="-109"/>
              <w:jc w:val="center"/>
              <w:rPr>
                <w:sz w:val="18"/>
                <w:szCs w:val="18"/>
              </w:rPr>
            </w:pPr>
            <w:r w:rsidRPr="00010635">
              <w:rPr>
                <w:sz w:val="18"/>
                <w:szCs w:val="18"/>
              </w:rPr>
              <w:t>Найменуван-ня експертної організації,</w:t>
            </w:r>
          </w:p>
          <w:p w:rsidR="004A361B" w:rsidRPr="00010635" w:rsidRDefault="004A361B" w:rsidP="00E608FE">
            <w:pPr>
              <w:ind w:left="-109"/>
              <w:jc w:val="center"/>
              <w:rPr>
                <w:sz w:val="18"/>
                <w:szCs w:val="18"/>
              </w:rPr>
            </w:pPr>
            <w:r w:rsidRPr="00010635">
              <w:rPr>
                <w:sz w:val="18"/>
                <w:szCs w:val="18"/>
              </w:rPr>
              <w:t>дата, номер</w:t>
            </w:r>
          </w:p>
          <w:p w:rsidR="004A361B" w:rsidRPr="00010635" w:rsidRDefault="004A361B" w:rsidP="00E608FE">
            <w:pPr>
              <w:ind w:left="-109"/>
              <w:jc w:val="center"/>
              <w:rPr>
                <w:sz w:val="18"/>
                <w:szCs w:val="18"/>
              </w:rPr>
            </w:pPr>
            <w:r w:rsidRPr="00010635">
              <w:rPr>
                <w:sz w:val="18"/>
                <w:szCs w:val="18"/>
              </w:rPr>
              <w:t>експертизи</w:t>
            </w:r>
          </w:p>
        </w:tc>
        <w:tc>
          <w:tcPr>
            <w:tcW w:w="746" w:type="dxa"/>
            <w:vMerge w:val="restart"/>
            <w:shd w:val="clear" w:color="auto" w:fill="auto"/>
            <w:vAlign w:val="center"/>
          </w:tcPr>
          <w:p w:rsidR="004A361B" w:rsidRPr="00010635" w:rsidRDefault="004A361B" w:rsidP="00E608FE">
            <w:pPr>
              <w:jc w:val="center"/>
              <w:rPr>
                <w:sz w:val="28"/>
                <w:szCs w:val="28"/>
              </w:rPr>
            </w:pPr>
            <w:r w:rsidRPr="00010635">
              <w:rPr>
                <w:sz w:val="18"/>
                <w:szCs w:val="18"/>
              </w:rPr>
              <w:t>Дата з</w:t>
            </w:r>
            <w:r w:rsidRPr="00010635">
              <w:rPr>
                <w:sz w:val="18"/>
                <w:szCs w:val="18"/>
              </w:rPr>
              <w:t>а</w:t>
            </w:r>
            <w:r w:rsidRPr="00010635">
              <w:rPr>
                <w:sz w:val="18"/>
                <w:szCs w:val="18"/>
              </w:rPr>
              <w:t>тверд</w:t>
            </w:r>
            <w:r w:rsidRPr="00010635">
              <w:rPr>
                <w:sz w:val="18"/>
                <w:szCs w:val="18"/>
              </w:rPr>
              <w:softHyphen/>
              <w:t>ження  та на</w:t>
            </w:r>
            <w:r w:rsidRPr="00010635">
              <w:rPr>
                <w:sz w:val="18"/>
                <w:szCs w:val="18"/>
              </w:rPr>
              <w:t>й</w:t>
            </w:r>
            <w:r w:rsidRPr="00010635">
              <w:rPr>
                <w:sz w:val="18"/>
                <w:szCs w:val="18"/>
              </w:rPr>
              <w:t>мену-вання відповід-ного органу де</w:t>
            </w:r>
            <w:r w:rsidRPr="00010635">
              <w:rPr>
                <w:sz w:val="18"/>
                <w:szCs w:val="18"/>
              </w:rPr>
              <w:t>р</w:t>
            </w:r>
            <w:r w:rsidRPr="00010635">
              <w:rPr>
                <w:sz w:val="18"/>
                <w:szCs w:val="18"/>
              </w:rPr>
              <w:t>жав-ної влади</w:t>
            </w:r>
          </w:p>
        </w:tc>
        <w:tc>
          <w:tcPr>
            <w:tcW w:w="926" w:type="dxa"/>
            <w:vMerge/>
            <w:shd w:val="clear" w:color="auto" w:fill="auto"/>
            <w:vAlign w:val="center"/>
          </w:tcPr>
          <w:p w:rsidR="004A361B" w:rsidRPr="00010635" w:rsidRDefault="004A361B" w:rsidP="00E608FE">
            <w:pPr>
              <w:jc w:val="center"/>
              <w:rPr>
                <w:sz w:val="28"/>
                <w:szCs w:val="28"/>
              </w:rPr>
            </w:pPr>
          </w:p>
        </w:tc>
        <w:tc>
          <w:tcPr>
            <w:tcW w:w="1409" w:type="dxa"/>
            <w:vMerge/>
            <w:shd w:val="clear" w:color="auto" w:fill="auto"/>
            <w:vAlign w:val="center"/>
          </w:tcPr>
          <w:p w:rsidR="004A361B" w:rsidRPr="00010635" w:rsidRDefault="004A361B" w:rsidP="00E608FE">
            <w:pPr>
              <w:jc w:val="center"/>
              <w:rPr>
                <w:sz w:val="28"/>
                <w:szCs w:val="28"/>
              </w:rPr>
            </w:pPr>
          </w:p>
        </w:tc>
        <w:tc>
          <w:tcPr>
            <w:tcW w:w="1197" w:type="dxa"/>
            <w:vMerge/>
          </w:tcPr>
          <w:p w:rsidR="004A361B" w:rsidRPr="00010635" w:rsidRDefault="004A361B" w:rsidP="00E608FE">
            <w:pPr>
              <w:jc w:val="center"/>
              <w:rPr>
                <w:sz w:val="28"/>
                <w:szCs w:val="28"/>
              </w:rPr>
            </w:pPr>
          </w:p>
        </w:tc>
      </w:tr>
      <w:tr w:rsidR="004A361B" w:rsidRPr="00010635" w:rsidTr="00A202B7">
        <w:trPr>
          <w:gridAfter w:val="1"/>
          <w:wAfter w:w="1197" w:type="dxa"/>
        </w:trPr>
        <w:tc>
          <w:tcPr>
            <w:tcW w:w="479" w:type="dxa"/>
            <w:vMerge/>
            <w:shd w:val="clear" w:color="auto" w:fill="auto"/>
            <w:vAlign w:val="center"/>
          </w:tcPr>
          <w:p w:rsidR="004A361B" w:rsidRPr="00010635" w:rsidRDefault="004A361B" w:rsidP="00E608FE">
            <w:pPr>
              <w:jc w:val="center"/>
              <w:rPr>
                <w:sz w:val="28"/>
                <w:szCs w:val="28"/>
              </w:rPr>
            </w:pPr>
          </w:p>
        </w:tc>
        <w:tc>
          <w:tcPr>
            <w:tcW w:w="2159" w:type="dxa"/>
            <w:vMerge/>
            <w:shd w:val="clear" w:color="auto" w:fill="auto"/>
            <w:vAlign w:val="center"/>
          </w:tcPr>
          <w:p w:rsidR="004A361B" w:rsidRPr="00010635" w:rsidRDefault="004A361B" w:rsidP="00E608FE">
            <w:pPr>
              <w:jc w:val="center"/>
              <w:rPr>
                <w:sz w:val="28"/>
                <w:szCs w:val="28"/>
              </w:rPr>
            </w:pPr>
          </w:p>
        </w:tc>
        <w:tc>
          <w:tcPr>
            <w:tcW w:w="960" w:type="dxa"/>
            <w:vMerge/>
            <w:shd w:val="clear" w:color="auto" w:fill="auto"/>
            <w:vAlign w:val="center"/>
          </w:tcPr>
          <w:p w:rsidR="004A361B" w:rsidRPr="00010635" w:rsidRDefault="004A361B" w:rsidP="00E608FE">
            <w:pPr>
              <w:jc w:val="center"/>
              <w:rPr>
                <w:sz w:val="28"/>
                <w:szCs w:val="28"/>
              </w:rPr>
            </w:pPr>
          </w:p>
        </w:tc>
        <w:tc>
          <w:tcPr>
            <w:tcW w:w="938" w:type="dxa"/>
            <w:vMerge/>
            <w:shd w:val="clear" w:color="auto" w:fill="auto"/>
            <w:vAlign w:val="center"/>
          </w:tcPr>
          <w:p w:rsidR="004A361B" w:rsidRPr="00010635" w:rsidRDefault="004A361B" w:rsidP="00E608FE">
            <w:pPr>
              <w:jc w:val="center"/>
              <w:rPr>
                <w:sz w:val="28"/>
                <w:szCs w:val="28"/>
              </w:rPr>
            </w:pPr>
          </w:p>
        </w:tc>
        <w:tc>
          <w:tcPr>
            <w:tcW w:w="993" w:type="dxa"/>
            <w:vMerge/>
            <w:shd w:val="clear" w:color="auto" w:fill="auto"/>
            <w:vAlign w:val="center"/>
          </w:tcPr>
          <w:p w:rsidR="004A361B" w:rsidRPr="00010635" w:rsidRDefault="004A361B" w:rsidP="00E608FE">
            <w:pPr>
              <w:jc w:val="center"/>
              <w:rPr>
                <w:sz w:val="28"/>
                <w:szCs w:val="28"/>
              </w:rPr>
            </w:pPr>
          </w:p>
        </w:tc>
        <w:tc>
          <w:tcPr>
            <w:tcW w:w="850" w:type="dxa"/>
            <w:vMerge/>
            <w:shd w:val="clear" w:color="auto" w:fill="auto"/>
            <w:vAlign w:val="center"/>
          </w:tcPr>
          <w:p w:rsidR="004A361B" w:rsidRPr="00010635" w:rsidRDefault="004A361B" w:rsidP="00E608FE">
            <w:pPr>
              <w:jc w:val="center"/>
              <w:rPr>
                <w:sz w:val="28"/>
                <w:szCs w:val="28"/>
              </w:rPr>
            </w:pPr>
          </w:p>
        </w:tc>
        <w:tc>
          <w:tcPr>
            <w:tcW w:w="851" w:type="dxa"/>
            <w:shd w:val="clear" w:color="auto" w:fill="auto"/>
            <w:vAlign w:val="center"/>
          </w:tcPr>
          <w:p w:rsidR="004A361B" w:rsidRPr="00010635" w:rsidRDefault="004A361B" w:rsidP="00E608FE">
            <w:pPr>
              <w:jc w:val="center"/>
              <w:rPr>
                <w:sz w:val="28"/>
                <w:szCs w:val="28"/>
              </w:rPr>
            </w:pPr>
            <w:r w:rsidRPr="00010635">
              <w:rPr>
                <w:sz w:val="18"/>
                <w:szCs w:val="18"/>
              </w:rPr>
              <w:t>Усього</w:t>
            </w:r>
          </w:p>
        </w:tc>
        <w:tc>
          <w:tcPr>
            <w:tcW w:w="850" w:type="dxa"/>
            <w:shd w:val="clear" w:color="auto" w:fill="auto"/>
            <w:vAlign w:val="center"/>
          </w:tcPr>
          <w:p w:rsidR="004A361B" w:rsidRPr="00010635" w:rsidRDefault="004A361B" w:rsidP="00E608FE">
            <w:pPr>
              <w:jc w:val="center"/>
              <w:rPr>
                <w:sz w:val="28"/>
                <w:szCs w:val="28"/>
              </w:rPr>
            </w:pPr>
            <w:r w:rsidRPr="00010635">
              <w:rPr>
                <w:sz w:val="18"/>
                <w:szCs w:val="18"/>
              </w:rPr>
              <w:t>де</w:t>
            </w:r>
            <w:r w:rsidRPr="00010635">
              <w:rPr>
                <w:sz w:val="18"/>
                <w:szCs w:val="18"/>
              </w:rPr>
              <w:t>р</w:t>
            </w:r>
            <w:r w:rsidRPr="00010635">
              <w:rPr>
                <w:sz w:val="18"/>
                <w:szCs w:val="18"/>
              </w:rPr>
              <w:t>жавн</w:t>
            </w:r>
            <w:r w:rsidRPr="00010635">
              <w:rPr>
                <w:sz w:val="18"/>
                <w:szCs w:val="18"/>
              </w:rPr>
              <w:t>о</w:t>
            </w:r>
            <w:r w:rsidRPr="00010635">
              <w:rPr>
                <w:sz w:val="18"/>
                <w:szCs w:val="18"/>
              </w:rPr>
              <w:t>го бюдж</w:t>
            </w:r>
            <w:r w:rsidRPr="00010635">
              <w:rPr>
                <w:sz w:val="18"/>
                <w:szCs w:val="18"/>
              </w:rPr>
              <w:t>е</w:t>
            </w:r>
            <w:r w:rsidRPr="00010635">
              <w:rPr>
                <w:sz w:val="18"/>
                <w:szCs w:val="18"/>
              </w:rPr>
              <w:t>ту</w:t>
            </w:r>
          </w:p>
        </w:tc>
        <w:tc>
          <w:tcPr>
            <w:tcW w:w="709" w:type="dxa"/>
            <w:vAlign w:val="center"/>
          </w:tcPr>
          <w:p w:rsidR="004A361B" w:rsidRPr="00010635" w:rsidRDefault="004A361B" w:rsidP="00E608FE">
            <w:pPr>
              <w:ind w:left="-76" w:right="-108"/>
              <w:jc w:val="center"/>
              <w:rPr>
                <w:sz w:val="18"/>
                <w:szCs w:val="18"/>
              </w:rPr>
            </w:pPr>
            <w:r w:rsidRPr="00010635">
              <w:rPr>
                <w:sz w:val="18"/>
                <w:szCs w:val="18"/>
              </w:rPr>
              <w:t>Облас</w:t>
            </w:r>
            <w:r>
              <w:rPr>
                <w:sz w:val="18"/>
                <w:szCs w:val="18"/>
              </w:rPr>
              <w:t>-</w:t>
            </w:r>
            <w:r w:rsidRPr="00010635">
              <w:rPr>
                <w:sz w:val="18"/>
                <w:szCs w:val="18"/>
              </w:rPr>
              <w:t>ний бюджет</w:t>
            </w:r>
          </w:p>
        </w:tc>
        <w:tc>
          <w:tcPr>
            <w:tcW w:w="851" w:type="dxa"/>
            <w:shd w:val="clear" w:color="auto" w:fill="auto"/>
            <w:vAlign w:val="center"/>
          </w:tcPr>
          <w:p w:rsidR="004A361B" w:rsidRPr="00010635" w:rsidRDefault="004A361B" w:rsidP="00E608FE">
            <w:pPr>
              <w:ind w:left="-76" w:right="-108"/>
              <w:jc w:val="center"/>
              <w:rPr>
                <w:sz w:val="18"/>
                <w:szCs w:val="18"/>
              </w:rPr>
            </w:pPr>
            <w:r w:rsidRPr="00010635">
              <w:rPr>
                <w:sz w:val="18"/>
                <w:szCs w:val="18"/>
              </w:rPr>
              <w:t>місцевого бюджету</w:t>
            </w:r>
          </w:p>
        </w:tc>
        <w:tc>
          <w:tcPr>
            <w:tcW w:w="567" w:type="dxa"/>
            <w:shd w:val="clear" w:color="auto" w:fill="auto"/>
            <w:vAlign w:val="center"/>
          </w:tcPr>
          <w:p w:rsidR="004A361B" w:rsidRPr="00010635" w:rsidRDefault="004A361B" w:rsidP="00E608FE">
            <w:pPr>
              <w:ind w:left="-76" w:right="-108"/>
              <w:jc w:val="center"/>
              <w:rPr>
                <w:sz w:val="18"/>
                <w:szCs w:val="18"/>
              </w:rPr>
            </w:pPr>
            <w:r w:rsidRPr="00010635">
              <w:rPr>
                <w:sz w:val="18"/>
                <w:szCs w:val="18"/>
              </w:rPr>
              <w:t>інших</w:t>
            </w:r>
          </w:p>
          <w:p w:rsidR="004A361B" w:rsidRPr="00010635" w:rsidRDefault="004A361B" w:rsidP="00E608FE">
            <w:pPr>
              <w:ind w:left="-76" w:right="-108"/>
              <w:jc w:val="center"/>
              <w:rPr>
                <w:sz w:val="18"/>
                <w:szCs w:val="18"/>
              </w:rPr>
            </w:pPr>
            <w:r w:rsidRPr="00010635">
              <w:rPr>
                <w:sz w:val="18"/>
                <w:szCs w:val="18"/>
              </w:rPr>
              <w:t>дж</w:t>
            </w:r>
            <w:r w:rsidRPr="00010635">
              <w:rPr>
                <w:sz w:val="18"/>
                <w:szCs w:val="18"/>
              </w:rPr>
              <w:t>е</w:t>
            </w:r>
            <w:r w:rsidRPr="00010635">
              <w:rPr>
                <w:sz w:val="18"/>
                <w:szCs w:val="18"/>
              </w:rPr>
              <w:t>рел</w:t>
            </w:r>
          </w:p>
        </w:tc>
        <w:tc>
          <w:tcPr>
            <w:tcW w:w="709" w:type="dxa"/>
            <w:vMerge/>
            <w:shd w:val="clear" w:color="auto" w:fill="auto"/>
            <w:vAlign w:val="center"/>
          </w:tcPr>
          <w:p w:rsidR="004A361B" w:rsidRPr="00010635" w:rsidRDefault="004A361B" w:rsidP="00E608FE">
            <w:pPr>
              <w:jc w:val="center"/>
              <w:rPr>
                <w:sz w:val="28"/>
                <w:szCs w:val="28"/>
              </w:rPr>
            </w:pPr>
          </w:p>
        </w:tc>
        <w:tc>
          <w:tcPr>
            <w:tcW w:w="1133" w:type="dxa"/>
            <w:vMerge/>
            <w:shd w:val="clear" w:color="auto" w:fill="auto"/>
            <w:vAlign w:val="center"/>
          </w:tcPr>
          <w:p w:rsidR="004A361B" w:rsidRPr="00010635" w:rsidRDefault="004A361B" w:rsidP="00E608FE">
            <w:pPr>
              <w:jc w:val="center"/>
              <w:rPr>
                <w:sz w:val="28"/>
                <w:szCs w:val="28"/>
              </w:rPr>
            </w:pPr>
          </w:p>
        </w:tc>
        <w:tc>
          <w:tcPr>
            <w:tcW w:w="746" w:type="dxa"/>
            <w:vMerge/>
            <w:shd w:val="clear" w:color="auto" w:fill="auto"/>
            <w:vAlign w:val="center"/>
          </w:tcPr>
          <w:p w:rsidR="004A361B" w:rsidRPr="00010635" w:rsidRDefault="004A361B" w:rsidP="00E608FE">
            <w:pPr>
              <w:jc w:val="center"/>
              <w:rPr>
                <w:sz w:val="28"/>
                <w:szCs w:val="28"/>
              </w:rPr>
            </w:pPr>
          </w:p>
        </w:tc>
        <w:tc>
          <w:tcPr>
            <w:tcW w:w="926" w:type="dxa"/>
            <w:vMerge/>
            <w:shd w:val="clear" w:color="auto" w:fill="auto"/>
            <w:vAlign w:val="center"/>
          </w:tcPr>
          <w:p w:rsidR="004A361B" w:rsidRPr="00010635" w:rsidRDefault="004A361B" w:rsidP="00E608FE">
            <w:pPr>
              <w:jc w:val="center"/>
              <w:rPr>
                <w:sz w:val="28"/>
                <w:szCs w:val="28"/>
              </w:rPr>
            </w:pPr>
          </w:p>
        </w:tc>
        <w:tc>
          <w:tcPr>
            <w:tcW w:w="1409" w:type="dxa"/>
            <w:vMerge/>
            <w:shd w:val="clear" w:color="auto" w:fill="auto"/>
            <w:vAlign w:val="center"/>
          </w:tcPr>
          <w:p w:rsidR="004A361B" w:rsidRPr="00010635" w:rsidRDefault="004A361B" w:rsidP="00E608FE">
            <w:pPr>
              <w:jc w:val="center"/>
              <w:rPr>
                <w:sz w:val="28"/>
                <w:szCs w:val="28"/>
              </w:rPr>
            </w:pPr>
          </w:p>
        </w:tc>
        <w:tc>
          <w:tcPr>
            <w:tcW w:w="1197" w:type="dxa"/>
            <w:vMerge/>
          </w:tcPr>
          <w:p w:rsidR="004A361B" w:rsidRPr="00010635" w:rsidRDefault="004A361B" w:rsidP="00E608FE">
            <w:pPr>
              <w:jc w:val="center"/>
              <w:rPr>
                <w:sz w:val="20"/>
                <w:szCs w:val="20"/>
              </w:rPr>
            </w:pPr>
          </w:p>
        </w:tc>
      </w:tr>
      <w:tr w:rsidR="004A361B" w:rsidRPr="00010635" w:rsidTr="00A202B7">
        <w:trPr>
          <w:gridAfter w:val="1"/>
          <w:wAfter w:w="1197" w:type="dxa"/>
        </w:trPr>
        <w:tc>
          <w:tcPr>
            <w:tcW w:w="479" w:type="dxa"/>
            <w:shd w:val="clear" w:color="auto" w:fill="auto"/>
          </w:tcPr>
          <w:p w:rsidR="004A361B" w:rsidRPr="00010635" w:rsidRDefault="004A361B" w:rsidP="00E608FE">
            <w:pPr>
              <w:jc w:val="center"/>
              <w:rPr>
                <w:sz w:val="18"/>
                <w:szCs w:val="18"/>
              </w:rPr>
            </w:pPr>
            <w:r w:rsidRPr="00010635">
              <w:rPr>
                <w:sz w:val="18"/>
                <w:szCs w:val="18"/>
              </w:rPr>
              <w:t>1</w:t>
            </w:r>
          </w:p>
        </w:tc>
        <w:tc>
          <w:tcPr>
            <w:tcW w:w="2159" w:type="dxa"/>
            <w:shd w:val="clear" w:color="auto" w:fill="auto"/>
          </w:tcPr>
          <w:p w:rsidR="004A361B" w:rsidRPr="00010635" w:rsidRDefault="004A361B" w:rsidP="00E608FE">
            <w:pPr>
              <w:jc w:val="center"/>
              <w:rPr>
                <w:sz w:val="18"/>
                <w:szCs w:val="18"/>
              </w:rPr>
            </w:pPr>
            <w:r w:rsidRPr="00010635">
              <w:rPr>
                <w:sz w:val="18"/>
                <w:szCs w:val="18"/>
              </w:rPr>
              <w:t>2</w:t>
            </w:r>
          </w:p>
        </w:tc>
        <w:tc>
          <w:tcPr>
            <w:tcW w:w="960" w:type="dxa"/>
            <w:shd w:val="clear" w:color="auto" w:fill="auto"/>
          </w:tcPr>
          <w:p w:rsidR="004A361B" w:rsidRPr="00010635" w:rsidRDefault="004A361B" w:rsidP="00E608FE">
            <w:pPr>
              <w:jc w:val="center"/>
              <w:rPr>
                <w:sz w:val="18"/>
                <w:szCs w:val="18"/>
              </w:rPr>
            </w:pPr>
            <w:r w:rsidRPr="00010635">
              <w:rPr>
                <w:sz w:val="18"/>
                <w:szCs w:val="18"/>
              </w:rPr>
              <w:t>3</w:t>
            </w:r>
          </w:p>
        </w:tc>
        <w:tc>
          <w:tcPr>
            <w:tcW w:w="938" w:type="dxa"/>
            <w:shd w:val="clear" w:color="auto" w:fill="auto"/>
          </w:tcPr>
          <w:p w:rsidR="004A361B" w:rsidRPr="00010635" w:rsidRDefault="004A361B" w:rsidP="00E608FE">
            <w:pPr>
              <w:jc w:val="center"/>
              <w:rPr>
                <w:sz w:val="18"/>
                <w:szCs w:val="18"/>
              </w:rPr>
            </w:pPr>
            <w:r w:rsidRPr="00010635">
              <w:rPr>
                <w:sz w:val="18"/>
                <w:szCs w:val="18"/>
              </w:rPr>
              <w:t>4</w:t>
            </w:r>
          </w:p>
        </w:tc>
        <w:tc>
          <w:tcPr>
            <w:tcW w:w="993" w:type="dxa"/>
            <w:shd w:val="clear" w:color="auto" w:fill="auto"/>
          </w:tcPr>
          <w:p w:rsidR="004A361B" w:rsidRPr="00010635" w:rsidRDefault="004A361B" w:rsidP="00E608FE">
            <w:pPr>
              <w:jc w:val="center"/>
              <w:rPr>
                <w:sz w:val="18"/>
                <w:szCs w:val="18"/>
              </w:rPr>
            </w:pPr>
            <w:r w:rsidRPr="00010635">
              <w:rPr>
                <w:sz w:val="18"/>
                <w:szCs w:val="18"/>
              </w:rPr>
              <w:t>5</w:t>
            </w:r>
          </w:p>
        </w:tc>
        <w:tc>
          <w:tcPr>
            <w:tcW w:w="850" w:type="dxa"/>
            <w:shd w:val="clear" w:color="auto" w:fill="auto"/>
          </w:tcPr>
          <w:p w:rsidR="004A361B" w:rsidRPr="00010635" w:rsidRDefault="004A361B" w:rsidP="00E608FE">
            <w:pPr>
              <w:jc w:val="center"/>
              <w:rPr>
                <w:sz w:val="18"/>
                <w:szCs w:val="18"/>
              </w:rPr>
            </w:pPr>
            <w:r w:rsidRPr="00010635">
              <w:rPr>
                <w:sz w:val="18"/>
                <w:szCs w:val="18"/>
              </w:rPr>
              <w:t>6</w:t>
            </w:r>
          </w:p>
        </w:tc>
        <w:tc>
          <w:tcPr>
            <w:tcW w:w="851" w:type="dxa"/>
            <w:shd w:val="clear" w:color="auto" w:fill="auto"/>
          </w:tcPr>
          <w:p w:rsidR="004A361B" w:rsidRPr="00010635" w:rsidRDefault="004A361B" w:rsidP="00E608FE">
            <w:pPr>
              <w:jc w:val="center"/>
              <w:rPr>
                <w:sz w:val="18"/>
                <w:szCs w:val="18"/>
              </w:rPr>
            </w:pPr>
            <w:r w:rsidRPr="00010635">
              <w:rPr>
                <w:sz w:val="18"/>
                <w:szCs w:val="18"/>
              </w:rPr>
              <w:t>7</w:t>
            </w:r>
          </w:p>
        </w:tc>
        <w:tc>
          <w:tcPr>
            <w:tcW w:w="850" w:type="dxa"/>
            <w:shd w:val="clear" w:color="auto" w:fill="auto"/>
          </w:tcPr>
          <w:p w:rsidR="004A361B" w:rsidRPr="00010635" w:rsidRDefault="004A361B" w:rsidP="00E608FE">
            <w:pPr>
              <w:jc w:val="center"/>
              <w:rPr>
                <w:sz w:val="18"/>
                <w:szCs w:val="18"/>
              </w:rPr>
            </w:pPr>
            <w:r w:rsidRPr="00010635">
              <w:rPr>
                <w:sz w:val="18"/>
                <w:szCs w:val="18"/>
              </w:rPr>
              <w:t>8</w:t>
            </w:r>
          </w:p>
        </w:tc>
        <w:tc>
          <w:tcPr>
            <w:tcW w:w="709" w:type="dxa"/>
          </w:tcPr>
          <w:p w:rsidR="004A361B" w:rsidRPr="00010635" w:rsidRDefault="004A361B" w:rsidP="00E608FE">
            <w:pPr>
              <w:jc w:val="center"/>
              <w:rPr>
                <w:sz w:val="18"/>
                <w:szCs w:val="18"/>
              </w:rPr>
            </w:pPr>
          </w:p>
        </w:tc>
        <w:tc>
          <w:tcPr>
            <w:tcW w:w="851" w:type="dxa"/>
            <w:shd w:val="clear" w:color="auto" w:fill="auto"/>
          </w:tcPr>
          <w:p w:rsidR="004A361B" w:rsidRPr="00010635" w:rsidRDefault="004A361B" w:rsidP="00E608FE">
            <w:pPr>
              <w:jc w:val="center"/>
              <w:rPr>
                <w:sz w:val="18"/>
                <w:szCs w:val="18"/>
              </w:rPr>
            </w:pPr>
            <w:r w:rsidRPr="00010635">
              <w:rPr>
                <w:sz w:val="18"/>
                <w:szCs w:val="18"/>
              </w:rPr>
              <w:t>9</w:t>
            </w:r>
          </w:p>
        </w:tc>
        <w:tc>
          <w:tcPr>
            <w:tcW w:w="567" w:type="dxa"/>
            <w:shd w:val="clear" w:color="auto" w:fill="auto"/>
          </w:tcPr>
          <w:p w:rsidR="004A361B" w:rsidRPr="00010635" w:rsidRDefault="004A361B" w:rsidP="00E608FE">
            <w:pPr>
              <w:jc w:val="center"/>
              <w:rPr>
                <w:sz w:val="18"/>
                <w:szCs w:val="18"/>
              </w:rPr>
            </w:pPr>
            <w:r w:rsidRPr="00010635">
              <w:rPr>
                <w:sz w:val="18"/>
                <w:szCs w:val="18"/>
              </w:rPr>
              <w:t>10</w:t>
            </w:r>
          </w:p>
        </w:tc>
        <w:tc>
          <w:tcPr>
            <w:tcW w:w="709" w:type="dxa"/>
            <w:shd w:val="clear" w:color="auto" w:fill="auto"/>
          </w:tcPr>
          <w:p w:rsidR="004A361B" w:rsidRPr="00010635" w:rsidRDefault="004A361B" w:rsidP="00E608FE">
            <w:pPr>
              <w:jc w:val="center"/>
              <w:rPr>
                <w:sz w:val="18"/>
                <w:szCs w:val="18"/>
              </w:rPr>
            </w:pPr>
            <w:r w:rsidRPr="00010635">
              <w:rPr>
                <w:sz w:val="18"/>
                <w:szCs w:val="18"/>
              </w:rPr>
              <w:t>11</w:t>
            </w:r>
          </w:p>
        </w:tc>
        <w:tc>
          <w:tcPr>
            <w:tcW w:w="1133" w:type="dxa"/>
            <w:shd w:val="clear" w:color="auto" w:fill="auto"/>
          </w:tcPr>
          <w:p w:rsidR="004A361B" w:rsidRPr="00010635" w:rsidRDefault="004A361B" w:rsidP="00E608FE">
            <w:pPr>
              <w:jc w:val="center"/>
              <w:rPr>
                <w:sz w:val="18"/>
                <w:szCs w:val="18"/>
              </w:rPr>
            </w:pPr>
            <w:r w:rsidRPr="00010635">
              <w:rPr>
                <w:sz w:val="18"/>
                <w:szCs w:val="18"/>
              </w:rPr>
              <w:t>12</w:t>
            </w:r>
          </w:p>
        </w:tc>
        <w:tc>
          <w:tcPr>
            <w:tcW w:w="746" w:type="dxa"/>
            <w:shd w:val="clear" w:color="auto" w:fill="auto"/>
          </w:tcPr>
          <w:p w:rsidR="004A361B" w:rsidRPr="00010635" w:rsidRDefault="004A361B" w:rsidP="00E608FE">
            <w:pPr>
              <w:jc w:val="center"/>
              <w:rPr>
                <w:sz w:val="18"/>
                <w:szCs w:val="18"/>
              </w:rPr>
            </w:pPr>
            <w:r w:rsidRPr="00010635">
              <w:rPr>
                <w:sz w:val="18"/>
                <w:szCs w:val="18"/>
              </w:rPr>
              <w:t>13</w:t>
            </w:r>
          </w:p>
        </w:tc>
        <w:tc>
          <w:tcPr>
            <w:tcW w:w="926" w:type="dxa"/>
            <w:shd w:val="clear" w:color="auto" w:fill="auto"/>
          </w:tcPr>
          <w:p w:rsidR="004A361B" w:rsidRPr="00010635" w:rsidRDefault="004A361B" w:rsidP="00E608FE">
            <w:pPr>
              <w:jc w:val="center"/>
              <w:rPr>
                <w:sz w:val="18"/>
                <w:szCs w:val="18"/>
              </w:rPr>
            </w:pPr>
            <w:r w:rsidRPr="00010635">
              <w:rPr>
                <w:sz w:val="18"/>
                <w:szCs w:val="18"/>
              </w:rPr>
              <w:t>14</w:t>
            </w:r>
          </w:p>
        </w:tc>
        <w:tc>
          <w:tcPr>
            <w:tcW w:w="1409" w:type="dxa"/>
            <w:shd w:val="clear" w:color="auto" w:fill="auto"/>
          </w:tcPr>
          <w:p w:rsidR="004A361B" w:rsidRPr="00010635" w:rsidRDefault="004A361B" w:rsidP="00E608FE">
            <w:pPr>
              <w:jc w:val="center"/>
              <w:rPr>
                <w:sz w:val="18"/>
                <w:szCs w:val="18"/>
              </w:rPr>
            </w:pPr>
            <w:r w:rsidRPr="00010635">
              <w:rPr>
                <w:sz w:val="18"/>
                <w:szCs w:val="18"/>
              </w:rPr>
              <w:t>15</w:t>
            </w:r>
          </w:p>
        </w:tc>
        <w:tc>
          <w:tcPr>
            <w:tcW w:w="1197" w:type="dxa"/>
          </w:tcPr>
          <w:p w:rsidR="004A361B" w:rsidRPr="00010635" w:rsidRDefault="004A361B" w:rsidP="00E608FE">
            <w:pPr>
              <w:jc w:val="center"/>
              <w:rPr>
                <w:sz w:val="18"/>
                <w:szCs w:val="18"/>
              </w:rPr>
            </w:pPr>
            <w:r w:rsidRPr="00010635">
              <w:rPr>
                <w:sz w:val="18"/>
                <w:szCs w:val="18"/>
              </w:rPr>
              <w:t>16</w:t>
            </w:r>
          </w:p>
        </w:tc>
      </w:tr>
      <w:tr w:rsidR="004A361B" w:rsidRPr="00010635" w:rsidTr="00A202B7">
        <w:trPr>
          <w:gridAfter w:val="1"/>
          <w:wAfter w:w="1197" w:type="dxa"/>
        </w:trPr>
        <w:tc>
          <w:tcPr>
            <w:tcW w:w="479" w:type="dxa"/>
            <w:shd w:val="clear" w:color="auto" w:fill="auto"/>
          </w:tcPr>
          <w:p w:rsidR="004A361B" w:rsidRPr="00010635" w:rsidRDefault="004A361B" w:rsidP="00E608FE">
            <w:pPr>
              <w:jc w:val="center"/>
              <w:rPr>
                <w:sz w:val="18"/>
                <w:szCs w:val="18"/>
              </w:rPr>
            </w:pPr>
          </w:p>
        </w:tc>
        <w:tc>
          <w:tcPr>
            <w:tcW w:w="2159" w:type="dxa"/>
            <w:shd w:val="clear" w:color="auto" w:fill="auto"/>
          </w:tcPr>
          <w:p w:rsidR="004A361B" w:rsidRPr="00C8074B" w:rsidRDefault="004A361B" w:rsidP="00E608FE">
            <w:pPr>
              <w:jc w:val="center"/>
              <w:rPr>
                <w:b/>
              </w:rPr>
            </w:pPr>
            <w:r w:rsidRPr="00C8074B">
              <w:rPr>
                <w:b/>
              </w:rPr>
              <w:t>Артемівська міська рада</w:t>
            </w:r>
          </w:p>
        </w:tc>
        <w:tc>
          <w:tcPr>
            <w:tcW w:w="960" w:type="dxa"/>
            <w:shd w:val="clear" w:color="auto" w:fill="auto"/>
          </w:tcPr>
          <w:p w:rsidR="004A361B" w:rsidRPr="00C8074B" w:rsidRDefault="004A361B" w:rsidP="00E608FE">
            <w:pPr>
              <w:jc w:val="center"/>
              <w:rPr>
                <w:b/>
              </w:rPr>
            </w:pPr>
          </w:p>
        </w:tc>
        <w:tc>
          <w:tcPr>
            <w:tcW w:w="938" w:type="dxa"/>
            <w:shd w:val="clear" w:color="auto" w:fill="auto"/>
          </w:tcPr>
          <w:p w:rsidR="004A361B" w:rsidRPr="00010635" w:rsidRDefault="004A361B" w:rsidP="00E608FE">
            <w:pPr>
              <w:jc w:val="center"/>
              <w:rPr>
                <w:sz w:val="18"/>
                <w:szCs w:val="18"/>
              </w:rPr>
            </w:pPr>
          </w:p>
        </w:tc>
        <w:tc>
          <w:tcPr>
            <w:tcW w:w="993" w:type="dxa"/>
            <w:shd w:val="clear" w:color="auto" w:fill="auto"/>
          </w:tcPr>
          <w:p w:rsidR="004A361B" w:rsidRPr="00010635" w:rsidRDefault="004A361B" w:rsidP="00E608FE">
            <w:pPr>
              <w:jc w:val="center"/>
              <w:rPr>
                <w:sz w:val="18"/>
                <w:szCs w:val="18"/>
              </w:rPr>
            </w:pPr>
          </w:p>
        </w:tc>
        <w:tc>
          <w:tcPr>
            <w:tcW w:w="850" w:type="dxa"/>
            <w:shd w:val="clear" w:color="auto" w:fill="auto"/>
          </w:tcPr>
          <w:p w:rsidR="004A361B" w:rsidRPr="00010635" w:rsidRDefault="004A361B" w:rsidP="00E608FE">
            <w:pPr>
              <w:jc w:val="center"/>
              <w:rPr>
                <w:sz w:val="18"/>
                <w:szCs w:val="18"/>
              </w:rPr>
            </w:pPr>
          </w:p>
        </w:tc>
        <w:tc>
          <w:tcPr>
            <w:tcW w:w="851" w:type="dxa"/>
            <w:shd w:val="clear" w:color="auto" w:fill="auto"/>
          </w:tcPr>
          <w:p w:rsidR="004A361B" w:rsidRPr="00010635" w:rsidRDefault="004A361B" w:rsidP="00E608FE">
            <w:pPr>
              <w:jc w:val="center"/>
              <w:rPr>
                <w:sz w:val="18"/>
                <w:szCs w:val="18"/>
              </w:rPr>
            </w:pPr>
          </w:p>
        </w:tc>
        <w:tc>
          <w:tcPr>
            <w:tcW w:w="850" w:type="dxa"/>
            <w:shd w:val="clear" w:color="auto" w:fill="auto"/>
          </w:tcPr>
          <w:p w:rsidR="004A361B" w:rsidRPr="00010635" w:rsidRDefault="004A361B" w:rsidP="00E608FE">
            <w:pPr>
              <w:jc w:val="center"/>
              <w:rPr>
                <w:sz w:val="18"/>
                <w:szCs w:val="18"/>
              </w:rPr>
            </w:pPr>
          </w:p>
        </w:tc>
        <w:tc>
          <w:tcPr>
            <w:tcW w:w="709" w:type="dxa"/>
          </w:tcPr>
          <w:p w:rsidR="004A361B" w:rsidRPr="00010635" w:rsidRDefault="004A361B" w:rsidP="00E608FE">
            <w:pPr>
              <w:jc w:val="center"/>
              <w:rPr>
                <w:sz w:val="18"/>
                <w:szCs w:val="18"/>
              </w:rPr>
            </w:pPr>
          </w:p>
        </w:tc>
        <w:tc>
          <w:tcPr>
            <w:tcW w:w="851" w:type="dxa"/>
            <w:shd w:val="clear" w:color="auto" w:fill="auto"/>
          </w:tcPr>
          <w:p w:rsidR="004A361B" w:rsidRPr="00010635" w:rsidRDefault="004A361B" w:rsidP="00E608FE">
            <w:pPr>
              <w:jc w:val="center"/>
              <w:rPr>
                <w:sz w:val="18"/>
                <w:szCs w:val="18"/>
              </w:rPr>
            </w:pPr>
          </w:p>
        </w:tc>
        <w:tc>
          <w:tcPr>
            <w:tcW w:w="567" w:type="dxa"/>
            <w:shd w:val="clear" w:color="auto" w:fill="auto"/>
          </w:tcPr>
          <w:p w:rsidR="004A361B" w:rsidRPr="00010635" w:rsidRDefault="004A361B" w:rsidP="00E608FE">
            <w:pPr>
              <w:jc w:val="center"/>
              <w:rPr>
                <w:sz w:val="18"/>
                <w:szCs w:val="18"/>
              </w:rPr>
            </w:pPr>
          </w:p>
        </w:tc>
        <w:tc>
          <w:tcPr>
            <w:tcW w:w="709" w:type="dxa"/>
            <w:shd w:val="clear" w:color="auto" w:fill="auto"/>
          </w:tcPr>
          <w:p w:rsidR="004A361B" w:rsidRPr="00010635" w:rsidRDefault="004A361B" w:rsidP="00E608FE">
            <w:pPr>
              <w:jc w:val="center"/>
              <w:rPr>
                <w:sz w:val="18"/>
                <w:szCs w:val="18"/>
              </w:rPr>
            </w:pPr>
          </w:p>
        </w:tc>
        <w:tc>
          <w:tcPr>
            <w:tcW w:w="1133" w:type="dxa"/>
            <w:shd w:val="clear" w:color="auto" w:fill="auto"/>
          </w:tcPr>
          <w:p w:rsidR="004A361B" w:rsidRPr="00010635" w:rsidRDefault="004A361B" w:rsidP="00E608FE">
            <w:pPr>
              <w:jc w:val="center"/>
              <w:rPr>
                <w:sz w:val="18"/>
                <w:szCs w:val="18"/>
              </w:rPr>
            </w:pPr>
          </w:p>
        </w:tc>
        <w:tc>
          <w:tcPr>
            <w:tcW w:w="746" w:type="dxa"/>
            <w:shd w:val="clear" w:color="auto" w:fill="auto"/>
          </w:tcPr>
          <w:p w:rsidR="004A361B" w:rsidRPr="00010635" w:rsidRDefault="004A361B" w:rsidP="00E608FE">
            <w:pPr>
              <w:jc w:val="center"/>
              <w:rPr>
                <w:sz w:val="18"/>
                <w:szCs w:val="18"/>
              </w:rPr>
            </w:pPr>
          </w:p>
        </w:tc>
        <w:tc>
          <w:tcPr>
            <w:tcW w:w="926" w:type="dxa"/>
            <w:shd w:val="clear" w:color="auto" w:fill="auto"/>
          </w:tcPr>
          <w:p w:rsidR="004A361B" w:rsidRPr="00010635" w:rsidRDefault="004A361B" w:rsidP="00E608FE">
            <w:pPr>
              <w:jc w:val="center"/>
              <w:rPr>
                <w:sz w:val="18"/>
                <w:szCs w:val="18"/>
              </w:rPr>
            </w:pPr>
          </w:p>
        </w:tc>
        <w:tc>
          <w:tcPr>
            <w:tcW w:w="1409" w:type="dxa"/>
            <w:shd w:val="clear" w:color="auto" w:fill="auto"/>
          </w:tcPr>
          <w:p w:rsidR="004A361B" w:rsidRPr="00010635" w:rsidRDefault="004A361B" w:rsidP="00E608FE">
            <w:pPr>
              <w:jc w:val="center"/>
              <w:rPr>
                <w:sz w:val="18"/>
                <w:szCs w:val="18"/>
              </w:rPr>
            </w:pPr>
          </w:p>
        </w:tc>
        <w:tc>
          <w:tcPr>
            <w:tcW w:w="1197" w:type="dxa"/>
          </w:tcPr>
          <w:p w:rsidR="004A361B" w:rsidRPr="00010635" w:rsidRDefault="004A361B" w:rsidP="00E608FE">
            <w:pPr>
              <w:jc w:val="center"/>
              <w:rPr>
                <w:sz w:val="18"/>
                <w:szCs w:val="18"/>
              </w:rPr>
            </w:pPr>
          </w:p>
        </w:tc>
      </w:tr>
      <w:tr w:rsidR="004A361B" w:rsidRPr="00010635" w:rsidTr="00A202B7">
        <w:trPr>
          <w:gridAfter w:val="1"/>
          <w:wAfter w:w="1197" w:type="dxa"/>
          <w:cantSplit/>
          <w:trHeight w:val="3975"/>
        </w:trPr>
        <w:tc>
          <w:tcPr>
            <w:tcW w:w="479" w:type="dxa"/>
            <w:shd w:val="clear" w:color="auto" w:fill="auto"/>
          </w:tcPr>
          <w:p w:rsidR="004A361B" w:rsidRPr="009263BC" w:rsidRDefault="004A361B" w:rsidP="00E608FE">
            <w:r w:rsidRPr="009263BC">
              <w:rPr>
                <w:sz w:val="22"/>
                <w:szCs w:val="22"/>
              </w:rPr>
              <w:lastRenderedPageBreak/>
              <w:t>1</w:t>
            </w:r>
          </w:p>
        </w:tc>
        <w:tc>
          <w:tcPr>
            <w:tcW w:w="2159" w:type="dxa"/>
            <w:shd w:val="clear" w:color="auto" w:fill="auto"/>
          </w:tcPr>
          <w:p w:rsidR="004A361B" w:rsidRPr="009263BC" w:rsidRDefault="004A361B" w:rsidP="00E608FE">
            <w:r w:rsidRPr="009263BC">
              <w:rPr>
                <w:sz w:val="22"/>
                <w:szCs w:val="22"/>
              </w:rPr>
              <w:t>Виготовлення пр</w:t>
            </w:r>
            <w:r w:rsidRPr="009263BC">
              <w:rPr>
                <w:sz w:val="22"/>
                <w:szCs w:val="22"/>
              </w:rPr>
              <w:t>о</w:t>
            </w:r>
            <w:r w:rsidRPr="009263BC">
              <w:rPr>
                <w:sz w:val="22"/>
                <w:szCs w:val="22"/>
              </w:rPr>
              <w:t>ектно-кошторисної документації та реконструкція будівлі поліклініки по вул. Сибірцева, 15 м. Артемівськ</w:t>
            </w:r>
          </w:p>
        </w:tc>
        <w:tc>
          <w:tcPr>
            <w:tcW w:w="960" w:type="dxa"/>
            <w:shd w:val="clear" w:color="auto" w:fill="auto"/>
          </w:tcPr>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ind w:left="-52"/>
              <w:jc w:val="center"/>
            </w:pPr>
            <w:r w:rsidRPr="009263BC">
              <w:rPr>
                <w:sz w:val="22"/>
                <w:szCs w:val="22"/>
              </w:rPr>
              <w:t>Загал</w:t>
            </w:r>
            <w:r w:rsidRPr="009263BC">
              <w:rPr>
                <w:sz w:val="22"/>
                <w:szCs w:val="22"/>
              </w:rPr>
              <w:t>ь</w:t>
            </w:r>
            <w:r w:rsidRPr="009263BC">
              <w:rPr>
                <w:sz w:val="22"/>
                <w:szCs w:val="22"/>
              </w:rPr>
              <w:t>на пл</w:t>
            </w:r>
            <w:r w:rsidRPr="009263BC">
              <w:rPr>
                <w:sz w:val="22"/>
                <w:szCs w:val="22"/>
              </w:rPr>
              <w:t>о</w:t>
            </w:r>
            <w:r w:rsidRPr="009263BC">
              <w:rPr>
                <w:sz w:val="22"/>
                <w:szCs w:val="22"/>
              </w:rPr>
              <w:t>ща приміщення</w:t>
            </w:r>
          </w:p>
          <w:p w:rsidR="004A361B" w:rsidRPr="009263BC" w:rsidRDefault="004A361B" w:rsidP="00E608FE">
            <w:pPr>
              <w:ind w:left="-52"/>
              <w:jc w:val="center"/>
            </w:pPr>
          </w:p>
          <w:p w:rsidR="004A361B" w:rsidRPr="009263BC" w:rsidRDefault="004A361B" w:rsidP="00E608FE">
            <w:pPr>
              <w:ind w:left="-52"/>
              <w:jc w:val="center"/>
            </w:pPr>
          </w:p>
          <w:p w:rsidR="004A361B" w:rsidRPr="009263BC" w:rsidRDefault="004A361B" w:rsidP="00E608FE">
            <w:pPr>
              <w:ind w:left="-52"/>
              <w:jc w:val="center"/>
            </w:pPr>
          </w:p>
          <w:p w:rsidR="004A361B" w:rsidRPr="009263BC" w:rsidRDefault="004A361B" w:rsidP="00E608FE">
            <w:pPr>
              <w:ind w:left="-52"/>
              <w:jc w:val="center"/>
            </w:pPr>
            <w:r w:rsidRPr="009263BC">
              <w:rPr>
                <w:sz w:val="22"/>
                <w:szCs w:val="22"/>
              </w:rPr>
              <w:t>2668,9</w:t>
            </w:r>
            <w:r>
              <w:rPr>
                <w:sz w:val="22"/>
                <w:szCs w:val="22"/>
              </w:rPr>
              <w:t xml:space="preserve"> кв.м</w:t>
            </w:r>
          </w:p>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ind w:left="-108" w:right="-108"/>
              <w:jc w:val="center"/>
            </w:pPr>
            <w:r w:rsidRPr="009263BC">
              <w:rPr>
                <w:sz w:val="22"/>
                <w:szCs w:val="22"/>
              </w:rPr>
              <w:t>9000,0</w:t>
            </w:r>
          </w:p>
        </w:tc>
        <w:tc>
          <w:tcPr>
            <w:tcW w:w="850" w:type="dxa"/>
            <w:shd w:val="clear" w:color="auto" w:fill="auto"/>
            <w:vAlign w:val="center"/>
          </w:tcPr>
          <w:p w:rsidR="004A361B" w:rsidRPr="009263BC" w:rsidRDefault="004A361B" w:rsidP="00E608FE">
            <w:pPr>
              <w:jc w:val="center"/>
            </w:pPr>
            <w:r w:rsidRPr="009263BC">
              <w:rPr>
                <w:sz w:val="22"/>
                <w:szCs w:val="22"/>
              </w:rPr>
              <w:t>9000,0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9000,0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8455,0</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545,0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08" w:right="-108"/>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r w:rsidRPr="009263BC">
              <w:rPr>
                <w:sz w:val="22"/>
                <w:szCs w:val="22"/>
              </w:rPr>
              <w:t>Документація на експертизі</w:t>
            </w:r>
          </w:p>
          <w:p w:rsidR="004A361B" w:rsidRPr="009263BC" w:rsidRDefault="004A361B" w:rsidP="00E608FE">
            <w:pPr>
              <w:ind w:left="-108" w:right="-108"/>
              <w:jc w:val="center"/>
            </w:pP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p w:rsidR="004A361B" w:rsidRPr="009263BC" w:rsidRDefault="004A361B" w:rsidP="00E608FE"/>
          <w:p w:rsidR="004A361B" w:rsidRPr="009263BC" w:rsidRDefault="004A361B" w:rsidP="00E608FE">
            <w:r w:rsidRPr="009263BC">
              <w:rPr>
                <w:sz w:val="22"/>
                <w:szCs w:val="22"/>
              </w:rPr>
              <w:t>Проект пр</w:t>
            </w:r>
            <w:r w:rsidRPr="009263BC">
              <w:rPr>
                <w:sz w:val="22"/>
                <w:szCs w:val="22"/>
              </w:rPr>
              <w:t>о</w:t>
            </w:r>
            <w:r w:rsidRPr="009263BC">
              <w:rPr>
                <w:sz w:val="22"/>
                <w:szCs w:val="22"/>
              </w:rPr>
              <w:t>грами економічного і соціального розвитку Артемівської міської ради на 2015 рік</w:t>
            </w:r>
          </w:p>
        </w:tc>
        <w:tc>
          <w:tcPr>
            <w:tcW w:w="1197" w:type="dxa"/>
          </w:tcPr>
          <w:p w:rsidR="004A361B" w:rsidRPr="009263BC" w:rsidRDefault="004A361B" w:rsidP="00E608FE">
            <w:pPr>
              <w:rPr>
                <w:sz w:val="20"/>
                <w:szCs w:val="20"/>
              </w:rPr>
            </w:pPr>
            <w:r>
              <w:rPr>
                <w:sz w:val="20"/>
                <w:szCs w:val="20"/>
              </w:rPr>
              <w:t>-внутрішнє оздоблення приміщень</w:t>
            </w:r>
          </w:p>
          <w:p w:rsidR="004A361B" w:rsidRPr="009263BC" w:rsidRDefault="004A361B" w:rsidP="00E608FE">
            <w:pPr>
              <w:rPr>
                <w:sz w:val="20"/>
                <w:szCs w:val="20"/>
              </w:rPr>
            </w:pPr>
            <w:r w:rsidRPr="009263BC">
              <w:rPr>
                <w:sz w:val="20"/>
                <w:szCs w:val="20"/>
              </w:rPr>
              <w:t>- зовнішнє оздоблення будівлі;</w:t>
            </w:r>
          </w:p>
          <w:p w:rsidR="004A361B" w:rsidRPr="009263BC" w:rsidRDefault="004A361B" w:rsidP="00E608FE">
            <w:pPr>
              <w:rPr>
                <w:sz w:val="20"/>
                <w:szCs w:val="20"/>
              </w:rPr>
            </w:pPr>
            <w:r w:rsidRPr="009263BC">
              <w:rPr>
                <w:sz w:val="20"/>
                <w:szCs w:val="20"/>
              </w:rPr>
              <w:t>- заміна комунікацій в новій будівлі;</w:t>
            </w:r>
          </w:p>
          <w:p w:rsidR="004A361B" w:rsidRPr="009263BC" w:rsidRDefault="004A361B" w:rsidP="00E608FE">
            <w:pPr>
              <w:rPr>
                <w:sz w:val="20"/>
                <w:szCs w:val="20"/>
              </w:rPr>
            </w:pPr>
            <w:r w:rsidRPr="009263BC">
              <w:rPr>
                <w:sz w:val="20"/>
                <w:szCs w:val="20"/>
              </w:rPr>
              <w:t>- заміна вікон та дверей;</w:t>
            </w:r>
          </w:p>
          <w:p w:rsidR="004A361B" w:rsidRPr="009263BC" w:rsidRDefault="004A361B" w:rsidP="00E608FE">
            <w:pPr>
              <w:rPr>
                <w:sz w:val="20"/>
                <w:szCs w:val="20"/>
              </w:rPr>
            </w:pPr>
            <w:r w:rsidRPr="009263BC">
              <w:rPr>
                <w:sz w:val="20"/>
                <w:szCs w:val="20"/>
              </w:rPr>
              <w:t>облашт</w:t>
            </w:r>
            <w:r w:rsidRPr="009263BC">
              <w:rPr>
                <w:sz w:val="20"/>
                <w:szCs w:val="20"/>
              </w:rPr>
              <w:t>у</w:t>
            </w:r>
            <w:r w:rsidRPr="009263BC">
              <w:rPr>
                <w:sz w:val="20"/>
                <w:szCs w:val="20"/>
              </w:rPr>
              <w:t>вання па</w:t>
            </w:r>
            <w:r w:rsidRPr="009263BC">
              <w:rPr>
                <w:sz w:val="20"/>
                <w:szCs w:val="20"/>
              </w:rPr>
              <w:t>н</w:t>
            </w:r>
            <w:r w:rsidRPr="009263BC">
              <w:rPr>
                <w:sz w:val="20"/>
                <w:szCs w:val="20"/>
              </w:rPr>
              <w:t>дусу:</w:t>
            </w:r>
          </w:p>
          <w:p w:rsidR="004A361B" w:rsidRPr="009263BC" w:rsidRDefault="004A361B" w:rsidP="00E608FE">
            <w:pPr>
              <w:ind w:left="-70" w:right="-83"/>
              <w:rPr>
                <w:sz w:val="20"/>
                <w:szCs w:val="20"/>
              </w:rPr>
            </w:pPr>
            <w:r w:rsidRPr="009263BC">
              <w:rPr>
                <w:sz w:val="20"/>
                <w:szCs w:val="20"/>
              </w:rPr>
              <w:t>- пожежна сигналізаці</w:t>
            </w:r>
            <w:r>
              <w:rPr>
                <w:sz w:val="20"/>
                <w:szCs w:val="20"/>
              </w:rPr>
              <w:t>я</w:t>
            </w:r>
          </w:p>
        </w:tc>
      </w:tr>
      <w:tr w:rsidR="004A361B" w:rsidRPr="00010635" w:rsidTr="00A202B7">
        <w:trPr>
          <w:gridAfter w:val="1"/>
          <w:wAfter w:w="1197" w:type="dxa"/>
          <w:cantSplit/>
          <w:trHeight w:val="1070"/>
        </w:trPr>
        <w:tc>
          <w:tcPr>
            <w:tcW w:w="479" w:type="dxa"/>
            <w:shd w:val="clear" w:color="auto" w:fill="auto"/>
          </w:tcPr>
          <w:p w:rsidR="004A361B" w:rsidRPr="009263BC" w:rsidRDefault="004A361B" w:rsidP="00E608FE"/>
        </w:tc>
        <w:tc>
          <w:tcPr>
            <w:tcW w:w="2159" w:type="dxa"/>
            <w:shd w:val="clear" w:color="auto" w:fill="auto"/>
          </w:tcPr>
          <w:p w:rsidR="004A361B" w:rsidRPr="009263BC" w:rsidRDefault="004A361B" w:rsidP="00E608FE"/>
        </w:tc>
        <w:tc>
          <w:tcPr>
            <w:tcW w:w="960" w:type="dxa"/>
            <w:shd w:val="clear" w:color="auto" w:fill="auto"/>
          </w:tcPr>
          <w:p w:rsidR="004A361B" w:rsidRPr="009263BC" w:rsidRDefault="004A361B" w:rsidP="00E608FE">
            <w:pPr>
              <w:jc w:val="center"/>
            </w:pPr>
          </w:p>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ind w:left="-108" w:right="-108"/>
              <w:jc w:val="center"/>
            </w:pPr>
          </w:p>
        </w:tc>
        <w:tc>
          <w:tcPr>
            <w:tcW w:w="850" w:type="dxa"/>
            <w:shd w:val="clear" w:color="auto" w:fill="auto"/>
            <w:vAlign w:val="center"/>
          </w:tcPr>
          <w:p w:rsidR="004A361B" w:rsidRPr="009263BC" w:rsidRDefault="004A361B" w:rsidP="00E608FE">
            <w:pPr>
              <w:jc w:val="center"/>
            </w:pPr>
          </w:p>
        </w:tc>
        <w:tc>
          <w:tcPr>
            <w:tcW w:w="851" w:type="dxa"/>
            <w:shd w:val="clear" w:color="auto" w:fill="auto"/>
            <w:vAlign w:val="center"/>
          </w:tcPr>
          <w:p w:rsidR="004A361B" w:rsidRPr="009263BC" w:rsidRDefault="004A361B" w:rsidP="00E608FE">
            <w:pPr>
              <w:ind w:left="-108" w:right="-108"/>
              <w:jc w:val="center"/>
            </w:pPr>
          </w:p>
        </w:tc>
        <w:tc>
          <w:tcPr>
            <w:tcW w:w="850" w:type="dxa"/>
            <w:shd w:val="clear" w:color="auto" w:fill="auto"/>
            <w:vAlign w:val="center"/>
          </w:tcPr>
          <w:p w:rsidR="004A361B" w:rsidRPr="009263BC" w:rsidRDefault="004A361B" w:rsidP="00E608FE">
            <w:pPr>
              <w:ind w:left="-108" w:right="-108"/>
              <w:jc w:val="center"/>
            </w:pPr>
          </w:p>
        </w:tc>
        <w:tc>
          <w:tcPr>
            <w:tcW w:w="709" w:type="dxa"/>
            <w:vAlign w:val="center"/>
          </w:tcPr>
          <w:p w:rsidR="004A361B" w:rsidRPr="009263BC" w:rsidRDefault="004A361B" w:rsidP="00E608FE">
            <w:pPr>
              <w:ind w:left="-108" w:right="-108"/>
              <w:jc w:val="center"/>
            </w:pPr>
          </w:p>
        </w:tc>
        <w:tc>
          <w:tcPr>
            <w:tcW w:w="851" w:type="dxa"/>
            <w:shd w:val="clear" w:color="auto" w:fill="auto"/>
            <w:vAlign w:val="center"/>
          </w:tcPr>
          <w:p w:rsidR="004A361B" w:rsidRPr="009263BC" w:rsidRDefault="004A361B" w:rsidP="00E608FE">
            <w:pPr>
              <w:ind w:left="-108" w:right="-108"/>
              <w:jc w:val="center"/>
            </w:pPr>
          </w:p>
        </w:tc>
        <w:tc>
          <w:tcPr>
            <w:tcW w:w="567" w:type="dxa"/>
            <w:shd w:val="clear" w:color="auto" w:fill="auto"/>
            <w:vAlign w:val="center"/>
          </w:tcPr>
          <w:p w:rsidR="004A361B" w:rsidRPr="009263BC" w:rsidRDefault="004A361B" w:rsidP="00E608FE">
            <w:pPr>
              <w:ind w:left="-108" w:right="-108"/>
              <w:jc w:val="center"/>
            </w:pPr>
          </w:p>
        </w:tc>
        <w:tc>
          <w:tcPr>
            <w:tcW w:w="709" w:type="dxa"/>
            <w:shd w:val="clear" w:color="auto" w:fill="auto"/>
            <w:textDirection w:val="btLr"/>
            <w:vAlign w:val="center"/>
          </w:tcPr>
          <w:p w:rsidR="004A361B" w:rsidRPr="009263BC" w:rsidRDefault="004A361B" w:rsidP="00E608FE"/>
        </w:tc>
        <w:tc>
          <w:tcPr>
            <w:tcW w:w="1133" w:type="dxa"/>
            <w:shd w:val="clear" w:color="auto" w:fill="auto"/>
            <w:vAlign w:val="center"/>
          </w:tcPr>
          <w:p w:rsidR="004A361B" w:rsidRPr="009263BC" w:rsidRDefault="004A361B" w:rsidP="00E608FE">
            <w:pPr>
              <w:ind w:left="-108" w:right="-108"/>
              <w:jc w:val="center"/>
            </w:pP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tc>
        <w:tc>
          <w:tcPr>
            <w:tcW w:w="1197" w:type="dxa"/>
          </w:tcPr>
          <w:p w:rsidR="004A361B" w:rsidRPr="009263BC" w:rsidRDefault="004A361B" w:rsidP="00E608FE">
            <w:pPr>
              <w:ind w:left="-70" w:right="-83"/>
              <w:rPr>
                <w:sz w:val="20"/>
                <w:szCs w:val="20"/>
              </w:rPr>
            </w:pPr>
          </w:p>
          <w:p w:rsidR="004A361B" w:rsidRPr="009263BC" w:rsidRDefault="004A361B" w:rsidP="00E608FE">
            <w:pPr>
              <w:rPr>
                <w:sz w:val="20"/>
                <w:szCs w:val="20"/>
              </w:rPr>
            </w:pPr>
            <w:r w:rsidRPr="009263BC">
              <w:rPr>
                <w:sz w:val="20"/>
                <w:szCs w:val="20"/>
              </w:rPr>
              <w:t>лагоустрій території;</w:t>
            </w:r>
          </w:p>
          <w:p w:rsidR="004A361B" w:rsidRDefault="004A361B" w:rsidP="00E608FE">
            <w:pPr>
              <w:rPr>
                <w:sz w:val="20"/>
                <w:szCs w:val="20"/>
              </w:rPr>
            </w:pPr>
            <w:r w:rsidRPr="009263BC">
              <w:rPr>
                <w:sz w:val="20"/>
                <w:szCs w:val="20"/>
              </w:rPr>
              <w:t>облашт</w:t>
            </w:r>
            <w:r w:rsidRPr="009263BC">
              <w:rPr>
                <w:sz w:val="20"/>
                <w:szCs w:val="20"/>
              </w:rPr>
              <w:t>у</w:t>
            </w:r>
            <w:r w:rsidRPr="009263BC">
              <w:rPr>
                <w:sz w:val="20"/>
                <w:szCs w:val="20"/>
              </w:rPr>
              <w:t xml:space="preserve">вання КПП  </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w:t>
            </w:r>
          </w:p>
        </w:tc>
        <w:tc>
          <w:tcPr>
            <w:tcW w:w="2159" w:type="dxa"/>
            <w:shd w:val="clear" w:color="auto" w:fill="auto"/>
          </w:tcPr>
          <w:p w:rsidR="004A361B" w:rsidRPr="009263BC" w:rsidRDefault="004A361B" w:rsidP="00E608FE">
            <w:r w:rsidRPr="009263BC">
              <w:rPr>
                <w:sz w:val="22"/>
                <w:szCs w:val="22"/>
              </w:rPr>
              <w:t>Реконструкція  існуючого відділення  урології  під відділення  екстреної (невідкладної)  д</w:t>
            </w:r>
            <w:r w:rsidRPr="009263BC">
              <w:rPr>
                <w:sz w:val="22"/>
                <w:szCs w:val="22"/>
              </w:rPr>
              <w:t>о</w:t>
            </w:r>
            <w:r w:rsidRPr="009263BC">
              <w:rPr>
                <w:sz w:val="22"/>
                <w:szCs w:val="22"/>
              </w:rPr>
              <w:t>помоги, анестезіології та інтенсивної терапії в структурі АЦРЛ в м. Артемівську по вул. Артема буд 10, корпус №1</w:t>
            </w:r>
          </w:p>
        </w:tc>
        <w:tc>
          <w:tcPr>
            <w:tcW w:w="960" w:type="dxa"/>
            <w:shd w:val="clear" w:color="auto" w:fill="auto"/>
          </w:tcPr>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r w:rsidRPr="009263BC">
              <w:rPr>
                <w:sz w:val="22"/>
                <w:szCs w:val="22"/>
              </w:rPr>
              <w:t>Загал</w:t>
            </w:r>
            <w:r w:rsidRPr="009263BC">
              <w:rPr>
                <w:sz w:val="22"/>
                <w:szCs w:val="22"/>
              </w:rPr>
              <w:t>ь</w:t>
            </w:r>
            <w:r w:rsidRPr="009263BC">
              <w:rPr>
                <w:sz w:val="22"/>
                <w:szCs w:val="22"/>
              </w:rPr>
              <w:t>на площа приміщення</w:t>
            </w: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r w:rsidRPr="009263BC">
              <w:rPr>
                <w:sz w:val="22"/>
                <w:szCs w:val="22"/>
              </w:rPr>
              <w:t>705,59м2</w:t>
            </w:r>
          </w:p>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jc w:val="center"/>
            </w:pPr>
            <w:r w:rsidRPr="009263BC">
              <w:rPr>
                <w:sz w:val="22"/>
                <w:szCs w:val="22"/>
              </w:rPr>
              <w:t>10</w:t>
            </w:r>
            <w:r w:rsidRPr="009263BC">
              <w:rPr>
                <w:sz w:val="22"/>
                <w:szCs w:val="22"/>
                <w:lang w:val="en-US"/>
              </w:rPr>
              <w:t>2</w:t>
            </w:r>
            <w:r w:rsidRPr="009263BC">
              <w:rPr>
                <w:sz w:val="22"/>
                <w:szCs w:val="22"/>
              </w:rPr>
              <w:t>29,9</w:t>
            </w:r>
          </w:p>
        </w:tc>
        <w:tc>
          <w:tcPr>
            <w:tcW w:w="850" w:type="dxa"/>
            <w:shd w:val="clear" w:color="auto" w:fill="auto"/>
            <w:vAlign w:val="center"/>
          </w:tcPr>
          <w:p w:rsidR="004A361B" w:rsidRPr="009263BC" w:rsidRDefault="004A361B" w:rsidP="00E608FE">
            <w:pPr>
              <w:ind w:left="-108"/>
              <w:jc w:val="center"/>
            </w:pPr>
            <w:r w:rsidRPr="009263BC">
              <w:rPr>
                <w:sz w:val="22"/>
                <w:szCs w:val="22"/>
              </w:rPr>
              <w:t>10229,9</w:t>
            </w:r>
          </w:p>
        </w:tc>
        <w:tc>
          <w:tcPr>
            <w:tcW w:w="851" w:type="dxa"/>
            <w:shd w:val="clear" w:color="auto" w:fill="auto"/>
            <w:vAlign w:val="center"/>
          </w:tcPr>
          <w:p w:rsidR="004A361B" w:rsidRPr="009263BC" w:rsidRDefault="004A361B" w:rsidP="00E608FE">
            <w:pPr>
              <w:ind w:left="-108"/>
              <w:jc w:val="center"/>
            </w:pPr>
            <w:r w:rsidRPr="009263BC">
              <w:rPr>
                <w:sz w:val="22"/>
                <w:szCs w:val="22"/>
              </w:rPr>
              <w:t>10</w:t>
            </w:r>
            <w:r w:rsidRPr="009263BC">
              <w:rPr>
                <w:sz w:val="22"/>
                <w:szCs w:val="22"/>
                <w:lang w:val="en-US"/>
              </w:rPr>
              <w:t>2</w:t>
            </w:r>
            <w:r w:rsidRPr="009263BC">
              <w:rPr>
                <w:sz w:val="22"/>
                <w:szCs w:val="22"/>
              </w:rPr>
              <w:t>29,9</w:t>
            </w:r>
          </w:p>
        </w:tc>
        <w:tc>
          <w:tcPr>
            <w:tcW w:w="850" w:type="dxa"/>
            <w:shd w:val="clear" w:color="auto" w:fill="auto"/>
            <w:vAlign w:val="center"/>
          </w:tcPr>
          <w:p w:rsidR="004A361B" w:rsidRPr="009263BC" w:rsidRDefault="004A361B" w:rsidP="00E608FE">
            <w:pPr>
              <w:jc w:val="center"/>
            </w:pPr>
            <w:r w:rsidRPr="009263BC">
              <w:rPr>
                <w:sz w:val="22"/>
                <w:szCs w:val="22"/>
              </w:rPr>
              <w:t>9623,4</w:t>
            </w:r>
          </w:p>
        </w:tc>
        <w:tc>
          <w:tcPr>
            <w:tcW w:w="709" w:type="dxa"/>
            <w:vAlign w:val="center"/>
          </w:tcPr>
          <w:p w:rsidR="004A361B" w:rsidRPr="009263BC" w:rsidRDefault="004A361B" w:rsidP="00E608FE">
            <w:pPr>
              <w:jc w:val="center"/>
            </w:pPr>
            <w:r w:rsidRPr="009263BC">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lang w:val="en-US"/>
              </w:rPr>
              <w:t>6</w:t>
            </w:r>
            <w:r w:rsidRPr="009263BC">
              <w:rPr>
                <w:sz w:val="22"/>
                <w:szCs w:val="22"/>
              </w:rPr>
              <w:t>06,5</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r w:rsidRPr="009263BC">
              <w:rPr>
                <w:sz w:val="22"/>
                <w:szCs w:val="22"/>
              </w:rPr>
              <w:t>Документація на експертизі</w:t>
            </w:r>
          </w:p>
          <w:p w:rsidR="004A361B" w:rsidRPr="009263BC" w:rsidRDefault="004A361B" w:rsidP="00E608FE">
            <w:pPr>
              <w:ind w:left="-108" w:right="-108"/>
              <w:jc w:val="center"/>
            </w:pP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p w:rsidR="004A361B" w:rsidRPr="009263BC" w:rsidRDefault="004A361B" w:rsidP="00E608FE"/>
          <w:p w:rsidR="004A361B" w:rsidRPr="009263BC" w:rsidRDefault="004A361B" w:rsidP="00E608FE">
            <w:r w:rsidRPr="009263BC">
              <w:rPr>
                <w:sz w:val="22"/>
                <w:szCs w:val="22"/>
              </w:rPr>
              <w:t>Проект пр</w:t>
            </w:r>
            <w:r w:rsidRPr="009263BC">
              <w:rPr>
                <w:sz w:val="22"/>
                <w:szCs w:val="22"/>
              </w:rPr>
              <w:t>о</w:t>
            </w:r>
            <w:r w:rsidRPr="009263BC">
              <w:rPr>
                <w:sz w:val="22"/>
                <w:szCs w:val="22"/>
              </w:rPr>
              <w:t>грами економічного і соціального розвитку Артемівської міської ради на 2015 рік</w:t>
            </w:r>
          </w:p>
        </w:tc>
        <w:tc>
          <w:tcPr>
            <w:tcW w:w="1197" w:type="dxa"/>
          </w:tcPr>
          <w:p w:rsidR="004A361B" w:rsidRPr="009263BC" w:rsidRDefault="004A361B" w:rsidP="00E608FE">
            <w:pPr>
              <w:rPr>
                <w:sz w:val="20"/>
                <w:szCs w:val="20"/>
              </w:rPr>
            </w:pPr>
          </w:p>
          <w:p w:rsidR="004A361B" w:rsidRPr="009263BC" w:rsidRDefault="004A361B" w:rsidP="00E608FE">
            <w:pPr>
              <w:rPr>
                <w:sz w:val="20"/>
                <w:szCs w:val="20"/>
              </w:rPr>
            </w:pPr>
          </w:p>
          <w:p w:rsidR="004A361B" w:rsidRPr="009263BC" w:rsidRDefault="004A361B" w:rsidP="00E608FE">
            <w:pPr>
              <w:rPr>
                <w:sz w:val="20"/>
                <w:szCs w:val="20"/>
              </w:rPr>
            </w:pPr>
            <w:r w:rsidRPr="009263BC">
              <w:rPr>
                <w:sz w:val="20"/>
                <w:szCs w:val="20"/>
              </w:rPr>
              <w:t>- внутрішнє та зовнішнє оздоблення приміщень. - заміна комунікацій, заміна вікон та дверей;</w:t>
            </w:r>
          </w:p>
          <w:p w:rsidR="004A361B" w:rsidRPr="009263BC" w:rsidRDefault="004A361B" w:rsidP="00E608FE">
            <w:pPr>
              <w:rPr>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3</w:t>
            </w:r>
          </w:p>
        </w:tc>
        <w:tc>
          <w:tcPr>
            <w:tcW w:w="2159" w:type="dxa"/>
            <w:shd w:val="clear" w:color="auto" w:fill="auto"/>
          </w:tcPr>
          <w:p w:rsidR="004A361B" w:rsidRPr="009263BC" w:rsidRDefault="004A361B" w:rsidP="00E608FE">
            <w:r w:rsidRPr="009263BC">
              <w:rPr>
                <w:sz w:val="22"/>
                <w:szCs w:val="22"/>
              </w:rPr>
              <w:t>Термомодерні-зація лікувальних корпусів №1, №2, встановлення те</w:t>
            </w:r>
            <w:r w:rsidRPr="009263BC">
              <w:rPr>
                <w:sz w:val="22"/>
                <w:szCs w:val="22"/>
              </w:rPr>
              <w:t>п</w:t>
            </w:r>
            <w:r w:rsidRPr="009263BC">
              <w:rPr>
                <w:sz w:val="22"/>
                <w:szCs w:val="22"/>
              </w:rPr>
              <w:t>лового пункту розподілу теплової енергії, зовнішнє утеплення фасадів будівель)</w:t>
            </w:r>
          </w:p>
        </w:tc>
        <w:tc>
          <w:tcPr>
            <w:tcW w:w="960" w:type="dxa"/>
            <w:shd w:val="clear" w:color="auto" w:fill="auto"/>
          </w:tcPr>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r w:rsidRPr="009263BC">
              <w:rPr>
                <w:sz w:val="22"/>
                <w:szCs w:val="22"/>
              </w:rPr>
              <w:t>Загал</w:t>
            </w:r>
            <w:r w:rsidRPr="009263BC">
              <w:rPr>
                <w:sz w:val="22"/>
                <w:szCs w:val="22"/>
              </w:rPr>
              <w:t>ь</w:t>
            </w:r>
            <w:r w:rsidRPr="009263BC">
              <w:rPr>
                <w:sz w:val="22"/>
                <w:szCs w:val="22"/>
              </w:rPr>
              <w:t>на площа приміщення</w:t>
            </w:r>
          </w:p>
          <w:p w:rsidR="004A361B" w:rsidRPr="009263BC" w:rsidRDefault="004A361B" w:rsidP="00E608FE">
            <w:pPr>
              <w:jc w:val="center"/>
            </w:pPr>
          </w:p>
          <w:p w:rsidR="004A361B" w:rsidRPr="009263BC" w:rsidRDefault="004A361B" w:rsidP="00E608FE">
            <w:pPr>
              <w:jc w:val="center"/>
            </w:pPr>
          </w:p>
          <w:p w:rsidR="004A361B" w:rsidRPr="009263BC" w:rsidRDefault="004A361B" w:rsidP="00E608FE">
            <w:pPr>
              <w:jc w:val="center"/>
            </w:pPr>
            <w:r w:rsidRPr="009263BC">
              <w:rPr>
                <w:sz w:val="22"/>
                <w:szCs w:val="22"/>
              </w:rPr>
              <w:t>8160,0м2</w:t>
            </w:r>
          </w:p>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ind w:left="-108" w:right="-108"/>
              <w:jc w:val="center"/>
            </w:pPr>
            <w:r w:rsidRPr="009263BC">
              <w:rPr>
                <w:sz w:val="22"/>
                <w:szCs w:val="22"/>
              </w:rPr>
              <w:t>7340</w:t>
            </w:r>
          </w:p>
        </w:tc>
        <w:tc>
          <w:tcPr>
            <w:tcW w:w="850" w:type="dxa"/>
            <w:shd w:val="clear" w:color="auto" w:fill="auto"/>
            <w:vAlign w:val="center"/>
          </w:tcPr>
          <w:p w:rsidR="004A361B" w:rsidRPr="009263BC" w:rsidRDefault="004A361B" w:rsidP="00E608FE">
            <w:pPr>
              <w:jc w:val="center"/>
            </w:pPr>
            <w:r w:rsidRPr="009263BC">
              <w:rPr>
                <w:sz w:val="22"/>
                <w:szCs w:val="22"/>
              </w:rPr>
              <w:t>7340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7340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6897,0</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443,0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r w:rsidRPr="009263BC">
              <w:rPr>
                <w:sz w:val="22"/>
                <w:szCs w:val="22"/>
              </w:rPr>
              <w:t>Документа-ція</w:t>
            </w:r>
          </w:p>
          <w:p w:rsidR="004A361B" w:rsidRPr="009263BC" w:rsidRDefault="004A361B" w:rsidP="00E608FE">
            <w:pPr>
              <w:ind w:left="-108" w:right="-108"/>
              <w:jc w:val="center"/>
            </w:pPr>
          </w:p>
          <w:p w:rsidR="004A361B" w:rsidRPr="009263BC" w:rsidRDefault="004A361B" w:rsidP="00E608FE">
            <w:pPr>
              <w:ind w:left="-108" w:right="-108"/>
              <w:jc w:val="center"/>
            </w:pPr>
            <w:r w:rsidRPr="009263BC">
              <w:rPr>
                <w:sz w:val="22"/>
                <w:szCs w:val="22"/>
              </w:rPr>
              <w:t>в розробці</w:t>
            </w: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p w:rsidR="004A361B" w:rsidRPr="009263BC" w:rsidRDefault="004A361B" w:rsidP="00E608FE"/>
          <w:p w:rsidR="004A361B" w:rsidRPr="009263BC" w:rsidRDefault="004A361B" w:rsidP="00E608FE">
            <w:r w:rsidRPr="009263BC">
              <w:rPr>
                <w:sz w:val="22"/>
                <w:szCs w:val="22"/>
              </w:rPr>
              <w:t>Проект пр</w:t>
            </w:r>
            <w:r w:rsidRPr="009263BC">
              <w:rPr>
                <w:sz w:val="22"/>
                <w:szCs w:val="22"/>
              </w:rPr>
              <w:t>о</w:t>
            </w:r>
            <w:r w:rsidRPr="009263BC">
              <w:rPr>
                <w:sz w:val="22"/>
                <w:szCs w:val="22"/>
              </w:rPr>
              <w:t>грами економічного і соціального розвитку Артемівської міської ради на 2015 рік</w:t>
            </w:r>
          </w:p>
        </w:tc>
        <w:tc>
          <w:tcPr>
            <w:tcW w:w="1197" w:type="dxa"/>
          </w:tcPr>
          <w:p w:rsidR="004A361B" w:rsidRPr="009263BC" w:rsidRDefault="004A361B" w:rsidP="00E608FE">
            <w:pPr>
              <w:rPr>
                <w:sz w:val="20"/>
                <w:szCs w:val="20"/>
              </w:rPr>
            </w:pPr>
          </w:p>
          <w:p w:rsidR="004A361B" w:rsidRPr="009263BC" w:rsidRDefault="004A361B" w:rsidP="00E608FE">
            <w:pPr>
              <w:rPr>
                <w:sz w:val="20"/>
                <w:szCs w:val="20"/>
              </w:rPr>
            </w:pPr>
            <w:r w:rsidRPr="009263BC">
              <w:rPr>
                <w:sz w:val="20"/>
                <w:szCs w:val="20"/>
              </w:rPr>
              <w:t>Заміна система опалення, встано</w:t>
            </w:r>
            <w:r w:rsidRPr="009263BC">
              <w:rPr>
                <w:sz w:val="20"/>
                <w:szCs w:val="20"/>
              </w:rPr>
              <w:t>в</w:t>
            </w:r>
            <w:r w:rsidRPr="009263BC">
              <w:rPr>
                <w:sz w:val="20"/>
                <w:szCs w:val="20"/>
              </w:rPr>
              <w:t>лення те</w:t>
            </w:r>
            <w:r w:rsidRPr="009263BC">
              <w:rPr>
                <w:sz w:val="20"/>
                <w:szCs w:val="20"/>
              </w:rPr>
              <w:t>п</w:t>
            </w:r>
            <w:r w:rsidRPr="009263BC">
              <w:rPr>
                <w:sz w:val="20"/>
                <w:szCs w:val="20"/>
              </w:rPr>
              <w:t>лового пункту,</w:t>
            </w:r>
          </w:p>
          <w:p w:rsidR="004A361B" w:rsidRPr="009263BC" w:rsidRDefault="004A361B" w:rsidP="00E608FE">
            <w:pPr>
              <w:rPr>
                <w:sz w:val="20"/>
                <w:szCs w:val="20"/>
              </w:rPr>
            </w:pPr>
            <w:r w:rsidRPr="009263BC">
              <w:rPr>
                <w:sz w:val="20"/>
                <w:szCs w:val="20"/>
              </w:rPr>
              <w:t>зовнішнє утеплення будівлі, ремонт даху</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4</w:t>
            </w:r>
          </w:p>
        </w:tc>
        <w:tc>
          <w:tcPr>
            <w:tcW w:w="2159" w:type="dxa"/>
            <w:shd w:val="clear" w:color="auto" w:fill="auto"/>
          </w:tcPr>
          <w:p w:rsidR="004A361B" w:rsidRPr="009263BC" w:rsidRDefault="004A361B" w:rsidP="00E608FE">
            <w:r w:rsidRPr="009263BC">
              <w:rPr>
                <w:sz w:val="22"/>
                <w:szCs w:val="22"/>
              </w:rPr>
              <w:t>Придбання реанімабіля класу С для Артемівської ЦРЛ</w:t>
            </w:r>
          </w:p>
        </w:tc>
        <w:tc>
          <w:tcPr>
            <w:tcW w:w="960" w:type="dxa"/>
            <w:shd w:val="clear" w:color="auto" w:fill="auto"/>
          </w:tcPr>
          <w:p w:rsidR="004A361B" w:rsidRPr="009263BC" w:rsidRDefault="004A361B" w:rsidP="00E608FE"/>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jc w:val="center"/>
            </w:pPr>
          </w:p>
        </w:tc>
        <w:tc>
          <w:tcPr>
            <w:tcW w:w="850" w:type="dxa"/>
            <w:shd w:val="clear" w:color="auto" w:fill="auto"/>
            <w:vAlign w:val="center"/>
          </w:tcPr>
          <w:p w:rsidR="004A361B" w:rsidRPr="009263BC" w:rsidRDefault="004A361B" w:rsidP="00E608FE">
            <w:pPr>
              <w:jc w:val="center"/>
            </w:pPr>
          </w:p>
        </w:tc>
        <w:tc>
          <w:tcPr>
            <w:tcW w:w="851" w:type="dxa"/>
            <w:shd w:val="clear" w:color="auto" w:fill="auto"/>
            <w:vAlign w:val="center"/>
          </w:tcPr>
          <w:p w:rsidR="004A361B" w:rsidRPr="009263BC" w:rsidRDefault="004A361B" w:rsidP="00E608FE">
            <w:pPr>
              <w:ind w:left="-108" w:right="-108"/>
              <w:jc w:val="center"/>
            </w:pPr>
            <w:r w:rsidRPr="009263BC">
              <w:rPr>
                <w:sz w:val="22"/>
                <w:szCs w:val="22"/>
              </w:rPr>
              <w:t>1700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1700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p>
          <w:p w:rsidR="004A361B" w:rsidRPr="009263BC" w:rsidRDefault="004A361B" w:rsidP="00E608FE">
            <w:pPr>
              <w:ind w:left="-108" w:right="-108"/>
              <w:jc w:val="center"/>
            </w:pPr>
          </w:p>
          <w:p w:rsidR="004A361B" w:rsidRPr="009263BC" w:rsidRDefault="004A361B" w:rsidP="00E608FE">
            <w:pPr>
              <w:ind w:left="-108" w:right="-108"/>
              <w:jc w:val="center"/>
            </w:pPr>
            <w:r w:rsidRPr="009263BC">
              <w:rPr>
                <w:sz w:val="22"/>
                <w:szCs w:val="22"/>
              </w:rPr>
              <w:t>Не потребує</w:t>
            </w: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r w:rsidRPr="009263BC">
              <w:rPr>
                <w:sz w:val="22"/>
                <w:szCs w:val="22"/>
              </w:rPr>
              <w:t>Проект пр</w:t>
            </w:r>
            <w:r w:rsidRPr="009263BC">
              <w:rPr>
                <w:sz w:val="22"/>
                <w:szCs w:val="22"/>
              </w:rPr>
              <w:t>о</w:t>
            </w:r>
            <w:r w:rsidRPr="009263BC">
              <w:rPr>
                <w:sz w:val="22"/>
                <w:szCs w:val="22"/>
              </w:rPr>
              <w:t>грами економічного і соціального розвитку Артемівської міської ради на 2015 рік</w:t>
            </w:r>
          </w:p>
        </w:tc>
        <w:tc>
          <w:tcPr>
            <w:tcW w:w="1197" w:type="dxa"/>
          </w:tcPr>
          <w:p w:rsidR="004A361B" w:rsidRPr="009263BC" w:rsidRDefault="004A361B" w:rsidP="00E608FE">
            <w:pPr>
              <w:rPr>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5</w:t>
            </w:r>
          </w:p>
        </w:tc>
        <w:tc>
          <w:tcPr>
            <w:tcW w:w="2159" w:type="dxa"/>
            <w:shd w:val="clear" w:color="auto" w:fill="auto"/>
            <w:vAlign w:val="center"/>
          </w:tcPr>
          <w:p w:rsidR="004A361B" w:rsidRPr="009263BC" w:rsidRDefault="004A361B" w:rsidP="00E608FE">
            <w:r w:rsidRPr="009263BC">
              <w:rPr>
                <w:sz w:val="22"/>
                <w:szCs w:val="22"/>
              </w:rPr>
              <w:t>Капітальний ремонт дитячого садку № 54 «Світлячок» на 220 місць по вул.60 років утворення СРСР,19</w:t>
            </w:r>
          </w:p>
        </w:tc>
        <w:tc>
          <w:tcPr>
            <w:tcW w:w="960" w:type="dxa"/>
            <w:shd w:val="clear" w:color="auto" w:fill="auto"/>
            <w:vAlign w:val="center"/>
          </w:tcPr>
          <w:p w:rsidR="004A361B" w:rsidRPr="009263BC" w:rsidRDefault="004A361B" w:rsidP="00E608FE">
            <w:pPr>
              <w:jc w:val="center"/>
            </w:pPr>
            <w:r w:rsidRPr="009263BC">
              <w:rPr>
                <w:sz w:val="22"/>
                <w:szCs w:val="22"/>
              </w:rPr>
              <w:t>2012- 2015</w:t>
            </w:r>
          </w:p>
        </w:tc>
        <w:tc>
          <w:tcPr>
            <w:tcW w:w="938"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1718,9 м2</w:t>
            </w:r>
          </w:p>
        </w:tc>
        <w:tc>
          <w:tcPr>
            <w:tcW w:w="993" w:type="dxa"/>
            <w:shd w:val="clear" w:color="auto" w:fill="auto"/>
            <w:vAlign w:val="center"/>
          </w:tcPr>
          <w:p w:rsidR="004A361B" w:rsidRPr="009263BC" w:rsidRDefault="004A361B" w:rsidP="00E608FE">
            <w:pPr>
              <w:jc w:val="center"/>
            </w:pPr>
            <w:r w:rsidRPr="009263BC">
              <w:rPr>
                <w:sz w:val="22"/>
                <w:szCs w:val="22"/>
              </w:rPr>
              <w:t>2064,566</w:t>
            </w:r>
          </w:p>
        </w:tc>
        <w:tc>
          <w:tcPr>
            <w:tcW w:w="850" w:type="dxa"/>
            <w:shd w:val="clear" w:color="auto" w:fill="auto"/>
            <w:vAlign w:val="center"/>
          </w:tcPr>
          <w:p w:rsidR="004A361B" w:rsidRPr="009263BC" w:rsidRDefault="004A361B" w:rsidP="00E608FE">
            <w:pPr>
              <w:jc w:val="center"/>
            </w:pPr>
            <w:r w:rsidRPr="009263BC">
              <w:rPr>
                <w:sz w:val="22"/>
                <w:szCs w:val="22"/>
              </w:rPr>
              <w:t>1114,566</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1114,566</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1058,838</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55,728</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27.04.2012 № 05-00499-12</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відділу освіти від  20.09.12 № 360</w:t>
            </w:r>
          </w:p>
        </w:tc>
        <w:tc>
          <w:tcPr>
            <w:tcW w:w="926"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1718,9 м2</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Утеплення фасаду</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6</w:t>
            </w:r>
          </w:p>
        </w:tc>
        <w:tc>
          <w:tcPr>
            <w:tcW w:w="2159" w:type="dxa"/>
            <w:shd w:val="clear" w:color="auto" w:fill="auto"/>
            <w:vAlign w:val="center"/>
          </w:tcPr>
          <w:p w:rsidR="004A361B" w:rsidRPr="009263BC" w:rsidRDefault="004A361B" w:rsidP="00E608FE">
            <w:r w:rsidRPr="009263BC">
              <w:rPr>
                <w:sz w:val="22"/>
                <w:szCs w:val="22"/>
              </w:rPr>
              <w:t>Капітальний ремонт дитячого садку № 55 «Ведмежатко» на 220 місць по вул.60 років утворення СРСР, 25</w:t>
            </w:r>
          </w:p>
        </w:tc>
        <w:tc>
          <w:tcPr>
            <w:tcW w:w="960" w:type="dxa"/>
            <w:shd w:val="clear" w:color="auto" w:fill="auto"/>
            <w:vAlign w:val="center"/>
          </w:tcPr>
          <w:p w:rsidR="004A361B" w:rsidRPr="009263BC" w:rsidRDefault="004A361B" w:rsidP="00E608FE">
            <w:pPr>
              <w:jc w:val="center"/>
            </w:pPr>
            <w:r w:rsidRPr="009263BC">
              <w:rPr>
                <w:sz w:val="22"/>
                <w:szCs w:val="22"/>
              </w:rPr>
              <w:t>2012- 2015</w:t>
            </w:r>
          </w:p>
        </w:tc>
        <w:tc>
          <w:tcPr>
            <w:tcW w:w="938"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2203,8 м2</w:t>
            </w:r>
          </w:p>
        </w:tc>
        <w:tc>
          <w:tcPr>
            <w:tcW w:w="993" w:type="dxa"/>
            <w:shd w:val="clear" w:color="auto" w:fill="auto"/>
            <w:vAlign w:val="center"/>
          </w:tcPr>
          <w:p w:rsidR="004A361B" w:rsidRPr="009263BC" w:rsidRDefault="004A361B" w:rsidP="00E608FE">
            <w:pPr>
              <w:jc w:val="center"/>
            </w:pPr>
            <w:r w:rsidRPr="009263BC">
              <w:rPr>
                <w:sz w:val="22"/>
                <w:szCs w:val="22"/>
              </w:rPr>
              <w:t>2812,424</w:t>
            </w:r>
          </w:p>
        </w:tc>
        <w:tc>
          <w:tcPr>
            <w:tcW w:w="850" w:type="dxa"/>
            <w:shd w:val="clear" w:color="auto" w:fill="auto"/>
            <w:vAlign w:val="center"/>
          </w:tcPr>
          <w:p w:rsidR="004A361B" w:rsidRPr="009263BC" w:rsidRDefault="004A361B" w:rsidP="00E608FE">
            <w:pPr>
              <w:jc w:val="center"/>
            </w:pPr>
            <w:r w:rsidRPr="009263BC">
              <w:rPr>
                <w:sz w:val="22"/>
                <w:szCs w:val="22"/>
              </w:rPr>
              <w:t>1822,424</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1822,424</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1731,303</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91,121</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27.04.2012 № 05-00498-12</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відділу освіти від  20.09.12 № 360</w:t>
            </w:r>
          </w:p>
        </w:tc>
        <w:tc>
          <w:tcPr>
            <w:tcW w:w="926"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2203,8 м2</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Утеплення фасаду, перекриття цоколю</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7</w:t>
            </w:r>
          </w:p>
        </w:tc>
        <w:tc>
          <w:tcPr>
            <w:tcW w:w="2159" w:type="dxa"/>
            <w:shd w:val="clear" w:color="auto" w:fill="auto"/>
            <w:vAlign w:val="center"/>
          </w:tcPr>
          <w:p w:rsidR="004A361B" w:rsidRPr="009263BC" w:rsidRDefault="004A361B" w:rsidP="00E608FE">
            <w:r w:rsidRPr="009263BC">
              <w:rPr>
                <w:sz w:val="22"/>
                <w:szCs w:val="22"/>
              </w:rPr>
              <w:t>Капітальний р</w:t>
            </w:r>
            <w:r w:rsidRPr="009263BC">
              <w:rPr>
                <w:sz w:val="22"/>
                <w:szCs w:val="22"/>
              </w:rPr>
              <w:t>е</w:t>
            </w:r>
            <w:r w:rsidRPr="009263BC">
              <w:rPr>
                <w:sz w:val="22"/>
                <w:szCs w:val="22"/>
              </w:rPr>
              <w:t>монт: утеплення фасадів, покрівлі, заміна вікон та дв</w:t>
            </w:r>
            <w:r w:rsidRPr="009263BC">
              <w:rPr>
                <w:sz w:val="22"/>
                <w:szCs w:val="22"/>
              </w:rPr>
              <w:t>е</w:t>
            </w:r>
            <w:r w:rsidRPr="009263BC">
              <w:rPr>
                <w:sz w:val="22"/>
                <w:szCs w:val="22"/>
              </w:rPr>
              <w:t>рей в будівлі Артемівської загальноосвітньої школи I-III ступенів № 5 з профільним навчанням Артемівської міської ради Донецької області</w:t>
            </w:r>
          </w:p>
        </w:tc>
        <w:tc>
          <w:tcPr>
            <w:tcW w:w="960" w:type="dxa"/>
            <w:shd w:val="clear" w:color="auto" w:fill="auto"/>
            <w:vAlign w:val="center"/>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4950,2 м2</w:t>
            </w:r>
          </w:p>
        </w:tc>
        <w:tc>
          <w:tcPr>
            <w:tcW w:w="993" w:type="dxa"/>
            <w:shd w:val="clear" w:color="auto" w:fill="auto"/>
            <w:vAlign w:val="center"/>
          </w:tcPr>
          <w:p w:rsidR="004A361B" w:rsidRPr="009263BC" w:rsidRDefault="004A361B" w:rsidP="00E608FE">
            <w:pPr>
              <w:jc w:val="center"/>
            </w:pPr>
            <w:r w:rsidRPr="009263BC">
              <w:rPr>
                <w:sz w:val="22"/>
                <w:szCs w:val="22"/>
              </w:rPr>
              <w:t>11169,81</w:t>
            </w:r>
          </w:p>
        </w:tc>
        <w:tc>
          <w:tcPr>
            <w:tcW w:w="850" w:type="dxa"/>
            <w:shd w:val="clear" w:color="auto" w:fill="auto"/>
            <w:vAlign w:val="center"/>
          </w:tcPr>
          <w:p w:rsidR="004A361B" w:rsidRPr="009263BC" w:rsidRDefault="004A361B" w:rsidP="00E608FE">
            <w:pPr>
              <w:jc w:val="center"/>
            </w:pPr>
            <w:r w:rsidRPr="009263BC">
              <w:rPr>
                <w:sz w:val="22"/>
                <w:szCs w:val="22"/>
              </w:rPr>
              <w:t>11169,81</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11169,81</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10611,31</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lang w:val="en-US"/>
              </w:rPr>
              <w:t>558</w:t>
            </w:r>
            <w:r w:rsidRPr="009263BC">
              <w:rPr>
                <w:sz w:val="22"/>
                <w:szCs w:val="22"/>
              </w:rPr>
              <w:t>,</w:t>
            </w:r>
            <w:r w:rsidRPr="009263BC">
              <w:rPr>
                <w:sz w:val="22"/>
                <w:szCs w:val="22"/>
                <w:lang w:val="en-US"/>
              </w:rPr>
              <w:t>5</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23.04.2012 № 05-00461-12</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відділу освіти від  26.04.12 № 180</w:t>
            </w:r>
          </w:p>
        </w:tc>
        <w:tc>
          <w:tcPr>
            <w:tcW w:w="926"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4950,2 м2</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Заміна вікон, дв</w:t>
            </w:r>
            <w:r w:rsidRPr="009263BC">
              <w:rPr>
                <w:sz w:val="20"/>
                <w:szCs w:val="20"/>
              </w:rPr>
              <w:t>е</w:t>
            </w:r>
            <w:r w:rsidRPr="009263BC">
              <w:rPr>
                <w:sz w:val="20"/>
                <w:szCs w:val="20"/>
              </w:rPr>
              <w:t>рей, уте</w:t>
            </w:r>
            <w:r w:rsidRPr="009263BC">
              <w:rPr>
                <w:sz w:val="20"/>
                <w:szCs w:val="20"/>
              </w:rPr>
              <w:t>п</w:t>
            </w:r>
            <w:r w:rsidRPr="009263BC">
              <w:rPr>
                <w:sz w:val="20"/>
                <w:szCs w:val="20"/>
              </w:rPr>
              <w:t>лення фасадів будівлі</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8</w:t>
            </w:r>
          </w:p>
        </w:tc>
        <w:tc>
          <w:tcPr>
            <w:tcW w:w="2159" w:type="dxa"/>
            <w:shd w:val="clear" w:color="auto" w:fill="auto"/>
            <w:vAlign w:val="center"/>
          </w:tcPr>
          <w:p w:rsidR="004A361B" w:rsidRPr="009263BC" w:rsidRDefault="004A361B" w:rsidP="00E608FE">
            <w:r w:rsidRPr="009263BC">
              <w:rPr>
                <w:sz w:val="22"/>
                <w:szCs w:val="22"/>
              </w:rPr>
              <w:t>Капітальний р</w:t>
            </w:r>
            <w:r w:rsidRPr="009263BC">
              <w:rPr>
                <w:sz w:val="22"/>
                <w:szCs w:val="22"/>
              </w:rPr>
              <w:t>е</w:t>
            </w:r>
            <w:r w:rsidRPr="009263BC">
              <w:rPr>
                <w:sz w:val="22"/>
                <w:szCs w:val="22"/>
              </w:rPr>
              <w:t>монт: утеплення фасадів, покрівлі, заміна вікон та дв</w:t>
            </w:r>
            <w:r w:rsidRPr="009263BC">
              <w:rPr>
                <w:sz w:val="22"/>
                <w:szCs w:val="22"/>
              </w:rPr>
              <w:t>е</w:t>
            </w:r>
            <w:r w:rsidRPr="009263BC">
              <w:rPr>
                <w:sz w:val="22"/>
                <w:szCs w:val="22"/>
              </w:rPr>
              <w:t>рей у будівлі Артемівської загальноосвітньої школи I-III ступенів № 18 Артемівської міської ради Донецької області</w:t>
            </w:r>
          </w:p>
        </w:tc>
        <w:tc>
          <w:tcPr>
            <w:tcW w:w="960" w:type="dxa"/>
            <w:shd w:val="clear" w:color="auto" w:fill="auto"/>
            <w:vAlign w:val="center"/>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5782,5</w:t>
            </w:r>
          </w:p>
          <w:p w:rsidR="004A361B" w:rsidRPr="009263BC" w:rsidRDefault="004A361B" w:rsidP="00E608FE">
            <w:pPr>
              <w:jc w:val="center"/>
            </w:pPr>
            <w:r w:rsidRPr="009263BC">
              <w:rPr>
                <w:sz w:val="22"/>
                <w:szCs w:val="22"/>
              </w:rPr>
              <w:t>м2</w:t>
            </w:r>
          </w:p>
        </w:tc>
        <w:tc>
          <w:tcPr>
            <w:tcW w:w="993" w:type="dxa"/>
            <w:shd w:val="clear" w:color="auto" w:fill="auto"/>
            <w:vAlign w:val="center"/>
          </w:tcPr>
          <w:p w:rsidR="004A361B" w:rsidRPr="009263BC" w:rsidRDefault="004A361B" w:rsidP="00E608FE">
            <w:pPr>
              <w:jc w:val="center"/>
            </w:pPr>
            <w:r w:rsidRPr="009263BC">
              <w:rPr>
                <w:sz w:val="22"/>
                <w:szCs w:val="22"/>
              </w:rPr>
              <w:t>9616,153</w:t>
            </w:r>
          </w:p>
        </w:tc>
        <w:tc>
          <w:tcPr>
            <w:tcW w:w="850" w:type="dxa"/>
            <w:shd w:val="clear" w:color="auto" w:fill="auto"/>
            <w:vAlign w:val="center"/>
          </w:tcPr>
          <w:p w:rsidR="004A361B" w:rsidRPr="009263BC" w:rsidRDefault="004A361B" w:rsidP="00E608FE">
            <w:pPr>
              <w:jc w:val="center"/>
            </w:pPr>
            <w:r w:rsidRPr="009263BC">
              <w:rPr>
                <w:sz w:val="22"/>
                <w:szCs w:val="22"/>
              </w:rPr>
              <w:t>9616,153</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9616,153</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9135,353</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lang w:val="en-US"/>
              </w:rPr>
              <w:t>480</w:t>
            </w:r>
            <w:r w:rsidRPr="009263BC">
              <w:rPr>
                <w:sz w:val="22"/>
                <w:szCs w:val="22"/>
              </w:rPr>
              <w:t>,</w:t>
            </w:r>
            <w:r w:rsidRPr="009263BC">
              <w:rPr>
                <w:sz w:val="22"/>
                <w:szCs w:val="22"/>
                <w:lang w:val="en-US"/>
              </w:rPr>
              <w:t>8</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23.04.2012 № 05-00460-12</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відділу освіти від  25.04.12 № 176</w:t>
            </w:r>
          </w:p>
        </w:tc>
        <w:tc>
          <w:tcPr>
            <w:tcW w:w="926"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5782,5</w:t>
            </w:r>
          </w:p>
          <w:p w:rsidR="004A361B" w:rsidRPr="009263BC" w:rsidRDefault="004A361B" w:rsidP="00E608FE">
            <w:pPr>
              <w:jc w:val="center"/>
            </w:pPr>
            <w:r w:rsidRPr="009263BC">
              <w:rPr>
                <w:sz w:val="22"/>
                <w:szCs w:val="22"/>
              </w:rPr>
              <w:t>м2</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Заміна вікон, дв</w:t>
            </w:r>
            <w:r w:rsidRPr="009263BC">
              <w:rPr>
                <w:sz w:val="20"/>
                <w:szCs w:val="20"/>
              </w:rPr>
              <w:t>е</w:t>
            </w:r>
            <w:r w:rsidRPr="009263BC">
              <w:rPr>
                <w:sz w:val="20"/>
                <w:szCs w:val="20"/>
              </w:rPr>
              <w:t>рей, уте</w:t>
            </w:r>
            <w:r w:rsidRPr="009263BC">
              <w:rPr>
                <w:sz w:val="20"/>
                <w:szCs w:val="20"/>
              </w:rPr>
              <w:t>п</w:t>
            </w:r>
            <w:r w:rsidRPr="009263BC">
              <w:rPr>
                <w:sz w:val="20"/>
                <w:szCs w:val="20"/>
              </w:rPr>
              <w:t>лення фасадів будівлі</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9</w:t>
            </w:r>
          </w:p>
        </w:tc>
        <w:tc>
          <w:tcPr>
            <w:tcW w:w="2159" w:type="dxa"/>
            <w:shd w:val="clear" w:color="auto" w:fill="auto"/>
          </w:tcPr>
          <w:p w:rsidR="004A361B" w:rsidRPr="009263BC" w:rsidRDefault="004A361B" w:rsidP="00E608FE">
            <w:r w:rsidRPr="009263BC">
              <w:rPr>
                <w:sz w:val="22"/>
                <w:szCs w:val="22"/>
              </w:rPr>
              <w:t>Капітальний ремонт ЗОШ № 4, розташованої за адресою: вул. Заг</w:t>
            </w:r>
            <w:r w:rsidRPr="009263BC">
              <w:rPr>
                <w:sz w:val="22"/>
                <w:szCs w:val="22"/>
              </w:rPr>
              <w:t>о</w:t>
            </w:r>
            <w:r w:rsidRPr="009263BC">
              <w:rPr>
                <w:sz w:val="22"/>
                <w:szCs w:val="22"/>
              </w:rPr>
              <w:t>родня, 22,    м. Артемівськ</w:t>
            </w:r>
          </w:p>
        </w:tc>
        <w:tc>
          <w:tcPr>
            <w:tcW w:w="960" w:type="dxa"/>
            <w:shd w:val="clear" w:color="auto" w:fill="auto"/>
            <w:vAlign w:val="center"/>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1797,0 м2</w:t>
            </w:r>
          </w:p>
        </w:tc>
        <w:tc>
          <w:tcPr>
            <w:tcW w:w="993" w:type="dxa"/>
            <w:shd w:val="clear" w:color="auto" w:fill="auto"/>
            <w:vAlign w:val="center"/>
          </w:tcPr>
          <w:p w:rsidR="004A361B" w:rsidRPr="009263BC" w:rsidRDefault="004A361B" w:rsidP="00E608FE">
            <w:pPr>
              <w:jc w:val="center"/>
            </w:pPr>
            <w:r w:rsidRPr="009263BC">
              <w:rPr>
                <w:sz w:val="22"/>
                <w:szCs w:val="22"/>
              </w:rPr>
              <w:t>969,0</w:t>
            </w:r>
          </w:p>
        </w:tc>
        <w:tc>
          <w:tcPr>
            <w:tcW w:w="850" w:type="dxa"/>
            <w:shd w:val="clear" w:color="auto" w:fill="auto"/>
            <w:vAlign w:val="center"/>
          </w:tcPr>
          <w:p w:rsidR="004A361B" w:rsidRPr="009263BC" w:rsidRDefault="004A361B" w:rsidP="00E608FE">
            <w:pPr>
              <w:jc w:val="center"/>
            </w:pPr>
            <w:r w:rsidRPr="009263BC">
              <w:rPr>
                <w:sz w:val="22"/>
                <w:szCs w:val="22"/>
              </w:rPr>
              <w:t>969,0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969,0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969,0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08.05.2013 № 05-3375-13</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1797,0 м2</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Заміна вікон, благоустрій території</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10</w:t>
            </w:r>
          </w:p>
        </w:tc>
        <w:tc>
          <w:tcPr>
            <w:tcW w:w="2159" w:type="dxa"/>
            <w:shd w:val="clear" w:color="auto" w:fill="auto"/>
            <w:vAlign w:val="center"/>
          </w:tcPr>
          <w:p w:rsidR="004A361B" w:rsidRPr="009263BC" w:rsidRDefault="004A361B" w:rsidP="00E608FE">
            <w:r w:rsidRPr="009263BC">
              <w:rPr>
                <w:sz w:val="22"/>
                <w:szCs w:val="22"/>
              </w:rPr>
              <w:t>Капітальний ремонт ДЮК «Дельфін» по  вул. Благовіщенська,41,                                м. Артемівськ</w:t>
            </w:r>
          </w:p>
        </w:tc>
        <w:tc>
          <w:tcPr>
            <w:tcW w:w="960" w:type="dxa"/>
            <w:shd w:val="clear" w:color="auto" w:fill="auto"/>
            <w:vAlign w:val="center"/>
          </w:tcPr>
          <w:p w:rsidR="004A361B" w:rsidRPr="009263BC" w:rsidRDefault="004A361B" w:rsidP="00E608FE">
            <w:pPr>
              <w:jc w:val="center"/>
            </w:pPr>
            <w:r w:rsidRPr="009263BC">
              <w:rPr>
                <w:sz w:val="22"/>
                <w:szCs w:val="22"/>
              </w:rPr>
              <w:t>2013- 2015</w:t>
            </w:r>
          </w:p>
        </w:tc>
        <w:tc>
          <w:tcPr>
            <w:tcW w:w="938"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1576,1 м2</w:t>
            </w:r>
          </w:p>
        </w:tc>
        <w:tc>
          <w:tcPr>
            <w:tcW w:w="993" w:type="dxa"/>
            <w:shd w:val="clear" w:color="auto" w:fill="auto"/>
            <w:vAlign w:val="center"/>
          </w:tcPr>
          <w:p w:rsidR="004A361B" w:rsidRPr="009263BC" w:rsidRDefault="004A361B" w:rsidP="00E608FE">
            <w:pPr>
              <w:jc w:val="center"/>
            </w:pPr>
            <w:r w:rsidRPr="009263BC">
              <w:rPr>
                <w:sz w:val="22"/>
                <w:szCs w:val="22"/>
              </w:rPr>
              <w:t>9656,3</w:t>
            </w:r>
          </w:p>
        </w:tc>
        <w:tc>
          <w:tcPr>
            <w:tcW w:w="850" w:type="dxa"/>
            <w:shd w:val="clear" w:color="auto" w:fill="auto"/>
            <w:vAlign w:val="center"/>
          </w:tcPr>
          <w:p w:rsidR="004A361B" w:rsidRPr="009263BC" w:rsidRDefault="004A361B" w:rsidP="00E608FE">
            <w:pPr>
              <w:jc w:val="center"/>
            </w:pPr>
            <w:r w:rsidRPr="009263BC">
              <w:rPr>
                <w:sz w:val="22"/>
                <w:szCs w:val="22"/>
              </w:rPr>
              <w:t>3500,0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3500,0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3500,0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09.04.2013 № 05-0299-13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відділу освіти від  10.04.13 № 170</w:t>
            </w:r>
          </w:p>
        </w:tc>
        <w:tc>
          <w:tcPr>
            <w:tcW w:w="926" w:type="dxa"/>
            <w:shd w:val="clear" w:color="auto" w:fill="auto"/>
            <w:vAlign w:val="center"/>
          </w:tcPr>
          <w:p w:rsidR="004A361B" w:rsidRPr="009263BC" w:rsidRDefault="004A361B" w:rsidP="00E608FE">
            <w:pPr>
              <w:jc w:val="center"/>
            </w:pPr>
            <w:r w:rsidRPr="009263BC">
              <w:rPr>
                <w:sz w:val="22"/>
                <w:szCs w:val="22"/>
              </w:rPr>
              <w:t>З</w:t>
            </w:r>
            <w:r w:rsidRPr="009263BC">
              <w:rPr>
                <w:sz w:val="22"/>
                <w:szCs w:val="22"/>
              </w:rPr>
              <w:t>а</w:t>
            </w:r>
            <w:r w:rsidRPr="009263BC">
              <w:rPr>
                <w:sz w:val="22"/>
                <w:szCs w:val="22"/>
              </w:rPr>
              <w:t>гальна площа будівлі 1576,1 м2</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Оздоблювальні роб</w:t>
            </w:r>
            <w:r w:rsidRPr="009263BC">
              <w:rPr>
                <w:sz w:val="20"/>
                <w:szCs w:val="20"/>
              </w:rPr>
              <w:t>о</w:t>
            </w:r>
            <w:r w:rsidRPr="009263BC">
              <w:rPr>
                <w:sz w:val="20"/>
                <w:szCs w:val="20"/>
              </w:rPr>
              <w:t>ти, обла</w:t>
            </w:r>
            <w:r w:rsidRPr="009263BC">
              <w:rPr>
                <w:sz w:val="20"/>
                <w:szCs w:val="20"/>
              </w:rPr>
              <w:t>ш</w:t>
            </w:r>
            <w:r w:rsidRPr="009263BC">
              <w:rPr>
                <w:sz w:val="20"/>
                <w:szCs w:val="20"/>
              </w:rPr>
              <w:t>тування пожежної сигналізації, холодн</w:t>
            </w:r>
            <w:r w:rsidRPr="009263BC">
              <w:rPr>
                <w:sz w:val="20"/>
                <w:szCs w:val="20"/>
              </w:rPr>
              <w:t>о</w:t>
            </w:r>
            <w:r w:rsidRPr="009263BC">
              <w:rPr>
                <w:sz w:val="20"/>
                <w:szCs w:val="20"/>
              </w:rPr>
              <w:t>го водоп</w:t>
            </w:r>
            <w:r w:rsidRPr="009263BC">
              <w:rPr>
                <w:sz w:val="20"/>
                <w:szCs w:val="20"/>
              </w:rPr>
              <w:t>о</w:t>
            </w:r>
            <w:r w:rsidRPr="009263BC">
              <w:rPr>
                <w:sz w:val="20"/>
                <w:szCs w:val="20"/>
              </w:rPr>
              <w:t>стачання</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11</w:t>
            </w:r>
          </w:p>
        </w:tc>
        <w:tc>
          <w:tcPr>
            <w:tcW w:w="2159" w:type="dxa"/>
            <w:shd w:val="clear" w:color="auto" w:fill="auto"/>
          </w:tcPr>
          <w:p w:rsidR="004A361B" w:rsidRPr="009263BC" w:rsidRDefault="004A361B" w:rsidP="00E608FE">
            <w:pPr>
              <w:ind w:left="-39" w:right="-53"/>
            </w:pPr>
            <w:r w:rsidRPr="009263BC">
              <w:rPr>
                <w:sz w:val="22"/>
                <w:szCs w:val="22"/>
              </w:rPr>
              <w:t>Реконструкція  ча</w:t>
            </w:r>
            <w:r w:rsidRPr="009263BC">
              <w:rPr>
                <w:sz w:val="22"/>
                <w:szCs w:val="22"/>
              </w:rPr>
              <w:t>с</w:t>
            </w:r>
            <w:r w:rsidRPr="009263BC">
              <w:rPr>
                <w:sz w:val="22"/>
                <w:szCs w:val="22"/>
              </w:rPr>
              <w:t xml:space="preserve">тини  будівлі дюк «Дельфін» по вул. Благовіщенська,41 м. Артемівськ під улаштування підйомника  для осіб  з особливими освітніми потребами </w:t>
            </w:r>
          </w:p>
        </w:tc>
        <w:tc>
          <w:tcPr>
            <w:tcW w:w="960" w:type="dxa"/>
            <w:shd w:val="clear" w:color="auto" w:fill="auto"/>
            <w:vAlign w:val="center"/>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381,0</w:t>
            </w:r>
          </w:p>
        </w:tc>
        <w:tc>
          <w:tcPr>
            <w:tcW w:w="850" w:type="dxa"/>
            <w:shd w:val="clear" w:color="auto" w:fill="auto"/>
            <w:vAlign w:val="center"/>
          </w:tcPr>
          <w:p w:rsidR="004A361B" w:rsidRPr="009263BC" w:rsidRDefault="004A361B" w:rsidP="00E608FE">
            <w:pPr>
              <w:jc w:val="center"/>
            </w:pPr>
            <w:r w:rsidRPr="009263BC">
              <w:rPr>
                <w:sz w:val="22"/>
                <w:szCs w:val="22"/>
              </w:rPr>
              <w:t>381,0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381,0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381,0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ДЛ «У</w:t>
            </w:r>
            <w:r w:rsidRPr="009263BC">
              <w:rPr>
                <w:sz w:val="22"/>
                <w:szCs w:val="22"/>
              </w:rPr>
              <w:t>к</w:t>
            </w:r>
            <w:r w:rsidRPr="009263BC">
              <w:rPr>
                <w:sz w:val="22"/>
                <w:szCs w:val="22"/>
              </w:rPr>
              <w:t>рдержб</w:t>
            </w:r>
            <w:r w:rsidRPr="009263BC">
              <w:rPr>
                <w:sz w:val="22"/>
                <w:szCs w:val="22"/>
              </w:rPr>
              <w:t>у</w:t>
            </w:r>
            <w:r w:rsidRPr="009263BC">
              <w:rPr>
                <w:sz w:val="22"/>
                <w:szCs w:val="22"/>
              </w:rPr>
              <w:t>дексперт</w:t>
            </w:r>
            <w:r w:rsidRPr="009263BC">
              <w:rPr>
                <w:sz w:val="22"/>
                <w:szCs w:val="22"/>
              </w:rPr>
              <w:t>и</w:t>
            </w:r>
            <w:r w:rsidRPr="009263BC">
              <w:rPr>
                <w:sz w:val="22"/>
                <w:szCs w:val="22"/>
              </w:rPr>
              <w:t>за в Донецькій області» від 05.09.2014 № 05-2083-14</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Підйомник для осіб  з осо</w:t>
            </w:r>
            <w:r w:rsidRPr="009263BC">
              <w:rPr>
                <w:sz w:val="22"/>
                <w:szCs w:val="22"/>
              </w:rPr>
              <w:t>б</w:t>
            </w:r>
            <w:r w:rsidRPr="009263BC">
              <w:rPr>
                <w:sz w:val="22"/>
                <w:szCs w:val="22"/>
              </w:rPr>
              <w:t>ливими освітніми потр</w:t>
            </w:r>
            <w:r w:rsidRPr="009263BC">
              <w:rPr>
                <w:sz w:val="22"/>
                <w:szCs w:val="22"/>
              </w:rPr>
              <w:t>е</w:t>
            </w:r>
            <w:r w:rsidRPr="009263BC">
              <w:rPr>
                <w:sz w:val="22"/>
                <w:szCs w:val="22"/>
              </w:rPr>
              <w:t>бами</w:t>
            </w: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Облашт</w:t>
            </w:r>
            <w:r w:rsidRPr="009263BC">
              <w:rPr>
                <w:sz w:val="20"/>
                <w:szCs w:val="20"/>
              </w:rPr>
              <w:t>у</w:t>
            </w:r>
            <w:r w:rsidRPr="009263BC">
              <w:rPr>
                <w:sz w:val="20"/>
                <w:szCs w:val="20"/>
              </w:rPr>
              <w:t>вання підйомника</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12</w:t>
            </w:r>
          </w:p>
        </w:tc>
        <w:tc>
          <w:tcPr>
            <w:tcW w:w="2159" w:type="dxa"/>
            <w:shd w:val="clear" w:color="auto" w:fill="auto"/>
          </w:tcPr>
          <w:p w:rsidR="004A361B" w:rsidRPr="009263BC" w:rsidRDefault="004A361B" w:rsidP="00E608FE">
            <w:pPr>
              <w:ind w:left="-39" w:right="-53"/>
            </w:pPr>
            <w:r w:rsidRPr="009263BC">
              <w:rPr>
                <w:sz w:val="22"/>
                <w:szCs w:val="22"/>
              </w:rPr>
              <w:t>Капітальний ремонт підвального приміщення під га</w:t>
            </w:r>
            <w:r w:rsidRPr="009263BC">
              <w:rPr>
                <w:sz w:val="22"/>
                <w:szCs w:val="22"/>
              </w:rPr>
              <w:t>н</w:t>
            </w:r>
            <w:r w:rsidRPr="009263BC">
              <w:rPr>
                <w:sz w:val="22"/>
                <w:szCs w:val="22"/>
              </w:rPr>
              <w:t>ком будівлі Артемівський на</w:t>
            </w:r>
            <w:r w:rsidRPr="009263BC">
              <w:rPr>
                <w:sz w:val="22"/>
                <w:szCs w:val="22"/>
              </w:rPr>
              <w:t>в</w:t>
            </w:r>
            <w:r w:rsidRPr="009263BC">
              <w:rPr>
                <w:sz w:val="22"/>
                <w:szCs w:val="22"/>
              </w:rPr>
              <w:t xml:space="preserve">чально-виховний комплекс «Загальноосвітня школа I-III ступенів № 11 ім. Артема - багатопрофільний ліцей»  </w:t>
            </w:r>
          </w:p>
        </w:tc>
        <w:tc>
          <w:tcPr>
            <w:tcW w:w="960" w:type="dxa"/>
            <w:shd w:val="clear" w:color="auto" w:fill="auto"/>
            <w:vAlign w:val="center"/>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160,0</w:t>
            </w:r>
          </w:p>
        </w:tc>
        <w:tc>
          <w:tcPr>
            <w:tcW w:w="850" w:type="dxa"/>
            <w:shd w:val="clear" w:color="auto" w:fill="auto"/>
            <w:vAlign w:val="center"/>
          </w:tcPr>
          <w:p w:rsidR="004A361B" w:rsidRPr="009263BC" w:rsidRDefault="004A361B" w:rsidP="00E608FE">
            <w:pPr>
              <w:jc w:val="center"/>
            </w:pPr>
            <w:r w:rsidRPr="009263BC">
              <w:rPr>
                <w:sz w:val="22"/>
                <w:szCs w:val="22"/>
              </w:rPr>
              <w:t>160,0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160,0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160,0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p>
        </w:tc>
        <w:tc>
          <w:tcPr>
            <w:tcW w:w="1409" w:type="dxa"/>
            <w:shd w:val="clear" w:color="auto" w:fill="auto"/>
            <w:vAlign w:val="center"/>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 xml:space="preserve">го і соці-ального розвитку на 2015 рік </w:t>
            </w:r>
          </w:p>
          <w:p w:rsidR="004A361B" w:rsidRPr="009263BC" w:rsidRDefault="004A361B" w:rsidP="00E608FE">
            <w:pPr>
              <w:jc w:val="center"/>
            </w:pPr>
          </w:p>
        </w:tc>
        <w:tc>
          <w:tcPr>
            <w:tcW w:w="1197" w:type="dxa"/>
            <w:vAlign w:val="center"/>
          </w:tcPr>
          <w:p w:rsidR="004A361B" w:rsidRPr="009263BC" w:rsidRDefault="004A361B" w:rsidP="00E608FE">
            <w:pPr>
              <w:jc w:val="center"/>
              <w:rPr>
                <w:sz w:val="20"/>
                <w:szCs w:val="20"/>
              </w:rPr>
            </w:pPr>
            <w:r w:rsidRPr="009263BC">
              <w:rPr>
                <w:sz w:val="20"/>
                <w:szCs w:val="20"/>
              </w:rPr>
              <w:t>Ремонт перекриття</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13</w:t>
            </w:r>
          </w:p>
        </w:tc>
        <w:tc>
          <w:tcPr>
            <w:tcW w:w="2159" w:type="dxa"/>
            <w:shd w:val="clear" w:color="auto" w:fill="auto"/>
          </w:tcPr>
          <w:p w:rsidR="004A361B" w:rsidRPr="009263BC" w:rsidRDefault="004A361B" w:rsidP="00E608FE">
            <w:pPr>
              <w:ind w:left="-39" w:right="-53"/>
            </w:pPr>
            <w:r w:rsidRPr="009263BC">
              <w:rPr>
                <w:sz w:val="22"/>
                <w:szCs w:val="22"/>
              </w:rPr>
              <w:t>Виготовлення пр</w:t>
            </w:r>
            <w:r w:rsidRPr="009263BC">
              <w:rPr>
                <w:sz w:val="22"/>
                <w:szCs w:val="22"/>
              </w:rPr>
              <w:t>о</w:t>
            </w:r>
            <w:r w:rsidRPr="009263BC">
              <w:rPr>
                <w:sz w:val="22"/>
                <w:szCs w:val="22"/>
              </w:rPr>
              <w:t>ектно-кошторисної документації на капітальний ремонт Артемівської загальноосвітньої школи-інтернат №1 по вул. Чапліна, 2 у м. Артемівськ</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w:t>
            </w:r>
          </w:p>
        </w:tc>
        <w:tc>
          <w:tcPr>
            <w:tcW w:w="993" w:type="dxa"/>
            <w:shd w:val="clear" w:color="auto" w:fill="auto"/>
            <w:vAlign w:val="center"/>
          </w:tcPr>
          <w:p w:rsidR="004A361B" w:rsidRPr="009263BC" w:rsidRDefault="004A361B" w:rsidP="00E608FE">
            <w:pPr>
              <w:jc w:val="center"/>
            </w:pPr>
            <w:r w:rsidRPr="009263BC">
              <w:rPr>
                <w:sz w:val="22"/>
                <w:szCs w:val="22"/>
              </w:rPr>
              <w:t>-</w:t>
            </w:r>
          </w:p>
        </w:tc>
        <w:tc>
          <w:tcPr>
            <w:tcW w:w="850" w:type="dxa"/>
            <w:shd w:val="clear" w:color="auto" w:fill="auto"/>
            <w:vAlign w:val="center"/>
          </w:tcPr>
          <w:p w:rsidR="004A361B" w:rsidRPr="009263BC" w:rsidRDefault="004A361B" w:rsidP="00E608FE">
            <w:pPr>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200,0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200,0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Не потребує</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14</w:t>
            </w:r>
          </w:p>
        </w:tc>
        <w:tc>
          <w:tcPr>
            <w:tcW w:w="2159" w:type="dxa"/>
            <w:shd w:val="clear" w:color="auto" w:fill="auto"/>
          </w:tcPr>
          <w:p w:rsidR="004A361B" w:rsidRPr="009263BC" w:rsidRDefault="004A361B" w:rsidP="00E608FE">
            <w:r w:rsidRPr="009263BC">
              <w:rPr>
                <w:sz w:val="22"/>
                <w:szCs w:val="22"/>
              </w:rPr>
              <w:t>Капітальний ремонт покрівлі будівлі центру соціальних служб для сім’ї, дітей та молоді ро</w:t>
            </w:r>
            <w:r w:rsidRPr="009263BC">
              <w:rPr>
                <w:sz w:val="22"/>
                <w:szCs w:val="22"/>
              </w:rPr>
              <w:t>з</w:t>
            </w:r>
            <w:r w:rsidRPr="009263BC">
              <w:rPr>
                <w:sz w:val="22"/>
                <w:szCs w:val="22"/>
              </w:rPr>
              <w:t>ташованого за адр</w:t>
            </w:r>
            <w:r w:rsidRPr="009263BC">
              <w:rPr>
                <w:sz w:val="22"/>
                <w:szCs w:val="22"/>
              </w:rPr>
              <w:t>е</w:t>
            </w:r>
            <w:r w:rsidRPr="009263BC">
              <w:rPr>
                <w:sz w:val="22"/>
                <w:szCs w:val="22"/>
              </w:rPr>
              <w:t>сою вул. Сибірцева, 190 м. Артемівськ</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ind w:left="-108" w:right="-108"/>
              <w:jc w:val="center"/>
            </w:pPr>
            <w:r w:rsidRPr="009263BC">
              <w:rPr>
                <w:sz w:val="22"/>
                <w:szCs w:val="22"/>
              </w:rPr>
              <w:t>270,0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270,0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270,0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270,0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Ремонт покрівлі</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15</w:t>
            </w:r>
          </w:p>
        </w:tc>
        <w:tc>
          <w:tcPr>
            <w:tcW w:w="2159" w:type="dxa"/>
            <w:shd w:val="clear" w:color="auto" w:fill="auto"/>
            <w:vAlign w:val="center"/>
          </w:tcPr>
          <w:p w:rsidR="004A361B" w:rsidRPr="009263BC" w:rsidRDefault="004A361B" w:rsidP="00E608FE">
            <w:r w:rsidRPr="009263BC">
              <w:rPr>
                <w:sz w:val="22"/>
                <w:szCs w:val="22"/>
              </w:rPr>
              <w:t>Капітальний ремонт ганку з пандусом, вимощення будівлі центру соціальних служб для сім’ї, дітей та молоді: розташованого за адресою вул. Сибірцева, 190 м. Артемівськ.</w:t>
            </w:r>
          </w:p>
        </w:tc>
        <w:tc>
          <w:tcPr>
            <w:tcW w:w="960" w:type="dxa"/>
            <w:shd w:val="clear" w:color="auto" w:fill="auto"/>
          </w:tcPr>
          <w:p w:rsidR="004A361B" w:rsidRPr="009B0184" w:rsidRDefault="004A361B" w:rsidP="00E608FE">
            <w:r w:rsidRPr="009B0184">
              <w:rPr>
                <w:sz w:val="22"/>
                <w:szCs w:val="22"/>
              </w:rPr>
              <w:t>2015</w:t>
            </w:r>
          </w:p>
        </w:tc>
        <w:tc>
          <w:tcPr>
            <w:tcW w:w="938" w:type="dxa"/>
            <w:shd w:val="clear" w:color="auto" w:fill="auto"/>
            <w:vAlign w:val="center"/>
          </w:tcPr>
          <w:p w:rsidR="004A361B" w:rsidRPr="009B0184" w:rsidRDefault="004A361B" w:rsidP="00E608FE">
            <w:pPr>
              <w:pStyle w:val="2"/>
              <w:widowControl w:val="0"/>
              <w:rPr>
                <w:b/>
                <w:bCs/>
                <w:iCs/>
                <w:szCs w:val="22"/>
              </w:rPr>
            </w:pPr>
            <w:r w:rsidRPr="009B0184">
              <w:rPr>
                <w:b/>
                <w:bCs/>
                <w:iCs/>
                <w:sz w:val="22"/>
                <w:szCs w:val="22"/>
              </w:rPr>
              <w:t>об’єкт</w:t>
            </w:r>
          </w:p>
          <w:p w:rsidR="004A361B" w:rsidRPr="009B0184" w:rsidRDefault="004A361B" w:rsidP="00E608FE">
            <w:pPr>
              <w:jc w:val="center"/>
            </w:pPr>
          </w:p>
        </w:tc>
        <w:tc>
          <w:tcPr>
            <w:tcW w:w="993" w:type="dxa"/>
            <w:shd w:val="clear" w:color="auto" w:fill="auto"/>
            <w:vAlign w:val="center"/>
          </w:tcPr>
          <w:p w:rsidR="004A361B" w:rsidRPr="009263BC" w:rsidRDefault="004A361B" w:rsidP="00E608FE">
            <w:pPr>
              <w:jc w:val="center"/>
            </w:pPr>
            <w:r w:rsidRPr="009263BC">
              <w:rPr>
                <w:sz w:val="22"/>
                <w:szCs w:val="22"/>
              </w:rPr>
              <w:t>70,5</w:t>
            </w:r>
          </w:p>
        </w:tc>
        <w:tc>
          <w:tcPr>
            <w:tcW w:w="850" w:type="dxa"/>
            <w:shd w:val="clear" w:color="auto" w:fill="auto"/>
            <w:vAlign w:val="center"/>
          </w:tcPr>
          <w:p w:rsidR="004A361B" w:rsidRPr="009263BC" w:rsidRDefault="004A361B" w:rsidP="00E608FE">
            <w:pPr>
              <w:jc w:val="center"/>
            </w:pPr>
            <w:r w:rsidRPr="009263BC">
              <w:rPr>
                <w:sz w:val="22"/>
                <w:szCs w:val="22"/>
              </w:rPr>
              <w:t>70,5</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70,5</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70,5</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Ремонт ганку</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16</w:t>
            </w:r>
          </w:p>
        </w:tc>
        <w:tc>
          <w:tcPr>
            <w:tcW w:w="2159" w:type="dxa"/>
            <w:shd w:val="clear" w:color="auto" w:fill="auto"/>
          </w:tcPr>
          <w:p w:rsidR="004A361B" w:rsidRPr="009263BC" w:rsidRDefault="004A361B" w:rsidP="00E608FE">
            <w:r w:rsidRPr="009263BC">
              <w:rPr>
                <w:sz w:val="22"/>
                <w:szCs w:val="22"/>
              </w:rPr>
              <w:t>Капітальний ремонт фасаду, приямок будівлі центру соціальних служб для сім’ї, дітей та молоді: розташов</w:t>
            </w:r>
            <w:r w:rsidRPr="009263BC">
              <w:rPr>
                <w:sz w:val="22"/>
                <w:szCs w:val="22"/>
              </w:rPr>
              <w:t>а</w:t>
            </w:r>
            <w:r w:rsidRPr="009263BC">
              <w:rPr>
                <w:sz w:val="22"/>
                <w:szCs w:val="22"/>
              </w:rPr>
              <w:t>ного за адресою вул. Сибірцева, 190 м. Артемівськ.</w:t>
            </w:r>
          </w:p>
        </w:tc>
        <w:tc>
          <w:tcPr>
            <w:tcW w:w="960" w:type="dxa"/>
            <w:shd w:val="clear" w:color="auto" w:fill="auto"/>
          </w:tcPr>
          <w:p w:rsidR="004A361B" w:rsidRPr="009B0184" w:rsidRDefault="004A361B" w:rsidP="00E608FE">
            <w:r w:rsidRPr="009B0184">
              <w:rPr>
                <w:sz w:val="22"/>
                <w:szCs w:val="22"/>
              </w:rPr>
              <w:t>2015</w:t>
            </w:r>
          </w:p>
        </w:tc>
        <w:tc>
          <w:tcPr>
            <w:tcW w:w="938" w:type="dxa"/>
            <w:shd w:val="clear" w:color="auto" w:fill="auto"/>
            <w:vAlign w:val="center"/>
          </w:tcPr>
          <w:p w:rsidR="004A361B" w:rsidRPr="009B0184" w:rsidRDefault="004A361B" w:rsidP="00E608FE">
            <w:pPr>
              <w:pStyle w:val="2"/>
              <w:widowControl w:val="0"/>
              <w:rPr>
                <w:b/>
                <w:bCs/>
                <w:iCs/>
                <w:szCs w:val="22"/>
              </w:rPr>
            </w:pPr>
            <w:r w:rsidRPr="009B0184">
              <w:rPr>
                <w:b/>
                <w:bCs/>
                <w:iCs/>
                <w:sz w:val="22"/>
                <w:szCs w:val="22"/>
              </w:rPr>
              <w:t>об’єкт</w:t>
            </w:r>
          </w:p>
          <w:p w:rsidR="004A361B" w:rsidRPr="009B0184" w:rsidRDefault="004A361B" w:rsidP="00E608FE">
            <w:pPr>
              <w:jc w:val="center"/>
            </w:pPr>
          </w:p>
        </w:tc>
        <w:tc>
          <w:tcPr>
            <w:tcW w:w="993" w:type="dxa"/>
            <w:shd w:val="clear" w:color="auto" w:fill="auto"/>
            <w:vAlign w:val="center"/>
          </w:tcPr>
          <w:p w:rsidR="004A361B" w:rsidRPr="009263BC" w:rsidRDefault="004A361B" w:rsidP="00E608FE">
            <w:pPr>
              <w:jc w:val="center"/>
            </w:pPr>
            <w:r w:rsidRPr="009263BC">
              <w:rPr>
                <w:sz w:val="22"/>
                <w:szCs w:val="22"/>
              </w:rPr>
              <w:t>105,0</w:t>
            </w:r>
          </w:p>
        </w:tc>
        <w:tc>
          <w:tcPr>
            <w:tcW w:w="850" w:type="dxa"/>
            <w:shd w:val="clear" w:color="auto" w:fill="auto"/>
            <w:vAlign w:val="center"/>
          </w:tcPr>
          <w:p w:rsidR="004A361B" w:rsidRPr="009263BC" w:rsidRDefault="004A361B" w:rsidP="00E608FE">
            <w:pPr>
              <w:jc w:val="center"/>
            </w:pPr>
            <w:r w:rsidRPr="009263BC">
              <w:rPr>
                <w:sz w:val="22"/>
                <w:szCs w:val="22"/>
              </w:rPr>
              <w:t>105,0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105,0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105,0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 xml:space="preserve">Ремонт фасаду </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17</w:t>
            </w:r>
          </w:p>
        </w:tc>
        <w:tc>
          <w:tcPr>
            <w:tcW w:w="2159" w:type="dxa"/>
            <w:shd w:val="clear" w:color="auto" w:fill="auto"/>
            <w:vAlign w:val="center"/>
          </w:tcPr>
          <w:p w:rsidR="004A361B" w:rsidRPr="009263BC" w:rsidRDefault="004A361B" w:rsidP="00E608FE">
            <w:r w:rsidRPr="009263BC">
              <w:rPr>
                <w:sz w:val="22"/>
                <w:szCs w:val="22"/>
              </w:rPr>
              <w:t>Ремонт водопров</w:t>
            </w:r>
            <w:r w:rsidRPr="009263BC">
              <w:rPr>
                <w:sz w:val="22"/>
                <w:szCs w:val="22"/>
              </w:rPr>
              <w:t>о</w:t>
            </w:r>
            <w:r w:rsidRPr="009263BC">
              <w:rPr>
                <w:sz w:val="22"/>
                <w:szCs w:val="22"/>
              </w:rPr>
              <w:t>ду та каналізації будівлі центру соціальних служб для сім’ї, дітей та молоді розташов</w:t>
            </w:r>
            <w:r w:rsidRPr="009263BC">
              <w:rPr>
                <w:sz w:val="22"/>
                <w:szCs w:val="22"/>
              </w:rPr>
              <w:t>а</w:t>
            </w:r>
            <w:r w:rsidRPr="009263BC">
              <w:rPr>
                <w:sz w:val="22"/>
                <w:szCs w:val="22"/>
              </w:rPr>
              <w:t>ного за адресою вул. Сибірцева, 190 м. Артемівськ.</w:t>
            </w:r>
          </w:p>
        </w:tc>
        <w:tc>
          <w:tcPr>
            <w:tcW w:w="960" w:type="dxa"/>
            <w:shd w:val="clear" w:color="auto" w:fill="auto"/>
          </w:tcPr>
          <w:p w:rsidR="004A361B" w:rsidRPr="009B0184" w:rsidRDefault="004A361B" w:rsidP="00E608FE">
            <w:r w:rsidRPr="009B0184">
              <w:rPr>
                <w:sz w:val="22"/>
                <w:szCs w:val="22"/>
              </w:rPr>
              <w:t>2015</w:t>
            </w:r>
          </w:p>
        </w:tc>
        <w:tc>
          <w:tcPr>
            <w:tcW w:w="938" w:type="dxa"/>
            <w:shd w:val="clear" w:color="auto" w:fill="auto"/>
            <w:vAlign w:val="center"/>
          </w:tcPr>
          <w:p w:rsidR="004A361B" w:rsidRPr="009B0184" w:rsidRDefault="004A361B" w:rsidP="00E608FE">
            <w:pPr>
              <w:pStyle w:val="2"/>
              <w:widowControl w:val="0"/>
              <w:rPr>
                <w:b/>
                <w:bCs/>
                <w:iCs/>
                <w:szCs w:val="22"/>
              </w:rPr>
            </w:pPr>
            <w:r w:rsidRPr="009B0184">
              <w:rPr>
                <w:b/>
                <w:bCs/>
                <w:iCs/>
                <w:sz w:val="22"/>
                <w:szCs w:val="22"/>
              </w:rPr>
              <w:t>об’єкт</w:t>
            </w:r>
          </w:p>
          <w:p w:rsidR="004A361B" w:rsidRPr="009B0184" w:rsidRDefault="004A361B" w:rsidP="00E608FE">
            <w:pPr>
              <w:jc w:val="center"/>
            </w:pPr>
          </w:p>
        </w:tc>
        <w:tc>
          <w:tcPr>
            <w:tcW w:w="993" w:type="dxa"/>
            <w:shd w:val="clear" w:color="auto" w:fill="auto"/>
            <w:vAlign w:val="center"/>
          </w:tcPr>
          <w:p w:rsidR="004A361B" w:rsidRPr="009263BC" w:rsidRDefault="004A361B" w:rsidP="00E608FE">
            <w:pPr>
              <w:jc w:val="center"/>
            </w:pPr>
            <w:r w:rsidRPr="009263BC">
              <w:rPr>
                <w:sz w:val="22"/>
                <w:szCs w:val="22"/>
              </w:rPr>
              <w:t>120,0</w:t>
            </w:r>
          </w:p>
        </w:tc>
        <w:tc>
          <w:tcPr>
            <w:tcW w:w="850" w:type="dxa"/>
            <w:shd w:val="clear" w:color="auto" w:fill="auto"/>
            <w:vAlign w:val="center"/>
          </w:tcPr>
          <w:p w:rsidR="004A361B" w:rsidRPr="009263BC" w:rsidRDefault="004A361B" w:rsidP="00E608FE">
            <w:pPr>
              <w:jc w:val="center"/>
            </w:pPr>
            <w:r w:rsidRPr="009263BC">
              <w:rPr>
                <w:sz w:val="22"/>
                <w:szCs w:val="22"/>
              </w:rPr>
              <w:t>120,0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120,0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120,0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Ремонт системи водопост</w:t>
            </w:r>
            <w:r w:rsidRPr="009263BC">
              <w:rPr>
                <w:sz w:val="20"/>
                <w:szCs w:val="20"/>
              </w:rPr>
              <w:t>а</w:t>
            </w:r>
            <w:r w:rsidRPr="009263BC">
              <w:rPr>
                <w:sz w:val="20"/>
                <w:szCs w:val="20"/>
              </w:rPr>
              <w:t>чання та водовідведення</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18</w:t>
            </w:r>
          </w:p>
        </w:tc>
        <w:tc>
          <w:tcPr>
            <w:tcW w:w="2159" w:type="dxa"/>
            <w:shd w:val="clear" w:color="auto" w:fill="auto"/>
          </w:tcPr>
          <w:p w:rsidR="004A361B" w:rsidRPr="009263BC" w:rsidRDefault="004A361B" w:rsidP="00E608FE">
            <w:r w:rsidRPr="009263BC">
              <w:rPr>
                <w:sz w:val="22"/>
                <w:szCs w:val="22"/>
              </w:rPr>
              <w:t>Ремонт електромережі  будівлі центру соціальних служб для сім’ї, дітей та молоді розташов</w:t>
            </w:r>
            <w:r w:rsidRPr="009263BC">
              <w:rPr>
                <w:sz w:val="22"/>
                <w:szCs w:val="22"/>
              </w:rPr>
              <w:t>а</w:t>
            </w:r>
            <w:r w:rsidRPr="009263BC">
              <w:rPr>
                <w:sz w:val="22"/>
                <w:szCs w:val="22"/>
              </w:rPr>
              <w:t>ною за адресою вул. Сибірцева, 190 м. Артемівськ.</w:t>
            </w:r>
          </w:p>
        </w:tc>
        <w:tc>
          <w:tcPr>
            <w:tcW w:w="960" w:type="dxa"/>
            <w:shd w:val="clear" w:color="auto" w:fill="auto"/>
          </w:tcPr>
          <w:p w:rsidR="004A361B" w:rsidRPr="009B0184" w:rsidRDefault="004A361B" w:rsidP="00E608FE">
            <w:r w:rsidRPr="009B0184">
              <w:rPr>
                <w:sz w:val="22"/>
                <w:szCs w:val="22"/>
              </w:rPr>
              <w:t>2015</w:t>
            </w:r>
          </w:p>
        </w:tc>
        <w:tc>
          <w:tcPr>
            <w:tcW w:w="938" w:type="dxa"/>
            <w:shd w:val="clear" w:color="auto" w:fill="auto"/>
            <w:vAlign w:val="center"/>
          </w:tcPr>
          <w:p w:rsidR="004A361B" w:rsidRPr="009B0184" w:rsidRDefault="004A361B" w:rsidP="00E608FE">
            <w:pPr>
              <w:jc w:val="center"/>
            </w:pPr>
            <w:r w:rsidRPr="009B0184">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225,0</w:t>
            </w:r>
          </w:p>
        </w:tc>
        <w:tc>
          <w:tcPr>
            <w:tcW w:w="850" w:type="dxa"/>
            <w:shd w:val="clear" w:color="auto" w:fill="auto"/>
            <w:vAlign w:val="center"/>
          </w:tcPr>
          <w:p w:rsidR="004A361B" w:rsidRPr="009263BC" w:rsidRDefault="004A361B" w:rsidP="00E608FE">
            <w:pPr>
              <w:jc w:val="center"/>
            </w:pPr>
            <w:r w:rsidRPr="009263BC">
              <w:rPr>
                <w:sz w:val="22"/>
                <w:szCs w:val="22"/>
              </w:rPr>
              <w:t>225,0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225,0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225,0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Ремонт системи електроп</w:t>
            </w:r>
            <w:r w:rsidRPr="009263BC">
              <w:rPr>
                <w:sz w:val="20"/>
                <w:szCs w:val="20"/>
              </w:rPr>
              <w:t>о</w:t>
            </w:r>
            <w:r w:rsidRPr="009263BC">
              <w:rPr>
                <w:sz w:val="20"/>
                <w:szCs w:val="20"/>
              </w:rPr>
              <w:t>стачання</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19</w:t>
            </w:r>
          </w:p>
        </w:tc>
        <w:tc>
          <w:tcPr>
            <w:tcW w:w="2159" w:type="dxa"/>
            <w:shd w:val="clear" w:color="auto" w:fill="auto"/>
          </w:tcPr>
          <w:p w:rsidR="004A361B" w:rsidRPr="009263BC" w:rsidRDefault="004A361B" w:rsidP="00E608FE">
            <w:r w:rsidRPr="009263BC">
              <w:rPr>
                <w:sz w:val="22"/>
                <w:szCs w:val="22"/>
              </w:rPr>
              <w:t>Виготовлення пр</w:t>
            </w:r>
            <w:r w:rsidRPr="009263BC">
              <w:rPr>
                <w:sz w:val="22"/>
                <w:szCs w:val="22"/>
              </w:rPr>
              <w:t>о</w:t>
            </w:r>
            <w:r w:rsidRPr="009263BC">
              <w:rPr>
                <w:sz w:val="22"/>
                <w:szCs w:val="22"/>
              </w:rPr>
              <w:t>ектно –кошторисної документації на капітальний ремонт будівлі центру соціальних служб для сім’ї, дітей та молоді розташов</w:t>
            </w:r>
            <w:r w:rsidRPr="009263BC">
              <w:rPr>
                <w:sz w:val="22"/>
                <w:szCs w:val="22"/>
              </w:rPr>
              <w:t>а</w:t>
            </w:r>
            <w:r w:rsidRPr="009263BC">
              <w:rPr>
                <w:sz w:val="22"/>
                <w:szCs w:val="22"/>
              </w:rPr>
              <w:t>ного за адресою вул. Сибірцева, 190</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w:t>
            </w:r>
          </w:p>
        </w:tc>
        <w:tc>
          <w:tcPr>
            <w:tcW w:w="993" w:type="dxa"/>
            <w:shd w:val="clear" w:color="auto" w:fill="auto"/>
            <w:vAlign w:val="center"/>
          </w:tcPr>
          <w:p w:rsidR="004A361B" w:rsidRPr="009263BC" w:rsidRDefault="004A361B" w:rsidP="00E608FE">
            <w:pPr>
              <w:jc w:val="center"/>
            </w:pPr>
            <w:r w:rsidRPr="009263BC">
              <w:rPr>
                <w:sz w:val="22"/>
                <w:szCs w:val="22"/>
              </w:rPr>
              <w:t>-</w:t>
            </w:r>
          </w:p>
        </w:tc>
        <w:tc>
          <w:tcPr>
            <w:tcW w:w="850" w:type="dxa"/>
            <w:shd w:val="clear" w:color="auto" w:fill="auto"/>
            <w:vAlign w:val="center"/>
          </w:tcPr>
          <w:p w:rsidR="004A361B" w:rsidRPr="009263BC" w:rsidRDefault="004A361B" w:rsidP="00E608FE">
            <w:pPr>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16,0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16,0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w:t>
            </w:r>
          </w:p>
        </w:tc>
        <w:tc>
          <w:tcPr>
            <w:tcW w:w="1409" w:type="dxa"/>
            <w:shd w:val="clear" w:color="auto" w:fill="auto"/>
          </w:tcPr>
          <w:p w:rsidR="004A361B" w:rsidRPr="009263BC" w:rsidRDefault="004A361B" w:rsidP="00E608FE">
            <w:pPr>
              <w:pStyle w:val="2"/>
              <w:widowControl w:val="0"/>
              <w:rPr>
                <w:b/>
                <w:bCs/>
                <w:i/>
                <w:iCs/>
                <w:szCs w:val="22"/>
              </w:rPr>
            </w:pPr>
            <w:r w:rsidRPr="009263BC">
              <w:rPr>
                <w:b/>
                <w:bCs/>
                <w:i/>
                <w:iCs/>
                <w:sz w:val="22"/>
                <w:szCs w:val="22"/>
              </w:rPr>
              <w:t>Проект програми економічн</w:t>
            </w:r>
            <w:r w:rsidRPr="009263BC">
              <w:rPr>
                <w:b/>
                <w:bCs/>
                <w:i/>
                <w:iCs/>
                <w:sz w:val="22"/>
                <w:szCs w:val="22"/>
              </w:rPr>
              <w:t>о</w:t>
            </w:r>
            <w:r w:rsidRPr="009263BC">
              <w:rPr>
                <w:b/>
                <w:bCs/>
                <w:i/>
                <w:iCs/>
                <w:sz w:val="22"/>
                <w:szCs w:val="22"/>
              </w:rPr>
              <w:t>го і соці</w:t>
            </w:r>
            <w:r w:rsidRPr="009263BC">
              <w:rPr>
                <w:b/>
                <w:bCs/>
                <w:i/>
                <w:iCs/>
                <w:sz w:val="22"/>
                <w:szCs w:val="22"/>
              </w:rPr>
              <w:t>а</w:t>
            </w:r>
            <w:r w:rsidRPr="009263BC">
              <w:rPr>
                <w:b/>
                <w:bCs/>
                <w:i/>
                <w:iCs/>
                <w:sz w:val="22"/>
                <w:szCs w:val="22"/>
              </w:rPr>
              <w:t>льного ро</w:t>
            </w:r>
            <w:r w:rsidRPr="009263BC">
              <w:rPr>
                <w:b/>
                <w:bCs/>
                <w:i/>
                <w:iCs/>
                <w:sz w:val="22"/>
                <w:szCs w:val="22"/>
              </w:rPr>
              <w:t>з</w:t>
            </w:r>
            <w:r w:rsidRPr="009263BC">
              <w:rPr>
                <w:b/>
                <w:bCs/>
                <w:i/>
                <w:iCs/>
                <w:sz w:val="22"/>
                <w:szCs w:val="22"/>
              </w:rPr>
              <w:t xml:space="preserve">витку на 2015 рік </w:t>
            </w:r>
          </w:p>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20</w:t>
            </w:r>
          </w:p>
        </w:tc>
        <w:tc>
          <w:tcPr>
            <w:tcW w:w="2159" w:type="dxa"/>
            <w:shd w:val="clear" w:color="auto" w:fill="auto"/>
          </w:tcPr>
          <w:p w:rsidR="004A361B" w:rsidRPr="009263BC" w:rsidRDefault="004A361B" w:rsidP="00E608FE">
            <w:r w:rsidRPr="009263BC">
              <w:rPr>
                <w:sz w:val="22"/>
                <w:szCs w:val="22"/>
              </w:rPr>
              <w:t>Проведення капітального ремо</w:t>
            </w:r>
            <w:r w:rsidRPr="009263BC">
              <w:rPr>
                <w:sz w:val="22"/>
                <w:szCs w:val="22"/>
              </w:rPr>
              <w:t>н</w:t>
            </w:r>
            <w:r w:rsidRPr="009263BC">
              <w:rPr>
                <w:sz w:val="22"/>
                <w:szCs w:val="22"/>
              </w:rPr>
              <w:t>ту Артемівського міського краєзнавчого музею (заміна вікон)</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560,0</w:t>
            </w:r>
          </w:p>
        </w:tc>
        <w:tc>
          <w:tcPr>
            <w:tcW w:w="850" w:type="dxa"/>
            <w:shd w:val="clear" w:color="auto" w:fill="auto"/>
            <w:vAlign w:val="center"/>
          </w:tcPr>
          <w:p w:rsidR="004A361B" w:rsidRPr="009263BC" w:rsidRDefault="004A361B" w:rsidP="00E608FE">
            <w:pPr>
              <w:jc w:val="center"/>
            </w:pPr>
            <w:r w:rsidRPr="009263BC">
              <w:rPr>
                <w:sz w:val="22"/>
                <w:szCs w:val="22"/>
              </w:rPr>
              <w:t>560,0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560,0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560,0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r w:rsidRPr="009263BC">
              <w:rPr>
                <w:bCs/>
                <w:iCs/>
                <w:sz w:val="22"/>
                <w:szCs w:val="22"/>
              </w:rPr>
              <w:t>Проект пр</w:t>
            </w:r>
            <w:r w:rsidRPr="009263BC">
              <w:rPr>
                <w:bCs/>
                <w:iCs/>
                <w:sz w:val="22"/>
                <w:szCs w:val="22"/>
              </w:rPr>
              <w:t>о</w:t>
            </w:r>
            <w:r w:rsidRPr="009263BC">
              <w:rPr>
                <w:bCs/>
                <w:iCs/>
                <w:sz w:val="22"/>
                <w:szCs w:val="22"/>
              </w:rPr>
              <w:t xml:space="preserve">грами економічного і соціального розвитку на 2015 рік </w:t>
            </w:r>
          </w:p>
        </w:tc>
        <w:tc>
          <w:tcPr>
            <w:tcW w:w="1197" w:type="dxa"/>
          </w:tcPr>
          <w:p w:rsidR="004A361B" w:rsidRPr="009263BC" w:rsidRDefault="004A361B" w:rsidP="00E608FE">
            <w:pPr>
              <w:rPr>
                <w:sz w:val="20"/>
                <w:szCs w:val="20"/>
              </w:rPr>
            </w:pPr>
            <w:r w:rsidRPr="009263BC">
              <w:rPr>
                <w:sz w:val="20"/>
                <w:szCs w:val="20"/>
              </w:rPr>
              <w:t>Заміна  вікон</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21</w:t>
            </w:r>
          </w:p>
        </w:tc>
        <w:tc>
          <w:tcPr>
            <w:tcW w:w="2159" w:type="dxa"/>
            <w:shd w:val="clear" w:color="auto" w:fill="auto"/>
          </w:tcPr>
          <w:p w:rsidR="004A361B" w:rsidRPr="009263BC" w:rsidRDefault="004A361B" w:rsidP="00E608FE">
            <w:r w:rsidRPr="009263BC">
              <w:rPr>
                <w:sz w:val="22"/>
                <w:szCs w:val="22"/>
              </w:rPr>
              <w:t>Виготовлення пр</w:t>
            </w:r>
            <w:r w:rsidRPr="009263BC">
              <w:rPr>
                <w:sz w:val="22"/>
                <w:szCs w:val="22"/>
              </w:rPr>
              <w:t>о</w:t>
            </w:r>
            <w:r w:rsidRPr="009263BC">
              <w:rPr>
                <w:sz w:val="22"/>
                <w:szCs w:val="22"/>
              </w:rPr>
              <w:t>ектно-кошторисної документації та проведення капітального ремо</w:t>
            </w:r>
            <w:r w:rsidRPr="009263BC">
              <w:rPr>
                <w:sz w:val="22"/>
                <w:szCs w:val="22"/>
              </w:rPr>
              <w:t>н</w:t>
            </w:r>
            <w:r w:rsidRPr="009263BC">
              <w:rPr>
                <w:sz w:val="22"/>
                <w:szCs w:val="22"/>
              </w:rPr>
              <w:t>ту фасаду Артемівського міського краєзнавчого музею</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850,0</w:t>
            </w:r>
          </w:p>
        </w:tc>
        <w:tc>
          <w:tcPr>
            <w:tcW w:w="850" w:type="dxa"/>
            <w:shd w:val="clear" w:color="auto" w:fill="auto"/>
            <w:vAlign w:val="center"/>
          </w:tcPr>
          <w:p w:rsidR="004A361B" w:rsidRPr="009263BC" w:rsidRDefault="004A361B" w:rsidP="00E608FE">
            <w:pPr>
              <w:jc w:val="center"/>
            </w:pPr>
            <w:r w:rsidRPr="009263BC">
              <w:rPr>
                <w:sz w:val="22"/>
                <w:szCs w:val="22"/>
              </w:rPr>
              <w:t>850,0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850,0</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850,0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r w:rsidRPr="009263BC">
              <w:rPr>
                <w:bCs/>
                <w:iCs/>
                <w:sz w:val="22"/>
                <w:szCs w:val="22"/>
              </w:rPr>
              <w:t>Проект пр</w:t>
            </w:r>
            <w:r w:rsidRPr="009263BC">
              <w:rPr>
                <w:bCs/>
                <w:iCs/>
                <w:sz w:val="22"/>
                <w:szCs w:val="22"/>
              </w:rPr>
              <w:t>о</w:t>
            </w:r>
            <w:r w:rsidRPr="009263BC">
              <w:rPr>
                <w:bCs/>
                <w:iCs/>
                <w:sz w:val="22"/>
                <w:szCs w:val="22"/>
              </w:rPr>
              <w:t xml:space="preserve">грами економічного і соціального розвитку на 2015 рік </w:t>
            </w:r>
          </w:p>
        </w:tc>
        <w:tc>
          <w:tcPr>
            <w:tcW w:w="1197" w:type="dxa"/>
          </w:tcPr>
          <w:p w:rsidR="004A361B" w:rsidRPr="009263BC" w:rsidRDefault="004A361B" w:rsidP="00E608FE">
            <w:pPr>
              <w:rPr>
                <w:sz w:val="20"/>
                <w:szCs w:val="20"/>
              </w:rPr>
            </w:pPr>
            <w:r w:rsidRPr="009263BC">
              <w:rPr>
                <w:sz w:val="20"/>
                <w:szCs w:val="20"/>
              </w:rPr>
              <w:t>Ремонт фасаду</w:t>
            </w:r>
          </w:p>
        </w:tc>
      </w:tr>
      <w:tr w:rsidR="004A361B" w:rsidRPr="00010635" w:rsidTr="00A202B7">
        <w:trPr>
          <w:gridAfter w:val="1"/>
          <w:wAfter w:w="1197" w:type="dxa"/>
          <w:cantSplit/>
          <w:trHeight w:val="3386"/>
        </w:trPr>
        <w:tc>
          <w:tcPr>
            <w:tcW w:w="479" w:type="dxa"/>
            <w:shd w:val="clear" w:color="auto" w:fill="auto"/>
          </w:tcPr>
          <w:p w:rsidR="004A361B" w:rsidRPr="009263BC" w:rsidRDefault="004A361B" w:rsidP="00E608FE">
            <w:r w:rsidRPr="009263BC">
              <w:rPr>
                <w:sz w:val="22"/>
                <w:szCs w:val="22"/>
              </w:rPr>
              <w:lastRenderedPageBreak/>
              <w:t>22</w:t>
            </w:r>
          </w:p>
        </w:tc>
        <w:tc>
          <w:tcPr>
            <w:tcW w:w="2159" w:type="dxa"/>
            <w:shd w:val="clear" w:color="auto" w:fill="auto"/>
          </w:tcPr>
          <w:p w:rsidR="004A361B" w:rsidRPr="009263BC" w:rsidRDefault="004A361B" w:rsidP="00E608FE">
            <w:r w:rsidRPr="009263BC">
              <w:rPr>
                <w:sz w:val="22"/>
                <w:szCs w:val="22"/>
              </w:rPr>
              <w:t>Проведення реконструкції будівлі КЗ «Артемівський міський народний Дім» та прилеглої території</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ind w:left="-108" w:right="-108"/>
              <w:jc w:val="center"/>
            </w:pPr>
            <w:r w:rsidRPr="009263BC">
              <w:rPr>
                <w:sz w:val="22"/>
                <w:szCs w:val="22"/>
              </w:rPr>
              <w:t>18330,9</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18330,9</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18330,9</w:t>
            </w:r>
          </w:p>
        </w:tc>
        <w:tc>
          <w:tcPr>
            <w:tcW w:w="850" w:type="dxa"/>
            <w:shd w:val="clear" w:color="auto" w:fill="auto"/>
            <w:vAlign w:val="center"/>
          </w:tcPr>
          <w:p w:rsidR="004A361B" w:rsidRPr="009263BC" w:rsidRDefault="004A361B" w:rsidP="00E608FE">
            <w:pPr>
              <w:ind w:left="-108" w:right="-108"/>
              <w:jc w:val="center"/>
            </w:pPr>
            <w:r w:rsidRPr="009263BC">
              <w:rPr>
                <w:sz w:val="22"/>
                <w:szCs w:val="22"/>
              </w:rPr>
              <w:t>17414,4</w:t>
            </w:r>
          </w:p>
        </w:tc>
        <w:tc>
          <w:tcPr>
            <w:tcW w:w="709" w:type="dxa"/>
            <w:vAlign w:val="center"/>
          </w:tcPr>
          <w:p w:rsidR="004A361B" w:rsidRPr="009263BC" w:rsidRDefault="004A361B" w:rsidP="00E608FE">
            <w:pPr>
              <w:ind w:left="-108" w:right="-108"/>
              <w:jc w:val="center"/>
            </w:pPr>
            <w:r w:rsidRPr="009263BC">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916,5</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знахо-диться на експертизі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r w:rsidRPr="009263BC">
              <w:rPr>
                <w:bCs/>
                <w:iCs/>
                <w:sz w:val="22"/>
                <w:szCs w:val="22"/>
              </w:rPr>
              <w:t>Проект пр</w:t>
            </w:r>
            <w:r w:rsidRPr="009263BC">
              <w:rPr>
                <w:bCs/>
                <w:iCs/>
                <w:sz w:val="22"/>
                <w:szCs w:val="22"/>
              </w:rPr>
              <w:t>о</w:t>
            </w:r>
            <w:r w:rsidRPr="009263BC">
              <w:rPr>
                <w:bCs/>
                <w:iCs/>
                <w:sz w:val="22"/>
                <w:szCs w:val="22"/>
              </w:rPr>
              <w:t>грами економічного і соціального розвитку на 2015 рік</w:t>
            </w:r>
          </w:p>
        </w:tc>
        <w:tc>
          <w:tcPr>
            <w:tcW w:w="1197" w:type="dxa"/>
          </w:tcPr>
          <w:p w:rsidR="004A361B" w:rsidRPr="009263BC" w:rsidRDefault="004A361B" w:rsidP="00E608FE">
            <w:pPr>
              <w:rPr>
                <w:sz w:val="20"/>
                <w:szCs w:val="20"/>
              </w:rPr>
            </w:pPr>
            <w:r w:rsidRPr="009263BC">
              <w:rPr>
                <w:sz w:val="20"/>
                <w:szCs w:val="20"/>
              </w:rPr>
              <w:t>Ремонт фасаду, заміна вікон, дв</w:t>
            </w:r>
            <w:r w:rsidRPr="009263BC">
              <w:rPr>
                <w:sz w:val="20"/>
                <w:szCs w:val="20"/>
              </w:rPr>
              <w:t>е</w:t>
            </w:r>
            <w:r w:rsidRPr="009263BC">
              <w:rPr>
                <w:sz w:val="20"/>
                <w:szCs w:val="20"/>
              </w:rPr>
              <w:t>рей, оздоблювальні роб</w:t>
            </w:r>
            <w:r w:rsidRPr="009263BC">
              <w:rPr>
                <w:sz w:val="20"/>
                <w:szCs w:val="20"/>
              </w:rPr>
              <w:t>о</w:t>
            </w:r>
            <w:r w:rsidRPr="009263BC">
              <w:rPr>
                <w:sz w:val="20"/>
                <w:szCs w:val="20"/>
              </w:rPr>
              <w:t>ти,заміна систем опалення, водопост</w:t>
            </w:r>
            <w:r w:rsidRPr="009263BC">
              <w:rPr>
                <w:sz w:val="20"/>
                <w:szCs w:val="20"/>
              </w:rPr>
              <w:t>а</w:t>
            </w:r>
            <w:r w:rsidRPr="009263BC">
              <w:rPr>
                <w:sz w:val="20"/>
                <w:szCs w:val="20"/>
              </w:rPr>
              <w:t>чання, благоустрій прилеглої території</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23</w:t>
            </w:r>
          </w:p>
        </w:tc>
        <w:tc>
          <w:tcPr>
            <w:tcW w:w="2159" w:type="dxa"/>
            <w:shd w:val="clear" w:color="auto" w:fill="auto"/>
          </w:tcPr>
          <w:p w:rsidR="004A361B" w:rsidRPr="009263BC" w:rsidRDefault="004A361B" w:rsidP="00E608FE">
            <w:r w:rsidRPr="009263BC">
              <w:rPr>
                <w:sz w:val="22"/>
                <w:szCs w:val="22"/>
              </w:rPr>
              <w:t>Капітальний р</w:t>
            </w:r>
            <w:r w:rsidRPr="009263BC">
              <w:rPr>
                <w:sz w:val="22"/>
                <w:szCs w:val="22"/>
              </w:rPr>
              <w:t>е</w:t>
            </w:r>
            <w:r w:rsidRPr="009263BC">
              <w:rPr>
                <w:sz w:val="22"/>
                <w:szCs w:val="22"/>
              </w:rPr>
              <w:t>монт, реконструкція системи опалення легкоатлетичного манежу комунал</w:t>
            </w:r>
            <w:r w:rsidRPr="009263BC">
              <w:rPr>
                <w:sz w:val="22"/>
                <w:szCs w:val="22"/>
              </w:rPr>
              <w:t>ь</w:t>
            </w:r>
            <w:r w:rsidRPr="009263BC">
              <w:rPr>
                <w:sz w:val="22"/>
                <w:szCs w:val="22"/>
              </w:rPr>
              <w:t>ного закладу спо</w:t>
            </w:r>
            <w:r w:rsidRPr="009263BC">
              <w:rPr>
                <w:sz w:val="22"/>
                <w:szCs w:val="22"/>
              </w:rPr>
              <w:t>р</w:t>
            </w:r>
            <w:r w:rsidRPr="009263BC">
              <w:rPr>
                <w:sz w:val="22"/>
                <w:szCs w:val="22"/>
              </w:rPr>
              <w:t>тивно-оздоровчого профілю «Стадіон «Металург» Артемівської міської ради.</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600,0</w:t>
            </w:r>
          </w:p>
        </w:tc>
        <w:tc>
          <w:tcPr>
            <w:tcW w:w="850" w:type="dxa"/>
            <w:shd w:val="clear" w:color="auto" w:fill="auto"/>
            <w:vAlign w:val="center"/>
          </w:tcPr>
          <w:p w:rsidR="004A361B" w:rsidRPr="009263BC" w:rsidRDefault="004A361B" w:rsidP="00E608FE">
            <w:pPr>
              <w:jc w:val="center"/>
            </w:pPr>
            <w:r w:rsidRPr="009263BC">
              <w:rPr>
                <w:sz w:val="22"/>
                <w:szCs w:val="22"/>
              </w:rPr>
              <w:t>600,0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600,0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400,0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200,0</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знаходит</w:t>
            </w:r>
            <w:r w:rsidRPr="009263BC">
              <w:rPr>
                <w:sz w:val="22"/>
                <w:szCs w:val="22"/>
              </w:rPr>
              <w:t>ь</w:t>
            </w:r>
            <w:r w:rsidRPr="009263BC">
              <w:rPr>
                <w:sz w:val="22"/>
                <w:szCs w:val="22"/>
              </w:rPr>
              <w:t>ся в розробці</w:t>
            </w:r>
          </w:p>
        </w:tc>
        <w:tc>
          <w:tcPr>
            <w:tcW w:w="746" w:type="dxa"/>
            <w:shd w:val="clear" w:color="auto" w:fill="auto"/>
            <w:vAlign w:val="center"/>
          </w:tcPr>
          <w:p w:rsidR="004A361B" w:rsidRPr="009263BC" w:rsidRDefault="004A361B" w:rsidP="00E608FE">
            <w:pPr>
              <w:jc w:val="center"/>
              <w:rPr>
                <w:b/>
              </w:rPr>
            </w:pPr>
            <w:r w:rsidRPr="009263BC">
              <w:rPr>
                <w:b/>
                <w:sz w:val="22"/>
                <w:szCs w:val="22"/>
              </w:rPr>
              <w:t>-</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r w:rsidRPr="009263BC">
              <w:rPr>
                <w:bCs/>
                <w:iCs/>
                <w:sz w:val="22"/>
                <w:szCs w:val="22"/>
              </w:rPr>
              <w:t>Проект пр</w:t>
            </w:r>
            <w:r w:rsidRPr="009263BC">
              <w:rPr>
                <w:bCs/>
                <w:iCs/>
                <w:sz w:val="22"/>
                <w:szCs w:val="22"/>
              </w:rPr>
              <w:t>о</w:t>
            </w:r>
            <w:r w:rsidRPr="009263BC">
              <w:rPr>
                <w:bCs/>
                <w:iCs/>
                <w:sz w:val="22"/>
                <w:szCs w:val="22"/>
              </w:rPr>
              <w:t>грами економічного і соціального розвитку на 2015 рік</w:t>
            </w:r>
          </w:p>
        </w:tc>
        <w:tc>
          <w:tcPr>
            <w:tcW w:w="1197" w:type="dxa"/>
          </w:tcPr>
          <w:p w:rsidR="004A361B" w:rsidRPr="009263BC" w:rsidRDefault="004A361B" w:rsidP="00E608FE">
            <w:pPr>
              <w:rPr>
                <w:sz w:val="20"/>
                <w:szCs w:val="20"/>
              </w:rPr>
            </w:pPr>
            <w:r w:rsidRPr="009263BC">
              <w:rPr>
                <w:sz w:val="20"/>
                <w:szCs w:val="20"/>
              </w:rPr>
              <w:t>Ремонт системи опалення</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24</w:t>
            </w:r>
          </w:p>
        </w:tc>
        <w:tc>
          <w:tcPr>
            <w:tcW w:w="2159" w:type="dxa"/>
            <w:shd w:val="clear" w:color="auto" w:fill="auto"/>
          </w:tcPr>
          <w:p w:rsidR="004A361B" w:rsidRPr="009263BC" w:rsidRDefault="004A361B" w:rsidP="00E608FE">
            <w:r w:rsidRPr="009263BC">
              <w:rPr>
                <w:sz w:val="22"/>
                <w:szCs w:val="22"/>
              </w:rPr>
              <w:t>Придбання комп’ютерної , оргтехніки та пр</w:t>
            </w:r>
            <w:r w:rsidRPr="009263BC">
              <w:rPr>
                <w:sz w:val="22"/>
                <w:szCs w:val="22"/>
              </w:rPr>
              <w:t>о</w:t>
            </w:r>
            <w:r w:rsidRPr="009263BC">
              <w:rPr>
                <w:sz w:val="22"/>
                <w:szCs w:val="22"/>
              </w:rPr>
              <w:t>грамного забезп</w:t>
            </w:r>
            <w:r w:rsidRPr="009263BC">
              <w:rPr>
                <w:sz w:val="22"/>
                <w:szCs w:val="22"/>
              </w:rPr>
              <w:t>е</w:t>
            </w:r>
            <w:r w:rsidRPr="009263BC">
              <w:rPr>
                <w:sz w:val="22"/>
                <w:szCs w:val="22"/>
              </w:rPr>
              <w:t>чення для Управління праці та соціального забе</w:t>
            </w:r>
            <w:r w:rsidRPr="009263BC">
              <w:rPr>
                <w:sz w:val="22"/>
                <w:szCs w:val="22"/>
              </w:rPr>
              <w:t>з</w:t>
            </w:r>
            <w:r w:rsidRPr="009263BC">
              <w:rPr>
                <w:sz w:val="22"/>
                <w:szCs w:val="22"/>
              </w:rPr>
              <w:t>печення населення Артемівської міської ради.</w:t>
            </w:r>
          </w:p>
        </w:tc>
        <w:tc>
          <w:tcPr>
            <w:tcW w:w="960" w:type="dxa"/>
            <w:shd w:val="clear" w:color="auto" w:fill="auto"/>
          </w:tcPr>
          <w:p w:rsidR="004A361B" w:rsidRPr="009263BC" w:rsidRDefault="004A361B" w:rsidP="00E608FE"/>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jc w:val="center"/>
            </w:pPr>
          </w:p>
        </w:tc>
        <w:tc>
          <w:tcPr>
            <w:tcW w:w="850" w:type="dxa"/>
            <w:shd w:val="clear" w:color="auto" w:fill="auto"/>
            <w:vAlign w:val="center"/>
          </w:tcPr>
          <w:p w:rsidR="004A361B" w:rsidRPr="009263BC" w:rsidRDefault="004A361B" w:rsidP="00E608FE">
            <w:pPr>
              <w:jc w:val="center"/>
            </w:pPr>
          </w:p>
        </w:tc>
        <w:tc>
          <w:tcPr>
            <w:tcW w:w="851" w:type="dxa"/>
            <w:shd w:val="clear" w:color="auto" w:fill="auto"/>
            <w:vAlign w:val="center"/>
          </w:tcPr>
          <w:p w:rsidR="004A361B" w:rsidRPr="009263BC" w:rsidRDefault="004A361B" w:rsidP="00E608FE">
            <w:pPr>
              <w:ind w:left="-108" w:right="-108"/>
              <w:jc w:val="center"/>
            </w:pPr>
            <w:r w:rsidRPr="009263BC">
              <w:rPr>
                <w:sz w:val="22"/>
                <w:szCs w:val="22"/>
              </w:rPr>
              <w:t>180,0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180,0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Не потребує</w:t>
            </w: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tc>
        <w:tc>
          <w:tcPr>
            <w:tcW w:w="1197" w:type="dxa"/>
          </w:tcPr>
          <w:p w:rsidR="004A361B" w:rsidRPr="009263BC" w:rsidRDefault="004A361B" w:rsidP="00E608FE">
            <w:pPr>
              <w:rPr>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25</w:t>
            </w:r>
          </w:p>
        </w:tc>
        <w:tc>
          <w:tcPr>
            <w:tcW w:w="2159" w:type="dxa"/>
            <w:shd w:val="clear" w:color="auto" w:fill="auto"/>
          </w:tcPr>
          <w:p w:rsidR="004A361B" w:rsidRPr="009263BC" w:rsidRDefault="004A361B" w:rsidP="00E608FE">
            <w:r w:rsidRPr="009263BC">
              <w:rPr>
                <w:sz w:val="22"/>
                <w:szCs w:val="22"/>
              </w:rPr>
              <w:t xml:space="preserve">Капітальний ремонт даху територіального центру надання соціальних послуг Артемівської міської ради по вул. Сибірцева,176 в м. Артемівськ </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120,0</w:t>
            </w:r>
          </w:p>
        </w:tc>
        <w:tc>
          <w:tcPr>
            <w:tcW w:w="850" w:type="dxa"/>
            <w:shd w:val="clear" w:color="auto" w:fill="auto"/>
            <w:vAlign w:val="center"/>
          </w:tcPr>
          <w:p w:rsidR="004A361B" w:rsidRPr="009263BC" w:rsidRDefault="004A361B" w:rsidP="00E608FE">
            <w:pPr>
              <w:jc w:val="center"/>
            </w:pPr>
            <w:r w:rsidRPr="009263BC">
              <w:rPr>
                <w:sz w:val="22"/>
                <w:szCs w:val="22"/>
              </w:rPr>
              <w:t>120,0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120,0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120,0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Документація знах</w:t>
            </w:r>
            <w:r w:rsidRPr="009263BC">
              <w:rPr>
                <w:sz w:val="22"/>
                <w:szCs w:val="22"/>
              </w:rPr>
              <w:t>о</w:t>
            </w:r>
            <w:r w:rsidRPr="009263BC">
              <w:rPr>
                <w:sz w:val="22"/>
                <w:szCs w:val="22"/>
              </w:rPr>
              <w:t>диться на експертизі</w:t>
            </w: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Ремонт покрівлі</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26</w:t>
            </w:r>
          </w:p>
        </w:tc>
        <w:tc>
          <w:tcPr>
            <w:tcW w:w="2159" w:type="dxa"/>
            <w:shd w:val="clear" w:color="auto" w:fill="auto"/>
          </w:tcPr>
          <w:p w:rsidR="004A361B" w:rsidRPr="009263BC" w:rsidRDefault="004A361B" w:rsidP="00E608FE">
            <w:r w:rsidRPr="009263BC">
              <w:rPr>
                <w:sz w:val="22"/>
                <w:szCs w:val="22"/>
              </w:rPr>
              <w:t>Зберігання, утр</w:t>
            </w:r>
            <w:r w:rsidRPr="009263BC">
              <w:rPr>
                <w:sz w:val="22"/>
                <w:szCs w:val="22"/>
              </w:rPr>
              <w:t>и</w:t>
            </w:r>
            <w:r w:rsidRPr="009263BC">
              <w:rPr>
                <w:sz w:val="22"/>
                <w:szCs w:val="22"/>
              </w:rPr>
              <w:t>мання та ремонт захисних споруд цивільного захисту (ЦО) усіх форм власності</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об’єкт</w:t>
            </w:r>
          </w:p>
        </w:tc>
        <w:tc>
          <w:tcPr>
            <w:tcW w:w="993" w:type="dxa"/>
            <w:shd w:val="clear" w:color="auto" w:fill="auto"/>
            <w:vAlign w:val="center"/>
          </w:tcPr>
          <w:p w:rsidR="004A361B" w:rsidRPr="009263BC" w:rsidRDefault="004A361B" w:rsidP="00E608FE">
            <w:pPr>
              <w:jc w:val="center"/>
            </w:pPr>
            <w:r w:rsidRPr="009263BC">
              <w:rPr>
                <w:sz w:val="22"/>
                <w:szCs w:val="22"/>
              </w:rPr>
              <w:t>500,0</w:t>
            </w:r>
          </w:p>
        </w:tc>
        <w:tc>
          <w:tcPr>
            <w:tcW w:w="850" w:type="dxa"/>
            <w:shd w:val="clear" w:color="auto" w:fill="auto"/>
            <w:vAlign w:val="center"/>
          </w:tcPr>
          <w:p w:rsidR="004A361B" w:rsidRPr="009263BC" w:rsidRDefault="004A361B" w:rsidP="00E608FE">
            <w:pPr>
              <w:jc w:val="center"/>
            </w:pPr>
            <w:r w:rsidRPr="009263BC">
              <w:rPr>
                <w:sz w:val="22"/>
                <w:szCs w:val="22"/>
              </w:rPr>
              <w:t>500,0</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500,0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250,0</w:t>
            </w:r>
          </w:p>
        </w:tc>
        <w:tc>
          <w:tcPr>
            <w:tcW w:w="567" w:type="dxa"/>
            <w:shd w:val="clear" w:color="auto" w:fill="auto"/>
            <w:vAlign w:val="center"/>
          </w:tcPr>
          <w:p w:rsidR="004A361B" w:rsidRPr="009263BC" w:rsidRDefault="004A361B" w:rsidP="00E608FE">
            <w:pPr>
              <w:ind w:left="-108" w:right="-108"/>
              <w:jc w:val="center"/>
            </w:pPr>
            <w:r w:rsidRPr="009263BC">
              <w:rPr>
                <w:sz w:val="22"/>
                <w:szCs w:val="22"/>
              </w:rPr>
              <w:t>250,0</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Проект знаходит</w:t>
            </w:r>
            <w:r w:rsidRPr="009263BC">
              <w:rPr>
                <w:sz w:val="22"/>
                <w:szCs w:val="22"/>
              </w:rPr>
              <w:t>ь</w:t>
            </w:r>
            <w:r w:rsidRPr="009263BC">
              <w:rPr>
                <w:sz w:val="22"/>
                <w:szCs w:val="22"/>
              </w:rPr>
              <w:t>ся в розробці</w:t>
            </w: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tc>
        <w:tc>
          <w:tcPr>
            <w:tcW w:w="1197" w:type="dxa"/>
          </w:tcPr>
          <w:p w:rsidR="004A361B" w:rsidRPr="009263BC" w:rsidRDefault="004A361B" w:rsidP="00E608FE">
            <w:pPr>
              <w:rPr>
                <w:sz w:val="20"/>
                <w:szCs w:val="20"/>
              </w:rPr>
            </w:pPr>
            <w:r w:rsidRPr="009263BC">
              <w:rPr>
                <w:sz w:val="20"/>
                <w:szCs w:val="20"/>
              </w:rPr>
              <w:t xml:space="preserve">Ремонт приміщень </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27</w:t>
            </w:r>
          </w:p>
        </w:tc>
        <w:tc>
          <w:tcPr>
            <w:tcW w:w="2159" w:type="dxa"/>
            <w:shd w:val="clear" w:color="auto" w:fill="auto"/>
          </w:tcPr>
          <w:p w:rsidR="004A361B" w:rsidRPr="009263BC" w:rsidRDefault="004A361B" w:rsidP="00E608FE">
            <w:r w:rsidRPr="009263BC">
              <w:rPr>
                <w:sz w:val="22"/>
                <w:szCs w:val="22"/>
              </w:rPr>
              <w:t>Розробка  плану  зонування  території м. Артемівська</w:t>
            </w:r>
          </w:p>
        </w:tc>
        <w:tc>
          <w:tcPr>
            <w:tcW w:w="960" w:type="dxa"/>
            <w:shd w:val="clear" w:color="auto" w:fill="auto"/>
          </w:tcPr>
          <w:p w:rsidR="004A361B" w:rsidRPr="009263BC" w:rsidRDefault="004A361B" w:rsidP="00E608FE"/>
        </w:tc>
        <w:tc>
          <w:tcPr>
            <w:tcW w:w="938" w:type="dxa"/>
            <w:shd w:val="clear" w:color="auto" w:fill="auto"/>
            <w:vAlign w:val="center"/>
          </w:tcPr>
          <w:p w:rsidR="004A361B" w:rsidRPr="009263BC" w:rsidRDefault="004A361B" w:rsidP="00E608FE">
            <w:pPr>
              <w:jc w:val="center"/>
            </w:pPr>
          </w:p>
        </w:tc>
        <w:tc>
          <w:tcPr>
            <w:tcW w:w="993" w:type="dxa"/>
            <w:shd w:val="clear" w:color="auto" w:fill="auto"/>
            <w:vAlign w:val="center"/>
          </w:tcPr>
          <w:p w:rsidR="004A361B" w:rsidRPr="009263BC" w:rsidRDefault="004A361B" w:rsidP="00E608FE">
            <w:pPr>
              <w:jc w:val="center"/>
            </w:pPr>
          </w:p>
        </w:tc>
        <w:tc>
          <w:tcPr>
            <w:tcW w:w="850" w:type="dxa"/>
            <w:shd w:val="clear" w:color="auto" w:fill="auto"/>
            <w:vAlign w:val="center"/>
          </w:tcPr>
          <w:p w:rsidR="004A361B" w:rsidRPr="009263BC" w:rsidRDefault="004A361B" w:rsidP="00E608FE">
            <w:pPr>
              <w:jc w:val="center"/>
            </w:pPr>
          </w:p>
        </w:tc>
        <w:tc>
          <w:tcPr>
            <w:tcW w:w="851" w:type="dxa"/>
            <w:shd w:val="clear" w:color="auto" w:fill="auto"/>
            <w:vAlign w:val="center"/>
          </w:tcPr>
          <w:p w:rsidR="004A361B" w:rsidRPr="009263BC" w:rsidRDefault="004A361B" w:rsidP="00E608FE">
            <w:pPr>
              <w:ind w:left="-108" w:right="-108"/>
              <w:jc w:val="center"/>
            </w:pPr>
            <w:r w:rsidRPr="009263BC">
              <w:rPr>
                <w:sz w:val="22"/>
                <w:szCs w:val="22"/>
              </w:rPr>
              <w:t>800,0</w:t>
            </w:r>
          </w:p>
        </w:tc>
        <w:tc>
          <w:tcPr>
            <w:tcW w:w="850" w:type="dxa"/>
            <w:shd w:val="clear" w:color="auto" w:fill="auto"/>
            <w:vAlign w:val="center"/>
          </w:tcPr>
          <w:p w:rsidR="004A361B" w:rsidRPr="009263BC" w:rsidRDefault="004A361B" w:rsidP="00E608FE">
            <w:pPr>
              <w:ind w:left="-108" w:right="-108"/>
              <w:jc w:val="center"/>
            </w:pPr>
            <w:r>
              <w:rPr>
                <w:sz w:val="22"/>
                <w:szCs w:val="22"/>
              </w:rPr>
              <w:t>-</w:t>
            </w:r>
          </w:p>
        </w:tc>
        <w:tc>
          <w:tcPr>
            <w:tcW w:w="709" w:type="dxa"/>
            <w:vAlign w:val="center"/>
          </w:tcPr>
          <w:p w:rsidR="004A361B" w:rsidRPr="009263BC" w:rsidRDefault="004A361B" w:rsidP="00E608FE">
            <w:pPr>
              <w:ind w:left="-108" w:right="-108"/>
              <w:jc w:val="center"/>
            </w:pPr>
            <w:r>
              <w:rPr>
                <w:sz w:val="22"/>
                <w:szCs w:val="22"/>
              </w:rPr>
              <w:t>-</w:t>
            </w:r>
          </w:p>
        </w:tc>
        <w:tc>
          <w:tcPr>
            <w:tcW w:w="851" w:type="dxa"/>
            <w:shd w:val="clear" w:color="auto" w:fill="auto"/>
            <w:vAlign w:val="center"/>
          </w:tcPr>
          <w:p w:rsidR="004A361B" w:rsidRPr="009263BC" w:rsidRDefault="004A361B" w:rsidP="00E608FE">
            <w:pPr>
              <w:ind w:left="-108" w:right="-108"/>
              <w:jc w:val="center"/>
            </w:pPr>
            <w:r w:rsidRPr="009263BC">
              <w:rPr>
                <w:sz w:val="22"/>
                <w:szCs w:val="22"/>
              </w:rPr>
              <w:t>800,0</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8" w:right="-108"/>
              <w:jc w:val="center"/>
            </w:pPr>
            <w:r w:rsidRPr="009263BC">
              <w:rPr>
                <w:sz w:val="22"/>
                <w:szCs w:val="22"/>
              </w:rPr>
              <w:t>Не потребує</w:t>
            </w: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pPr>
          </w:p>
        </w:tc>
        <w:tc>
          <w:tcPr>
            <w:tcW w:w="1409" w:type="dxa"/>
            <w:shd w:val="clear" w:color="auto" w:fill="auto"/>
          </w:tcPr>
          <w:p w:rsidR="004A361B" w:rsidRPr="009263BC" w:rsidRDefault="004A361B" w:rsidP="00E608FE">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28</w:t>
            </w:r>
          </w:p>
        </w:tc>
        <w:tc>
          <w:tcPr>
            <w:tcW w:w="2159" w:type="dxa"/>
            <w:shd w:val="clear" w:color="auto" w:fill="auto"/>
          </w:tcPr>
          <w:p w:rsidR="004A361B" w:rsidRPr="009263BC" w:rsidRDefault="004A361B" w:rsidP="00E608FE">
            <w:r w:rsidRPr="009263BC">
              <w:rPr>
                <w:sz w:val="22"/>
                <w:szCs w:val="22"/>
              </w:rPr>
              <w:t>Капітальний ремонт та модернізація  диспетчеризації 30 ліфтів</w:t>
            </w:r>
          </w:p>
        </w:tc>
        <w:tc>
          <w:tcPr>
            <w:tcW w:w="960" w:type="dxa"/>
            <w:shd w:val="clear" w:color="auto" w:fill="auto"/>
          </w:tcPr>
          <w:p w:rsidR="004A361B" w:rsidRPr="009263BC" w:rsidRDefault="004A361B" w:rsidP="00E608FE">
            <w:pPr>
              <w:jc w:val="center"/>
              <w:rPr>
                <w:b/>
              </w:rPr>
            </w:pPr>
            <w:r w:rsidRPr="009263BC">
              <w:rPr>
                <w:b/>
                <w:sz w:val="22"/>
                <w:szCs w:val="22"/>
              </w:rPr>
              <w:t>2015</w:t>
            </w:r>
          </w:p>
        </w:tc>
        <w:tc>
          <w:tcPr>
            <w:tcW w:w="938" w:type="dxa"/>
            <w:shd w:val="clear" w:color="auto" w:fill="auto"/>
            <w:vAlign w:val="center"/>
          </w:tcPr>
          <w:p w:rsidR="004A361B" w:rsidRPr="009263BC" w:rsidRDefault="004A361B" w:rsidP="00E608FE">
            <w:pPr>
              <w:jc w:val="center"/>
              <w:rPr>
                <w:b/>
              </w:rPr>
            </w:pPr>
            <w:r w:rsidRPr="009263BC">
              <w:rPr>
                <w:b/>
                <w:sz w:val="22"/>
                <w:szCs w:val="22"/>
              </w:rPr>
              <w:t>30 ліфтів</w:t>
            </w:r>
          </w:p>
        </w:tc>
        <w:tc>
          <w:tcPr>
            <w:tcW w:w="993" w:type="dxa"/>
            <w:shd w:val="clear" w:color="auto" w:fill="auto"/>
            <w:vAlign w:val="center"/>
          </w:tcPr>
          <w:p w:rsidR="004A361B" w:rsidRPr="009263BC" w:rsidRDefault="004A361B" w:rsidP="00E608FE">
            <w:pPr>
              <w:jc w:val="center"/>
              <w:rPr>
                <w:b/>
                <w:bCs/>
              </w:rPr>
            </w:pPr>
            <w:r w:rsidRPr="009263BC">
              <w:rPr>
                <w:b/>
                <w:bCs/>
                <w:sz w:val="22"/>
                <w:szCs w:val="22"/>
              </w:rPr>
              <w:t>2000,</w:t>
            </w:r>
            <w:r>
              <w:rPr>
                <w:b/>
                <w:bCs/>
                <w:sz w:val="22"/>
                <w:szCs w:val="22"/>
              </w:rPr>
              <w:t>0</w:t>
            </w:r>
          </w:p>
        </w:tc>
        <w:tc>
          <w:tcPr>
            <w:tcW w:w="850" w:type="dxa"/>
            <w:shd w:val="clear" w:color="auto" w:fill="auto"/>
            <w:vAlign w:val="center"/>
          </w:tcPr>
          <w:p w:rsidR="004A361B" w:rsidRPr="009263BC" w:rsidRDefault="004A361B" w:rsidP="00E608FE">
            <w:pPr>
              <w:jc w:val="center"/>
              <w:rPr>
                <w:b/>
                <w:bCs/>
              </w:rPr>
            </w:pPr>
            <w:r w:rsidRPr="009263BC">
              <w:rPr>
                <w:b/>
                <w:bCs/>
                <w:sz w:val="22"/>
                <w:szCs w:val="22"/>
              </w:rPr>
              <w:t>2000,0</w:t>
            </w:r>
          </w:p>
        </w:tc>
        <w:tc>
          <w:tcPr>
            <w:tcW w:w="851" w:type="dxa"/>
            <w:shd w:val="clear" w:color="auto" w:fill="auto"/>
            <w:vAlign w:val="center"/>
          </w:tcPr>
          <w:p w:rsidR="004A361B" w:rsidRPr="009263BC" w:rsidRDefault="004A361B" w:rsidP="00E608FE">
            <w:pPr>
              <w:jc w:val="center"/>
              <w:rPr>
                <w:b/>
                <w:bCs/>
              </w:rPr>
            </w:pPr>
            <w:r w:rsidRPr="009263BC">
              <w:rPr>
                <w:b/>
                <w:bCs/>
                <w:sz w:val="22"/>
                <w:szCs w:val="22"/>
              </w:rPr>
              <w:t>2000,0</w:t>
            </w:r>
          </w:p>
        </w:tc>
        <w:tc>
          <w:tcPr>
            <w:tcW w:w="850" w:type="dxa"/>
            <w:shd w:val="clear" w:color="auto" w:fill="auto"/>
            <w:vAlign w:val="center"/>
          </w:tcPr>
          <w:p w:rsidR="004A361B" w:rsidRPr="009263BC" w:rsidRDefault="004A361B" w:rsidP="00E608FE">
            <w:pPr>
              <w:jc w:val="center"/>
              <w:rPr>
                <w:b/>
                <w:bCs/>
              </w:rPr>
            </w:pPr>
            <w:r>
              <w:rPr>
                <w:b/>
                <w:bCs/>
                <w:sz w:val="22"/>
                <w:szCs w:val="22"/>
              </w:rPr>
              <w:t>-</w:t>
            </w:r>
          </w:p>
        </w:tc>
        <w:tc>
          <w:tcPr>
            <w:tcW w:w="709" w:type="dxa"/>
            <w:vAlign w:val="center"/>
          </w:tcPr>
          <w:p w:rsidR="004A361B" w:rsidRPr="009263BC" w:rsidRDefault="004A361B" w:rsidP="00E608FE">
            <w:pPr>
              <w:jc w:val="center"/>
              <w:rPr>
                <w:b/>
                <w:bCs/>
              </w:rPr>
            </w:pPr>
            <w:r>
              <w:rPr>
                <w:b/>
                <w:bCs/>
                <w:sz w:val="22"/>
                <w:szCs w:val="22"/>
              </w:rPr>
              <w:t>-</w:t>
            </w:r>
          </w:p>
        </w:tc>
        <w:tc>
          <w:tcPr>
            <w:tcW w:w="851" w:type="dxa"/>
            <w:shd w:val="clear" w:color="auto" w:fill="auto"/>
            <w:vAlign w:val="center"/>
          </w:tcPr>
          <w:p w:rsidR="004A361B" w:rsidRPr="009263BC" w:rsidRDefault="004A361B" w:rsidP="00E608FE">
            <w:pPr>
              <w:jc w:val="center"/>
              <w:rPr>
                <w:b/>
                <w:bCs/>
              </w:rPr>
            </w:pPr>
            <w:r w:rsidRPr="009263BC">
              <w:rPr>
                <w:b/>
                <w:bCs/>
                <w:sz w:val="22"/>
                <w:szCs w:val="22"/>
              </w:rPr>
              <w:t>2000,0</w:t>
            </w:r>
          </w:p>
        </w:tc>
        <w:tc>
          <w:tcPr>
            <w:tcW w:w="567" w:type="dxa"/>
            <w:shd w:val="clear" w:color="auto" w:fill="auto"/>
            <w:vAlign w:val="center"/>
          </w:tcPr>
          <w:p w:rsidR="004A361B" w:rsidRPr="009263BC" w:rsidRDefault="004A361B" w:rsidP="00E608FE">
            <w:pPr>
              <w:jc w:val="center"/>
              <w:rPr>
                <w:b/>
                <w:bCs/>
              </w:rPr>
            </w:pPr>
            <w:r>
              <w:rPr>
                <w:b/>
                <w:bCs/>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rPr>
                <w:b/>
              </w:rPr>
            </w:pPr>
          </w:p>
        </w:tc>
        <w:tc>
          <w:tcPr>
            <w:tcW w:w="746" w:type="dxa"/>
            <w:shd w:val="clear" w:color="auto" w:fill="auto"/>
            <w:vAlign w:val="center"/>
          </w:tcPr>
          <w:p w:rsidR="004A361B" w:rsidRPr="009263BC" w:rsidRDefault="004A361B" w:rsidP="00E608FE">
            <w:pPr>
              <w:jc w:val="center"/>
              <w:rPr>
                <w:b/>
                <w:bCs/>
              </w:rPr>
            </w:pPr>
          </w:p>
        </w:tc>
        <w:tc>
          <w:tcPr>
            <w:tcW w:w="926" w:type="dxa"/>
            <w:shd w:val="clear" w:color="auto" w:fill="auto"/>
            <w:vAlign w:val="center"/>
          </w:tcPr>
          <w:p w:rsidR="004A361B" w:rsidRPr="009263BC" w:rsidRDefault="004A361B" w:rsidP="00E608FE">
            <w:pPr>
              <w:jc w:val="center"/>
              <w:rPr>
                <w:b/>
                <w:bCs/>
              </w:rPr>
            </w:pPr>
            <w:r w:rsidRPr="009263BC">
              <w:rPr>
                <w:b/>
                <w:bCs/>
                <w:sz w:val="22"/>
                <w:szCs w:val="22"/>
              </w:rPr>
              <w:t>30 ліфтів</w:t>
            </w:r>
          </w:p>
        </w:tc>
        <w:tc>
          <w:tcPr>
            <w:tcW w:w="1409" w:type="dxa"/>
            <w:shd w:val="clear" w:color="auto" w:fill="auto"/>
          </w:tcPr>
          <w:p w:rsidR="004A361B" w:rsidRPr="009263BC" w:rsidRDefault="004A361B" w:rsidP="00E608FE">
            <w:pPr>
              <w:jc w:val="center"/>
              <w:rPr>
                <w:b/>
              </w:rPr>
            </w:pPr>
            <w:r w:rsidRPr="009263BC">
              <w:rPr>
                <w:b/>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jc w:val="center"/>
              <w:rPr>
                <w:b/>
                <w:sz w:val="20"/>
                <w:szCs w:val="20"/>
              </w:rPr>
            </w:pPr>
            <w:r w:rsidRPr="009263BC">
              <w:rPr>
                <w:b/>
                <w:sz w:val="20"/>
                <w:szCs w:val="20"/>
              </w:rPr>
              <w:t xml:space="preserve">Капітальний ремонт та модернізація ліфтів  </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29</w:t>
            </w:r>
          </w:p>
        </w:tc>
        <w:tc>
          <w:tcPr>
            <w:tcW w:w="2159" w:type="dxa"/>
            <w:shd w:val="clear" w:color="auto" w:fill="auto"/>
          </w:tcPr>
          <w:p w:rsidR="004A361B" w:rsidRPr="009263BC" w:rsidRDefault="004A361B" w:rsidP="00E608FE">
            <w:r w:rsidRPr="009263BC">
              <w:rPr>
                <w:sz w:val="22"/>
                <w:szCs w:val="22"/>
              </w:rPr>
              <w:t>Капітальний  р</w:t>
            </w:r>
            <w:r w:rsidRPr="009263BC">
              <w:rPr>
                <w:sz w:val="22"/>
                <w:szCs w:val="22"/>
              </w:rPr>
              <w:t>е</w:t>
            </w:r>
            <w:r w:rsidRPr="009263BC">
              <w:rPr>
                <w:sz w:val="22"/>
                <w:szCs w:val="22"/>
              </w:rPr>
              <w:t>монт  покрівель на 12 житлових  б</w:t>
            </w:r>
            <w:r w:rsidRPr="009263BC">
              <w:rPr>
                <w:sz w:val="22"/>
                <w:szCs w:val="22"/>
              </w:rPr>
              <w:t>у</w:t>
            </w:r>
            <w:r w:rsidRPr="009263BC">
              <w:rPr>
                <w:sz w:val="22"/>
                <w:szCs w:val="22"/>
              </w:rPr>
              <w:t>динках м. Артемівська</w:t>
            </w:r>
          </w:p>
        </w:tc>
        <w:tc>
          <w:tcPr>
            <w:tcW w:w="960" w:type="dxa"/>
            <w:shd w:val="clear" w:color="auto" w:fill="auto"/>
          </w:tcPr>
          <w:p w:rsidR="004A361B" w:rsidRPr="009263BC" w:rsidRDefault="004A361B" w:rsidP="00E608FE">
            <w:pPr>
              <w:rPr>
                <w:b/>
              </w:rPr>
            </w:pPr>
          </w:p>
        </w:tc>
        <w:tc>
          <w:tcPr>
            <w:tcW w:w="938" w:type="dxa"/>
            <w:shd w:val="clear" w:color="auto" w:fill="auto"/>
            <w:vAlign w:val="center"/>
          </w:tcPr>
          <w:p w:rsidR="004A361B" w:rsidRPr="009263BC" w:rsidRDefault="004A361B" w:rsidP="00E608FE">
            <w:pPr>
              <w:jc w:val="center"/>
              <w:rPr>
                <w:b/>
              </w:rPr>
            </w:pPr>
          </w:p>
        </w:tc>
        <w:tc>
          <w:tcPr>
            <w:tcW w:w="993" w:type="dxa"/>
            <w:shd w:val="clear" w:color="auto" w:fill="auto"/>
            <w:vAlign w:val="center"/>
          </w:tcPr>
          <w:p w:rsidR="004A361B" w:rsidRPr="009263BC" w:rsidRDefault="004A361B" w:rsidP="00E608FE">
            <w:pPr>
              <w:jc w:val="center"/>
              <w:rPr>
                <w:b/>
              </w:rPr>
            </w:pPr>
          </w:p>
        </w:tc>
        <w:tc>
          <w:tcPr>
            <w:tcW w:w="850" w:type="dxa"/>
            <w:shd w:val="clear" w:color="auto" w:fill="auto"/>
            <w:vAlign w:val="center"/>
          </w:tcPr>
          <w:p w:rsidR="004A361B" w:rsidRPr="009263BC" w:rsidRDefault="004A361B" w:rsidP="00E608FE">
            <w:pPr>
              <w:jc w:val="center"/>
              <w:rPr>
                <w:b/>
              </w:rPr>
            </w:pPr>
          </w:p>
        </w:tc>
        <w:tc>
          <w:tcPr>
            <w:tcW w:w="851" w:type="dxa"/>
            <w:shd w:val="clear" w:color="auto" w:fill="auto"/>
            <w:vAlign w:val="center"/>
          </w:tcPr>
          <w:p w:rsidR="004A361B" w:rsidRPr="009263BC" w:rsidRDefault="004A361B" w:rsidP="00E608FE">
            <w:pPr>
              <w:ind w:left="-108" w:right="-108"/>
              <w:jc w:val="center"/>
              <w:rPr>
                <w:b/>
              </w:rPr>
            </w:pPr>
            <w:r w:rsidRPr="009263BC">
              <w:rPr>
                <w:b/>
                <w:sz w:val="22"/>
                <w:szCs w:val="22"/>
              </w:rPr>
              <w:t>2000,0</w:t>
            </w:r>
          </w:p>
        </w:tc>
        <w:tc>
          <w:tcPr>
            <w:tcW w:w="850" w:type="dxa"/>
            <w:shd w:val="clear" w:color="auto" w:fill="auto"/>
            <w:vAlign w:val="center"/>
          </w:tcPr>
          <w:p w:rsidR="004A361B" w:rsidRPr="009263BC" w:rsidRDefault="004A361B" w:rsidP="00E608FE">
            <w:pPr>
              <w:ind w:left="-108" w:right="-108"/>
              <w:jc w:val="center"/>
              <w:rPr>
                <w:b/>
              </w:rPr>
            </w:pPr>
            <w:r>
              <w:rPr>
                <w:b/>
                <w:sz w:val="22"/>
                <w:szCs w:val="22"/>
              </w:rPr>
              <w:t>-</w:t>
            </w:r>
          </w:p>
        </w:tc>
        <w:tc>
          <w:tcPr>
            <w:tcW w:w="709" w:type="dxa"/>
            <w:vAlign w:val="center"/>
          </w:tcPr>
          <w:p w:rsidR="004A361B" w:rsidRPr="009263BC" w:rsidRDefault="004A361B" w:rsidP="00E608FE">
            <w:pPr>
              <w:ind w:left="-108" w:right="-108"/>
              <w:jc w:val="center"/>
              <w:rPr>
                <w:b/>
              </w:rPr>
            </w:pPr>
            <w:r>
              <w:rPr>
                <w:b/>
                <w:sz w:val="22"/>
                <w:szCs w:val="22"/>
              </w:rPr>
              <w:t>-</w:t>
            </w:r>
          </w:p>
        </w:tc>
        <w:tc>
          <w:tcPr>
            <w:tcW w:w="851" w:type="dxa"/>
            <w:shd w:val="clear" w:color="auto" w:fill="auto"/>
            <w:vAlign w:val="center"/>
          </w:tcPr>
          <w:p w:rsidR="004A361B" w:rsidRPr="009263BC" w:rsidRDefault="004A361B" w:rsidP="00E608FE">
            <w:pPr>
              <w:ind w:left="-108" w:right="-108"/>
              <w:jc w:val="center"/>
              <w:rPr>
                <w:b/>
              </w:rPr>
            </w:pPr>
            <w:r w:rsidRPr="009263BC">
              <w:rPr>
                <w:b/>
                <w:sz w:val="22"/>
                <w:szCs w:val="22"/>
              </w:rPr>
              <w:t>2000,0</w:t>
            </w:r>
          </w:p>
        </w:tc>
        <w:tc>
          <w:tcPr>
            <w:tcW w:w="567" w:type="dxa"/>
            <w:shd w:val="clear" w:color="auto" w:fill="auto"/>
            <w:vAlign w:val="center"/>
          </w:tcPr>
          <w:p w:rsidR="004A361B" w:rsidRPr="009263BC" w:rsidRDefault="004A361B" w:rsidP="00E608FE">
            <w:pPr>
              <w:ind w:left="-108" w:right="-108"/>
              <w:jc w:val="center"/>
              <w:rPr>
                <w:b/>
              </w:rPr>
            </w:pPr>
            <w:r>
              <w:rPr>
                <w:b/>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w:t>
            </w:r>
            <w:r w:rsidRPr="009263BC">
              <w:rPr>
                <w:sz w:val="22"/>
                <w:szCs w:val="22"/>
              </w:rPr>
              <w:t>ь</w:t>
            </w:r>
            <w:r w:rsidRPr="009263BC">
              <w:rPr>
                <w:sz w:val="22"/>
                <w:szCs w:val="22"/>
              </w:rPr>
              <w:t>на</w:t>
            </w:r>
          </w:p>
        </w:tc>
        <w:tc>
          <w:tcPr>
            <w:tcW w:w="1133" w:type="dxa"/>
            <w:shd w:val="clear" w:color="auto" w:fill="auto"/>
            <w:vAlign w:val="center"/>
          </w:tcPr>
          <w:p w:rsidR="004A361B" w:rsidRPr="009263BC" w:rsidRDefault="004A361B" w:rsidP="00E608FE">
            <w:pPr>
              <w:ind w:left="-108" w:right="-108"/>
              <w:jc w:val="center"/>
              <w:rPr>
                <w:b/>
              </w:rPr>
            </w:pP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rPr>
                <w:b/>
              </w:rPr>
            </w:pPr>
          </w:p>
        </w:tc>
        <w:tc>
          <w:tcPr>
            <w:tcW w:w="1409" w:type="dxa"/>
            <w:shd w:val="clear" w:color="auto" w:fill="auto"/>
          </w:tcPr>
          <w:p w:rsidR="004A361B" w:rsidRPr="009263BC" w:rsidRDefault="004A361B" w:rsidP="00E608FE">
            <w:pPr>
              <w:rPr>
                <w:b/>
              </w:rPr>
            </w:pPr>
          </w:p>
        </w:tc>
        <w:tc>
          <w:tcPr>
            <w:tcW w:w="1197" w:type="dxa"/>
          </w:tcPr>
          <w:p w:rsidR="004A361B" w:rsidRPr="009263BC" w:rsidRDefault="004A361B" w:rsidP="00E608FE">
            <w:pPr>
              <w:rPr>
                <w:b/>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30</w:t>
            </w:r>
          </w:p>
        </w:tc>
        <w:tc>
          <w:tcPr>
            <w:tcW w:w="2159" w:type="dxa"/>
            <w:shd w:val="clear" w:color="auto" w:fill="auto"/>
          </w:tcPr>
          <w:p w:rsidR="004A361B" w:rsidRPr="009263BC" w:rsidRDefault="004A361B" w:rsidP="00E608FE">
            <w:pPr>
              <w:jc w:val="center"/>
            </w:pPr>
            <w:r w:rsidRPr="009263BC">
              <w:rPr>
                <w:sz w:val="22"/>
                <w:szCs w:val="22"/>
              </w:rPr>
              <w:t>Капітальний ремонт житлового будинку №89 по вул. Черн</w:t>
            </w:r>
            <w:r w:rsidRPr="009263BC">
              <w:rPr>
                <w:sz w:val="22"/>
                <w:szCs w:val="22"/>
              </w:rPr>
              <w:t>я</w:t>
            </w:r>
            <w:r w:rsidRPr="009263BC">
              <w:rPr>
                <w:sz w:val="22"/>
                <w:szCs w:val="22"/>
              </w:rPr>
              <w:t>ховського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413м2</w:t>
            </w:r>
          </w:p>
        </w:tc>
        <w:tc>
          <w:tcPr>
            <w:tcW w:w="993" w:type="dxa"/>
            <w:shd w:val="clear" w:color="auto" w:fill="auto"/>
            <w:vAlign w:val="center"/>
          </w:tcPr>
          <w:p w:rsidR="004A361B" w:rsidRPr="009263BC" w:rsidRDefault="004A361B" w:rsidP="00E608FE">
            <w:pPr>
              <w:jc w:val="center"/>
            </w:pPr>
            <w:r w:rsidRPr="009263BC">
              <w:rPr>
                <w:sz w:val="22"/>
                <w:szCs w:val="22"/>
              </w:rPr>
              <w:t>125,5860</w:t>
            </w:r>
          </w:p>
        </w:tc>
        <w:tc>
          <w:tcPr>
            <w:tcW w:w="850" w:type="dxa"/>
            <w:shd w:val="clear" w:color="auto" w:fill="auto"/>
            <w:vAlign w:val="center"/>
          </w:tcPr>
          <w:p w:rsidR="004A361B" w:rsidRPr="009263BC" w:rsidRDefault="004A361B" w:rsidP="00E608FE">
            <w:pPr>
              <w:jc w:val="center"/>
            </w:pPr>
            <w:r w:rsidRPr="009263BC">
              <w:rPr>
                <w:sz w:val="22"/>
                <w:szCs w:val="22"/>
              </w:rPr>
              <w:t>125,5860</w:t>
            </w:r>
          </w:p>
        </w:tc>
        <w:tc>
          <w:tcPr>
            <w:tcW w:w="851" w:type="dxa"/>
            <w:shd w:val="clear" w:color="auto" w:fill="auto"/>
            <w:vAlign w:val="center"/>
          </w:tcPr>
          <w:p w:rsidR="004A361B" w:rsidRPr="009263BC" w:rsidRDefault="004A361B" w:rsidP="00E608FE">
            <w:pPr>
              <w:jc w:val="center"/>
            </w:pPr>
            <w:r w:rsidRPr="009263BC">
              <w:rPr>
                <w:sz w:val="22"/>
                <w:szCs w:val="22"/>
              </w:rPr>
              <w:t>125,5860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125,5860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19.11.2013 №05-3952-13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КП "АКК ЖКП" №01-71/05 від 26.11.2013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sz w:val="20"/>
                <w:szCs w:val="20"/>
              </w:rPr>
            </w:pPr>
            <w:r w:rsidRPr="009263BC">
              <w:rPr>
                <w:sz w:val="20"/>
                <w:szCs w:val="20"/>
              </w:rPr>
              <w:t>капітальний ремонт покрівель</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31</w:t>
            </w:r>
          </w:p>
        </w:tc>
        <w:tc>
          <w:tcPr>
            <w:tcW w:w="2159" w:type="dxa"/>
            <w:shd w:val="clear" w:color="auto" w:fill="auto"/>
          </w:tcPr>
          <w:p w:rsidR="004A361B" w:rsidRPr="009263BC" w:rsidRDefault="004A361B" w:rsidP="00E608FE">
            <w:pPr>
              <w:jc w:val="center"/>
            </w:pPr>
            <w:r w:rsidRPr="009263BC">
              <w:rPr>
                <w:sz w:val="22"/>
                <w:szCs w:val="22"/>
              </w:rPr>
              <w:t>Капітальний ремонт житлового будинку №113 по вул.Ювілейна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578м2</w:t>
            </w:r>
          </w:p>
        </w:tc>
        <w:tc>
          <w:tcPr>
            <w:tcW w:w="993" w:type="dxa"/>
            <w:shd w:val="clear" w:color="auto" w:fill="auto"/>
            <w:vAlign w:val="center"/>
          </w:tcPr>
          <w:p w:rsidR="004A361B" w:rsidRPr="009263BC" w:rsidRDefault="004A361B" w:rsidP="00E608FE">
            <w:pPr>
              <w:jc w:val="center"/>
            </w:pPr>
            <w:r w:rsidRPr="009263BC">
              <w:rPr>
                <w:sz w:val="22"/>
                <w:szCs w:val="22"/>
              </w:rPr>
              <w:t>167,5800</w:t>
            </w:r>
          </w:p>
        </w:tc>
        <w:tc>
          <w:tcPr>
            <w:tcW w:w="850" w:type="dxa"/>
            <w:shd w:val="clear" w:color="auto" w:fill="auto"/>
            <w:vAlign w:val="center"/>
          </w:tcPr>
          <w:p w:rsidR="004A361B" w:rsidRPr="009263BC" w:rsidRDefault="004A361B" w:rsidP="00E608FE">
            <w:pPr>
              <w:jc w:val="center"/>
            </w:pPr>
            <w:r w:rsidRPr="009263BC">
              <w:rPr>
                <w:sz w:val="22"/>
                <w:szCs w:val="22"/>
              </w:rPr>
              <w:t>167,5800</w:t>
            </w:r>
          </w:p>
        </w:tc>
        <w:tc>
          <w:tcPr>
            <w:tcW w:w="851" w:type="dxa"/>
            <w:shd w:val="clear" w:color="auto" w:fill="auto"/>
            <w:vAlign w:val="center"/>
          </w:tcPr>
          <w:p w:rsidR="004A361B" w:rsidRPr="009263BC" w:rsidRDefault="004A361B" w:rsidP="00E608FE">
            <w:pPr>
              <w:jc w:val="center"/>
            </w:pPr>
            <w:r w:rsidRPr="009263BC">
              <w:rPr>
                <w:sz w:val="22"/>
                <w:szCs w:val="22"/>
              </w:rPr>
              <w:t>167,5800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167,5800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19.11.2013 №05-3955-13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КП "АКК ЖКП" №01-71/05 від 26.11.2013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sz w:val="20"/>
                <w:szCs w:val="20"/>
              </w:rPr>
            </w:pPr>
            <w:r w:rsidRPr="009263BC">
              <w:rPr>
                <w:sz w:val="20"/>
                <w:szCs w:val="20"/>
              </w:rPr>
              <w:t>капітальний ремонт покрівель</w:t>
            </w:r>
          </w:p>
        </w:tc>
      </w:tr>
      <w:tr w:rsidR="004A361B" w:rsidRPr="00010635" w:rsidTr="00A202B7">
        <w:trPr>
          <w:gridAfter w:val="1"/>
          <w:wAfter w:w="1197" w:type="dxa"/>
          <w:trHeight w:val="405"/>
        </w:trPr>
        <w:tc>
          <w:tcPr>
            <w:tcW w:w="479" w:type="dxa"/>
            <w:shd w:val="clear" w:color="auto" w:fill="auto"/>
          </w:tcPr>
          <w:p w:rsidR="004A361B" w:rsidRPr="009263BC" w:rsidRDefault="004A361B" w:rsidP="00E608FE">
            <w:r w:rsidRPr="009263BC">
              <w:rPr>
                <w:sz w:val="22"/>
                <w:szCs w:val="22"/>
              </w:rPr>
              <w:t>32</w:t>
            </w:r>
          </w:p>
        </w:tc>
        <w:tc>
          <w:tcPr>
            <w:tcW w:w="2159" w:type="dxa"/>
            <w:shd w:val="clear" w:color="auto" w:fill="auto"/>
          </w:tcPr>
          <w:p w:rsidR="004A361B" w:rsidRPr="009263BC" w:rsidRDefault="004A361B" w:rsidP="00E608FE">
            <w:pPr>
              <w:jc w:val="center"/>
            </w:pPr>
            <w:r w:rsidRPr="009263BC">
              <w:rPr>
                <w:sz w:val="22"/>
                <w:szCs w:val="22"/>
              </w:rPr>
              <w:t>Капітальний ремонт житлового будинку № 162 по вул.Леваневського в м.Артемівськ  (ОСББ)</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366м2</w:t>
            </w:r>
          </w:p>
        </w:tc>
        <w:tc>
          <w:tcPr>
            <w:tcW w:w="993" w:type="dxa"/>
            <w:shd w:val="clear" w:color="auto" w:fill="auto"/>
            <w:vAlign w:val="center"/>
          </w:tcPr>
          <w:p w:rsidR="004A361B" w:rsidRPr="009263BC" w:rsidRDefault="004A361B" w:rsidP="00E608FE">
            <w:pPr>
              <w:jc w:val="center"/>
            </w:pPr>
            <w:r w:rsidRPr="009263BC">
              <w:rPr>
                <w:sz w:val="22"/>
                <w:szCs w:val="22"/>
              </w:rPr>
              <w:t>100,3940</w:t>
            </w:r>
          </w:p>
        </w:tc>
        <w:tc>
          <w:tcPr>
            <w:tcW w:w="850" w:type="dxa"/>
            <w:shd w:val="clear" w:color="auto" w:fill="auto"/>
            <w:vAlign w:val="center"/>
          </w:tcPr>
          <w:p w:rsidR="004A361B" w:rsidRPr="009263BC" w:rsidRDefault="004A361B" w:rsidP="00E608FE">
            <w:pPr>
              <w:jc w:val="center"/>
            </w:pPr>
            <w:r w:rsidRPr="009263BC">
              <w:rPr>
                <w:sz w:val="22"/>
                <w:szCs w:val="22"/>
              </w:rPr>
              <w:t>100,3940</w:t>
            </w:r>
          </w:p>
        </w:tc>
        <w:tc>
          <w:tcPr>
            <w:tcW w:w="851" w:type="dxa"/>
            <w:shd w:val="clear" w:color="auto" w:fill="auto"/>
            <w:vAlign w:val="center"/>
          </w:tcPr>
          <w:p w:rsidR="004A361B" w:rsidRPr="009263BC" w:rsidRDefault="004A361B" w:rsidP="00E608FE">
            <w:pPr>
              <w:jc w:val="center"/>
            </w:pPr>
            <w:r w:rsidRPr="009263BC">
              <w:rPr>
                <w:sz w:val="22"/>
                <w:szCs w:val="22"/>
              </w:rPr>
              <w:t>100,3940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100,3940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vAlign w:val="center"/>
          </w:tcPr>
          <w:p w:rsidR="004A361B" w:rsidRPr="009263BC" w:rsidRDefault="004A361B" w:rsidP="00E608FE">
            <w:pPr>
              <w:jc w:val="center"/>
            </w:pPr>
            <w:r w:rsidRPr="009263BC">
              <w:rPr>
                <w:sz w:val="22"/>
                <w:szCs w:val="22"/>
              </w:rPr>
              <w:t>ОСББ</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 xml:space="preserve">тиза" у Донецькій області                                  від </w:t>
            </w:r>
            <w:r w:rsidRPr="009263BC">
              <w:rPr>
                <w:sz w:val="22"/>
                <w:szCs w:val="22"/>
              </w:rPr>
              <w:lastRenderedPageBreak/>
              <w:t>25.02.2014 №05-0052-14</w:t>
            </w:r>
          </w:p>
        </w:tc>
        <w:tc>
          <w:tcPr>
            <w:tcW w:w="746" w:type="dxa"/>
            <w:shd w:val="clear" w:color="auto" w:fill="auto"/>
            <w:vAlign w:val="center"/>
          </w:tcPr>
          <w:p w:rsidR="004A361B" w:rsidRPr="009263BC" w:rsidRDefault="004A361B" w:rsidP="00E608FE">
            <w:pPr>
              <w:jc w:val="center"/>
            </w:pP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w:t>
            </w:r>
            <w:r w:rsidRPr="009263BC">
              <w:rPr>
                <w:sz w:val="22"/>
                <w:szCs w:val="22"/>
              </w:rPr>
              <w:lastRenderedPageBreak/>
              <w:t>ї міської ради на 2015 рік</w:t>
            </w:r>
          </w:p>
        </w:tc>
        <w:tc>
          <w:tcPr>
            <w:tcW w:w="1197" w:type="dxa"/>
          </w:tcPr>
          <w:p w:rsidR="004A361B" w:rsidRPr="009263BC" w:rsidRDefault="004A361B" w:rsidP="00E608FE">
            <w:pPr>
              <w:rPr>
                <w:sz w:val="20"/>
                <w:szCs w:val="20"/>
              </w:rPr>
            </w:pPr>
            <w:r w:rsidRPr="009263BC">
              <w:rPr>
                <w:sz w:val="20"/>
                <w:szCs w:val="20"/>
              </w:rPr>
              <w:lastRenderedPageBreak/>
              <w:t>капітальний ремонт покрівель</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33</w:t>
            </w:r>
          </w:p>
        </w:tc>
        <w:tc>
          <w:tcPr>
            <w:tcW w:w="2159" w:type="dxa"/>
            <w:shd w:val="clear" w:color="auto" w:fill="auto"/>
          </w:tcPr>
          <w:p w:rsidR="004A361B" w:rsidRPr="009263BC" w:rsidRDefault="004A361B" w:rsidP="00E608FE">
            <w:pPr>
              <w:jc w:val="center"/>
            </w:pPr>
            <w:r w:rsidRPr="009263BC">
              <w:rPr>
                <w:sz w:val="22"/>
                <w:szCs w:val="22"/>
              </w:rPr>
              <w:t>Капітальний ремонт житлового будинку № 28 по вул.Артемав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1065,0м2</w:t>
            </w:r>
          </w:p>
        </w:tc>
        <w:tc>
          <w:tcPr>
            <w:tcW w:w="993" w:type="dxa"/>
            <w:shd w:val="clear" w:color="auto" w:fill="auto"/>
            <w:vAlign w:val="center"/>
          </w:tcPr>
          <w:p w:rsidR="004A361B" w:rsidRPr="009263BC" w:rsidRDefault="004A361B" w:rsidP="00E608FE">
            <w:pPr>
              <w:jc w:val="center"/>
            </w:pPr>
            <w:r w:rsidRPr="009263BC">
              <w:rPr>
                <w:sz w:val="22"/>
                <w:szCs w:val="22"/>
              </w:rPr>
              <w:t>205,4640</w:t>
            </w:r>
          </w:p>
        </w:tc>
        <w:tc>
          <w:tcPr>
            <w:tcW w:w="850" w:type="dxa"/>
            <w:shd w:val="clear" w:color="auto" w:fill="auto"/>
            <w:vAlign w:val="center"/>
          </w:tcPr>
          <w:p w:rsidR="004A361B" w:rsidRPr="009263BC" w:rsidRDefault="004A361B" w:rsidP="00E608FE">
            <w:pPr>
              <w:jc w:val="center"/>
            </w:pPr>
            <w:r w:rsidRPr="009263BC">
              <w:rPr>
                <w:sz w:val="22"/>
                <w:szCs w:val="22"/>
              </w:rPr>
              <w:t>204,4640</w:t>
            </w:r>
          </w:p>
        </w:tc>
        <w:tc>
          <w:tcPr>
            <w:tcW w:w="851" w:type="dxa"/>
            <w:shd w:val="clear" w:color="auto" w:fill="auto"/>
            <w:vAlign w:val="center"/>
          </w:tcPr>
          <w:p w:rsidR="004A361B" w:rsidRPr="009263BC" w:rsidRDefault="004A361B" w:rsidP="00E608FE">
            <w:pPr>
              <w:jc w:val="center"/>
            </w:pPr>
            <w:r w:rsidRPr="009263BC">
              <w:rPr>
                <w:sz w:val="22"/>
                <w:szCs w:val="22"/>
              </w:rPr>
              <w:t>204,4640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204,4640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25.02.2014 №05-0058-14</w:t>
            </w:r>
          </w:p>
        </w:tc>
        <w:tc>
          <w:tcPr>
            <w:tcW w:w="746" w:type="dxa"/>
            <w:shd w:val="clear" w:color="auto" w:fill="auto"/>
            <w:vAlign w:val="center"/>
          </w:tcPr>
          <w:p w:rsidR="004A361B" w:rsidRPr="009263BC" w:rsidRDefault="004A361B" w:rsidP="00E608FE">
            <w:pPr>
              <w:jc w:val="center"/>
            </w:pP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sz w:val="20"/>
                <w:szCs w:val="20"/>
              </w:rPr>
            </w:pPr>
            <w:r w:rsidRPr="009263BC">
              <w:rPr>
                <w:sz w:val="20"/>
                <w:szCs w:val="20"/>
              </w:rPr>
              <w:t>капітальний ремонт покрівель</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34</w:t>
            </w:r>
          </w:p>
        </w:tc>
        <w:tc>
          <w:tcPr>
            <w:tcW w:w="2159" w:type="dxa"/>
            <w:shd w:val="clear" w:color="auto" w:fill="auto"/>
          </w:tcPr>
          <w:p w:rsidR="004A361B" w:rsidRPr="009263BC" w:rsidRDefault="004A361B" w:rsidP="00E608FE">
            <w:pPr>
              <w:jc w:val="center"/>
            </w:pPr>
            <w:r w:rsidRPr="009263BC">
              <w:rPr>
                <w:sz w:val="22"/>
                <w:szCs w:val="22"/>
              </w:rPr>
              <w:t xml:space="preserve"> Капітальний р</w:t>
            </w:r>
            <w:r w:rsidRPr="009263BC">
              <w:rPr>
                <w:sz w:val="22"/>
                <w:szCs w:val="22"/>
              </w:rPr>
              <w:t>е</w:t>
            </w:r>
            <w:r w:rsidRPr="009263BC">
              <w:rPr>
                <w:sz w:val="22"/>
                <w:szCs w:val="22"/>
              </w:rPr>
              <w:t xml:space="preserve">монт житлового будинку№ 35 а  по вул.Артема в м.Артемівськ </w:t>
            </w:r>
          </w:p>
        </w:tc>
        <w:tc>
          <w:tcPr>
            <w:tcW w:w="960" w:type="dxa"/>
            <w:shd w:val="clear" w:color="auto" w:fill="auto"/>
          </w:tcPr>
          <w:p w:rsidR="004A361B" w:rsidRPr="009263BC" w:rsidRDefault="004A361B" w:rsidP="00E608FE">
            <w:pPr>
              <w:jc w:val="center"/>
            </w:pPr>
            <w:r w:rsidRPr="009263BC">
              <w:rPr>
                <w:sz w:val="22"/>
                <w:szCs w:val="22"/>
              </w:rPr>
              <w:t xml:space="preserve">2 015 </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417,0м2</w:t>
            </w:r>
          </w:p>
        </w:tc>
        <w:tc>
          <w:tcPr>
            <w:tcW w:w="993" w:type="dxa"/>
            <w:shd w:val="clear" w:color="auto" w:fill="auto"/>
            <w:vAlign w:val="center"/>
          </w:tcPr>
          <w:p w:rsidR="004A361B" w:rsidRPr="009263BC" w:rsidRDefault="004A361B" w:rsidP="00E608FE">
            <w:pPr>
              <w:jc w:val="center"/>
            </w:pPr>
            <w:r w:rsidRPr="009263BC">
              <w:rPr>
                <w:sz w:val="22"/>
                <w:szCs w:val="22"/>
              </w:rPr>
              <w:t>90,029</w:t>
            </w:r>
          </w:p>
        </w:tc>
        <w:tc>
          <w:tcPr>
            <w:tcW w:w="850" w:type="dxa"/>
            <w:shd w:val="clear" w:color="auto" w:fill="auto"/>
            <w:vAlign w:val="center"/>
          </w:tcPr>
          <w:p w:rsidR="004A361B" w:rsidRPr="009263BC" w:rsidRDefault="004A361B" w:rsidP="00E608FE">
            <w:pPr>
              <w:jc w:val="center"/>
            </w:pPr>
            <w:r w:rsidRPr="009263BC">
              <w:rPr>
                <w:sz w:val="22"/>
                <w:szCs w:val="22"/>
              </w:rPr>
              <w:t>90,029</w:t>
            </w:r>
          </w:p>
        </w:tc>
        <w:tc>
          <w:tcPr>
            <w:tcW w:w="851" w:type="dxa"/>
            <w:shd w:val="clear" w:color="auto" w:fill="auto"/>
            <w:vAlign w:val="center"/>
          </w:tcPr>
          <w:p w:rsidR="004A361B" w:rsidRPr="009263BC" w:rsidRDefault="004A361B" w:rsidP="00E608FE">
            <w:pPr>
              <w:jc w:val="center"/>
            </w:pPr>
            <w:r w:rsidRPr="009263BC">
              <w:rPr>
                <w:sz w:val="22"/>
                <w:szCs w:val="22"/>
              </w:rPr>
              <w:t>90,029</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90,029</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25.02.2014 №05-0053-14</w:t>
            </w:r>
          </w:p>
        </w:tc>
        <w:tc>
          <w:tcPr>
            <w:tcW w:w="746" w:type="dxa"/>
            <w:shd w:val="clear" w:color="auto" w:fill="auto"/>
            <w:vAlign w:val="center"/>
          </w:tcPr>
          <w:p w:rsidR="004A361B" w:rsidRPr="009263BC" w:rsidRDefault="004A361B" w:rsidP="00E608FE">
            <w:pPr>
              <w:jc w:val="center"/>
            </w:pP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 xml:space="preserve"> Проект Програми економічного і соціального розвитку території Артемівської міської ради на 2015 рік </w:t>
            </w:r>
          </w:p>
        </w:tc>
        <w:tc>
          <w:tcPr>
            <w:tcW w:w="1197" w:type="dxa"/>
          </w:tcPr>
          <w:p w:rsidR="004A361B" w:rsidRPr="009263BC" w:rsidRDefault="004A361B" w:rsidP="00E608FE">
            <w:pPr>
              <w:rPr>
                <w:sz w:val="20"/>
                <w:szCs w:val="20"/>
              </w:rPr>
            </w:pPr>
            <w:r w:rsidRPr="009263BC">
              <w:rPr>
                <w:sz w:val="20"/>
                <w:szCs w:val="20"/>
              </w:rPr>
              <w:t>капітальний ремонт покрівель</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t>35</w:t>
            </w:r>
          </w:p>
        </w:tc>
        <w:tc>
          <w:tcPr>
            <w:tcW w:w="2159" w:type="dxa"/>
            <w:shd w:val="clear" w:color="auto" w:fill="auto"/>
          </w:tcPr>
          <w:p w:rsidR="004A361B" w:rsidRPr="009263BC" w:rsidRDefault="004A361B" w:rsidP="00E608FE">
            <w:pPr>
              <w:jc w:val="center"/>
            </w:pPr>
            <w:r w:rsidRPr="009263BC">
              <w:rPr>
                <w:sz w:val="22"/>
                <w:szCs w:val="22"/>
              </w:rPr>
              <w:t xml:space="preserve"> Капітальний р</w:t>
            </w:r>
            <w:r w:rsidRPr="009263BC">
              <w:rPr>
                <w:sz w:val="22"/>
                <w:szCs w:val="22"/>
              </w:rPr>
              <w:t>е</w:t>
            </w:r>
            <w:r w:rsidRPr="009263BC">
              <w:rPr>
                <w:sz w:val="22"/>
                <w:szCs w:val="22"/>
              </w:rPr>
              <w:t xml:space="preserve">монт житлового будинку№ 36 а по вул.Совєтська в м.Артемівськ </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1373 м2</w:t>
            </w:r>
          </w:p>
        </w:tc>
        <w:tc>
          <w:tcPr>
            <w:tcW w:w="993" w:type="dxa"/>
            <w:shd w:val="clear" w:color="auto" w:fill="auto"/>
            <w:vAlign w:val="center"/>
          </w:tcPr>
          <w:p w:rsidR="004A361B" w:rsidRPr="009263BC" w:rsidRDefault="004A361B" w:rsidP="00E608FE">
            <w:pPr>
              <w:jc w:val="center"/>
            </w:pPr>
            <w:r w:rsidRPr="009263BC">
              <w:rPr>
                <w:sz w:val="22"/>
                <w:szCs w:val="22"/>
              </w:rPr>
              <w:t>268,5020</w:t>
            </w:r>
          </w:p>
        </w:tc>
        <w:tc>
          <w:tcPr>
            <w:tcW w:w="850" w:type="dxa"/>
            <w:shd w:val="clear" w:color="auto" w:fill="auto"/>
            <w:vAlign w:val="center"/>
          </w:tcPr>
          <w:p w:rsidR="004A361B" w:rsidRPr="009263BC" w:rsidRDefault="004A361B" w:rsidP="00E608FE">
            <w:pPr>
              <w:jc w:val="center"/>
            </w:pPr>
            <w:r w:rsidRPr="009263BC">
              <w:rPr>
                <w:sz w:val="22"/>
                <w:szCs w:val="22"/>
              </w:rPr>
              <w:t>268,5020</w:t>
            </w:r>
          </w:p>
        </w:tc>
        <w:tc>
          <w:tcPr>
            <w:tcW w:w="851" w:type="dxa"/>
            <w:shd w:val="clear" w:color="auto" w:fill="auto"/>
            <w:vAlign w:val="center"/>
          </w:tcPr>
          <w:p w:rsidR="004A361B" w:rsidRPr="009263BC" w:rsidRDefault="004A361B" w:rsidP="00E608FE">
            <w:pPr>
              <w:jc w:val="center"/>
            </w:pPr>
            <w:r w:rsidRPr="009263BC">
              <w:rPr>
                <w:sz w:val="22"/>
                <w:szCs w:val="22"/>
              </w:rPr>
              <w:t>268,5020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268,5020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25.02.2014 №05-0055-14</w:t>
            </w:r>
          </w:p>
        </w:tc>
        <w:tc>
          <w:tcPr>
            <w:tcW w:w="746" w:type="dxa"/>
            <w:shd w:val="clear" w:color="auto" w:fill="auto"/>
            <w:vAlign w:val="center"/>
          </w:tcPr>
          <w:p w:rsidR="004A361B" w:rsidRPr="009263BC" w:rsidRDefault="004A361B" w:rsidP="00E608FE">
            <w:pPr>
              <w:jc w:val="center"/>
            </w:pP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 xml:space="preserve"> Проект Програми економічного і соціального розвитку території Артемівської міської ради на 2015 рік </w:t>
            </w:r>
          </w:p>
        </w:tc>
        <w:tc>
          <w:tcPr>
            <w:tcW w:w="1197" w:type="dxa"/>
          </w:tcPr>
          <w:p w:rsidR="004A361B" w:rsidRPr="009263BC" w:rsidRDefault="004A361B" w:rsidP="00E608FE">
            <w:pPr>
              <w:rPr>
                <w:sz w:val="20"/>
                <w:szCs w:val="20"/>
              </w:rPr>
            </w:pPr>
            <w:r w:rsidRPr="009263BC">
              <w:rPr>
                <w:sz w:val="20"/>
                <w:szCs w:val="20"/>
              </w:rPr>
              <w:t>капітальний ремонт покрівель</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r w:rsidRPr="009263BC">
              <w:rPr>
                <w:sz w:val="22"/>
                <w:szCs w:val="22"/>
              </w:rPr>
              <w:lastRenderedPageBreak/>
              <w:t>36</w:t>
            </w:r>
          </w:p>
        </w:tc>
        <w:tc>
          <w:tcPr>
            <w:tcW w:w="2159" w:type="dxa"/>
            <w:shd w:val="clear" w:color="auto" w:fill="auto"/>
          </w:tcPr>
          <w:p w:rsidR="004A361B" w:rsidRPr="009263BC" w:rsidRDefault="004A361B" w:rsidP="00E608FE">
            <w:r w:rsidRPr="009263BC">
              <w:rPr>
                <w:sz w:val="22"/>
                <w:szCs w:val="22"/>
              </w:rPr>
              <w:t>Капітальний ремонт покрівель на 6  жи</w:t>
            </w:r>
            <w:r w:rsidRPr="009263BC">
              <w:rPr>
                <w:sz w:val="22"/>
                <w:szCs w:val="22"/>
              </w:rPr>
              <w:t>т</w:t>
            </w:r>
            <w:r w:rsidRPr="009263BC">
              <w:rPr>
                <w:sz w:val="22"/>
                <w:szCs w:val="22"/>
              </w:rPr>
              <w:t>лових  будинках (№ 19 по вул.Оборони, № 2 по бул.Металургів, № 28 по вул.Івкіна, № 3 по вул.60 років утворення СРСР, № 71 по вул. Артема, № 99  по вул.Ювілейна)</w:t>
            </w:r>
          </w:p>
        </w:tc>
        <w:tc>
          <w:tcPr>
            <w:tcW w:w="960" w:type="dxa"/>
            <w:shd w:val="clear" w:color="auto" w:fill="auto"/>
          </w:tcPr>
          <w:p w:rsidR="004A361B" w:rsidRPr="009263BC" w:rsidRDefault="004A361B" w:rsidP="00E608FE">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покрівлі 5126,7 м2</w:t>
            </w:r>
          </w:p>
        </w:tc>
        <w:tc>
          <w:tcPr>
            <w:tcW w:w="993" w:type="dxa"/>
            <w:shd w:val="clear" w:color="auto" w:fill="auto"/>
            <w:vAlign w:val="center"/>
          </w:tcPr>
          <w:p w:rsidR="004A361B" w:rsidRPr="009263BC" w:rsidRDefault="004A361B" w:rsidP="00E608FE">
            <w:pPr>
              <w:ind w:left="-107" w:right="-108"/>
              <w:jc w:val="center"/>
            </w:pPr>
            <w:r w:rsidRPr="009263BC">
              <w:rPr>
                <w:sz w:val="22"/>
                <w:szCs w:val="22"/>
              </w:rPr>
              <w:t>1 042,445</w:t>
            </w:r>
          </w:p>
        </w:tc>
        <w:tc>
          <w:tcPr>
            <w:tcW w:w="850" w:type="dxa"/>
            <w:shd w:val="clear" w:color="auto" w:fill="auto"/>
            <w:vAlign w:val="center"/>
          </w:tcPr>
          <w:p w:rsidR="004A361B" w:rsidRPr="009263BC" w:rsidRDefault="004A361B" w:rsidP="00E608FE">
            <w:pPr>
              <w:ind w:left="-107" w:right="-108"/>
              <w:jc w:val="center"/>
            </w:pPr>
            <w:r w:rsidRPr="009263BC">
              <w:rPr>
                <w:sz w:val="22"/>
                <w:szCs w:val="22"/>
              </w:rPr>
              <w:t>1043,445</w:t>
            </w:r>
          </w:p>
        </w:tc>
        <w:tc>
          <w:tcPr>
            <w:tcW w:w="851" w:type="dxa"/>
            <w:shd w:val="clear" w:color="auto" w:fill="auto"/>
            <w:vAlign w:val="center"/>
          </w:tcPr>
          <w:p w:rsidR="004A361B" w:rsidRPr="009263BC" w:rsidRDefault="004A361B" w:rsidP="00E608FE">
            <w:pPr>
              <w:ind w:left="-107" w:right="-108"/>
              <w:jc w:val="center"/>
            </w:pPr>
            <w:r w:rsidRPr="009263BC">
              <w:rPr>
                <w:sz w:val="22"/>
                <w:szCs w:val="22"/>
              </w:rPr>
              <w:t>1043,445</w:t>
            </w:r>
          </w:p>
        </w:tc>
        <w:tc>
          <w:tcPr>
            <w:tcW w:w="850" w:type="dxa"/>
            <w:shd w:val="clear" w:color="auto" w:fill="auto"/>
            <w:vAlign w:val="center"/>
          </w:tcPr>
          <w:p w:rsidR="004A361B" w:rsidRPr="009263BC" w:rsidRDefault="004A361B" w:rsidP="00E608FE">
            <w:pPr>
              <w:ind w:left="-107" w:right="-108"/>
              <w:jc w:val="center"/>
            </w:pPr>
            <w:r>
              <w:rPr>
                <w:sz w:val="22"/>
                <w:szCs w:val="22"/>
              </w:rPr>
              <w:t>-</w:t>
            </w:r>
          </w:p>
        </w:tc>
        <w:tc>
          <w:tcPr>
            <w:tcW w:w="709" w:type="dxa"/>
            <w:vAlign w:val="center"/>
          </w:tcPr>
          <w:p w:rsidR="004A361B" w:rsidRPr="009263BC" w:rsidRDefault="004A361B" w:rsidP="00E608FE">
            <w:pPr>
              <w:ind w:left="-107" w:right="-108"/>
              <w:jc w:val="center"/>
            </w:pPr>
            <w:r>
              <w:rPr>
                <w:sz w:val="22"/>
                <w:szCs w:val="22"/>
              </w:rPr>
              <w:t>-</w:t>
            </w:r>
          </w:p>
        </w:tc>
        <w:tc>
          <w:tcPr>
            <w:tcW w:w="851" w:type="dxa"/>
            <w:shd w:val="clear" w:color="auto" w:fill="auto"/>
            <w:vAlign w:val="center"/>
          </w:tcPr>
          <w:p w:rsidR="004A361B" w:rsidRPr="009263BC" w:rsidRDefault="004A361B" w:rsidP="00E608FE">
            <w:pPr>
              <w:ind w:left="-107" w:right="-108"/>
              <w:jc w:val="center"/>
            </w:pPr>
            <w:r>
              <w:rPr>
                <w:sz w:val="22"/>
                <w:szCs w:val="22"/>
              </w:rPr>
              <w:t>1</w:t>
            </w:r>
            <w:r w:rsidRPr="009263BC">
              <w:rPr>
                <w:sz w:val="22"/>
                <w:szCs w:val="22"/>
              </w:rPr>
              <w:t>043,445</w:t>
            </w:r>
          </w:p>
        </w:tc>
        <w:tc>
          <w:tcPr>
            <w:tcW w:w="567" w:type="dxa"/>
            <w:shd w:val="clear" w:color="auto" w:fill="auto"/>
            <w:vAlign w:val="center"/>
          </w:tcPr>
          <w:p w:rsidR="004A361B" w:rsidRPr="009263BC" w:rsidRDefault="004A361B" w:rsidP="00E608FE">
            <w:pPr>
              <w:ind w:left="-108" w:right="-108"/>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ind w:left="-109"/>
              <w:jc w:val="center"/>
            </w:pPr>
            <w:r w:rsidRPr="009263BC">
              <w:rPr>
                <w:sz w:val="22"/>
                <w:szCs w:val="22"/>
              </w:rPr>
              <w:t>Проекти знах</w:t>
            </w:r>
            <w:r w:rsidRPr="009263BC">
              <w:rPr>
                <w:sz w:val="22"/>
                <w:szCs w:val="22"/>
              </w:rPr>
              <w:t>о</w:t>
            </w:r>
            <w:r w:rsidRPr="009263BC">
              <w:rPr>
                <w:sz w:val="22"/>
                <w:szCs w:val="22"/>
              </w:rPr>
              <w:t>дяться в розробці</w:t>
            </w:r>
          </w:p>
        </w:tc>
        <w:tc>
          <w:tcPr>
            <w:tcW w:w="746" w:type="dxa"/>
            <w:shd w:val="clear" w:color="auto" w:fill="auto"/>
            <w:vAlign w:val="center"/>
          </w:tcPr>
          <w:p w:rsidR="004A361B" w:rsidRPr="009263BC" w:rsidRDefault="004A361B" w:rsidP="00E608FE">
            <w:pPr>
              <w:jc w:val="center"/>
            </w:pPr>
          </w:p>
        </w:tc>
        <w:tc>
          <w:tcPr>
            <w:tcW w:w="926" w:type="dxa"/>
            <w:shd w:val="clear" w:color="auto" w:fill="auto"/>
            <w:vAlign w:val="center"/>
          </w:tcPr>
          <w:p w:rsidR="004A361B" w:rsidRPr="009263BC" w:rsidRDefault="004A361B" w:rsidP="00E608FE">
            <w:pPr>
              <w:jc w:val="center"/>
            </w:pPr>
            <w:r w:rsidRPr="009263BC">
              <w:rPr>
                <w:sz w:val="22"/>
                <w:szCs w:val="22"/>
              </w:rPr>
              <w:t>6 обїєктів</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sz w:val="20"/>
                <w:szCs w:val="20"/>
              </w:rPr>
            </w:pPr>
            <w:r w:rsidRPr="009263BC">
              <w:rPr>
                <w:sz w:val="20"/>
                <w:szCs w:val="20"/>
              </w:rPr>
              <w:t>капітальний ремонт покрівель</w:t>
            </w:r>
          </w:p>
        </w:tc>
      </w:tr>
      <w:tr w:rsidR="004A361B" w:rsidRPr="00010635" w:rsidTr="00A202B7">
        <w:trPr>
          <w:gridAfter w:val="1"/>
          <w:wAfter w:w="1197" w:type="dxa"/>
        </w:trPr>
        <w:tc>
          <w:tcPr>
            <w:tcW w:w="479" w:type="dxa"/>
            <w:shd w:val="clear" w:color="auto" w:fill="auto"/>
          </w:tcPr>
          <w:p w:rsidR="004A361B" w:rsidRPr="009263BC" w:rsidRDefault="004A361B" w:rsidP="00E608FE">
            <w:pPr>
              <w:rPr>
                <w:b/>
              </w:rPr>
            </w:pPr>
            <w:r w:rsidRPr="009263BC">
              <w:rPr>
                <w:b/>
                <w:sz w:val="22"/>
                <w:szCs w:val="22"/>
              </w:rPr>
              <w:t>37</w:t>
            </w:r>
          </w:p>
        </w:tc>
        <w:tc>
          <w:tcPr>
            <w:tcW w:w="2159" w:type="dxa"/>
            <w:shd w:val="clear" w:color="auto" w:fill="auto"/>
          </w:tcPr>
          <w:p w:rsidR="004A361B" w:rsidRPr="009263BC" w:rsidRDefault="004A361B" w:rsidP="00E608FE">
            <w:pPr>
              <w:rPr>
                <w:b/>
              </w:rPr>
            </w:pPr>
            <w:r w:rsidRPr="009263BC">
              <w:rPr>
                <w:b/>
                <w:sz w:val="22"/>
                <w:szCs w:val="22"/>
              </w:rPr>
              <w:t>Капітальний р</w:t>
            </w:r>
            <w:r w:rsidRPr="009263BC">
              <w:rPr>
                <w:b/>
                <w:sz w:val="22"/>
                <w:szCs w:val="22"/>
              </w:rPr>
              <w:t>е</w:t>
            </w:r>
            <w:r w:rsidRPr="009263BC">
              <w:rPr>
                <w:b/>
                <w:sz w:val="22"/>
                <w:szCs w:val="22"/>
              </w:rPr>
              <w:t>монт  прибудинк</w:t>
            </w:r>
            <w:r w:rsidRPr="009263BC">
              <w:rPr>
                <w:b/>
                <w:sz w:val="22"/>
                <w:szCs w:val="22"/>
              </w:rPr>
              <w:t>о</w:t>
            </w:r>
            <w:r w:rsidRPr="009263BC">
              <w:rPr>
                <w:b/>
                <w:sz w:val="22"/>
                <w:szCs w:val="22"/>
              </w:rPr>
              <w:t xml:space="preserve">вих  територій </w:t>
            </w:r>
          </w:p>
        </w:tc>
        <w:tc>
          <w:tcPr>
            <w:tcW w:w="960" w:type="dxa"/>
            <w:shd w:val="clear" w:color="auto" w:fill="auto"/>
          </w:tcPr>
          <w:p w:rsidR="004A361B" w:rsidRPr="009263BC" w:rsidRDefault="004A361B" w:rsidP="00E608FE">
            <w:pPr>
              <w:rPr>
                <w:b/>
              </w:rPr>
            </w:pPr>
          </w:p>
        </w:tc>
        <w:tc>
          <w:tcPr>
            <w:tcW w:w="938" w:type="dxa"/>
            <w:shd w:val="clear" w:color="auto" w:fill="auto"/>
            <w:vAlign w:val="center"/>
          </w:tcPr>
          <w:p w:rsidR="004A361B" w:rsidRPr="009263BC" w:rsidRDefault="004A361B" w:rsidP="00E608FE">
            <w:pPr>
              <w:jc w:val="center"/>
              <w:rPr>
                <w:b/>
              </w:rPr>
            </w:pPr>
          </w:p>
        </w:tc>
        <w:tc>
          <w:tcPr>
            <w:tcW w:w="993" w:type="dxa"/>
            <w:shd w:val="clear" w:color="auto" w:fill="auto"/>
            <w:vAlign w:val="center"/>
          </w:tcPr>
          <w:p w:rsidR="004A361B" w:rsidRPr="009263BC" w:rsidRDefault="004A361B" w:rsidP="00E608FE">
            <w:pPr>
              <w:jc w:val="center"/>
              <w:rPr>
                <w:b/>
              </w:rPr>
            </w:pPr>
            <w:r w:rsidRPr="009263BC">
              <w:rPr>
                <w:b/>
                <w:sz w:val="22"/>
                <w:szCs w:val="22"/>
              </w:rPr>
              <w:t>2370,0</w:t>
            </w:r>
          </w:p>
        </w:tc>
        <w:tc>
          <w:tcPr>
            <w:tcW w:w="850" w:type="dxa"/>
            <w:shd w:val="clear" w:color="auto" w:fill="auto"/>
            <w:vAlign w:val="center"/>
          </w:tcPr>
          <w:p w:rsidR="004A361B" w:rsidRPr="009263BC" w:rsidRDefault="004A361B" w:rsidP="00E608FE">
            <w:pPr>
              <w:ind w:left="-108"/>
              <w:jc w:val="center"/>
              <w:rPr>
                <w:b/>
              </w:rPr>
            </w:pPr>
            <w:r w:rsidRPr="009263BC">
              <w:rPr>
                <w:b/>
                <w:sz w:val="22"/>
                <w:szCs w:val="22"/>
              </w:rPr>
              <w:t>2370,0</w:t>
            </w:r>
          </w:p>
        </w:tc>
        <w:tc>
          <w:tcPr>
            <w:tcW w:w="851" w:type="dxa"/>
            <w:shd w:val="clear" w:color="auto" w:fill="auto"/>
            <w:vAlign w:val="center"/>
          </w:tcPr>
          <w:p w:rsidR="004A361B" w:rsidRPr="009263BC" w:rsidRDefault="004A361B" w:rsidP="00E608FE">
            <w:pPr>
              <w:ind w:left="-108" w:right="-108"/>
              <w:jc w:val="center"/>
              <w:rPr>
                <w:b/>
              </w:rPr>
            </w:pPr>
            <w:r w:rsidRPr="009263BC">
              <w:rPr>
                <w:b/>
                <w:sz w:val="22"/>
                <w:szCs w:val="22"/>
              </w:rPr>
              <w:t>2370,0</w:t>
            </w:r>
          </w:p>
        </w:tc>
        <w:tc>
          <w:tcPr>
            <w:tcW w:w="850" w:type="dxa"/>
            <w:shd w:val="clear" w:color="auto" w:fill="auto"/>
            <w:vAlign w:val="center"/>
          </w:tcPr>
          <w:p w:rsidR="004A361B" w:rsidRPr="009263BC" w:rsidRDefault="004A361B" w:rsidP="00E608FE">
            <w:pPr>
              <w:ind w:left="-108" w:right="-108"/>
              <w:jc w:val="center"/>
              <w:rPr>
                <w:b/>
              </w:rPr>
            </w:pPr>
          </w:p>
        </w:tc>
        <w:tc>
          <w:tcPr>
            <w:tcW w:w="709" w:type="dxa"/>
            <w:vAlign w:val="center"/>
          </w:tcPr>
          <w:p w:rsidR="004A361B" w:rsidRPr="009263BC" w:rsidRDefault="004A361B" w:rsidP="00E608FE">
            <w:pPr>
              <w:ind w:left="-108" w:right="-108"/>
              <w:jc w:val="center"/>
              <w:rPr>
                <w:b/>
              </w:rPr>
            </w:pPr>
          </w:p>
        </w:tc>
        <w:tc>
          <w:tcPr>
            <w:tcW w:w="851" w:type="dxa"/>
            <w:shd w:val="clear" w:color="auto" w:fill="auto"/>
            <w:vAlign w:val="center"/>
          </w:tcPr>
          <w:p w:rsidR="004A361B" w:rsidRPr="009263BC" w:rsidRDefault="004A361B" w:rsidP="00E608FE">
            <w:pPr>
              <w:ind w:left="-108" w:right="-108"/>
              <w:jc w:val="center"/>
              <w:rPr>
                <w:b/>
              </w:rPr>
            </w:pPr>
            <w:r w:rsidRPr="009263BC">
              <w:rPr>
                <w:b/>
                <w:sz w:val="22"/>
                <w:szCs w:val="22"/>
              </w:rPr>
              <w:t>2370,0</w:t>
            </w:r>
          </w:p>
        </w:tc>
        <w:tc>
          <w:tcPr>
            <w:tcW w:w="567" w:type="dxa"/>
            <w:shd w:val="clear" w:color="auto" w:fill="auto"/>
            <w:vAlign w:val="center"/>
          </w:tcPr>
          <w:p w:rsidR="004A361B" w:rsidRPr="009263BC" w:rsidRDefault="004A361B" w:rsidP="00E608FE">
            <w:pPr>
              <w:ind w:left="-108" w:right="-108"/>
              <w:jc w:val="center"/>
              <w:rPr>
                <w:b/>
              </w:rPr>
            </w:pPr>
          </w:p>
        </w:tc>
        <w:tc>
          <w:tcPr>
            <w:tcW w:w="709" w:type="dxa"/>
            <w:shd w:val="clear" w:color="auto" w:fill="auto"/>
            <w:vAlign w:val="center"/>
          </w:tcPr>
          <w:p w:rsidR="004A361B" w:rsidRPr="009263BC" w:rsidRDefault="004A361B" w:rsidP="00E608FE">
            <w:pPr>
              <w:ind w:left="-108" w:right="-108"/>
              <w:jc w:val="center"/>
              <w:rPr>
                <w:b/>
              </w:rPr>
            </w:pPr>
          </w:p>
        </w:tc>
        <w:tc>
          <w:tcPr>
            <w:tcW w:w="1133" w:type="dxa"/>
            <w:shd w:val="clear" w:color="auto" w:fill="auto"/>
            <w:vAlign w:val="center"/>
          </w:tcPr>
          <w:p w:rsidR="004A361B" w:rsidRPr="009263BC" w:rsidRDefault="004A361B" w:rsidP="00E608FE">
            <w:pPr>
              <w:ind w:left="-108" w:right="-108"/>
              <w:jc w:val="center"/>
              <w:rPr>
                <w:b/>
              </w:rPr>
            </w:pPr>
          </w:p>
        </w:tc>
        <w:tc>
          <w:tcPr>
            <w:tcW w:w="746" w:type="dxa"/>
            <w:shd w:val="clear" w:color="auto" w:fill="auto"/>
            <w:vAlign w:val="center"/>
          </w:tcPr>
          <w:p w:rsidR="004A361B" w:rsidRPr="009263BC" w:rsidRDefault="004A361B" w:rsidP="00E608FE">
            <w:pPr>
              <w:jc w:val="center"/>
              <w:rPr>
                <w:b/>
              </w:rPr>
            </w:pPr>
          </w:p>
        </w:tc>
        <w:tc>
          <w:tcPr>
            <w:tcW w:w="926" w:type="dxa"/>
            <w:shd w:val="clear" w:color="auto" w:fill="auto"/>
            <w:vAlign w:val="center"/>
          </w:tcPr>
          <w:p w:rsidR="004A361B" w:rsidRPr="009263BC" w:rsidRDefault="004A361B" w:rsidP="00E608FE">
            <w:pPr>
              <w:jc w:val="center"/>
              <w:rPr>
                <w:b/>
              </w:rPr>
            </w:pPr>
          </w:p>
        </w:tc>
        <w:tc>
          <w:tcPr>
            <w:tcW w:w="1409" w:type="dxa"/>
            <w:shd w:val="clear" w:color="auto" w:fill="auto"/>
          </w:tcPr>
          <w:p w:rsidR="004A361B" w:rsidRPr="009263BC" w:rsidRDefault="004A361B" w:rsidP="00E608FE">
            <w:pPr>
              <w:jc w:val="center"/>
              <w:rPr>
                <w:b/>
              </w:rPr>
            </w:pPr>
          </w:p>
        </w:tc>
        <w:tc>
          <w:tcPr>
            <w:tcW w:w="1197" w:type="dxa"/>
          </w:tcPr>
          <w:p w:rsidR="004A361B" w:rsidRPr="009263BC" w:rsidRDefault="004A361B" w:rsidP="00E608FE">
            <w:pPr>
              <w:jc w:val="center"/>
              <w:rPr>
                <w:b/>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pPr>
            <w:r w:rsidRPr="009263BC">
              <w:rPr>
                <w:sz w:val="22"/>
                <w:szCs w:val="22"/>
              </w:rPr>
              <w:t>37.1</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вул.Лермонтова,11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319 м2</w:t>
            </w:r>
          </w:p>
        </w:tc>
        <w:tc>
          <w:tcPr>
            <w:tcW w:w="993" w:type="dxa"/>
            <w:shd w:val="clear" w:color="auto" w:fill="auto"/>
            <w:vAlign w:val="center"/>
          </w:tcPr>
          <w:p w:rsidR="004A361B" w:rsidRPr="009263BC" w:rsidRDefault="004A361B" w:rsidP="00E608FE">
            <w:pPr>
              <w:jc w:val="center"/>
            </w:pPr>
            <w:r w:rsidRPr="009263BC">
              <w:rPr>
                <w:sz w:val="22"/>
                <w:szCs w:val="22"/>
              </w:rPr>
              <w:t>62,1460</w:t>
            </w:r>
          </w:p>
        </w:tc>
        <w:tc>
          <w:tcPr>
            <w:tcW w:w="850" w:type="dxa"/>
            <w:shd w:val="clear" w:color="auto" w:fill="auto"/>
            <w:vAlign w:val="center"/>
          </w:tcPr>
          <w:p w:rsidR="004A361B" w:rsidRPr="009263BC" w:rsidRDefault="004A361B" w:rsidP="00E608FE">
            <w:pPr>
              <w:jc w:val="center"/>
            </w:pPr>
            <w:r w:rsidRPr="009263BC">
              <w:rPr>
                <w:sz w:val="22"/>
                <w:szCs w:val="22"/>
              </w:rPr>
              <w:t>62,14600</w:t>
            </w:r>
          </w:p>
        </w:tc>
        <w:tc>
          <w:tcPr>
            <w:tcW w:w="851" w:type="dxa"/>
            <w:shd w:val="clear" w:color="auto" w:fill="auto"/>
            <w:vAlign w:val="center"/>
          </w:tcPr>
          <w:p w:rsidR="004A361B" w:rsidRPr="009263BC" w:rsidRDefault="004A361B" w:rsidP="00E608FE">
            <w:pPr>
              <w:jc w:val="center"/>
            </w:pPr>
            <w:r w:rsidRPr="009263BC">
              <w:rPr>
                <w:sz w:val="22"/>
                <w:szCs w:val="22"/>
              </w:rPr>
              <w:t>62,14600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62,146</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№05-1184-13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pPr>
            <w:r w:rsidRPr="009263BC">
              <w:rPr>
                <w:sz w:val="22"/>
                <w:szCs w:val="22"/>
              </w:rPr>
              <w:t>37.2</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вул.Чайковського 103,105,107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382 м2</w:t>
            </w:r>
          </w:p>
        </w:tc>
        <w:tc>
          <w:tcPr>
            <w:tcW w:w="993" w:type="dxa"/>
            <w:shd w:val="clear" w:color="auto" w:fill="auto"/>
            <w:vAlign w:val="center"/>
          </w:tcPr>
          <w:p w:rsidR="004A361B" w:rsidRPr="009263BC" w:rsidRDefault="004A361B" w:rsidP="00E608FE">
            <w:pPr>
              <w:jc w:val="center"/>
            </w:pPr>
            <w:r w:rsidRPr="009263BC">
              <w:rPr>
                <w:sz w:val="22"/>
                <w:szCs w:val="22"/>
              </w:rPr>
              <w:t>61,3570</w:t>
            </w:r>
          </w:p>
        </w:tc>
        <w:tc>
          <w:tcPr>
            <w:tcW w:w="850" w:type="dxa"/>
            <w:shd w:val="clear" w:color="auto" w:fill="auto"/>
            <w:vAlign w:val="center"/>
          </w:tcPr>
          <w:p w:rsidR="004A361B" w:rsidRPr="009263BC" w:rsidRDefault="004A361B" w:rsidP="00E608FE">
            <w:pPr>
              <w:jc w:val="center"/>
            </w:pPr>
            <w:r w:rsidRPr="009263BC">
              <w:rPr>
                <w:sz w:val="22"/>
                <w:szCs w:val="22"/>
              </w:rPr>
              <w:t>61,35700</w:t>
            </w:r>
          </w:p>
        </w:tc>
        <w:tc>
          <w:tcPr>
            <w:tcW w:w="851" w:type="dxa"/>
            <w:shd w:val="clear" w:color="auto" w:fill="auto"/>
            <w:vAlign w:val="center"/>
          </w:tcPr>
          <w:p w:rsidR="004A361B" w:rsidRPr="009263BC" w:rsidRDefault="004A361B" w:rsidP="00E608FE">
            <w:pPr>
              <w:jc w:val="center"/>
            </w:pPr>
            <w:r w:rsidRPr="009263BC">
              <w:rPr>
                <w:sz w:val="22"/>
                <w:szCs w:val="22"/>
              </w:rPr>
              <w:t>61,35700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61,357</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№05-1186-13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lastRenderedPageBreak/>
              <w:t>37.3</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вул.Ювілейна,83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579 м2</w:t>
            </w:r>
          </w:p>
        </w:tc>
        <w:tc>
          <w:tcPr>
            <w:tcW w:w="993" w:type="dxa"/>
            <w:shd w:val="clear" w:color="auto" w:fill="auto"/>
            <w:vAlign w:val="center"/>
          </w:tcPr>
          <w:p w:rsidR="004A361B" w:rsidRPr="009263BC" w:rsidRDefault="004A361B" w:rsidP="00E608FE">
            <w:pPr>
              <w:jc w:val="center"/>
            </w:pPr>
            <w:r w:rsidRPr="009263BC">
              <w:rPr>
                <w:sz w:val="22"/>
                <w:szCs w:val="22"/>
              </w:rPr>
              <w:t>132,4670</w:t>
            </w:r>
          </w:p>
        </w:tc>
        <w:tc>
          <w:tcPr>
            <w:tcW w:w="850" w:type="dxa"/>
            <w:shd w:val="clear" w:color="auto" w:fill="auto"/>
            <w:vAlign w:val="center"/>
          </w:tcPr>
          <w:p w:rsidR="004A361B" w:rsidRPr="009263BC" w:rsidRDefault="004A361B" w:rsidP="00E608FE">
            <w:pPr>
              <w:jc w:val="center"/>
            </w:pPr>
            <w:r w:rsidRPr="009263BC">
              <w:rPr>
                <w:sz w:val="22"/>
                <w:szCs w:val="22"/>
              </w:rPr>
              <w:t>132,467</w:t>
            </w:r>
          </w:p>
        </w:tc>
        <w:tc>
          <w:tcPr>
            <w:tcW w:w="851" w:type="dxa"/>
            <w:shd w:val="clear" w:color="auto" w:fill="auto"/>
            <w:vAlign w:val="center"/>
          </w:tcPr>
          <w:p w:rsidR="004A361B" w:rsidRPr="009263BC" w:rsidRDefault="004A361B" w:rsidP="00E608FE">
            <w:pPr>
              <w:jc w:val="center"/>
            </w:pPr>
            <w:r w:rsidRPr="009263BC">
              <w:rPr>
                <w:sz w:val="22"/>
                <w:szCs w:val="22"/>
              </w:rPr>
              <w:t>132,467</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132,467</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22.07.2013 №05-1188-13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 33п від 12.08.13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t>37.4</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вул.Зелена31,33,35,Перемоги,32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686 м2</w:t>
            </w:r>
          </w:p>
        </w:tc>
        <w:tc>
          <w:tcPr>
            <w:tcW w:w="993" w:type="dxa"/>
            <w:shd w:val="clear" w:color="auto" w:fill="auto"/>
            <w:vAlign w:val="center"/>
          </w:tcPr>
          <w:p w:rsidR="004A361B" w:rsidRPr="009263BC" w:rsidRDefault="004A361B" w:rsidP="00E608FE">
            <w:pPr>
              <w:jc w:val="center"/>
            </w:pPr>
            <w:r w:rsidRPr="009263BC">
              <w:rPr>
                <w:sz w:val="22"/>
                <w:szCs w:val="22"/>
              </w:rPr>
              <w:t>145,9760</w:t>
            </w:r>
          </w:p>
        </w:tc>
        <w:tc>
          <w:tcPr>
            <w:tcW w:w="850" w:type="dxa"/>
            <w:shd w:val="clear" w:color="auto" w:fill="auto"/>
            <w:vAlign w:val="center"/>
          </w:tcPr>
          <w:p w:rsidR="004A361B" w:rsidRPr="009263BC" w:rsidRDefault="004A361B" w:rsidP="00E608FE">
            <w:pPr>
              <w:jc w:val="center"/>
            </w:pPr>
            <w:r w:rsidRPr="009263BC">
              <w:rPr>
                <w:sz w:val="22"/>
                <w:szCs w:val="22"/>
              </w:rPr>
              <w:t>145,976</w:t>
            </w:r>
          </w:p>
        </w:tc>
        <w:tc>
          <w:tcPr>
            <w:tcW w:w="851" w:type="dxa"/>
            <w:shd w:val="clear" w:color="auto" w:fill="auto"/>
            <w:vAlign w:val="center"/>
          </w:tcPr>
          <w:p w:rsidR="004A361B" w:rsidRPr="009263BC" w:rsidRDefault="004A361B" w:rsidP="00E608FE">
            <w:pPr>
              <w:jc w:val="center"/>
            </w:pPr>
            <w:r w:rsidRPr="009263BC">
              <w:rPr>
                <w:sz w:val="22"/>
                <w:szCs w:val="22"/>
              </w:rPr>
              <w:t>145,976</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145,976</w:t>
            </w:r>
          </w:p>
        </w:tc>
        <w:tc>
          <w:tcPr>
            <w:tcW w:w="567" w:type="dxa"/>
            <w:shd w:val="clear" w:color="auto" w:fill="auto"/>
            <w:vAlign w:val="center"/>
          </w:tcPr>
          <w:p w:rsidR="004A361B" w:rsidRDefault="004A361B" w:rsidP="00E608FE">
            <w:pPr>
              <w:jc w:val="center"/>
            </w:pPr>
          </w:p>
          <w:p w:rsidR="004A361B" w:rsidRDefault="004A361B" w:rsidP="00E608FE"/>
          <w:p w:rsidR="004A361B" w:rsidRDefault="004A361B" w:rsidP="00E608FE"/>
          <w:p w:rsidR="004A361B" w:rsidRPr="00F37073" w:rsidRDefault="004A361B" w:rsidP="00E608FE">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№05-1184-13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t>37.5</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вул.Артема,28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686 м2</w:t>
            </w:r>
          </w:p>
        </w:tc>
        <w:tc>
          <w:tcPr>
            <w:tcW w:w="993" w:type="dxa"/>
            <w:shd w:val="clear" w:color="auto" w:fill="auto"/>
            <w:vAlign w:val="center"/>
          </w:tcPr>
          <w:p w:rsidR="004A361B" w:rsidRPr="009263BC" w:rsidRDefault="004A361B" w:rsidP="00E608FE">
            <w:pPr>
              <w:jc w:val="center"/>
            </w:pPr>
            <w:r w:rsidRPr="009263BC">
              <w:rPr>
                <w:sz w:val="22"/>
                <w:szCs w:val="22"/>
              </w:rPr>
              <w:t>113,7360</w:t>
            </w:r>
          </w:p>
        </w:tc>
        <w:tc>
          <w:tcPr>
            <w:tcW w:w="850" w:type="dxa"/>
            <w:shd w:val="clear" w:color="auto" w:fill="auto"/>
            <w:vAlign w:val="center"/>
          </w:tcPr>
          <w:p w:rsidR="004A361B" w:rsidRPr="009263BC" w:rsidRDefault="004A361B" w:rsidP="00E608FE">
            <w:pPr>
              <w:jc w:val="center"/>
            </w:pPr>
            <w:r w:rsidRPr="009263BC">
              <w:rPr>
                <w:sz w:val="22"/>
                <w:szCs w:val="22"/>
              </w:rPr>
              <w:t>113,736</w:t>
            </w:r>
          </w:p>
        </w:tc>
        <w:tc>
          <w:tcPr>
            <w:tcW w:w="851" w:type="dxa"/>
            <w:shd w:val="clear" w:color="auto" w:fill="auto"/>
            <w:vAlign w:val="center"/>
          </w:tcPr>
          <w:p w:rsidR="004A361B" w:rsidRPr="009263BC" w:rsidRDefault="004A361B" w:rsidP="00E608FE">
            <w:pPr>
              <w:jc w:val="center"/>
            </w:pPr>
            <w:r w:rsidRPr="009263BC">
              <w:rPr>
                <w:sz w:val="22"/>
                <w:szCs w:val="22"/>
              </w:rPr>
              <w:t>113,736</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113,736</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17.07.2013 №05-1193-13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№29п від 22.07.13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lastRenderedPageBreak/>
              <w:t>37.6</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вул.Благовіщинська,4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w:t>
            </w:r>
            <w:r w:rsidRPr="009263BC">
              <w:rPr>
                <w:sz w:val="22"/>
                <w:szCs w:val="22"/>
              </w:rPr>
              <w:t>ь</w:t>
            </w:r>
            <w:r w:rsidRPr="009263BC">
              <w:rPr>
                <w:sz w:val="22"/>
                <w:szCs w:val="22"/>
              </w:rPr>
              <w:t>ту307 м2</w:t>
            </w:r>
          </w:p>
        </w:tc>
        <w:tc>
          <w:tcPr>
            <w:tcW w:w="993" w:type="dxa"/>
            <w:shd w:val="clear" w:color="auto" w:fill="auto"/>
            <w:vAlign w:val="center"/>
          </w:tcPr>
          <w:p w:rsidR="004A361B" w:rsidRPr="009263BC" w:rsidRDefault="004A361B" w:rsidP="00E608FE">
            <w:pPr>
              <w:jc w:val="center"/>
            </w:pPr>
            <w:r w:rsidRPr="009263BC">
              <w:rPr>
                <w:sz w:val="22"/>
                <w:szCs w:val="22"/>
              </w:rPr>
              <w:t>65,9830</w:t>
            </w:r>
          </w:p>
        </w:tc>
        <w:tc>
          <w:tcPr>
            <w:tcW w:w="850" w:type="dxa"/>
            <w:shd w:val="clear" w:color="auto" w:fill="auto"/>
            <w:vAlign w:val="center"/>
          </w:tcPr>
          <w:p w:rsidR="004A361B" w:rsidRPr="009263BC" w:rsidRDefault="004A361B" w:rsidP="00E608FE">
            <w:pPr>
              <w:jc w:val="center"/>
            </w:pPr>
            <w:r w:rsidRPr="009263BC">
              <w:rPr>
                <w:sz w:val="22"/>
                <w:szCs w:val="22"/>
              </w:rPr>
              <w:t>65,983</w:t>
            </w:r>
          </w:p>
        </w:tc>
        <w:tc>
          <w:tcPr>
            <w:tcW w:w="851" w:type="dxa"/>
            <w:shd w:val="clear" w:color="auto" w:fill="auto"/>
            <w:vAlign w:val="center"/>
          </w:tcPr>
          <w:p w:rsidR="004A361B" w:rsidRPr="009263BC" w:rsidRDefault="004A361B" w:rsidP="00E608FE">
            <w:pPr>
              <w:jc w:val="center"/>
            </w:pPr>
            <w:r w:rsidRPr="009263BC">
              <w:rPr>
                <w:sz w:val="22"/>
                <w:szCs w:val="22"/>
              </w:rPr>
              <w:t>65,983</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65,983</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№05-1195-13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t>37.7</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вул.Благовіщинська,16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130 м2</w:t>
            </w:r>
          </w:p>
        </w:tc>
        <w:tc>
          <w:tcPr>
            <w:tcW w:w="993" w:type="dxa"/>
            <w:shd w:val="clear" w:color="auto" w:fill="auto"/>
            <w:vAlign w:val="center"/>
          </w:tcPr>
          <w:p w:rsidR="004A361B" w:rsidRPr="009263BC" w:rsidRDefault="004A361B" w:rsidP="00E608FE">
            <w:pPr>
              <w:jc w:val="center"/>
            </w:pPr>
            <w:r w:rsidRPr="009263BC">
              <w:rPr>
                <w:sz w:val="22"/>
                <w:szCs w:val="22"/>
              </w:rPr>
              <w:t>24,4210</w:t>
            </w:r>
          </w:p>
        </w:tc>
        <w:tc>
          <w:tcPr>
            <w:tcW w:w="850" w:type="dxa"/>
            <w:shd w:val="clear" w:color="auto" w:fill="auto"/>
            <w:vAlign w:val="center"/>
          </w:tcPr>
          <w:p w:rsidR="004A361B" w:rsidRPr="009263BC" w:rsidRDefault="004A361B" w:rsidP="00E608FE">
            <w:pPr>
              <w:jc w:val="center"/>
            </w:pPr>
            <w:r w:rsidRPr="009263BC">
              <w:rPr>
                <w:sz w:val="22"/>
                <w:szCs w:val="22"/>
              </w:rPr>
              <w:t>24,421</w:t>
            </w:r>
          </w:p>
        </w:tc>
        <w:tc>
          <w:tcPr>
            <w:tcW w:w="851" w:type="dxa"/>
            <w:shd w:val="clear" w:color="auto" w:fill="auto"/>
            <w:vAlign w:val="center"/>
          </w:tcPr>
          <w:p w:rsidR="004A361B" w:rsidRPr="009263BC" w:rsidRDefault="004A361B" w:rsidP="00E608FE">
            <w:pPr>
              <w:jc w:val="center"/>
            </w:pPr>
            <w:r w:rsidRPr="009263BC">
              <w:rPr>
                <w:sz w:val="22"/>
                <w:szCs w:val="22"/>
              </w:rPr>
              <w:t>24,421</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24,421</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№05-1199-13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t>37.8</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вул.Горбатова,53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408м2</w:t>
            </w:r>
          </w:p>
        </w:tc>
        <w:tc>
          <w:tcPr>
            <w:tcW w:w="993" w:type="dxa"/>
            <w:shd w:val="clear" w:color="auto" w:fill="auto"/>
            <w:vAlign w:val="center"/>
          </w:tcPr>
          <w:p w:rsidR="004A361B" w:rsidRPr="009263BC" w:rsidRDefault="004A361B" w:rsidP="00E608FE">
            <w:pPr>
              <w:jc w:val="center"/>
            </w:pPr>
            <w:r w:rsidRPr="009263BC">
              <w:rPr>
                <w:sz w:val="22"/>
                <w:szCs w:val="22"/>
              </w:rPr>
              <w:t>73,6310</w:t>
            </w:r>
          </w:p>
        </w:tc>
        <w:tc>
          <w:tcPr>
            <w:tcW w:w="850" w:type="dxa"/>
            <w:shd w:val="clear" w:color="auto" w:fill="auto"/>
            <w:vAlign w:val="center"/>
          </w:tcPr>
          <w:p w:rsidR="004A361B" w:rsidRPr="009263BC" w:rsidRDefault="004A361B" w:rsidP="00E608FE">
            <w:pPr>
              <w:jc w:val="center"/>
            </w:pPr>
            <w:r w:rsidRPr="009263BC">
              <w:rPr>
                <w:sz w:val="22"/>
                <w:szCs w:val="22"/>
              </w:rPr>
              <w:t>73,6310</w:t>
            </w:r>
          </w:p>
        </w:tc>
        <w:tc>
          <w:tcPr>
            <w:tcW w:w="851" w:type="dxa"/>
            <w:shd w:val="clear" w:color="auto" w:fill="auto"/>
            <w:vAlign w:val="center"/>
          </w:tcPr>
          <w:p w:rsidR="004A361B" w:rsidRPr="009263BC" w:rsidRDefault="004A361B" w:rsidP="00E608FE">
            <w:pPr>
              <w:jc w:val="center"/>
            </w:pPr>
            <w:r w:rsidRPr="009263BC">
              <w:rPr>
                <w:sz w:val="22"/>
                <w:szCs w:val="22"/>
              </w:rPr>
              <w:t>73,6310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73,6310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№05-1192-13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lastRenderedPageBreak/>
              <w:t>37.9</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вул.П.Лумумби109,111,113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795м2</w:t>
            </w:r>
          </w:p>
        </w:tc>
        <w:tc>
          <w:tcPr>
            <w:tcW w:w="993" w:type="dxa"/>
            <w:shd w:val="clear" w:color="auto" w:fill="auto"/>
            <w:vAlign w:val="center"/>
          </w:tcPr>
          <w:p w:rsidR="004A361B" w:rsidRPr="009263BC" w:rsidRDefault="004A361B" w:rsidP="00E608FE">
            <w:pPr>
              <w:jc w:val="center"/>
            </w:pPr>
            <w:r w:rsidRPr="009263BC">
              <w:rPr>
                <w:sz w:val="22"/>
                <w:szCs w:val="22"/>
              </w:rPr>
              <w:t>140,1420</w:t>
            </w:r>
          </w:p>
        </w:tc>
        <w:tc>
          <w:tcPr>
            <w:tcW w:w="850" w:type="dxa"/>
            <w:shd w:val="clear" w:color="auto" w:fill="auto"/>
            <w:vAlign w:val="center"/>
          </w:tcPr>
          <w:p w:rsidR="004A361B" w:rsidRPr="009263BC" w:rsidRDefault="004A361B" w:rsidP="00E608FE">
            <w:pPr>
              <w:jc w:val="center"/>
            </w:pPr>
            <w:r w:rsidRPr="009263BC">
              <w:rPr>
                <w:sz w:val="22"/>
                <w:szCs w:val="22"/>
              </w:rPr>
              <w:t>140,1420</w:t>
            </w:r>
          </w:p>
        </w:tc>
        <w:tc>
          <w:tcPr>
            <w:tcW w:w="851" w:type="dxa"/>
            <w:shd w:val="clear" w:color="auto" w:fill="auto"/>
            <w:vAlign w:val="center"/>
          </w:tcPr>
          <w:p w:rsidR="004A361B" w:rsidRPr="009263BC" w:rsidRDefault="004A361B" w:rsidP="00E608FE">
            <w:pPr>
              <w:jc w:val="center"/>
            </w:pPr>
            <w:r w:rsidRPr="009263BC">
              <w:rPr>
                <w:sz w:val="22"/>
                <w:szCs w:val="22"/>
              </w:rPr>
              <w:t>140,1420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140,1420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10.07.2013 №05-1192-13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ВРМГ №28п від 17.07.13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t>37.10</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вул.Перемоги,23;бул.Металургів,4,вул.Оборони,28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364м2</w:t>
            </w:r>
          </w:p>
        </w:tc>
        <w:tc>
          <w:tcPr>
            <w:tcW w:w="993" w:type="dxa"/>
            <w:shd w:val="clear" w:color="auto" w:fill="auto"/>
            <w:vAlign w:val="center"/>
          </w:tcPr>
          <w:p w:rsidR="004A361B" w:rsidRPr="009263BC" w:rsidRDefault="004A361B" w:rsidP="00E608FE">
            <w:pPr>
              <w:jc w:val="center"/>
            </w:pPr>
            <w:r w:rsidRPr="009263BC">
              <w:rPr>
                <w:sz w:val="22"/>
                <w:szCs w:val="22"/>
              </w:rPr>
              <w:t>86,0940</w:t>
            </w:r>
          </w:p>
        </w:tc>
        <w:tc>
          <w:tcPr>
            <w:tcW w:w="850" w:type="dxa"/>
            <w:shd w:val="clear" w:color="auto" w:fill="auto"/>
            <w:vAlign w:val="center"/>
          </w:tcPr>
          <w:p w:rsidR="004A361B" w:rsidRPr="009263BC" w:rsidRDefault="004A361B" w:rsidP="00E608FE">
            <w:pPr>
              <w:jc w:val="center"/>
            </w:pPr>
            <w:r w:rsidRPr="009263BC">
              <w:rPr>
                <w:sz w:val="22"/>
                <w:szCs w:val="22"/>
              </w:rPr>
              <w:t>86,0940</w:t>
            </w:r>
          </w:p>
        </w:tc>
        <w:tc>
          <w:tcPr>
            <w:tcW w:w="851" w:type="dxa"/>
            <w:shd w:val="clear" w:color="auto" w:fill="auto"/>
            <w:vAlign w:val="center"/>
          </w:tcPr>
          <w:p w:rsidR="004A361B" w:rsidRPr="009263BC" w:rsidRDefault="004A361B" w:rsidP="00E608FE">
            <w:pPr>
              <w:jc w:val="center"/>
            </w:pPr>
            <w:r w:rsidRPr="009263BC">
              <w:rPr>
                <w:sz w:val="22"/>
                <w:szCs w:val="22"/>
              </w:rPr>
              <w:t>86,0940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86,0940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27.11.2013 №05-3275-13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КП "АКК ЖКП" №01-78/05 від 04.12.2013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pPr>
            <w:r w:rsidRPr="009263BC">
              <w:rPr>
                <w:sz w:val="22"/>
                <w:szCs w:val="22"/>
              </w:rPr>
              <w:t>37.11</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вул.Перемоги,24;бул.Металургів,6,8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435 м2</w:t>
            </w:r>
          </w:p>
        </w:tc>
        <w:tc>
          <w:tcPr>
            <w:tcW w:w="993" w:type="dxa"/>
            <w:shd w:val="clear" w:color="auto" w:fill="auto"/>
            <w:vAlign w:val="center"/>
          </w:tcPr>
          <w:p w:rsidR="004A361B" w:rsidRPr="009263BC" w:rsidRDefault="004A361B" w:rsidP="00E608FE">
            <w:pPr>
              <w:jc w:val="center"/>
            </w:pPr>
            <w:r w:rsidRPr="009263BC">
              <w:rPr>
                <w:sz w:val="22"/>
                <w:szCs w:val="22"/>
              </w:rPr>
              <w:t>102,9560</w:t>
            </w:r>
          </w:p>
        </w:tc>
        <w:tc>
          <w:tcPr>
            <w:tcW w:w="850" w:type="dxa"/>
            <w:shd w:val="clear" w:color="auto" w:fill="auto"/>
            <w:vAlign w:val="center"/>
          </w:tcPr>
          <w:p w:rsidR="004A361B" w:rsidRPr="009263BC" w:rsidRDefault="004A361B" w:rsidP="00E608FE">
            <w:pPr>
              <w:jc w:val="center"/>
            </w:pPr>
            <w:r w:rsidRPr="009263BC">
              <w:rPr>
                <w:sz w:val="22"/>
                <w:szCs w:val="22"/>
              </w:rPr>
              <w:t>102,9560</w:t>
            </w:r>
          </w:p>
        </w:tc>
        <w:tc>
          <w:tcPr>
            <w:tcW w:w="851" w:type="dxa"/>
            <w:shd w:val="clear" w:color="auto" w:fill="auto"/>
            <w:vAlign w:val="center"/>
          </w:tcPr>
          <w:p w:rsidR="004A361B" w:rsidRPr="009263BC" w:rsidRDefault="004A361B" w:rsidP="00E608FE">
            <w:pPr>
              <w:jc w:val="center"/>
            </w:pPr>
            <w:r w:rsidRPr="009263BC">
              <w:rPr>
                <w:sz w:val="22"/>
                <w:szCs w:val="22"/>
              </w:rPr>
              <w:t>102,9560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102,9560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27.11.2013 №05-3276-13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КП "АКК ЖКП" №01-78/05 від 04.12.2013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jc w:val="center"/>
              <w:rPr>
                <w:i/>
                <w:iCs/>
              </w:rPr>
            </w:pPr>
            <w:r w:rsidRPr="009263BC">
              <w:rPr>
                <w:i/>
                <w:iCs/>
                <w:sz w:val="22"/>
                <w:szCs w:val="22"/>
              </w:rPr>
              <w:lastRenderedPageBreak/>
              <w:t>37.12</w:t>
            </w:r>
          </w:p>
        </w:tc>
        <w:tc>
          <w:tcPr>
            <w:tcW w:w="2159" w:type="dxa"/>
            <w:shd w:val="clear" w:color="auto" w:fill="auto"/>
          </w:tcPr>
          <w:p w:rsidR="004A361B" w:rsidRPr="009263BC" w:rsidRDefault="004A361B" w:rsidP="00E608FE">
            <w:pPr>
              <w:jc w:val="center"/>
            </w:pPr>
            <w:r w:rsidRPr="009263BC">
              <w:rPr>
                <w:sz w:val="22"/>
                <w:szCs w:val="22"/>
              </w:rPr>
              <w:t>Капітальний ремонт прибудинкової території  по вул.Перемоги,19;вул.Чапліна,25 ;вул.Оборони,20 в м.Артемівськ</w:t>
            </w:r>
          </w:p>
        </w:tc>
        <w:tc>
          <w:tcPr>
            <w:tcW w:w="960" w:type="dxa"/>
            <w:shd w:val="clear" w:color="auto" w:fill="auto"/>
          </w:tcPr>
          <w:p w:rsidR="004A361B" w:rsidRPr="009263BC" w:rsidRDefault="004A361B" w:rsidP="00E608FE">
            <w:pPr>
              <w:jc w:val="center"/>
            </w:pPr>
            <w:r w:rsidRPr="009263BC">
              <w:rPr>
                <w:sz w:val="22"/>
                <w:szCs w:val="22"/>
              </w:rPr>
              <w:t>2015</w:t>
            </w:r>
          </w:p>
        </w:tc>
        <w:tc>
          <w:tcPr>
            <w:tcW w:w="938" w:type="dxa"/>
            <w:shd w:val="clear" w:color="auto" w:fill="auto"/>
            <w:vAlign w:val="center"/>
          </w:tcPr>
          <w:p w:rsidR="004A361B" w:rsidRPr="009263BC" w:rsidRDefault="004A361B" w:rsidP="00E608FE">
            <w:pPr>
              <w:jc w:val="center"/>
            </w:pPr>
            <w:r w:rsidRPr="009263BC">
              <w:rPr>
                <w:sz w:val="22"/>
                <w:szCs w:val="22"/>
              </w:rPr>
              <w:t>ремонт а</w:t>
            </w:r>
            <w:r w:rsidRPr="009263BC">
              <w:rPr>
                <w:sz w:val="22"/>
                <w:szCs w:val="22"/>
              </w:rPr>
              <w:t>с</w:t>
            </w:r>
            <w:r w:rsidRPr="009263BC">
              <w:rPr>
                <w:sz w:val="22"/>
                <w:szCs w:val="22"/>
              </w:rPr>
              <w:t>фальту 458 м2</w:t>
            </w:r>
          </w:p>
        </w:tc>
        <w:tc>
          <w:tcPr>
            <w:tcW w:w="993" w:type="dxa"/>
            <w:shd w:val="clear" w:color="auto" w:fill="auto"/>
            <w:vAlign w:val="center"/>
          </w:tcPr>
          <w:p w:rsidR="004A361B" w:rsidRPr="009263BC" w:rsidRDefault="004A361B" w:rsidP="00E608FE">
            <w:pPr>
              <w:jc w:val="center"/>
            </w:pPr>
            <w:r w:rsidRPr="009263BC">
              <w:rPr>
                <w:sz w:val="22"/>
                <w:szCs w:val="22"/>
              </w:rPr>
              <w:t>108,2270</w:t>
            </w:r>
          </w:p>
        </w:tc>
        <w:tc>
          <w:tcPr>
            <w:tcW w:w="850" w:type="dxa"/>
            <w:shd w:val="clear" w:color="auto" w:fill="auto"/>
            <w:vAlign w:val="center"/>
          </w:tcPr>
          <w:p w:rsidR="004A361B" w:rsidRPr="009263BC" w:rsidRDefault="004A361B" w:rsidP="00E608FE">
            <w:pPr>
              <w:jc w:val="center"/>
            </w:pPr>
            <w:r w:rsidRPr="009263BC">
              <w:rPr>
                <w:sz w:val="22"/>
                <w:szCs w:val="22"/>
              </w:rPr>
              <w:t>108,2270</w:t>
            </w:r>
          </w:p>
        </w:tc>
        <w:tc>
          <w:tcPr>
            <w:tcW w:w="851" w:type="dxa"/>
            <w:shd w:val="clear" w:color="auto" w:fill="auto"/>
            <w:vAlign w:val="center"/>
          </w:tcPr>
          <w:p w:rsidR="004A361B" w:rsidRPr="009263BC" w:rsidRDefault="004A361B" w:rsidP="00E608FE">
            <w:pPr>
              <w:jc w:val="center"/>
            </w:pPr>
            <w:r w:rsidRPr="009263BC">
              <w:rPr>
                <w:sz w:val="22"/>
                <w:szCs w:val="22"/>
              </w:rPr>
              <w:t>108,2270</w:t>
            </w:r>
          </w:p>
        </w:tc>
        <w:tc>
          <w:tcPr>
            <w:tcW w:w="850" w:type="dxa"/>
            <w:shd w:val="clear" w:color="auto" w:fill="auto"/>
            <w:vAlign w:val="center"/>
          </w:tcPr>
          <w:p w:rsidR="004A361B" w:rsidRPr="009263BC" w:rsidRDefault="004A361B" w:rsidP="00E608FE">
            <w:pPr>
              <w:jc w:val="center"/>
            </w:pPr>
            <w:r>
              <w:rPr>
                <w:sz w:val="22"/>
                <w:szCs w:val="22"/>
              </w:rPr>
              <w:t>-</w:t>
            </w:r>
          </w:p>
        </w:tc>
        <w:tc>
          <w:tcPr>
            <w:tcW w:w="709" w:type="dxa"/>
            <w:vAlign w:val="center"/>
          </w:tcPr>
          <w:p w:rsidR="004A361B" w:rsidRPr="009263BC" w:rsidRDefault="004A361B" w:rsidP="00E608FE">
            <w:pPr>
              <w:jc w:val="center"/>
            </w:pPr>
            <w:r>
              <w:rPr>
                <w:sz w:val="22"/>
                <w:szCs w:val="22"/>
              </w:rPr>
              <w:t>-</w:t>
            </w:r>
          </w:p>
        </w:tc>
        <w:tc>
          <w:tcPr>
            <w:tcW w:w="851" w:type="dxa"/>
            <w:shd w:val="clear" w:color="auto" w:fill="auto"/>
            <w:vAlign w:val="center"/>
          </w:tcPr>
          <w:p w:rsidR="004A361B" w:rsidRPr="009263BC" w:rsidRDefault="004A361B" w:rsidP="00E608FE">
            <w:pPr>
              <w:jc w:val="center"/>
            </w:pPr>
            <w:r w:rsidRPr="009263BC">
              <w:rPr>
                <w:sz w:val="22"/>
                <w:szCs w:val="22"/>
              </w:rPr>
              <w:t>108,2270</w:t>
            </w:r>
          </w:p>
        </w:tc>
        <w:tc>
          <w:tcPr>
            <w:tcW w:w="567" w:type="dxa"/>
            <w:shd w:val="clear" w:color="auto" w:fill="auto"/>
            <w:vAlign w:val="center"/>
          </w:tcPr>
          <w:p w:rsidR="004A361B" w:rsidRPr="009263BC" w:rsidRDefault="004A361B" w:rsidP="00E608FE">
            <w:pPr>
              <w:jc w:val="center"/>
            </w:pPr>
            <w:r>
              <w:rPr>
                <w:sz w:val="22"/>
                <w:szCs w:val="22"/>
              </w:rPr>
              <w:t>-</w:t>
            </w:r>
          </w:p>
        </w:tc>
        <w:tc>
          <w:tcPr>
            <w:tcW w:w="709" w:type="dxa"/>
            <w:shd w:val="clear" w:color="auto" w:fill="auto"/>
            <w:textDirection w:val="btLr"/>
            <w:vAlign w:val="center"/>
          </w:tcPr>
          <w:p w:rsidR="004A361B" w:rsidRPr="009263BC" w:rsidRDefault="004A361B" w:rsidP="00E608FE">
            <w:pPr>
              <w:ind w:left="113" w:right="113"/>
              <w:jc w:val="center"/>
            </w:pPr>
            <w:r w:rsidRPr="009263BC">
              <w:rPr>
                <w:sz w:val="22"/>
                <w:szCs w:val="22"/>
              </w:rPr>
              <w:t>комунальна</w:t>
            </w:r>
          </w:p>
        </w:tc>
        <w:tc>
          <w:tcPr>
            <w:tcW w:w="1133" w:type="dxa"/>
            <w:shd w:val="clear" w:color="auto" w:fill="auto"/>
            <w:vAlign w:val="center"/>
          </w:tcPr>
          <w:p w:rsidR="004A361B" w:rsidRPr="009263BC" w:rsidRDefault="004A361B" w:rsidP="00E608FE">
            <w:pPr>
              <w:jc w:val="center"/>
            </w:pPr>
            <w:r w:rsidRPr="009263BC">
              <w:rPr>
                <w:sz w:val="22"/>
                <w:szCs w:val="22"/>
              </w:rPr>
              <w:t>Філія ДП "У</w:t>
            </w:r>
            <w:r w:rsidRPr="009263BC">
              <w:rPr>
                <w:sz w:val="22"/>
                <w:szCs w:val="22"/>
              </w:rPr>
              <w:t>к</w:t>
            </w:r>
            <w:r w:rsidRPr="009263BC">
              <w:rPr>
                <w:sz w:val="22"/>
                <w:szCs w:val="22"/>
              </w:rPr>
              <w:t>рдержб</w:t>
            </w:r>
            <w:r w:rsidRPr="009263BC">
              <w:rPr>
                <w:sz w:val="22"/>
                <w:szCs w:val="22"/>
              </w:rPr>
              <w:t>у</w:t>
            </w:r>
            <w:r w:rsidRPr="009263BC">
              <w:rPr>
                <w:sz w:val="22"/>
                <w:szCs w:val="22"/>
              </w:rPr>
              <w:t>декспе</w:t>
            </w:r>
            <w:r w:rsidRPr="009263BC">
              <w:rPr>
                <w:sz w:val="22"/>
                <w:szCs w:val="22"/>
              </w:rPr>
              <w:t>р</w:t>
            </w:r>
            <w:r w:rsidRPr="009263BC">
              <w:rPr>
                <w:sz w:val="22"/>
                <w:szCs w:val="22"/>
              </w:rPr>
              <w:t>тиза" у Донецькій області                                  від 27.11.2013 №05-3274-13</w:t>
            </w:r>
          </w:p>
        </w:tc>
        <w:tc>
          <w:tcPr>
            <w:tcW w:w="746" w:type="dxa"/>
            <w:shd w:val="clear" w:color="auto" w:fill="auto"/>
            <w:vAlign w:val="center"/>
          </w:tcPr>
          <w:p w:rsidR="004A361B" w:rsidRPr="009263BC" w:rsidRDefault="004A361B" w:rsidP="00E608FE">
            <w:pPr>
              <w:jc w:val="center"/>
            </w:pPr>
            <w:r w:rsidRPr="009263BC">
              <w:rPr>
                <w:sz w:val="22"/>
                <w:szCs w:val="22"/>
              </w:rPr>
              <w:t>Н</w:t>
            </w:r>
            <w:r w:rsidRPr="009263BC">
              <w:rPr>
                <w:sz w:val="22"/>
                <w:szCs w:val="22"/>
              </w:rPr>
              <w:t>а</w:t>
            </w:r>
            <w:r w:rsidRPr="009263BC">
              <w:rPr>
                <w:sz w:val="22"/>
                <w:szCs w:val="22"/>
              </w:rPr>
              <w:t>каз КП "АКК ЖКП" №01-78/05 від 04.12.2013</w:t>
            </w:r>
          </w:p>
        </w:tc>
        <w:tc>
          <w:tcPr>
            <w:tcW w:w="926" w:type="dxa"/>
            <w:shd w:val="clear" w:color="auto" w:fill="auto"/>
            <w:vAlign w:val="center"/>
          </w:tcPr>
          <w:p w:rsidR="004A361B" w:rsidRPr="009263BC" w:rsidRDefault="004A361B" w:rsidP="00E608FE">
            <w:pPr>
              <w:jc w:val="center"/>
            </w:pPr>
            <w:r w:rsidRPr="009263BC">
              <w:rPr>
                <w:sz w:val="22"/>
                <w:szCs w:val="22"/>
              </w:rPr>
              <w:t>об'єкт</w:t>
            </w:r>
          </w:p>
        </w:tc>
        <w:tc>
          <w:tcPr>
            <w:tcW w:w="1409" w:type="dxa"/>
            <w:shd w:val="clear" w:color="auto" w:fill="auto"/>
          </w:tcPr>
          <w:p w:rsidR="004A361B" w:rsidRPr="009263BC" w:rsidRDefault="004A361B" w:rsidP="00E608FE">
            <w:pPr>
              <w:jc w:val="center"/>
            </w:pPr>
            <w:r w:rsidRPr="009263BC">
              <w:rPr>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sz w:val="20"/>
                <w:szCs w:val="20"/>
              </w:rPr>
            </w:pPr>
            <w:r w:rsidRPr="009263BC">
              <w:rPr>
                <w:rFonts w:ascii="Calibri" w:hAnsi="Calibri"/>
                <w:color w:val="000000"/>
                <w:sz w:val="20"/>
                <w:szCs w:val="20"/>
              </w:rPr>
              <w:t>асфальт</w:t>
            </w:r>
            <w:r w:rsidRPr="009263BC">
              <w:rPr>
                <w:rFonts w:ascii="Calibri" w:hAnsi="Calibri"/>
                <w:color w:val="000000"/>
                <w:sz w:val="20"/>
                <w:szCs w:val="20"/>
              </w:rPr>
              <w:t>у</w:t>
            </w:r>
            <w:r w:rsidRPr="009263BC">
              <w:rPr>
                <w:rFonts w:ascii="Calibri" w:hAnsi="Calibri"/>
                <w:color w:val="000000"/>
                <w:sz w:val="20"/>
                <w:szCs w:val="20"/>
              </w:rPr>
              <w:t>вання пр</w:t>
            </w:r>
            <w:r w:rsidRPr="009263BC">
              <w:rPr>
                <w:rFonts w:ascii="Calibri" w:hAnsi="Calibri"/>
                <w:color w:val="000000"/>
                <w:sz w:val="20"/>
                <w:szCs w:val="20"/>
              </w:rPr>
              <w:t>и</w:t>
            </w:r>
            <w:r w:rsidRPr="009263BC">
              <w:rPr>
                <w:rFonts w:ascii="Calibri" w:hAnsi="Calibri"/>
                <w:color w:val="000000"/>
                <w:sz w:val="20"/>
                <w:szCs w:val="20"/>
              </w:rPr>
              <w:t>будинк</w:t>
            </w:r>
            <w:r w:rsidRPr="009263BC">
              <w:rPr>
                <w:rFonts w:ascii="Calibri" w:hAnsi="Calibri"/>
                <w:color w:val="000000"/>
                <w:sz w:val="20"/>
                <w:szCs w:val="20"/>
              </w:rPr>
              <w:t>о</w:t>
            </w:r>
            <w:r w:rsidRPr="009263BC">
              <w:rPr>
                <w:rFonts w:ascii="Calibri" w:hAnsi="Calibri"/>
                <w:color w:val="000000"/>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ind w:left="-108"/>
              <w:rPr>
                <w:color w:val="000000" w:themeColor="text1"/>
              </w:rPr>
            </w:pPr>
            <w:r w:rsidRPr="009263BC">
              <w:rPr>
                <w:color w:val="000000" w:themeColor="text1"/>
                <w:sz w:val="22"/>
                <w:szCs w:val="22"/>
              </w:rPr>
              <w:t>37.13</w:t>
            </w:r>
          </w:p>
        </w:tc>
        <w:tc>
          <w:tcPr>
            <w:tcW w:w="2159" w:type="dxa"/>
            <w:shd w:val="clear" w:color="auto" w:fill="auto"/>
          </w:tcPr>
          <w:p w:rsidR="004A361B" w:rsidRPr="009263BC" w:rsidRDefault="004A361B" w:rsidP="00E608FE">
            <w:pPr>
              <w:rPr>
                <w:color w:val="000000" w:themeColor="text1"/>
              </w:rPr>
            </w:pPr>
            <w:r w:rsidRPr="009263BC">
              <w:rPr>
                <w:color w:val="000000" w:themeColor="text1"/>
                <w:sz w:val="22"/>
                <w:szCs w:val="22"/>
              </w:rPr>
              <w:t xml:space="preserve">Капітальний ремонт 10 прибудинкової території  (вул.Горбатова,23; Артема,29; вул.Горбатова,4;, </w:t>
            </w:r>
          </w:p>
          <w:p w:rsidR="004A361B" w:rsidRPr="009263BC" w:rsidRDefault="004A361B" w:rsidP="00E608FE">
            <w:pPr>
              <w:rPr>
                <w:color w:val="000000" w:themeColor="text1"/>
              </w:rPr>
            </w:pPr>
            <w:r w:rsidRPr="009263BC">
              <w:rPr>
                <w:color w:val="000000" w:themeColor="text1"/>
                <w:sz w:val="22"/>
                <w:szCs w:val="22"/>
              </w:rPr>
              <w:t>Леніна 11,13; вул.Юбилейная,4, Чайковського,37; вул.Юбилейная,50 и ул.  Декабристов,45  ;</w:t>
            </w:r>
          </w:p>
          <w:p w:rsidR="004A361B" w:rsidRPr="009263BC" w:rsidRDefault="004A361B" w:rsidP="00E608FE">
            <w:pPr>
              <w:rPr>
                <w:color w:val="000000" w:themeColor="text1"/>
              </w:rPr>
            </w:pPr>
            <w:r w:rsidRPr="009263BC">
              <w:rPr>
                <w:color w:val="000000" w:themeColor="text1"/>
                <w:sz w:val="22"/>
                <w:szCs w:val="22"/>
              </w:rPr>
              <w:t>вул.Юбилейная,89,91</w:t>
            </w:r>
          </w:p>
          <w:p w:rsidR="004A361B" w:rsidRPr="009263BC" w:rsidRDefault="004A361B" w:rsidP="00E608FE">
            <w:pPr>
              <w:rPr>
                <w:color w:val="000000" w:themeColor="text1"/>
              </w:rPr>
            </w:pPr>
            <w:r w:rsidRPr="009263BC">
              <w:rPr>
                <w:color w:val="000000" w:themeColor="text1"/>
                <w:sz w:val="22"/>
                <w:szCs w:val="22"/>
              </w:rPr>
              <w:t>вул.Радянська, 58;</w:t>
            </w:r>
          </w:p>
          <w:p w:rsidR="004A361B" w:rsidRPr="009263BC" w:rsidRDefault="004A361B" w:rsidP="00E608FE">
            <w:pPr>
              <w:rPr>
                <w:color w:val="000000" w:themeColor="text1"/>
              </w:rPr>
            </w:pPr>
            <w:r w:rsidRPr="009263BC">
              <w:rPr>
                <w:color w:val="000000" w:themeColor="text1"/>
                <w:sz w:val="22"/>
                <w:szCs w:val="22"/>
              </w:rPr>
              <w:t>вул.Артема,47-49)</w:t>
            </w:r>
          </w:p>
        </w:tc>
        <w:tc>
          <w:tcPr>
            <w:tcW w:w="96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Ремонт 10 приб</w:t>
            </w:r>
            <w:r w:rsidRPr="009263BC">
              <w:rPr>
                <w:color w:val="000000" w:themeColor="text1"/>
                <w:sz w:val="22"/>
                <w:szCs w:val="22"/>
              </w:rPr>
              <w:t>у</w:t>
            </w:r>
            <w:r w:rsidRPr="009263BC">
              <w:rPr>
                <w:color w:val="000000" w:themeColor="text1"/>
                <w:sz w:val="22"/>
                <w:szCs w:val="22"/>
              </w:rPr>
              <w:t>динк</w:t>
            </w:r>
            <w:r w:rsidRPr="009263BC">
              <w:rPr>
                <w:color w:val="000000" w:themeColor="text1"/>
                <w:sz w:val="22"/>
                <w:szCs w:val="22"/>
              </w:rPr>
              <w:t>о</w:t>
            </w:r>
            <w:r w:rsidRPr="009263BC">
              <w:rPr>
                <w:color w:val="000000" w:themeColor="text1"/>
                <w:sz w:val="22"/>
                <w:szCs w:val="22"/>
              </w:rPr>
              <w:t>вих територій</w:t>
            </w:r>
          </w:p>
        </w:tc>
        <w:tc>
          <w:tcPr>
            <w:tcW w:w="993"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1252,8640</w:t>
            </w:r>
          </w:p>
        </w:tc>
        <w:tc>
          <w:tcPr>
            <w:tcW w:w="85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1252,8640</w:t>
            </w:r>
          </w:p>
        </w:tc>
        <w:tc>
          <w:tcPr>
            <w:tcW w:w="851"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1252,8640</w:t>
            </w:r>
          </w:p>
        </w:tc>
        <w:tc>
          <w:tcPr>
            <w:tcW w:w="850" w:type="dxa"/>
            <w:shd w:val="clear" w:color="auto" w:fill="auto"/>
            <w:vAlign w:val="center"/>
          </w:tcPr>
          <w:p w:rsidR="004A361B" w:rsidRPr="009263BC" w:rsidRDefault="004A361B" w:rsidP="00E608FE">
            <w:pPr>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1252,8640</w:t>
            </w:r>
          </w:p>
        </w:tc>
        <w:tc>
          <w:tcPr>
            <w:tcW w:w="567"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Проекти знаходяться в розробці</w:t>
            </w: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10 об’єктів</w:t>
            </w:r>
          </w:p>
        </w:tc>
        <w:tc>
          <w:tcPr>
            <w:tcW w:w="1409" w:type="dxa"/>
            <w:shd w:val="clear" w:color="auto" w:fill="auto"/>
          </w:tcPr>
          <w:p w:rsidR="004A361B" w:rsidRPr="009263BC" w:rsidRDefault="004A361B" w:rsidP="00E608FE">
            <w:pPr>
              <w:jc w:val="cente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rFonts w:ascii="Calibri" w:hAnsi="Calibri"/>
                <w:color w:val="000000" w:themeColor="text1"/>
                <w:sz w:val="20"/>
                <w:szCs w:val="20"/>
              </w:rPr>
            </w:pPr>
            <w:r w:rsidRPr="009263BC">
              <w:rPr>
                <w:rFonts w:ascii="Calibri" w:hAnsi="Calibri"/>
                <w:color w:val="000000" w:themeColor="text1"/>
                <w:sz w:val="20"/>
                <w:szCs w:val="20"/>
              </w:rPr>
              <w:t>асфальт</w:t>
            </w:r>
            <w:r w:rsidRPr="009263BC">
              <w:rPr>
                <w:rFonts w:ascii="Calibri" w:hAnsi="Calibri"/>
                <w:color w:val="000000" w:themeColor="text1"/>
                <w:sz w:val="20"/>
                <w:szCs w:val="20"/>
              </w:rPr>
              <w:t>у</w:t>
            </w:r>
            <w:r w:rsidRPr="009263BC">
              <w:rPr>
                <w:rFonts w:ascii="Calibri" w:hAnsi="Calibri"/>
                <w:color w:val="000000" w:themeColor="text1"/>
                <w:sz w:val="20"/>
                <w:szCs w:val="20"/>
              </w:rPr>
              <w:t>вання пр</w:t>
            </w:r>
            <w:r w:rsidRPr="009263BC">
              <w:rPr>
                <w:rFonts w:ascii="Calibri" w:hAnsi="Calibri"/>
                <w:color w:val="000000" w:themeColor="text1"/>
                <w:sz w:val="20"/>
                <w:szCs w:val="20"/>
              </w:rPr>
              <w:t>и</w:t>
            </w:r>
            <w:r w:rsidRPr="009263BC">
              <w:rPr>
                <w:rFonts w:ascii="Calibri" w:hAnsi="Calibri"/>
                <w:color w:val="000000" w:themeColor="text1"/>
                <w:sz w:val="20"/>
                <w:szCs w:val="20"/>
              </w:rPr>
              <w:t>будинк</w:t>
            </w:r>
            <w:r w:rsidRPr="009263BC">
              <w:rPr>
                <w:rFonts w:ascii="Calibri" w:hAnsi="Calibri"/>
                <w:color w:val="000000" w:themeColor="text1"/>
                <w:sz w:val="20"/>
                <w:szCs w:val="20"/>
              </w:rPr>
              <w:t>о</w:t>
            </w:r>
            <w:r w:rsidRPr="009263BC">
              <w:rPr>
                <w:rFonts w:ascii="Calibri" w:hAnsi="Calibri"/>
                <w:color w:val="000000" w:themeColor="text1"/>
                <w:sz w:val="20"/>
                <w:szCs w:val="20"/>
              </w:rPr>
              <w:t>вих територій</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rPr>
                <w:color w:val="000000" w:themeColor="text1"/>
              </w:rPr>
            </w:pPr>
            <w:r w:rsidRPr="009263BC">
              <w:rPr>
                <w:color w:val="000000" w:themeColor="text1"/>
                <w:sz w:val="22"/>
                <w:szCs w:val="22"/>
              </w:rPr>
              <w:lastRenderedPageBreak/>
              <w:t>38</w:t>
            </w:r>
          </w:p>
        </w:tc>
        <w:tc>
          <w:tcPr>
            <w:tcW w:w="2159" w:type="dxa"/>
            <w:shd w:val="clear" w:color="auto" w:fill="auto"/>
          </w:tcPr>
          <w:p w:rsidR="004A361B" w:rsidRPr="009263BC" w:rsidRDefault="004A361B" w:rsidP="00E608FE">
            <w:pPr>
              <w:rPr>
                <w:color w:val="000000" w:themeColor="text1"/>
              </w:rPr>
            </w:pPr>
            <w:r w:rsidRPr="009263BC">
              <w:rPr>
                <w:color w:val="000000" w:themeColor="text1"/>
                <w:sz w:val="22"/>
                <w:szCs w:val="22"/>
              </w:rPr>
              <w:t>Облаштування жи</w:t>
            </w:r>
            <w:r w:rsidRPr="009263BC">
              <w:rPr>
                <w:color w:val="000000" w:themeColor="text1"/>
                <w:sz w:val="22"/>
                <w:szCs w:val="22"/>
              </w:rPr>
              <w:t>т</w:t>
            </w:r>
            <w:r w:rsidRPr="009263BC">
              <w:rPr>
                <w:color w:val="000000" w:themeColor="text1"/>
                <w:sz w:val="22"/>
                <w:szCs w:val="22"/>
              </w:rPr>
              <w:t>лових будинків си</w:t>
            </w:r>
            <w:r w:rsidRPr="009263BC">
              <w:rPr>
                <w:color w:val="000000" w:themeColor="text1"/>
                <w:sz w:val="22"/>
                <w:szCs w:val="22"/>
              </w:rPr>
              <w:t>с</w:t>
            </w:r>
            <w:r w:rsidRPr="009263BC">
              <w:rPr>
                <w:color w:val="000000" w:themeColor="text1"/>
                <w:sz w:val="22"/>
                <w:szCs w:val="22"/>
              </w:rPr>
              <w:t>темами водопост</w:t>
            </w:r>
            <w:r w:rsidRPr="009263BC">
              <w:rPr>
                <w:color w:val="000000" w:themeColor="text1"/>
                <w:sz w:val="22"/>
                <w:szCs w:val="22"/>
              </w:rPr>
              <w:t>а</w:t>
            </w:r>
            <w:r w:rsidRPr="009263BC">
              <w:rPr>
                <w:color w:val="000000" w:themeColor="text1"/>
                <w:sz w:val="22"/>
                <w:szCs w:val="22"/>
              </w:rPr>
              <w:t>чання та водовідведення по вул. Тухачевського 67,69,71</w:t>
            </w:r>
          </w:p>
        </w:tc>
        <w:tc>
          <w:tcPr>
            <w:tcW w:w="960" w:type="dxa"/>
            <w:shd w:val="clear" w:color="auto" w:fill="auto"/>
          </w:tcPr>
          <w:p w:rsidR="004A361B" w:rsidRPr="009263BC" w:rsidRDefault="004A361B" w:rsidP="00E608FE">
            <w:pP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об’єкт</w:t>
            </w:r>
          </w:p>
        </w:tc>
        <w:tc>
          <w:tcPr>
            <w:tcW w:w="993"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250,0</w:t>
            </w:r>
          </w:p>
        </w:tc>
        <w:tc>
          <w:tcPr>
            <w:tcW w:w="85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250,0</w:t>
            </w: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250,0</w:t>
            </w:r>
          </w:p>
        </w:tc>
        <w:tc>
          <w:tcPr>
            <w:tcW w:w="850"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250,0</w:t>
            </w:r>
          </w:p>
        </w:tc>
        <w:tc>
          <w:tcPr>
            <w:tcW w:w="567"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Проект в розробці</w:t>
            </w: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об’єкт</w:t>
            </w:r>
          </w:p>
        </w:tc>
        <w:tc>
          <w:tcPr>
            <w:tcW w:w="1409" w:type="dxa"/>
            <w:shd w:val="clear" w:color="auto" w:fill="auto"/>
          </w:tcPr>
          <w:p w:rsidR="004A361B" w:rsidRPr="009263BC" w:rsidRDefault="004A361B" w:rsidP="00E608FE">
            <w:pP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color w:val="000000" w:themeColor="text1"/>
                <w:sz w:val="20"/>
                <w:szCs w:val="20"/>
              </w:rPr>
            </w:pPr>
            <w:r w:rsidRPr="009263BC">
              <w:rPr>
                <w:color w:val="000000" w:themeColor="text1"/>
                <w:sz w:val="20"/>
                <w:szCs w:val="20"/>
              </w:rPr>
              <w:t>Облашт</w:t>
            </w:r>
            <w:r w:rsidRPr="009263BC">
              <w:rPr>
                <w:color w:val="000000" w:themeColor="text1"/>
                <w:sz w:val="20"/>
                <w:szCs w:val="20"/>
              </w:rPr>
              <w:t>у</w:t>
            </w:r>
            <w:r w:rsidRPr="009263BC">
              <w:rPr>
                <w:color w:val="000000" w:themeColor="text1"/>
                <w:sz w:val="20"/>
                <w:szCs w:val="20"/>
              </w:rPr>
              <w:t>вання си</w:t>
            </w:r>
            <w:r w:rsidRPr="009263BC">
              <w:rPr>
                <w:color w:val="000000" w:themeColor="text1"/>
                <w:sz w:val="20"/>
                <w:szCs w:val="20"/>
              </w:rPr>
              <w:t>с</w:t>
            </w:r>
            <w:r w:rsidRPr="009263BC">
              <w:rPr>
                <w:color w:val="000000" w:themeColor="text1"/>
                <w:sz w:val="20"/>
                <w:szCs w:val="20"/>
              </w:rPr>
              <w:t>тем вод</w:t>
            </w:r>
            <w:r w:rsidRPr="009263BC">
              <w:rPr>
                <w:color w:val="000000" w:themeColor="text1"/>
                <w:sz w:val="20"/>
                <w:szCs w:val="20"/>
              </w:rPr>
              <w:t>о</w:t>
            </w:r>
            <w:r w:rsidRPr="009263BC">
              <w:rPr>
                <w:color w:val="000000" w:themeColor="text1"/>
                <w:sz w:val="20"/>
                <w:szCs w:val="20"/>
              </w:rPr>
              <w:t>постачання</w:t>
            </w: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rPr>
                <w:color w:val="000000" w:themeColor="text1"/>
              </w:rPr>
            </w:pPr>
            <w:r w:rsidRPr="009263BC">
              <w:rPr>
                <w:color w:val="000000" w:themeColor="text1"/>
                <w:sz w:val="22"/>
                <w:szCs w:val="22"/>
              </w:rPr>
              <w:t>39</w:t>
            </w:r>
          </w:p>
        </w:tc>
        <w:tc>
          <w:tcPr>
            <w:tcW w:w="2159" w:type="dxa"/>
            <w:shd w:val="clear" w:color="auto" w:fill="auto"/>
          </w:tcPr>
          <w:p w:rsidR="004A361B" w:rsidRPr="009263BC" w:rsidRDefault="004A361B" w:rsidP="00E608FE">
            <w:pPr>
              <w:rPr>
                <w:color w:val="000000" w:themeColor="text1"/>
              </w:rPr>
            </w:pPr>
            <w:r w:rsidRPr="009263BC">
              <w:rPr>
                <w:color w:val="000000" w:themeColor="text1"/>
                <w:sz w:val="22"/>
                <w:szCs w:val="22"/>
              </w:rPr>
              <w:t>Виготовлення пр</w:t>
            </w:r>
            <w:r w:rsidRPr="009263BC">
              <w:rPr>
                <w:color w:val="000000" w:themeColor="text1"/>
                <w:sz w:val="22"/>
                <w:szCs w:val="22"/>
              </w:rPr>
              <w:t>о</w:t>
            </w:r>
            <w:r w:rsidRPr="009263BC">
              <w:rPr>
                <w:color w:val="000000" w:themeColor="text1"/>
                <w:sz w:val="22"/>
                <w:szCs w:val="22"/>
              </w:rPr>
              <w:t xml:space="preserve">ектно-кошторисної документації та експертиз проектів </w:t>
            </w:r>
          </w:p>
        </w:tc>
        <w:tc>
          <w:tcPr>
            <w:tcW w:w="960" w:type="dxa"/>
            <w:shd w:val="clear" w:color="auto" w:fill="auto"/>
          </w:tcPr>
          <w:p w:rsidR="004A361B" w:rsidRPr="009263BC" w:rsidRDefault="004A361B" w:rsidP="00E608FE">
            <w:pP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p>
        </w:tc>
        <w:tc>
          <w:tcPr>
            <w:tcW w:w="993" w:type="dxa"/>
            <w:shd w:val="clear" w:color="auto" w:fill="auto"/>
            <w:vAlign w:val="center"/>
          </w:tcPr>
          <w:p w:rsidR="004A361B" w:rsidRPr="009263BC" w:rsidRDefault="004A361B" w:rsidP="00E608FE">
            <w:pPr>
              <w:jc w:val="center"/>
              <w:rPr>
                <w:color w:val="000000" w:themeColor="text1"/>
              </w:rPr>
            </w:pPr>
          </w:p>
        </w:tc>
        <w:tc>
          <w:tcPr>
            <w:tcW w:w="850" w:type="dxa"/>
            <w:shd w:val="clear" w:color="auto" w:fill="auto"/>
            <w:vAlign w:val="center"/>
          </w:tcPr>
          <w:p w:rsidR="004A361B" w:rsidRPr="009263BC" w:rsidRDefault="004A361B" w:rsidP="00E608FE">
            <w:pPr>
              <w:jc w:val="center"/>
              <w:rPr>
                <w:color w:val="000000" w:themeColor="text1"/>
              </w:rPr>
            </w:pP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200,0</w:t>
            </w:r>
          </w:p>
        </w:tc>
        <w:tc>
          <w:tcPr>
            <w:tcW w:w="850"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200,0</w:t>
            </w:r>
          </w:p>
        </w:tc>
        <w:tc>
          <w:tcPr>
            <w:tcW w:w="567"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ind w:left="-108" w:right="-108"/>
              <w:jc w:val="center"/>
              <w:rPr>
                <w:color w:val="000000" w:themeColor="text1"/>
              </w:rPr>
            </w:pP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p>
        </w:tc>
        <w:tc>
          <w:tcPr>
            <w:tcW w:w="1409" w:type="dxa"/>
            <w:shd w:val="clear" w:color="auto" w:fill="auto"/>
          </w:tcPr>
          <w:p w:rsidR="004A361B" w:rsidRPr="009263BC" w:rsidRDefault="004A361B" w:rsidP="00E608FE">
            <w:pP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color w:val="000000" w:themeColor="text1"/>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rPr>
                <w:color w:val="000000" w:themeColor="text1"/>
              </w:rPr>
            </w:pPr>
            <w:r w:rsidRPr="009263BC">
              <w:rPr>
                <w:color w:val="000000" w:themeColor="text1"/>
                <w:sz w:val="22"/>
                <w:szCs w:val="22"/>
              </w:rPr>
              <w:t>40</w:t>
            </w:r>
          </w:p>
        </w:tc>
        <w:tc>
          <w:tcPr>
            <w:tcW w:w="2159" w:type="dxa"/>
            <w:shd w:val="clear" w:color="auto" w:fill="auto"/>
          </w:tcPr>
          <w:p w:rsidR="004A361B" w:rsidRPr="009263BC" w:rsidRDefault="004A361B" w:rsidP="00E608FE">
            <w:pPr>
              <w:rPr>
                <w:color w:val="000000" w:themeColor="text1"/>
              </w:rPr>
            </w:pPr>
            <w:r w:rsidRPr="009263BC">
              <w:rPr>
                <w:color w:val="000000" w:themeColor="text1"/>
                <w:sz w:val="22"/>
                <w:szCs w:val="22"/>
              </w:rPr>
              <w:t>Придбання автомобілю ГАЗель для                            КП «АККЖКП»</w:t>
            </w:r>
          </w:p>
        </w:tc>
        <w:tc>
          <w:tcPr>
            <w:tcW w:w="96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p>
        </w:tc>
        <w:tc>
          <w:tcPr>
            <w:tcW w:w="993" w:type="dxa"/>
            <w:shd w:val="clear" w:color="auto" w:fill="auto"/>
            <w:vAlign w:val="center"/>
          </w:tcPr>
          <w:p w:rsidR="004A361B" w:rsidRPr="009263BC" w:rsidRDefault="004A361B" w:rsidP="00E608FE">
            <w:pPr>
              <w:jc w:val="center"/>
              <w:rPr>
                <w:color w:val="000000" w:themeColor="text1"/>
              </w:rPr>
            </w:pPr>
          </w:p>
        </w:tc>
        <w:tc>
          <w:tcPr>
            <w:tcW w:w="850" w:type="dxa"/>
            <w:shd w:val="clear" w:color="auto" w:fill="auto"/>
            <w:vAlign w:val="center"/>
          </w:tcPr>
          <w:p w:rsidR="004A361B" w:rsidRPr="009263BC" w:rsidRDefault="004A361B" w:rsidP="00E608FE">
            <w:pPr>
              <w:jc w:val="center"/>
              <w:rPr>
                <w:color w:val="000000" w:themeColor="text1"/>
              </w:rPr>
            </w:pP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300</w:t>
            </w:r>
          </w:p>
        </w:tc>
        <w:tc>
          <w:tcPr>
            <w:tcW w:w="850"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300</w:t>
            </w:r>
          </w:p>
        </w:tc>
        <w:tc>
          <w:tcPr>
            <w:tcW w:w="567"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Не потребує</w:t>
            </w: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p>
        </w:tc>
        <w:tc>
          <w:tcPr>
            <w:tcW w:w="1409" w:type="dxa"/>
            <w:shd w:val="clear" w:color="auto" w:fill="auto"/>
          </w:tcPr>
          <w:p w:rsidR="004A361B" w:rsidRPr="009263BC" w:rsidRDefault="004A361B" w:rsidP="00E608FE">
            <w:pP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color w:val="000000" w:themeColor="text1"/>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rPr>
                <w:color w:val="000000" w:themeColor="text1"/>
              </w:rPr>
            </w:pPr>
            <w:r w:rsidRPr="009263BC">
              <w:rPr>
                <w:color w:val="000000" w:themeColor="text1"/>
                <w:sz w:val="22"/>
                <w:szCs w:val="22"/>
              </w:rPr>
              <w:lastRenderedPageBreak/>
              <w:t>41</w:t>
            </w:r>
          </w:p>
        </w:tc>
        <w:tc>
          <w:tcPr>
            <w:tcW w:w="2159" w:type="dxa"/>
            <w:shd w:val="clear" w:color="auto" w:fill="auto"/>
          </w:tcPr>
          <w:p w:rsidR="004A361B" w:rsidRPr="009263BC" w:rsidRDefault="004A361B" w:rsidP="00E608FE">
            <w:pPr>
              <w:rPr>
                <w:b/>
                <w:color w:val="000000" w:themeColor="text1"/>
              </w:rPr>
            </w:pPr>
            <w:r w:rsidRPr="009263BC">
              <w:rPr>
                <w:color w:val="000000" w:themeColor="text1"/>
                <w:sz w:val="22"/>
                <w:szCs w:val="22"/>
              </w:rPr>
              <w:t>Придбання экскав</w:t>
            </w:r>
            <w:r w:rsidRPr="009263BC">
              <w:rPr>
                <w:color w:val="000000" w:themeColor="text1"/>
                <w:sz w:val="22"/>
                <w:szCs w:val="22"/>
              </w:rPr>
              <w:t>а</w:t>
            </w:r>
            <w:r w:rsidRPr="009263BC">
              <w:rPr>
                <w:color w:val="000000" w:themeColor="text1"/>
                <w:sz w:val="22"/>
                <w:szCs w:val="22"/>
              </w:rPr>
              <w:t xml:space="preserve">тора  </w:t>
            </w:r>
            <w:r w:rsidRPr="009263BC">
              <w:rPr>
                <w:color w:val="000000" w:themeColor="text1"/>
                <w:sz w:val="22"/>
                <w:szCs w:val="22"/>
                <w:lang w:val="en-US"/>
              </w:rPr>
              <w:t>ISB</w:t>
            </w:r>
            <w:r w:rsidRPr="009263BC">
              <w:rPr>
                <w:color w:val="000000" w:themeColor="text1"/>
                <w:sz w:val="22"/>
                <w:szCs w:val="22"/>
              </w:rPr>
              <w:t xml:space="preserve"> 3</w:t>
            </w:r>
            <w:r w:rsidRPr="009263BC">
              <w:rPr>
                <w:color w:val="000000" w:themeColor="text1"/>
                <w:sz w:val="22"/>
                <w:szCs w:val="22"/>
                <w:lang w:val="en-US"/>
              </w:rPr>
              <w:t>C</w:t>
            </w:r>
            <w:r w:rsidRPr="009263BC">
              <w:rPr>
                <w:color w:val="000000" w:themeColor="text1"/>
                <w:sz w:val="22"/>
                <w:szCs w:val="22"/>
              </w:rPr>
              <w:t xml:space="preserve"> 3</w:t>
            </w:r>
            <w:r w:rsidRPr="009263BC">
              <w:rPr>
                <w:color w:val="000000" w:themeColor="text1"/>
                <w:sz w:val="22"/>
                <w:szCs w:val="22"/>
                <w:lang w:val="en-US"/>
              </w:rPr>
              <w:t>SM</w:t>
            </w:r>
            <w:r w:rsidRPr="009263BC">
              <w:rPr>
                <w:color w:val="000000" w:themeColor="text1"/>
                <w:sz w:val="22"/>
                <w:szCs w:val="22"/>
              </w:rPr>
              <w:t xml:space="preserve"> для                      КП «БАХМУТ ВОДА»</w:t>
            </w:r>
          </w:p>
        </w:tc>
        <w:tc>
          <w:tcPr>
            <w:tcW w:w="96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p>
        </w:tc>
        <w:tc>
          <w:tcPr>
            <w:tcW w:w="993" w:type="dxa"/>
            <w:shd w:val="clear" w:color="auto" w:fill="auto"/>
            <w:vAlign w:val="center"/>
          </w:tcPr>
          <w:p w:rsidR="004A361B" w:rsidRPr="009263BC" w:rsidRDefault="004A361B" w:rsidP="00E608FE">
            <w:pPr>
              <w:jc w:val="center"/>
              <w:rPr>
                <w:color w:val="000000" w:themeColor="text1"/>
              </w:rPr>
            </w:pPr>
          </w:p>
        </w:tc>
        <w:tc>
          <w:tcPr>
            <w:tcW w:w="850" w:type="dxa"/>
            <w:shd w:val="clear" w:color="auto" w:fill="auto"/>
            <w:vAlign w:val="center"/>
          </w:tcPr>
          <w:p w:rsidR="004A361B" w:rsidRPr="009263BC" w:rsidRDefault="004A361B" w:rsidP="00E608FE">
            <w:pPr>
              <w:jc w:val="center"/>
              <w:rPr>
                <w:color w:val="000000" w:themeColor="text1"/>
              </w:rPr>
            </w:pP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1500</w:t>
            </w:r>
          </w:p>
          <w:p w:rsidR="004A361B" w:rsidRPr="009263BC" w:rsidRDefault="004A361B" w:rsidP="00E608FE">
            <w:pPr>
              <w:ind w:left="-108" w:right="-108"/>
              <w:jc w:val="center"/>
              <w:rPr>
                <w:color w:val="000000" w:themeColor="text1"/>
              </w:rPr>
            </w:pPr>
          </w:p>
        </w:tc>
        <w:tc>
          <w:tcPr>
            <w:tcW w:w="850"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567"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1500,0</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Не потребує</w:t>
            </w: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p>
        </w:tc>
        <w:tc>
          <w:tcPr>
            <w:tcW w:w="1409" w:type="dxa"/>
            <w:shd w:val="clear" w:color="auto" w:fill="auto"/>
          </w:tcPr>
          <w:p w:rsidR="004A361B" w:rsidRPr="009263BC" w:rsidRDefault="004A361B" w:rsidP="00E608FE">
            <w:pP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color w:val="000000" w:themeColor="text1"/>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rPr>
                <w:color w:val="000000" w:themeColor="text1"/>
              </w:rPr>
            </w:pPr>
            <w:r w:rsidRPr="009263BC">
              <w:rPr>
                <w:color w:val="000000" w:themeColor="text1"/>
                <w:sz w:val="22"/>
                <w:szCs w:val="22"/>
              </w:rPr>
              <w:t>42</w:t>
            </w:r>
          </w:p>
        </w:tc>
        <w:tc>
          <w:tcPr>
            <w:tcW w:w="2159" w:type="dxa"/>
            <w:shd w:val="clear" w:color="auto" w:fill="auto"/>
          </w:tcPr>
          <w:p w:rsidR="004A361B" w:rsidRPr="009263BC" w:rsidRDefault="004A361B" w:rsidP="00E608FE">
            <w:pPr>
              <w:rPr>
                <w:color w:val="000000" w:themeColor="text1"/>
              </w:rPr>
            </w:pPr>
            <w:r w:rsidRPr="009263BC">
              <w:rPr>
                <w:color w:val="000000" w:themeColor="text1"/>
                <w:sz w:val="22"/>
                <w:szCs w:val="22"/>
              </w:rPr>
              <w:t>Придбання машини для  подрібнення деревини для КП «Флора»</w:t>
            </w:r>
          </w:p>
        </w:tc>
        <w:tc>
          <w:tcPr>
            <w:tcW w:w="96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p>
        </w:tc>
        <w:tc>
          <w:tcPr>
            <w:tcW w:w="993" w:type="dxa"/>
            <w:shd w:val="clear" w:color="auto" w:fill="auto"/>
            <w:vAlign w:val="center"/>
          </w:tcPr>
          <w:p w:rsidR="004A361B" w:rsidRPr="009263BC" w:rsidRDefault="004A361B" w:rsidP="00E608FE">
            <w:pPr>
              <w:jc w:val="center"/>
              <w:rPr>
                <w:color w:val="000000" w:themeColor="text1"/>
              </w:rPr>
            </w:pPr>
          </w:p>
        </w:tc>
        <w:tc>
          <w:tcPr>
            <w:tcW w:w="850" w:type="dxa"/>
            <w:shd w:val="clear" w:color="auto" w:fill="auto"/>
            <w:vAlign w:val="center"/>
          </w:tcPr>
          <w:p w:rsidR="004A361B" w:rsidRPr="009263BC" w:rsidRDefault="004A361B" w:rsidP="00E608FE">
            <w:pPr>
              <w:jc w:val="center"/>
              <w:rPr>
                <w:color w:val="000000" w:themeColor="text1"/>
              </w:rPr>
            </w:pP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90</w:t>
            </w:r>
          </w:p>
        </w:tc>
        <w:tc>
          <w:tcPr>
            <w:tcW w:w="850"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90</w:t>
            </w:r>
          </w:p>
        </w:tc>
        <w:tc>
          <w:tcPr>
            <w:tcW w:w="567"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Не потребує</w:t>
            </w: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p>
        </w:tc>
        <w:tc>
          <w:tcPr>
            <w:tcW w:w="1409" w:type="dxa"/>
            <w:shd w:val="clear" w:color="auto" w:fill="auto"/>
          </w:tcPr>
          <w:p w:rsidR="004A361B" w:rsidRPr="009263BC" w:rsidRDefault="004A361B" w:rsidP="00E608FE">
            <w:pP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color w:val="000000" w:themeColor="text1"/>
                <w:sz w:val="20"/>
                <w:szCs w:val="20"/>
              </w:rPr>
            </w:pPr>
          </w:p>
        </w:tc>
      </w:tr>
      <w:tr w:rsidR="004A361B" w:rsidRPr="00010635" w:rsidTr="00A202B7">
        <w:trPr>
          <w:gridAfter w:val="1"/>
          <w:wAfter w:w="1197" w:type="dxa"/>
          <w:cantSplit/>
          <w:trHeight w:val="1134"/>
        </w:trPr>
        <w:tc>
          <w:tcPr>
            <w:tcW w:w="479" w:type="dxa"/>
            <w:shd w:val="clear" w:color="auto" w:fill="auto"/>
          </w:tcPr>
          <w:p w:rsidR="004A361B" w:rsidRPr="009263BC" w:rsidRDefault="004A361B" w:rsidP="00E608FE">
            <w:pPr>
              <w:rPr>
                <w:color w:val="000000" w:themeColor="text1"/>
              </w:rPr>
            </w:pPr>
            <w:r w:rsidRPr="009263BC">
              <w:rPr>
                <w:color w:val="000000" w:themeColor="text1"/>
                <w:sz w:val="22"/>
                <w:szCs w:val="22"/>
              </w:rPr>
              <w:t>43</w:t>
            </w:r>
          </w:p>
        </w:tc>
        <w:tc>
          <w:tcPr>
            <w:tcW w:w="2159" w:type="dxa"/>
            <w:shd w:val="clear" w:color="auto" w:fill="auto"/>
          </w:tcPr>
          <w:p w:rsidR="004A361B" w:rsidRPr="009263BC" w:rsidRDefault="004A361B" w:rsidP="00E608FE">
            <w:pPr>
              <w:rPr>
                <w:color w:val="000000" w:themeColor="text1"/>
              </w:rPr>
            </w:pPr>
            <w:r w:rsidRPr="009263BC">
              <w:rPr>
                <w:color w:val="000000" w:themeColor="text1"/>
                <w:sz w:val="22"/>
                <w:szCs w:val="22"/>
              </w:rPr>
              <w:t>Придбання автомобіля - кат</w:t>
            </w:r>
            <w:r w:rsidRPr="009263BC">
              <w:rPr>
                <w:color w:val="000000" w:themeColor="text1"/>
                <w:sz w:val="22"/>
                <w:szCs w:val="22"/>
              </w:rPr>
              <w:t>а</w:t>
            </w:r>
            <w:r w:rsidRPr="009263BC">
              <w:rPr>
                <w:color w:val="000000" w:themeColor="text1"/>
                <w:sz w:val="22"/>
                <w:szCs w:val="22"/>
              </w:rPr>
              <w:t>фалку  для                     КП «АККП»</w:t>
            </w:r>
          </w:p>
        </w:tc>
        <w:tc>
          <w:tcPr>
            <w:tcW w:w="960"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2015</w:t>
            </w:r>
          </w:p>
        </w:tc>
        <w:tc>
          <w:tcPr>
            <w:tcW w:w="938" w:type="dxa"/>
            <w:shd w:val="clear" w:color="auto" w:fill="auto"/>
            <w:vAlign w:val="center"/>
          </w:tcPr>
          <w:p w:rsidR="004A361B" w:rsidRPr="009263BC" w:rsidRDefault="004A361B" w:rsidP="00E608FE">
            <w:pPr>
              <w:jc w:val="center"/>
              <w:rPr>
                <w:color w:val="000000" w:themeColor="text1"/>
              </w:rPr>
            </w:pPr>
          </w:p>
        </w:tc>
        <w:tc>
          <w:tcPr>
            <w:tcW w:w="993" w:type="dxa"/>
            <w:shd w:val="clear" w:color="auto" w:fill="auto"/>
            <w:vAlign w:val="center"/>
          </w:tcPr>
          <w:p w:rsidR="004A361B" w:rsidRPr="009263BC" w:rsidRDefault="004A361B" w:rsidP="00E608FE">
            <w:pPr>
              <w:jc w:val="center"/>
              <w:rPr>
                <w:color w:val="000000" w:themeColor="text1"/>
              </w:rPr>
            </w:pPr>
          </w:p>
        </w:tc>
        <w:tc>
          <w:tcPr>
            <w:tcW w:w="850" w:type="dxa"/>
            <w:shd w:val="clear" w:color="auto" w:fill="auto"/>
            <w:vAlign w:val="center"/>
          </w:tcPr>
          <w:p w:rsidR="004A361B" w:rsidRPr="009263BC" w:rsidRDefault="004A361B" w:rsidP="00E608FE">
            <w:pPr>
              <w:jc w:val="center"/>
              <w:rPr>
                <w:color w:val="000000" w:themeColor="text1"/>
              </w:rPr>
            </w:pP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200</w:t>
            </w:r>
          </w:p>
        </w:tc>
        <w:tc>
          <w:tcPr>
            <w:tcW w:w="850"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851" w:type="dxa"/>
            <w:shd w:val="clear" w:color="auto" w:fill="auto"/>
            <w:vAlign w:val="center"/>
          </w:tcPr>
          <w:p w:rsidR="004A361B" w:rsidRPr="009263BC" w:rsidRDefault="004A361B" w:rsidP="00E608FE">
            <w:pPr>
              <w:ind w:left="-108" w:right="-108"/>
              <w:jc w:val="center"/>
              <w:rPr>
                <w:color w:val="000000" w:themeColor="text1"/>
              </w:rPr>
            </w:pPr>
            <w:r w:rsidRPr="009263BC">
              <w:rPr>
                <w:color w:val="000000" w:themeColor="text1"/>
                <w:sz w:val="22"/>
                <w:szCs w:val="22"/>
              </w:rPr>
              <w:t>200</w:t>
            </w:r>
          </w:p>
        </w:tc>
        <w:tc>
          <w:tcPr>
            <w:tcW w:w="567" w:type="dxa"/>
            <w:shd w:val="clear" w:color="auto" w:fill="auto"/>
            <w:vAlign w:val="center"/>
          </w:tcPr>
          <w:p w:rsidR="004A361B" w:rsidRPr="009263BC" w:rsidRDefault="004A361B" w:rsidP="00E608FE">
            <w:pPr>
              <w:ind w:left="-108" w:right="-108"/>
              <w:jc w:val="center"/>
              <w:rPr>
                <w:color w:val="000000" w:themeColor="text1"/>
              </w:rPr>
            </w:pPr>
            <w:r>
              <w:rPr>
                <w:color w:val="000000" w:themeColor="text1"/>
                <w:sz w:val="22"/>
                <w:szCs w:val="22"/>
              </w:rPr>
              <w:t>-</w:t>
            </w:r>
          </w:p>
        </w:tc>
        <w:tc>
          <w:tcPr>
            <w:tcW w:w="709" w:type="dxa"/>
            <w:shd w:val="clear" w:color="auto" w:fill="auto"/>
            <w:textDirection w:val="btLr"/>
            <w:vAlign w:val="center"/>
          </w:tcPr>
          <w:p w:rsidR="004A361B" w:rsidRPr="009263BC" w:rsidRDefault="004A361B" w:rsidP="00E608FE">
            <w:pPr>
              <w:ind w:left="113" w:right="113"/>
              <w:jc w:val="center"/>
              <w:rPr>
                <w:color w:val="000000" w:themeColor="text1"/>
              </w:rPr>
            </w:pPr>
            <w:r w:rsidRPr="009263BC">
              <w:rPr>
                <w:color w:val="000000" w:themeColor="text1"/>
                <w:sz w:val="22"/>
                <w:szCs w:val="22"/>
              </w:rPr>
              <w:t>комунальна</w:t>
            </w:r>
          </w:p>
        </w:tc>
        <w:tc>
          <w:tcPr>
            <w:tcW w:w="1133" w:type="dxa"/>
            <w:shd w:val="clear" w:color="auto" w:fill="auto"/>
            <w:vAlign w:val="center"/>
          </w:tcPr>
          <w:p w:rsidR="004A361B" w:rsidRPr="009263BC" w:rsidRDefault="004A361B" w:rsidP="00E608FE">
            <w:pPr>
              <w:jc w:val="center"/>
              <w:rPr>
                <w:color w:val="000000" w:themeColor="text1"/>
              </w:rPr>
            </w:pPr>
            <w:r w:rsidRPr="009263BC">
              <w:rPr>
                <w:color w:val="000000" w:themeColor="text1"/>
                <w:sz w:val="22"/>
                <w:szCs w:val="22"/>
              </w:rPr>
              <w:t>Не потребує</w:t>
            </w:r>
          </w:p>
        </w:tc>
        <w:tc>
          <w:tcPr>
            <w:tcW w:w="746" w:type="dxa"/>
            <w:shd w:val="clear" w:color="auto" w:fill="auto"/>
            <w:vAlign w:val="center"/>
          </w:tcPr>
          <w:p w:rsidR="004A361B" w:rsidRPr="009263BC" w:rsidRDefault="004A361B" w:rsidP="00E608FE">
            <w:pPr>
              <w:jc w:val="center"/>
              <w:rPr>
                <w:b/>
                <w:color w:val="000000" w:themeColor="text1"/>
              </w:rPr>
            </w:pPr>
          </w:p>
        </w:tc>
        <w:tc>
          <w:tcPr>
            <w:tcW w:w="926" w:type="dxa"/>
            <w:shd w:val="clear" w:color="auto" w:fill="auto"/>
            <w:vAlign w:val="center"/>
          </w:tcPr>
          <w:p w:rsidR="004A361B" w:rsidRPr="009263BC" w:rsidRDefault="004A361B" w:rsidP="00E608FE">
            <w:pPr>
              <w:jc w:val="center"/>
              <w:rPr>
                <w:color w:val="000000" w:themeColor="text1"/>
              </w:rPr>
            </w:pPr>
          </w:p>
        </w:tc>
        <w:tc>
          <w:tcPr>
            <w:tcW w:w="1409" w:type="dxa"/>
            <w:shd w:val="clear" w:color="auto" w:fill="auto"/>
          </w:tcPr>
          <w:p w:rsidR="004A361B" w:rsidRPr="009263BC" w:rsidRDefault="004A361B" w:rsidP="00E608FE">
            <w:pPr>
              <w:rPr>
                <w:color w:val="000000" w:themeColor="text1"/>
              </w:rPr>
            </w:pPr>
            <w:r w:rsidRPr="009263BC">
              <w:rPr>
                <w:color w:val="000000" w:themeColor="text1"/>
                <w:sz w:val="22"/>
                <w:szCs w:val="22"/>
              </w:rPr>
              <w:t>Проект Програми економічного і соціального розвитку території Артемівської міської ради на 2015 рік</w:t>
            </w:r>
          </w:p>
        </w:tc>
        <w:tc>
          <w:tcPr>
            <w:tcW w:w="1197" w:type="dxa"/>
          </w:tcPr>
          <w:p w:rsidR="004A361B" w:rsidRPr="009263BC" w:rsidRDefault="004A361B" w:rsidP="00E608FE">
            <w:pPr>
              <w:rPr>
                <w:color w:val="000000" w:themeColor="text1"/>
                <w:sz w:val="20"/>
                <w:szCs w:val="20"/>
              </w:rPr>
            </w:pPr>
          </w:p>
        </w:tc>
      </w:tr>
      <w:tr w:rsidR="00D8129D" w:rsidRPr="00010635" w:rsidTr="00A202B7">
        <w:trPr>
          <w:gridAfter w:val="1"/>
          <w:wAfter w:w="1197" w:type="dxa"/>
          <w:cantSplit/>
          <w:trHeight w:val="1134"/>
        </w:trPr>
        <w:tc>
          <w:tcPr>
            <w:tcW w:w="479" w:type="dxa"/>
            <w:shd w:val="clear" w:color="auto" w:fill="auto"/>
          </w:tcPr>
          <w:p w:rsidR="00D8129D" w:rsidRPr="00440B53" w:rsidRDefault="00D8129D" w:rsidP="00EC2DA3">
            <w:pPr>
              <w:rPr>
                <w:color w:val="000000"/>
              </w:rPr>
            </w:pPr>
            <w:r>
              <w:rPr>
                <w:color w:val="000000"/>
                <w:sz w:val="22"/>
                <w:szCs w:val="22"/>
              </w:rPr>
              <w:lastRenderedPageBreak/>
              <w:t>44</w:t>
            </w:r>
          </w:p>
        </w:tc>
        <w:tc>
          <w:tcPr>
            <w:tcW w:w="2159" w:type="dxa"/>
            <w:shd w:val="clear" w:color="auto" w:fill="auto"/>
            <w:vAlign w:val="bottom"/>
          </w:tcPr>
          <w:p w:rsidR="00D8129D" w:rsidRPr="0093521A" w:rsidRDefault="00D8129D" w:rsidP="00EC2DA3">
            <w:r w:rsidRPr="0093521A">
              <w:rPr>
                <w:sz w:val="22"/>
                <w:szCs w:val="22"/>
              </w:rPr>
              <w:t>Капітальний ремонт ділянки водоводу діаметром 400 мм (друга гілка) від                         вул. П. Ангеліной до вул.Зарічна у м.Артемівськ Донецької області</w:t>
            </w:r>
          </w:p>
        </w:tc>
        <w:tc>
          <w:tcPr>
            <w:tcW w:w="960" w:type="dxa"/>
            <w:shd w:val="clear" w:color="auto" w:fill="auto"/>
            <w:vAlign w:val="center"/>
          </w:tcPr>
          <w:p w:rsidR="00D8129D" w:rsidRPr="00424767" w:rsidRDefault="00D8129D" w:rsidP="00EC2DA3">
            <w:pPr>
              <w:jc w:val="center"/>
              <w:rPr>
                <w:color w:val="000000"/>
              </w:rPr>
            </w:pPr>
            <w:r>
              <w:rPr>
                <w:color w:val="000000"/>
                <w:sz w:val="22"/>
                <w:szCs w:val="22"/>
              </w:rPr>
              <w:t>2015</w:t>
            </w:r>
          </w:p>
        </w:tc>
        <w:tc>
          <w:tcPr>
            <w:tcW w:w="938" w:type="dxa"/>
            <w:shd w:val="clear" w:color="auto" w:fill="auto"/>
            <w:vAlign w:val="center"/>
          </w:tcPr>
          <w:p w:rsidR="00D8129D" w:rsidRPr="009263BC" w:rsidRDefault="00D8129D" w:rsidP="00EC2DA3">
            <w:pPr>
              <w:jc w:val="center"/>
              <w:rPr>
                <w:color w:val="000000"/>
              </w:rPr>
            </w:pPr>
            <w:r w:rsidRPr="009263BC">
              <w:rPr>
                <w:color w:val="000000"/>
                <w:sz w:val="22"/>
                <w:szCs w:val="22"/>
              </w:rPr>
              <w:t>об’єкт</w:t>
            </w:r>
          </w:p>
        </w:tc>
        <w:tc>
          <w:tcPr>
            <w:tcW w:w="993" w:type="dxa"/>
            <w:shd w:val="clear" w:color="auto" w:fill="auto"/>
            <w:vAlign w:val="center"/>
          </w:tcPr>
          <w:p w:rsidR="00D8129D" w:rsidRPr="00D54332" w:rsidRDefault="00D8129D" w:rsidP="00EC2DA3">
            <w:pPr>
              <w:jc w:val="center"/>
              <w:rPr>
                <w:sz w:val="26"/>
                <w:szCs w:val="26"/>
              </w:rPr>
            </w:pPr>
            <w:r w:rsidRPr="00D54332">
              <w:rPr>
                <w:sz w:val="26"/>
                <w:szCs w:val="26"/>
              </w:rPr>
              <w:t>999,5</w:t>
            </w:r>
          </w:p>
        </w:tc>
        <w:tc>
          <w:tcPr>
            <w:tcW w:w="850" w:type="dxa"/>
            <w:shd w:val="clear" w:color="auto" w:fill="auto"/>
            <w:vAlign w:val="center"/>
          </w:tcPr>
          <w:p w:rsidR="00D8129D" w:rsidRPr="00D54332" w:rsidRDefault="00D8129D" w:rsidP="00EC2DA3">
            <w:pPr>
              <w:jc w:val="center"/>
              <w:rPr>
                <w:sz w:val="26"/>
                <w:szCs w:val="26"/>
              </w:rPr>
            </w:pPr>
            <w:r w:rsidRPr="00D54332">
              <w:rPr>
                <w:sz w:val="26"/>
                <w:szCs w:val="26"/>
              </w:rPr>
              <w:t>999,5</w:t>
            </w:r>
          </w:p>
        </w:tc>
        <w:tc>
          <w:tcPr>
            <w:tcW w:w="851" w:type="dxa"/>
            <w:shd w:val="clear" w:color="auto" w:fill="auto"/>
            <w:vAlign w:val="center"/>
          </w:tcPr>
          <w:p w:rsidR="00D8129D" w:rsidRPr="00424767" w:rsidRDefault="00D8129D" w:rsidP="00EC2DA3">
            <w:pPr>
              <w:ind w:left="-108" w:right="-108"/>
              <w:jc w:val="center"/>
              <w:rPr>
                <w:color w:val="000000"/>
              </w:rPr>
            </w:pPr>
            <w:r>
              <w:rPr>
                <w:color w:val="000000"/>
                <w:sz w:val="22"/>
                <w:szCs w:val="22"/>
              </w:rPr>
              <w:t>999,5</w:t>
            </w:r>
          </w:p>
        </w:tc>
        <w:tc>
          <w:tcPr>
            <w:tcW w:w="850" w:type="dxa"/>
            <w:shd w:val="clear" w:color="auto" w:fill="auto"/>
            <w:vAlign w:val="center"/>
          </w:tcPr>
          <w:p w:rsidR="00D8129D" w:rsidRPr="0093521A" w:rsidRDefault="00D8129D" w:rsidP="00EC2DA3">
            <w:pPr>
              <w:ind w:left="-108" w:right="-108"/>
              <w:jc w:val="center"/>
              <w:rPr>
                <w:color w:val="000000"/>
              </w:rPr>
            </w:pPr>
            <w:r>
              <w:rPr>
                <w:color w:val="000000"/>
                <w:sz w:val="22"/>
                <w:szCs w:val="22"/>
              </w:rPr>
              <w:t>-</w:t>
            </w:r>
          </w:p>
        </w:tc>
        <w:tc>
          <w:tcPr>
            <w:tcW w:w="709" w:type="dxa"/>
            <w:vAlign w:val="center"/>
          </w:tcPr>
          <w:p w:rsidR="00D8129D" w:rsidRPr="0093521A" w:rsidRDefault="00D8129D" w:rsidP="00EC2DA3">
            <w:pPr>
              <w:ind w:left="-108" w:right="-108"/>
              <w:jc w:val="center"/>
              <w:rPr>
                <w:color w:val="000000"/>
              </w:rPr>
            </w:pPr>
            <w:r>
              <w:rPr>
                <w:color w:val="000000"/>
                <w:sz w:val="22"/>
                <w:szCs w:val="22"/>
              </w:rPr>
              <w:t>-</w:t>
            </w:r>
          </w:p>
        </w:tc>
        <w:tc>
          <w:tcPr>
            <w:tcW w:w="851" w:type="dxa"/>
            <w:shd w:val="clear" w:color="auto" w:fill="auto"/>
            <w:vAlign w:val="center"/>
          </w:tcPr>
          <w:p w:rsidR="00D8129D" w:rsidRPr="0093521A" w:rsidRDefault="00D8129D" w:rsidP="00EC2DA3">
            <w:pPr>
              <w:ind w:left="-108" w:right="-108"/>
              <w:jc w:val="center"/>
              <w:rPr>
                <w:color w:val="000000"/>
              </w:rPr>
            </w:pPr>
            <w:r>
              <w:rPr>
                <w:color w:val="000000"/>
                <w:sz w:val="22"/>
                <w:szCs w:val="22"/>
              </w:rPr>
              <w:t>999,5</w:t>
            </w:r>
          </w:p>
        </w:tc>
        <w:tc>
          <w:tcPr>
            <w:tcW w:w="567" w:type="dxa"/>
            <w:shd w:val="clear" w:color="auto" w:fill="auto"/>
            <w:vAlign w:val="center"/>
          </w:tcPr>
          <w:p w:rsidR="00D8129D" w:rsidRDefault="00D8129D" w:rsidP="00EC2DA3">
            <w:pPr>
              <w:ind w:left="-108" w:right="-108"/>
              <w:jc w:val="center"/>
              <w:rPr>
                <w:color w:val="000000"/>
              </w:rPr>
            </w:pPr>
          </w:p>
        </w:tc>
        <w:tc>
          <w:tcPr>
            <w:tcW w:w="709" w:type="dxa"/>
            <w:shd w:val="clear" w:color="auto" w:fill="auto"/>
            <w:textDirection w:val="btLr"/>
          </w:tcPr>
          <w:p w:rsidR="00D8129D" w:rsidRDefault="00D8129D" w:rsidP="00EC2DA3">
            <w:pPr>
              <w:ind w:left="113" w:right="113"/>
            </w:pPr>
            <w:r w:rsidRPr="00663A18">
              <w:rPr>
                <w:color w:val="000000"/>
                <w:sz w:val="22"/>
                <w:szCs w:val="22"/>
              </w:rPr>
              <w:t>комунальна</w:t>
            </w:r>
          </w:p>
        </w:tc>
        <w:tc>
          <w:tcPr>
            <w:tcW w:w="1133" w:type="dxa"/>
            <w:shd w:val="clear" w:color="auto" w:fill="auto"/>
            <w:vAlign w:val="center"/>
          </w:tcPr>
          <w:p w:rsidR="00D8129D" w:rsidRPr="0093521A" w:rsidRDefault="00D8129D" w:rsidP="00EC2DA3">
            <w:pPr>
              <w:tabs>
                <w:tab w:val="left" w:pos="1515"/>
              </w:tabs>
              <w:ind w:left="-109" w:right="-89"/>
              <w:jc w:val="center"/>
              <w:rPr>
                <w:color w:val="000000"/>
              </w:rPr>
            </w:pPr>
            <w:r w:rsidRPr="0093521A">
              <w:rPr>
                <w:color w:val="000000"/>
                <w:sz w:val="22"/>
                <w:szCs w:val="22"/>
              </w:rPr>
              <w:t>«Укр-держбуд-</w:t>
            </w:r>
          </w:p>
          <w:p w:rsidR="00D8129D" w:rsidRDefault="00D8129D" w:rsidP="00EC2DA3">
            <w:pPr>
              <w:ind w:left="-109"/>
              <w:jc w:val="center"/>
              <w:rPr>
                <w:color w:val="000000"/>
              </w:rPr>
            </w:pPr>
            <w:r w:rsidRPr="0093521A">
              <w:rPr>
                <w:color w:val="000000"/>
                <w:sz w:val="22"/>
                <w:szCs w:val="22"/>
              </w:rPr>
              <w:t>експертиза</w:t>
            </w:r>
          </w:p>
          <w:p w:rsidR="00D8129D" w:rsidRPr="0093521A" w:rsidRDefault="00D8129D" w:rsidP="00EC2DA3">
            <w:pPr>
              <w:ind w:left="-109"/>
              <w:jc w:val="center"/>
              <w:rPr>
                <w:color w:val="000000"/>
              </w:rPr>
            </w:pPr>
            <w:r>
              <w:rPr>
                <w:color w:val="000000"/>
                <w:sz w:val="22"/>
                <w:szCs w:val="22"/>
              </w:rPr>
              <w:t>18.12.2014</w:t>
            </w:r>
            <w:r w:rsidRPr="0093521A">
              <w:rPr>
                <w:color w:val="000000"/>
                <w:sz w:val="22"/>
                <w:szCs w:val="22"/>
              </w:rPr>
              <w:t>№05-2701-14</w:t>
            </w:r>
          </w:p>
        </w:tc>
        <w:tc>
          <w:tcPr>
            <w:tcW w:w="746" w:type="dxa"/>
            <w:shd w:val="clear" w:color="auto" w:fill="auto"/>
            <w:vAlign w:val="center"/>
          </w:tcPr>
          <w:p w:rsidR="00D8129D" w:rsidRPr="009263BC" w:rsidRDefault="00D8129D" w:rsidP="00EC2DA3">
            <w:pPr>
              <w:jc w:val="center"/>
              <w:rPr>
                <w:b/>
                <w:color w:val="000000"/>
              </w:rPr>
            </w:pPr>
          </w:p>
        </w:tc>
        <w:tc>
          <w:tcPr>
            <w:tcW w:w="926" w:type="dxa"/>
            <w:shd w:val="clear" w:color="auto" w:fill="auto"/>
            <w:vAlign w:val="center"/>
          </w:tcPr>
          <w:p w:rsidR="00D8129D" w:rsidRPr="009263BC" w:rsidRDefault="00D8129D" w:rsidP="00EC2DA3">
            <w:pPr>
              <w:jc w:val="center"/>
              <w:rPr>
                <w:color w:val="000000"/>
              </w:rPr>
            </w:pPr>
          </w:p>
        </w:tc>
        <w:tc>
          <w:tcPr>
            <w:tcW w:w="1409" w:type="dxa"/>
            <w:shd w:val="clear" w:color="auto" w:fill="auto"/>
          </w:tcPr>
          <w:p w:rsidR="00D8129D" w:rsidRPr="0093521A" w:rsidRDefault="00D8129D" w:rsidP="00EC2DA3">
            <w:pPr>
              <w:rPr>
                <w:color w:val="000000"/>
                <w:sz w:val="20"/>
                <w:szCs w:val="20"/>
              </w:rPr>
            </w:pPr>
            <w:r w:rsidRPr="0093521A">
              <w:rPr>
                <w:color w:val="000000"/>
                <w:sz w:val="20"/>
                <w:szCs w:val="20"/>
              </w:rPr>
              <w:t>Проект Пр</w:t>
            </w:r>
            <w:r w:rsidRPr="0093521A">
              <w:rPr>
                <w:color w:val="000000"/>
                <w:sz w:val="20"/>
                <w:szCs w:val="20"/>
              </w:rPr>
              <w:t>о</w:t>
            </w:r>
            <w:r w:rsidRPr="0093521A">
              <w:rPr>
                <w:color w:val="000000"/>
                <w:sz w:val="20"/>
                <w:szCs w:val="20"/>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rPr>
                <w:color w:val="000000"/>
                <w:sz w:val="20"/>
                <w:szCs w:val="20"/>
              </w:rPr>
            </w:pPr>
          </w:p>
        </w:tc>
      </w:tr>
      <w:tr w:rsidR="00D8129D" w:rsidRPr="00010635" w:rsidTr="00A202B7">
        <w:trPr>
          <w:gridAfter w:val="1"/>
          <w:wAfter w:w="1197" w:type="dxa"/>
          <w:cantSplit/>
          <w:trHeight w:val="1134"/>
        </w:trPr>
        <w:tc>
          <w:tcPr>
            <w:tcW w:w="479" w:type="dxa"/>
            <w:shd w:val="clear" w:color="auto" w:fill="auto"/>
          </w:tcPr>
          <w:p w:rsidR="00D8129D" w:rsidRPr="00440B53" w:rsidRDefault="00D8129D" w:rsidP="00EC2DA3">
            <w:pPr>
              <w:rPr>
                <w:color w:val="000000"/>
              </w:rPr>
            </w:pPr>
            <w:r>
              <w:rPr>
                <w:color w:val="000000"/>
                <w:sz w:val="22"/>
                <w:szCs w:val="22"/>
              </w:rPr>
              <w:t>45</w:t>
            </w:r>
          </w:p>
        </w:tc>
        <w:tc>
          <w:tcPr>
            <w:tcW w:w="2159" w:type="dxa"/>
            <w:shd w:val="clear" w:color="auto" w:fill="auto"/>
            <w:vAlign w:val="bottom"/>
          </w:tcPr>
          <w:p w:rsidR="00D8129D" w:rsidRPr="0093521A" w:rsidRDefault="00D8129D" w:rsidP="00EC2DA3">
            <w:pPr>
              <w:ind w:left="22"/>
            </w:pPr>
            <w:r w:rsidRPr="0093521A">
              <w:rPr>
                <w:sz w:val="22"/>
                <w:szCs w:val="22"/>
              </w:rPr>
              <w:t>Капітальний ремонт ділянки водоводу діаметром 200 мм від вул. Горбатова 71 до вул. Маріупольскої                        в м. Артемівськ Донецької області</w:t>
            </w:r>
          </w:p>
        </w:tc>
        <w:tc>
          <w:tcPr>
            <w:tcW w:w="960" w:type="dxa"/>
            <w:shd w:val="clear" w:color="auto" w:fill="auto"/>
            <w:vAlign w:val="center"/>
          </w:tcPr>
          <w:p w:rsidR="00D8129D" w:rsidRPr="00424767" w:rsidRDefault="00D8129D" w:rsidP="00EC2DA3">
            <w:pPr>
              <w:jc w:val="center"/>
              <w:rPr>
                <w:color w:val="000000"/>
              </w:rPr>
            </w:pPr>
            <w:r>
              <w:rPr>
                <w:color w:val="000000"/>
                <w:sz w:val="22"/>
                <w:szCs w:val="22"/>
              </w:rPr>
              <w:t>2015</w:t>
            </w:r>
          </w:p>
        </w:tc>
        <w:tc>
          <w:tcPr>
            <w:tcW w:w="938" w:type="dxa"/>
            <w:shd w:val="clear" w:color="auto" w:fill="auto"/>
            <w:vAlign w:val="center"/>
          </w:tcPr>
          <w:p w:rsidR="00D8129D" w:rsidRPr="009263BC" w:rsidRDefault="00D8129D" w:rsidP="00EC2DA3">
            <w:pPr>
              <w:jc w:val="center"/>
              <w:rPr>
                <w:color w:val="000000"/>
              </w:rPr>
            </w:pPr>
            <w:r w:rsidRPr="009263BC">
              <w:rPr>
                <w:color w:val="000000"/>
                <w:sz w:val="22"/>
                <w:szCs w:val="22"/>
              </w:rPr>
              <w:t>об’єкт</w:t>
            </w:r>
          </w:p>
        </w:tc>
        <w:tc>
          <w:tcPr>
            <w:tcW w:w="993" w:type="dxa"/>
            <w:shd w:val="clear" w:color="auto" w:fill="auto"/>
            <w:vAlign w:val="center"/>
          </w:tcPr>
          <w:p w:rsidR="00D8129D" w:rsidRPr="00D54332" w:rsidRDefault="00D8129D" w:rsidP="00EC2DA3">
            <w:pPr>
              <w:jc w:val="center"/>
              <w:rPr>
                <w:color w:val="000000"/>
                <w:sz w:val="26"/>
                <w:szCs w:val="26"/>
              </w:rPr>
            </w:pPr>
            <w:r w:rsidRPr="00D54332">
              <w:rPr>
                <w:color w:val="000000"/>
                <w:sz w:val="26"/>
                <w:szCs w:val="26"/>
              </w:rPr>
              <w:t>998,5</w:t>
            </w:r>
          </w:p>
        </w:tc>
        <w:tc>
          <w:tcPr>
            <w:tcW w:w="850" w:type="dxa"/>
            <w:shd w:val="clear" w:color="auto" w:fill="auto"/>
            <w:vAlign w:val="center"/>
          </w:tcPr>
          <w:p w:rsidR="00D8129D" w:rsidRPr="00D54332" w:rsidRDefault="00D8129D" w:rsidP="00EC2DA3">
            <w:pPr>
              <w:jc w:val="center"/>
              <w:rPr>
                <w:color w:val="000000"/>
                <w:sz w:val="26"/>
                <w:szCs w:val="26"/>
              </w:rPr>
            </w:pPr>
            <w:r w:rsidRPr="00D54332">
              <w:rPr>
                <w:color w:val="000000"/>
                <w:sz w:val="26"/>
                <w:szCs w:val="26"/>
              </w:rPr>
              <w:t>998,5</w:t>
            </w:r>
          </w:p>
        </w:tc>
        <w:tc>
          <w:tcPr>
            <w:tcW w:w="851" w:type="dxa"/>
            <w:shd w:val="clear" w:color="auto" w:fill="auto"/>
            <w:vAlign w:val="center"/>
          </w:tcPr>
          <w:p w:rsidR="00D8129D" w:rsidRPr="00424767" w:rsidRDefault="00D8129D" w:rsidP="00EC2DA3">
            <w:pPr>
              <w:ind w:left="-108" w:right="-108"/>
              <w:jc w:val="center"/>
              <w:rPr>
                <w:color w:val="000000"/>
              </w:rPr>
            </w:pPr>
            <w:r>
              <w:rPr>
                <w:color w:val="000000"/>
                <w:sz w:val="22"/>
                <w:szCs w:val="22"/>
              </w:rPr>
              <w:t>998,5</w:t>
            </w:r>
          </w:p>
        </w:tc>
        <w:tc>
          <w:tcPr>
            <w:tcW w:w="850" w:type="dxa"/>
            <w:shd w:val="clear" w:color="auto" w:fill="auto"/>
            <w:vAlign w:val="center"/>
          </w:tcPr>
          <w:p w:rsidR="00D8129D" w:rsidRPr="0093521A" w:rsidRDefault="00D8129D" w:rsidP="00EC2DA3">
            <w:pPr>
              <w:ind w:left="-108" w:right="-108"/>
              <w:jc w:val="center"/>
              <w:rPr>
                <w:color w:val="000000"/>
              </w:rPr>
            </w:pPr>
            <w:r>
              <w:rPr>
                <w:color w:val="000000"/>
                <w:sz w:val="22"/>
                <w:szCs w:val="22"/>
              </w:rPr>
              <w:t>-</w:t>
            </w:r>
          </w:p>
        </w:tc>
        <w:tc>
          <w:tcPr>
            <w:tcW w:w="709" w:type="dxa"/>
            <w:vAlign w:val="center"/>
          </w:tcPr>
          <w:p w:rsidR="00D8129D" w:rsidRPr="0093521A" w:rsidRDefault="00D8129D" w:rsidP="00EC2DA3">
            <w:pPr>
              <w:ind w:left="-108" w:right="-108"/>
              <w:jc w:val="center"/>
              <w:rPr>
                <w:color w:val="000000"/>
              </w:rPr>
            </w:pPr>
            <w:r>
              <w:rPr>
                <w:color w:val="000000"/>
                <w:sz w:val="22"/>
                <w:szCs w:val="22"/>
              </w:rPr>
              <w:t>-</w:t>
            </w:r>
          </w:p>
        </w:tc>
        <w:tc>
          <w:tcPr>
            <w:tcW w:w="851" w:type="dxa"/>
            <w:shd w:val="clear" w:color="auto" w:fill="auto"/>
            <w:vAlign w:val="center"/>
          </w:tcPr>
          <w:p w:rsidR="00D8129D" w:rsidRPr="0093521A" w:rsidRDefault="00D8129D" w:rsidP="00EC2DA3">
            <w:pPr>
              <w:ind w:left="-108" w:right="-108"/>
              <w:jc w:val="center"/>
              <w:rPr>
                <w:color w:val="000000"/>
              </w:rPr>
            </w:pPr>
            <w:r>
              <w:rPr>
                <w:color w:val="000000"/>
                <w:sz w:val="22"/>
                <w:szCs w:val="22"/>
              </w:rPr>
              <w:t>998,5</w:t>
            </w:r>
          </w:p>
        </w:tc>
        <w:tc>
          <w:tcPr>
            <w:tcW w:w="567" w:type="dxa"/>
            <w:shd w:val="clear" w:color="auto" w:fill="auto"/>
            <w:vAlign w:val="center"/>
          </w:tcPr>
          <w:p w:rsidR="00D8129D" w:rsidRDefault="00D8129D" w:rsidP="00EC2DA3">
            <w:pPr>
              <w:ind w:left="-108" w:right="-108"/>
              <w:jc w:val="center"/>
              <w:rPr>
                <w:color w:val="000000"/>
              </w:rPr>
            </w:pPr>
          </w:p>
        </w:tc>
        <w:tc>
          <w:tcPr>
            <w:tcW w:w="709" w:type="dxa"/>
            <w:shd w:val="clear" w:color="auto" w:fill="auto"/>
            <w:textDirection w:val="btLr"/>
          </w:tcPr>
          <w:p w:rsidR="00D8129D" w:rsidRDefault="00D8129D" w:rsidP="00EC2DA3">
            <w:pPr>
              <w:ind w:left="113" w:right="113"/>
            </w:pPr>
            <w:r w:rsidRPr="00663A18">
              <w:rPr>
                <w:color w:val="000000"/>
                <w:sz w:val="22"/>
                <w:szCs w:val="22"/>
              </w:rPr>
              <w:t>комунальна</w:t>
            </w:r>
          </w:p>
        </w:tc>
        <w:tc>
          <w:tcPr>
            <w:tcW w:w="1133" w:type="dxa"/>
            <w:shd w:val="clear" w:color="auto" w:fill="auto"/>
            <w:vAlign w:val="center"/>
          </w:tcPr>
          <w:p w:rsidR="00D8129D" w:rsidRPr="0093521A" w:rsidRDefault="00D8129D" w:rsidP="00EC2DA3">
            <w:pPr>
              <w:tabs>
                <w:tab w:val="left" w:pos="1515"/>
              </w:tabs>
              <w:ind w:left="-109" w:right="-89"/>
              <w:jc w:val="center"/>
              <w:rPr>
                <w:color w:val="000000"/>
              </w:rPr>
            </w:pPr>
            <w:r w:rsidRPr="0093521A">
              <w:rPr>
                <w:color w:val="000000"/>
                <w:sz w:val="22"/>
                <w:szCs w:val="22"/>
              </w:rPr>
              <w:t>«Укр-держбуд-</w:t>
            </w:r>
          </w:p>
          <w:p w:rsidR="00D8129D" w:rsidRPr="0093521A" w:rsidRDefault="00D8129D" w:rsidP="00EC2DA3">
            <w:pPr>
              <w:ind w:left="-109"/>
              <w:jc w:val="center"/>
              <w:rPr>
                <w:color w:val="000000"/>
              </w:rPr>
            </w:pPr>
            <w:r>
              <w:rPr>
                <w:color w:val="000000"/>
                <w:sz w:val="22"/>
                <w:szCs w:val="22"/>
              </w:rPr>
              <w:t>е</w:t>
            </w:r>
            <w:r w:rsidRPr="0093521A">
              <w:rPr>
                <w:color w:val="000000"/>
                <w:sz w:val="22"/>
                <w:szCs w:val="22"/>
              </w:rPr>
              <w:t>кспертиза 18.</w:t>
            </w:r>
            <w:r>
              <w:rPr>
                <w:color w:val="000000"/>
                <w:sz w:val="22"/>
                <w:szCs w:val="22"/>
              </w:rPr>
              <w:t>12.2014</w:t>
            </w:r>
            <w:r w:rsidRPr="0093521A">
              <w:rPr>
                <w:color w:val="000000"/>
                <w:sz w:val="22"/>
                <w:szCs w:val="22"/>
              </w:rPr>
              <w:t>№05-2718-14</w:t>
            </w:r>
          </w:p>
        </w:tc>
        <w:tc>
          <w:tcPr>
            <w:tcW w:w="746" w:type="dxa"/>
            <w:shd w:val="clear" w:color="auto" w:fill="auto"/>
            <w:vAlign w:val="center"/>
          </w:tcPr>
          <w:p w:rsidR="00D8129D" w:rsidRPr="009263BC" w:rsidRDefault="00D8129D" w:rsidP="00EC2DA3">
            <w:pPr>
              <w:jc w:val="center"/>
              <w:rPr>
                <w:b/>
                <w:color w:val="000000"/>
              </w:rPr>
            </w:pPr>
          </w:p>
        </w:tc>
        <w:tc>
          <w:tcPr>
            <w:tcW w:w="926" w:type="dxa"/>
            <w:shd w:val="clear" w:color="auto" w:fill="auto"/>
            <w:vAlign w:val="center"/>
          </w:tcPr>
          <w:p w:rsidR="00D8129D" w:rsidRPr="009263BC" w:rsidRDefault="00D8129D" w:rsidP="00EC2DA3">
            <w:pPr>
              <w:jc w:val="center"/>
              <w:rPr>
                <w:color w:val="000000"/>
              </w:rPr>
            </w:pPr>
          </w:p>
        </w:tc>
        <w:tc>
          <w:tcPr>
            <w:tcW w:w="1409" w:type="dxa"/>
            <w:shd w:val="clear" w:color="auto" w:fill="auto"/>
          </w:tcPr>
          <w:p w:rsidR="00D8129D" w:rsidRPr="0093521A" w:rsidRDefault="00D8129D" w:rsidP="00EC2DA3">
            <w:pPr>
              <w:rPr>
                <w:color w:val="000000"/>
                <w:sz w:val="20"/>
                <w:szCs w:val="20"/>
              </w:rPr>
            </w:pPr>
            <w:r w:rsidRPr="0093521A">
              <w:rPr>
                <w:color w:val="000000"/>
                <w:sz w:val="20"/>
                <w:szCs w:val="20"/>
              </w:rPr>
              <w:t>Проект Пр</w:t>
            </w:r>
            <w:r w:rsidRPr="0093521A">
              <w:rPr>
                <w:color w:val="000000"/>
                <w:sz w:val="20"/>
                <w:szCs w:val="20"/>
              </w:rPr>
              <w:t>о</w:t>
            </w:r>
            <w:r w:rsidRPr="0093521A">
              <w:rPr>
                <w:color w:val="000000"/>
                <w:sz w:val="20"/>
                <w:szCs w:val="20"/>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rPr>
                <w:color w:val="000000"/>
                <w:sz w:val="20"/>
                <w:szCs w:val="20"/>
              </w:rPr>
            </w:pPr>
          </w:p>
        </w:tc>
      </w:tr>
      <w:tr w:rsidR="00D8129D" w:rsidRPr="00010635"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sidRPr="009263BC">
              <w:rPr>
                <w:color w:val="000000"/>
                <w:sz w:val="22"/>
                <w:szCs w:val="22"/>
              </w:rPr>
              <w:t>4</w:t>
            </w:r>
            <w:r>
              <w:rPr>
                <w:color w:val="000000"/>
                <w:sz w:val="22"/>
                <w:szCs w:val="22"/>
              </w:rPr>
              <w:t>6</w:t>
            </w:r>
          </w:p>
        </w:tc>
        <w:tc>
          <w:tcPr>
            <w:tcW w:w="2159" w:type="dxa"/>
            <w:shd w:val="clear" w:color="auto" w:fill="auto"/>
          </w:tcPr>
          <w:p w:rsidR="00D8129D" w:rsidRPr="009263BC" w:rsidRDefault="00D8129D" w:rsidP="00EC2DA3">
            <w:pPr>
              <w:rPr>
                <w:color w:val="000000"/>
              </w:rPr>
            </w:pPr>
            <w:r w:rsidRPr="009263BC">
              <w:rPr>
                <w:rStyle w:val="FontStyle"/>
                <w:rFonts w:eastAsia="Arial Unicode MS"/>
                <w:sz w:val="22"/>
                <w:szCs w:val="22"/>
              </w:rPr>
              <w:t>Реконструкція кріплення берегів і розчистка ділянки русла р. Бахмутка протяжністю 1,1 км</w:t>
            </w:r>
          </w:p>
        </w:tc>
        <w:tc>
          <w:tcPr>
            <w:tcW w:w="960" w:type="dxa"/>
            <w:shd w:val="clear" w:color="auto" w:fill="auto"/>
          </w:tcPr>
          <w:p w:rsidR="00D8129D" w:rsidRPr="009263BC" w:rsidRDefault="00D8129D" w:rsidP="00EC2DA3">
            <w:pPr>
              <w:rPr>
                <w:color w:val="000000"/>
              </w:rPr>
            </w:pPr>
            <w:r w:rsidRPr="009263BC">
              <w:rPr>
                <w:color w:val="000000"/>
                <w:sz w:val="22"/>
                <w:szCs w:val="22"/>
              </w:rPr>
              <w:t>2015</w:t>
            </w:r>
          </w:p>
        </w:tc>
        <w:tc>
          <w:tcPr>
            <w:tcW w:w="938" w:type="dxa"/>
            <w:shd w:val="clear" w:color="auto" w:fill="auto"/>
            <w:vAlign w:val="center"/>
          </w:tcPr>
          <w:p w:rsidR="00D8129D" w:rsidRPr="009263BC" w:rsidRDefault="00D8129D" w:rsidP="00EC2DA3">
            <w:pPr>
              <w:jc w:val="center"/>
              <w:rPr>
                <w:color w:val="000000"/>
              </w:rPr>
            </w:pPr>
            <w:r w:rsidRPr="009263BC">
              <w:rPr>
                <w:color w:val="000000"/>
                <w:sz w:val="22"/>
                <w:szCs w:val="22"/>
              </w:rPr>
              <w:t>1,1 км русла</w:t>
            </w:r>
          </w:p>
        </w:tc>
        <w:tc>
          <w:tcPr>
            <w:tcW w:w="993" w:type="dxa"/>
            <w:shd w:val="clear" w:color="auto" w:fill="auto"/>
            <w:vAlign w:val="center"/>
          </w:tcPr>
          <w:p w:rsidR="00D8129D" w:rsidRPr="009263BC" w:rsidRDefault="00D8129D" w:rsidP="00EC2DA3">
            <w:pPr>
              <w:jc w:val="center"/>
              <w:rPr>
                <w:color w:val="000000"/>
              </w:rPr>
            </w:pPr>
            <w:r w:rsidRPr="009263BC">
              <w:rPr>
                <w:color w:val="000000"/>
                <w:sz w:val="22"/>
                <w:szCs w:val="22"/>
              </w:rPr>
              <w:t>28984,0</w:t>
            </w:r>
          </w:p>
        </w:tc>
        <w:tc>
          <w:tcPr>
            <w:tcW w:w="850" w:type="dxa"/>
            <w:shd w:val="clear" w:color="auto" w:fill="auto"/>
            <w:vAlign w:val="center"/>
          </w:tcPr>
          <w:p w:rsidR="00D8129D" w:rsidRPr="009263BC" w:rsidRDefault="00D8129D" w:rsidP="00EC2DA3">
            <w:pPr>
              <w:tabs>
                <w:tab w:val="left" w:pos="1515"/>
              </w:tabs>
              <w:ind w:left="-108" w:right="-108"/>
              <w:jc w:val="center"/>
              <w:rPr>
                <w:color w:val="000000"/>
              </w:rPr>
            </w:pPr>
            <w:r w:rsidRPr="009263BC">
              <w:rPr>
                <w:color w:val="000000"/>
                <w:sz w:val="22"/>
                <w:szCs w:val="22"/>
              </w:rPr>
              <w:t>18729,3</w:t>
            </w:r>
          </w:p>
          <w:p w:rsidR="00D8129D" w:rsidRPr="009263BC" w:rsidRDefault="00D8129D" w:rsidP="00EC2DA3">
            <w:pPr>
              <w:jc w:val="center"/>
              <w:rPr>
                <w:color w:val="000000"/>
              </w:rPr>
            </w:pPr>
          </w:p>
        </w:tc>
        <w:tc>
          <w:tcPr>
            <w:tcW w:w="851" w:type="dxa"/>
            <w:shd w:val="clear" w:color="auto" w:fill="auto"/>
            <w:vAlign w:val="center"/>
          </w:tcPr>
          <w:p w:rsidR="00D8129D" w:rsidRPr="009263BC" w:rsidRDefault="00D8129D" w:rsidP="00EC2DA3">
            <w:pPr>
              <w:tabs>
                <w:tab w:val="left" w:pos="1515"/>
              </w:tabs>
              <w:ind w:left="-108" w:right="-108"/>
              <w:jc w:val="center"/>
              <w:rPr>
                <w:color w:val="000000"/>
              </w:rPr>
            </w:pPr>
            <w:r w:rsidRPr="009263BC">
              <w:rPr>
                <w:color w:val="000000"/>
                <w:sz w:val="22"/>
                <w:szCs w:val="22"/>
              </w:rPr>
              <w:t>18729,3</w:t>
            </w:r>
          </w:p>
          <w:p w:rsidR="00D8129D" w:rsidRPr="009263BC" w:rsidRDefault="00D8129D" w:rsidP="00EC2DA3">
            <w:pPr>
              <w:ind w:left="-108" w:right="-108"/>
              <w:jc w:val="center"/>
              <w:rPr>
                <w:color w:val="000000"/>
              </w:rPr>
            </w:pPr>
          </w:p>
        </w:tc>
        <w:tc>
          <w:tcPr>
            <w:tcW w:w="850"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vAlign w:val="center"/>
          </w:tcPr>
          <w:p w:rsidR="00D8129D" w:rsidRPr="009263BC" w:rsidRDefault="00D8129D" w:rsidP="00EC2DA3">
            <w:pPr>
              <w:ind w:left="-108" w:right="-108"/>
              <w:jc w:val="center"/>
              <w:rPr>
                <w:color w:val="000000"/>
              </w:rPr>
            </w:pPr>
            <w:r>
              <w:rPr>
                <w:color w:val="000000"/>
                <w:sz w:val="22"/>
                <w:szCs w:val="22"/>
              </w:rPr>
              <w:t>-</w:t>
            </w:r>
          </w:p>
        </w:tc>
        <w:tc>
          <w:tcPr>
            <w:tcW w:w="851" w:type="dxa"/>
            <w:shd w:val="clear" w:color="auto" w:fill="auto"/>
            <w:vAlign w:val="center"/>
          </w:tcPr>
          <w:p w:rsidR="00D8129D" w:rsidRPr="009263BC" w:rsidRDefault="00D8129D" w:rsidP="00EC2DA3">
            <w:pPr>
              <w:tabs>
                <w:tab w:val="left" w:pos="1515"/>
              </w:tabs>
              <w:ind w:left="-108" w:right="-108"/>
              <w:jc w:val="center"/>
              <w:rPr>
                <w:color w:val="000000"/>
              </w:rPr>
            </w:pPr>
            <w:r w:rsidRPr="009263BC">
              <w:rPr>
                <w:color w:val="000000"/>
                <w:sz w:val="22"/>
                <w:szCs w:val="22"/>
              </w:rPr>
              <w:t>18729,3</w:t>
            </w:r>
          </w:p>
          <w:p w:rsidR="00D8129D" w:rsidRPr="009263BC" w:rsidRDefault="00D8129D" w:rsidP="00EC2DA3">
            <w:pPr>
              <w:ind w:left="-108" w:right="-108"/>
              <w:jc w:val="center"/>
              <w:rPr>
                <w:color w:val="000000"/>
              </w:rPr>
            </w:pPr>
          </w:p>
        </w:tc>
        <w:tc>
          <w:tcPr>
            <w:tcW w:w="567"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shd w:val="clear" w:color="auto" w:fill="auto"/>
            <w:textDirection w:val="btLr"/>
            <w:vAlign w:val="center"/>
          </w:tcPr>
          <w:p w:rsidR="00D8129D" w:rsidRPr="009263BC" w:rsidRDefault="00D8129D" w:rsidP="00EC2DA3">
            <w:pPr>
              <w:ind w:left="-108" w:right="-108"/>
              <w:jc w:val="center"/>
              <w:rPr>
                <w:color w:val="000000"/>
              </w:rPr>
            </w:pPr>
            <w:r w:rsidRPr="009263BC">
              <w:rPr>
                <w:color w:val="000000"/>
                <w:sz w:val="22"/>
                <w:szCs w:val="22"/>
              </w:rPr>
              <w:t>комунальна</w:t>
            </w:r>
          </w:p>
        </w:tc>
        <w:tc>
          <w:tcPr>
            <w:tcW w:w="1133" w:type="dxa"/>
            <w:shd w:val="clear" w:color="auto" w:fill="auto"/>
            <w:vAlign w:val="center"/>
          </w:tcPr>
          <w:p w:rsidR="00D8129D" w:rsidRPr="009263BC" w:rsidRDefault="00D8129D" w:rsidP="00EC2DA3">
            <w:pPr>
              <w:tabs>
                <w:tab w:val="left" w:pos="1515"/>
              </w:tabs>
              <w:ind w:left="-68" w:right="-89"/>
              <w:jc w:val="center"/>
              <w:rPr>
                <w:color w:val="000000"/>
              </w:rPr>
            </w:pPr>
            <w:r w:rsidRPr="009263BC">
              <w:rPr>
                <w:color w:val="000000"/>
                <w:sz w:val="22"/>
                <w:szCs w:val="22"/>
              </w:rPr>
              <w:t>«Укр-держбуд-</w:t>
            </w:r>
          </w:p>
          <w:p w:rsidR="00D8129D" w:rsidRPr="009263BC" w:rsidRDefault="00D8129D" w:rsidP="00EC2DA3">
            <w:pPr>
              <w:tabs>
                <w:tab w:val="left" w:pos="164"/>
                <w:tab w:val="left" w:pos="1515"/>
              </w:tabs>
              <w:ind w:left="-68" w:right="-89"/>
              <w:jc w:val="center"/>
              <w:rPr>
                <w:color w:val="000000"/>
              </w:rPr>
            </w:pPr>
            <w:r w:rsidRPr="009263BC">
              <w:rPr>
                <w:color w:val="000000"/>
                <w:sz w:val="22"/>
                <w:szCs w:val="22"/>
              </w:rPr>
              <w:t>експертиза 10.07. 2012</w:t>
            </w:r>
          </w:p>
          <w:p w:rsidR="00D8129D" w:rsidRPr="009263BC" w:rsidRDefault="00D8129D" w:rsidP="00EC2DA3">
            <w:pPr>
              <w:tabs>
                <w:tab w:val="left" w:pos="1515"/>
              </w:tabs>
              <w:ind w:left="-68" w:right="-89"/>
              <w:jc w:val="center"/>
              <w:rPr>
                <w:color w:val="000000"/>
              </w:rPr>
            </w:pPr>
            <w:r w:rsidRPr="009263BC">
              <w:rPr>
                <w:color w:val="000000"/>
                <w:sz w:val="22"/>
                <w:szCs w:val="22"/>
              </w:rPr>
              <w:t>№ 05-00660-12</w:t>
            </w:r>
          </w:p>
        </w:tc>
        <w:tc>
          <w:tcPr>
            <w:tcW w:w="746" w:type="dxa"/>
            <w:shd w:val="clear" w:color="auto" w:fill="auto"/>
            <w:vAlign w:val="center"/>
          </w:tcPr>
          <w:p w:rsidR="00D8129D" w:rsidRPr="009263BC" w:rsidRDefault="00D8129D" w:rsidP="00EC2DA3">
            <w:pPr>
              <w:ind w:left="-108" w:right="-71"/>
              <w:jc w:val="center"/>
              <w:rPr>
                <w:color w:val="000000"/>
              </w:rPr>
            </w:pPr>
            <w:r w:rsidRPr="009263BC">
              <w:rPr>
                <w:color w:val="000000"/>
                <w:sz w:val="22"/>
                <w:szCs w:val="22"/>
              </w:rPr>
              <w:t>Наказ Управління економічного ро</w:t>
            </w:r>
            <w:r w:rsidRPr="009263BC">
              <w:rPr>
                <w:color w:val="000000"/>
                <w:sz w:val="22"/>
                <w:szCs w:val="22"/>
              </w:rPr>
              <w:t>з</w:t>
            </w:r>
            <w:r w:rsidRPr="009263BC">
              <w:rPr>
                <w:color w:val="000000"/>
                <w:sz w:val="22"/>
                <w:szCs w:val="22"/>
              </w:rPr>
              <w:t>витку                     від 17.07.2012</w:t>
            </w:r>
          </w:p>
          <w:p w:rsidR="00D8129D" w:rsidRPr="009263BC" w:rsidRDefault="00D8129D" w:rsidP="00EC2DA3">
            <w:pPr>
              <w:ind w:left="-108" w:right="-71"/>
              <w:jc w:val="center"/>
              <w:rPr>
                <w:color w:val="000000"/>
              </w:rPr>
            </w:pPr>
          </w:p>
        </w:tc>
        <w:tc>
          <w:tcPr>
            <w:tcW w:w="926" w:type="dxa"/>
            <w:shd w:val="clear" w:color="auto" w:fill="auto"/>
            <w:vAlign w:val="center"/>
          </w:tcPr>
          <w:p w:rsidR="00D8129D" w:rsidRPr="009263BC" w:rsidRDefault="00D8129D" w:rsidP="00EC2DA3">
            <w:pPr>
              <w:jc w:val="center"/>
              <w:rPr>
                <w:color w:val="000000"/>
              </w:rPr>
            </w:pPr>
          </w:p>
        </w:tc>
        <w:tc>
          <w:tcPr>
            <w:tcW w:w="1409" w:type="dxa"/>
            <w:shd w:val="clear" w:color="auto" w:fill="auto"/>
          </w:tcPr>
          <w:p w:rsidR="00D8129D" w:rsidRPr="0093521A" w:rsidRDefault="00D8129D" w:rsidP="00EC2DA3">
            <w:pPr>
              <w:rPr>
                <w:color w:val="000000"/>
                <w:sz w:val="20"/>
                <w:szCs w:val="20"/>
              </w:rPr>
            </w:pPr>
            <w:r w:rsidRPr="0093521A">
              <w:rPr>
                <w:color w:val="000000"/>
                <w:sz w:val="20"/>
                <w:szCs w:val="20"/>
              </w:rPr>
              <w:t>Проект Пр</w:t>
            </w:r>
            <w:r w:rsidRPr="0093521A">
              <w:rPr>
                <w:color w:val="000000"/>
                <w:sz w:val="20"/>
                <w:szCs w:val="20"/>
              </w:rPr>
              <w:t>о</w:t>
            </w:r>
            <w:r w:rsidRPr="0093521A">
              <w:rPr>
                <w:color w:val="000000"/>
                <w:sz w:val="20"/>
                <w:szCs w:val="20"/>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rPr>
                <w:color w:val="000000"/>
                <w:sz w:val="20"/>
                <w:szCs w:val="20"/>
              </w:rPr>
            </w:pPr>
          </w:p>
        </w:tc>
      </w:tr>
      <w:tr w:rsidR="00D8129D" w:rsidRPr="00010635"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sidRPr="009263BC">
              <w:rPr>
                <w:color w:val="000000"/>
                <w:sz w:val="22"/>
                <w:szCs w:val="22"/>
              </w:rPr>
              <w:t>4</w:t>
            </w:r>
            <w:r>
              <w:rPr>
                <w:color w:val="000000"/>
                <w:sz w:val="22"/>
                <w:szCs w:val="22"/>
              </w:rPr>
              <w:t>7</w:t>
            </w:r>
          </w:p>
        </w:tc>
        <w:tc>
          <w:tcPr>
            <w:tcW w:w="2159" w:type="dxa"/>
            <w:shd w:val="clear" w:color="auto" w:fill="auto"/>
          </w:tcPr>
          <w:p w:rsidR="00D8129D" w:rsidRPr="009263BC" w:rsidRDefault="00D8129D" w:rsidP="00EC2DA3">
            <w:pPr>
              <w:rPr>
                <w:color w:val="000000"/>
              </w:rPr>
            </w:pPr>
            <w:r w:rsidRPr="009263BC">
              <w:rPr>
                <w:color w:val="000000"/>
                <w:sz w:val="22"/>
                <w:szCs w:val="22"/>
              </w:rPr>
              <w:t>Освітлення р. Ба</w:t>
            </w:r>
            <w:r w:rsidRPr="009263BC">
              <w:rPr>
                <w:color w:val="000000"/>
                <w:sz w:val="22"/>
                <w:szCs w:val="22"/>
              </w:rPr>
              <w:t>х</w:t>
            </w:r>
            <w:r w:rsidRPr="009263BC">
              <w:rPr>
                <w:color w:val="000000"/>
                <w:sz w:val="22"/>
                <w:szCs w:val="22"/>
              </w:rPr>
              <w:t>мутка</w:t>
            </w:r>
          </w:p>
        </w:tc>
        <w:tc>
          <w:tcPr>
            <w:tcW w:w="960" w:type="dxa"/>
            <w:shd w:val="clear" w:color="auto" w:fill="auto"/>
          </w:tcPr>
          <w:p w:rsidR="00D8129D" w:rsidRPr="009263BC" w:rsidRDefault="00D8129D" w:rsidP="00EC2DA3">
            <w:pPr>
              <w:rPr>
                <w:color w:val="000000"/>
              </w:rPr>
            </w:pPr>
            <w:r w:rsidRPr="009263BC">
              <w:rPr>
                <w:color w:val="000000"/>
                <w:sz w:val="22"/>
                <w:szCs w:val="22"/>
              </w:rPr>
              <w:t>2015</w:t>
            </w:r>
          </w:p>
        </w:tc>
        <w:tc>
          <w:tcPr>
            <w:tcW w:w="938" w:type="dxa"/>
            <w:shd w:val="clear" w:color="auto" w:fill="auto"/>
            <w:vAlign w:val="center"/>
          </w:tcPr>
          <w:p w:rsidR="00D8129D" w:rsidRPr="009263BC" w:rsidRDefault="00D8129D" w:rsidP="00EC2DA3">
            <w:pPr>
              <w:jc w:val="center"/>
              <w:rPr>
                <w:color w:val="000000"/>
              </w:rPr>
            </w:pPr>
            <w:r w:rsidRPr="009263BC">
              <w:rPr>
                <w:color w:val="000000"/>
                <w:sz w:val="22"/>
                <w:szCs w:val="22"/>
              </w:rPr>
              <w:t>об’єкт</w:t>
            </w:r>
          </w:p>
        </w:tc>
        <w:tc>
          <w:tcPr>
            <w:tcW w:w="993"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600</w:t>
            </w:r>
          </w:p>
        </w:tc>
        <w:tc>
          <w:tcPr>
            <w:tcW w:w="850"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600</w:t>
            </w:r>
          </w:p>
        </w:tc>
        <w:tc>
          <w:tcPr>
            <w:tcW w:w="851"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600</w:t>
            </w:r>
          </w:p>
        </w:tc>
        <w:tc>
          <w:tcPr>
            <w:tcW w:w="850"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vAlign w:val="center"/>
          </w:tcPr>
          <w:p w:rsidR="00D8129D" w:rsidRPr="009263BC" w:rsidRDefault="00D8129D" w:rsidP="00EC2DA3">
            <w:pPr>
              <w:ind w:left="-108" w:right="-108"/>
              <w:jc w:val="center"/>
              <w:rPr>
                <w:color w:val="000000"/>
              </w:rPr>
            </w:pPr>
            <w:r>
              <w:rPr>
                <w:color w:val="000000"/>
                <w:sz w:val="22"/>
                <w:szCs w:val="22"/>
              </w:rPr>
              <w:t>-</w:t>
            </w:r>
          </w:p>
        </w:tc>
        <w:tc>
          <w:tcPr>
            <w:tcW w:w="851"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600</w:t>
            </w:r>
          </w:p>
        </w:tc>
        <w:tc>
          <w:tcPr>
            <w:tcW w:w="567"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shd w:val="clear" w:color="auto" w:fill="auto"/>
            <w:textDirection w:val="btLr"/>
          </w:tcPr>
          <w:p w:rsidR="00D8129D" w:rsidRPr="009263BC" w:rsidRDefault="00D8129D" w:rsidP="00EC2DA3">
            <w:pPr>
              <w:ind w:left="113" w:right="113"/>
            </w:pPr>
            <w:r w:rsidRPr="009263BC">
              <w:rPr>
                <w:color w:val="000000"/>
                <w:sz w:val="22"/>
                <w:szCs w:val="22"/>
              </w:rPr>
              <w:t>Комунальна</w:t>
            </w:r>
          </w:p>
        </w:tc>
        <w:tc>
          <w:tcPr>
            <w:tcW w:w="1133"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Проект в розробці</w:t>
            </w:r>
          </w:p>
        </w:tc>
        <w:tc>
          <w:tcPr>
            <w:tcW w:w="746" w:type="dxa"/>
            <w:shd w:val="clear" w:color="auto" w:fill="auto"/>
            <w:vAlign w:val="center"/>
          </w:tcPr>
          <w:p w:rsidR="00D8129D" w:rsidRPr="009263BC" w:rsidRDefault="00D8129D" w:rsidP="00EC2DA3">
            <w:pPr>
              <w:jc w:val="center"/>
              <w:rPr>
                <w:b/>
                <w:color w:val="000000"/>
              </w:rPr>
            </w:pPr>
          </w:p>
        </w:tc>
        <w:tc>
          <w:tcPr>
            <w:tcW w:w="926" w:type="dxa"/>
            <w:shd w:val="clear" w:color="auto" w:fill="auto"/>
            <w:vAlign w:val="center"/>
          </w:tcPr>
          <w:p w:rsidR="00D8129D" w:rsidRPr="009263BC" w:rsidRDefault="00D8129D" w:rsidP="00EC2DA3">
            <w:pPr>
              <w:jc w:val="center"/>
              <w:rPr>
                <w:color w:val="000000"/>
              </w:rPr>
            </w:pPr>
          </w:p>
        </w:tc>
        <w:tc>
          <w:tcPr>
            <w:tcW w:w="1409" w:type="dxa"/>
            <w:shd w:val="clear" w:color="auto" w:fill="auto"/>
          </w:tcPr>
          <w:p w:rsidR="00D8129D" w:rsidRPr="00083C2E" w:rsidRDefault="00D8129D" w:rsidP="00EC2DA3">
            <w:pPr>
              <w:ind w:left="-79"/>
              <w:rPr>
                <w:color w:val="000000"/>
                <w:sz w:val="20"/>
                <w:szCs w:val="20"/>
              </w:rPr>
            </w:pPr>
            <w:r w:rsidRPr="00083C2E">
              <w:rPr>
                <w:color w:val="000000"/>
                <w:sz w:val="20"/>
                <w:szCs w:val="20"/>
              </w:rPr>
              <w:t>Проект Пр</w:t>
            </w:r>
            <w:r w:rsidRPr="00083C2E">
              <w:rPr>
                <w:color w:val="000000"/>
                <w:sz w:val="20"/>
                <w:szCs w:val="20"/>
              </w:rPr>
              <w:t>о</w:t>
            </w:r>
            <w:r w:rsidRPr="00083C2E">
              <w:rPr>
                <w:color w:val="000000"/>
                <w:sz w:val="20"/>
                <w:szCs w:val="20"/>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rPr>
                <w:color w:val="000000"/>
                <w:sz w:val="20"/>
                <w:szCs w:val="20"/>
              </w:rPr>
            </w:pPr>
            <w:r w:rsidRPr="009263BC">
              <w:rPr>
                <w:color w:val="000000"/>
                <w:sz w:val="20"/>
                <w:szCs w:val="20"/>
              </w:rPr>
              <w:t>Облашт</w:t>
            </w:r>
            <w:r w:rsidRPr="009263BC">
              <w:rPr>
                <w:color w:val="000000"/>
                <w:sz w:val="20"/>
                <w:szCs w:val="20"/>
              </w:rPr>
              <w:t>у</w:t>
            </w:r>
            <w:r w:rsidRPr="009263BC">
              <w:rPr>
                <w:color w:val="000000"/>
                <w:sz w:val="20"/>
                <w:szCs w:val="20"/>
              </w:rPr>
              <w:t>вання зовнішнього освітлення</w:t>
            </w:r>
          </w:p>
        </w:tc>
      </w:tr>
      <w:tr w:rsidR="00D8129D" w:rsidRPr="00010635"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sidRPr="009263BC">
              <w:rPr>
                <w:color w:val="000000"/>
                <w:sz w:val="22"/>
                <w:szCs w:val="22"/>
              </w:rPr>
              <w:lastRenderedPageBreak/>
              <w:t>4</w:t>
            </w:r>
            <w:r>
              <w:rPr>
                <w:color w:val="000000"/>
                <w:sz w:val="22"/>
                <w:szCs w:val="22"/>
              </w:rPr>
              <w:t>8</w:t>
            </w:r>
          </w:p>
        </w:tc>
        <w:tc>
          <w:tcPr>
            <w:tcW w:w="2159" w:type="dxa"/>
            <w:shd w:val="clear" w:color="auto" w:fill="auto"/>
          </w:tcPr>
          <w:p w:rsidR="00D8129D" w:rsidRPr="009263BC" w:rsidRDefault="00D8129D" w:rsidP="00EC2DA3">
            <w:pPr>
              <w:rPr>
                <w:color w:val="000000"/>
              </w:rPr>
            </w:pPr>
            <w:r w:rsidRPr="009263BC">
              <w:rPr>
                <w:color w:val="000000"/>
                <w:sz w:val="22"/>
                <w:szCs w:val="22"/>
              </w:rPr>
              <w:t>Благоустрій р. Ба</w:t>
            </w:r>
            <w:r w:rsidRPr="009263BC">
              <w:rPr>
                <w:color w:val="000000"/>
                <w:sz w:val="22"/>
                <w:szCs w:val="22"/>
              </w:rPr>
              <w:t>х</w:t>
            </w:r>
            <w:r w:rsidRPr="009263BC">
              <w:rPr>
                <w:color w:val="000000"/>
                <w:sz w:val="22"/>
                <w:szCs w:val="22"/>
              </w:rPr>
              <w:t>мутка</w:t>
            </w:r>
          </w:p>
        </w:tc>
        <w:tc>
          <w:tcPr>
            <w:tcW w:w="960" w:type="dxa"/>
            <w:shd w:val="clear" w:color="auto" w:fill="auto"/>
          </w:tcPr>
          <w:p w:rsidR="00D8129D" w:rsidRPr="009263BC" w:rsidRDefault="00D8129D" w:rsidP="00EC2DA3">
            <w:pPr>
              <w:rPr>
                <w:color w:val="000000"/>
              </w:rPr>
            </w:pPr>
            <w:r w:rsidRPr="009263BC">
              <w:rPr>
                <w:color w:val="000000"/>
                <w:sz w:val="22"/>
                <w:szCs w:val="22"/>
              </w:rPr>
              <w:t>2015</w:t>
            </w:r>
          </w:p>
        </w:tc>
        <w:tc>
          <w:tcPr>
            <w:tcW w:w="938" w:type="dxa"/>
            <w:shd w:val="clear" w:color="auto" w:fill="auto"/>
            <w:vAlign w:val="center"/>
          </w:tcPr>
          <w:p w:rsidR="00D8129D" w:rsidRPr="009263BC" w:rsidRDefault="00D8129D" w:rsidP="00EC2DA3">
            <w:pPr>
              <w:jc w:val="center"/>
              <w:rPr>
                <w:color w:val="000000"/>
              </w:rPr>
            </w:pPr>
            <w:r w:rsidRPr="009263BC">
              <w:rPr>
                <w:color w:val="000000"/>
                <w:sz w:val="22"/>
                <w:szCs w:val="22"/>
              </w:rPr>
              <w:t>об’єкт</w:t>
            </w:r>
          </w:p>
        </w:tc>
        <w:tc>
          <w:tcPr>
            <w:tcW w:w="993"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250</w:t>
            </w:r>
          </w:p>
        </w:tc>
        <w:tc>
          <w:tcPr>
            <w:tcW w:w="850"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250</w:t>
            </w:r>
          </w:p>
        </w:tc>
        <w:tc>
          <w:tcPr>
            <w:tcW w:w="851"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250</w:t>
            </w:r>
          </w:p>
        </w:tc>
        <w:tc>
          <w:tcPr>
            <w:tcW w:w="850"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vAlign w:val="center"/>
          </w:tcPr>
          <w:p w:rsidR="00D8129D" w:rsidRPr="009263BC" w:rsidRDefault="00D8129D" w:rsidP="00EC2DA3">
            <w:pPr>
              <w:ind w:left="-108" w:right="-108"/>
              <w:jc w:val="center"/>
              <w:rPr>
                <w:color w:val="000000"/>
              </w:rPr>
            </w:pPr>
            <w:r>
              <w:rPr>
                <w:color w:val="000000"/>
                <w:sz w:val="22"/>
                <w:szCs w:val="22"/>
              </w:rPr>
              <w:t>-</w:t>
            </w:r>
          </w:p>
        </w:tc>
        <w:tc>
          <w:tcPr>
            <w:tcW w:w="851"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250</w:t>
            </w:r>
          </w:p>
        </w:tc>
        <w:tc>
          <w:tcPr>
            <w:tcW w:w="567"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shd w:val="clear" w:color="auto" w:fill="auto"/>
            <w:textDirection w:val="btLr"/>
          </w:tcPr>
          <w:p w:rsidR="00D8129D" w:rsidRPr="009263BC" w:rsidRDefault="00D8129D" w:rsidP="00EC2DA3">
            <w:pPr>
              <w:ind w:left="113" w:right="113"/>
            </w:pPr>
            <w:r w:rsidRPr="009263BC">
              <w:rPr>
                <w:color w:val="000000"/>
                <w:sz w:val="22"/>
                <w:szCs w:val="22"/>
              </w:rPr>
              <w:t>Комунальна</w:t>
            </w:r>
          </w:p>
        </w:tc>
        <w:tc>
          <w:tcPr>
            <w:tcW w:w="1133"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Проект в розробці</w:t>
            </w:r>
          </w:p>
        </w:tc>
        <w:tc>
          <w:tcPr>
            <w:tcW w:w="746" w:type="dxa"/>
            <w:shd w:val="clear" w:color="auto" w:fill="auto"/>
            <w:vAlign w:val="center"/>
          </w:tcPr>
          <w:p w:rsidR="00D8129D" w:rsidRPr="009263BC" w:rsidRDefault="00D8129D" w:rsidP="00EC2DA3">
            <w:pPr>
              <w:jc w:val="center"/>
              <w:rPr>
                <w:b/>
                <w:color w:val="000000"/>
              </w:rPr>
            </w:pPr>
          </w:p>
        </w:tc>
        <w:tc>
          <w:tcPr>
            <w:tcW w:w="926" w:type="dxa"/>
            <w:shd w:val="clear" w:color="auto" w:fill="auto"/>
            <w:vAlign w:val="center"/>
          </w:tcPr>
          <w:p w:rsidR="00D8129D" w:rsidRPr="009263BC" w:rsidRDefault="00D8129D" w:rsidP="00EC2DA3">
            <w:pPr>
              <w:jc w:val="center"/>
              <w:rPr>
                <w:color w:val="000000"/>
              </w:rPr>
            </w:pPr>
          </w:p>
        </w:tc>
        <w:tc>
          <w:tcPr>
            <w:tcW w:w="1409" w:type="dxa"/>
            <w:shd w:val="clear" w:color="auto" w:fill="auto"/>
          </w:tcPr>
          <w:p w:rsidR="00D8129D" w:rsidRPr="00083C2E" w:rsidRDefault="00D8129D" w:rsidP="00EC2DA3">
            <w:pPr>
              <w:ind w:left="-79"/>
              <w:rPr>
                <w:color w:val="000000"/>
                <w:sz w:val="20"/>
                <w:szCs w:val="20"/>
              </w:rPr>
            </w:pPr>
            <w:r w:rsidRPr="00083C2E">
              <w:rPr>
                <w:color w:val="000000"/>
                <w:sz w:val="20"/>
                <w:szCs w:val="20"/>
              </w:rPr>
              <w:t>Проект Пр</w:t>
            </w:r>
            <w:r w:rsidRPr="00083C2E">
              <w:rPr>
                <w:color w:val="000000"/>
                <w:sz w:val="20"/>
                <w:szCs w:val="20"/>
              </w:rPr>
              <w:t>о</w:t>
            </w:r>
            <w:r w:rsidRPr="00083C2E">
              <w:rPr>
                <w:color w:val="000000"/>
                <w:sz w:val="20"/>
                <w:szCs w:val="20"/>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rPr>
                <w:color w:val="000000"/>
                <w:sz w:val="20"/>
                <w:szCs w:val="20"/>
              </w:rPr>
            </w:pPr>
            <w:r w:rsidRPr="009263BC">
              <w:rPr>
                <w:color w:val="000000"/>
                <w:sz w:val="20"/>
                <w:szCs w:val="20"/>
              </w:rPr>
              <w:t xml:space="preserve">Благоустрій  території </w:t>
            </w:r>
          </w:p>
        </w:tc>
      </w:tr>
      <w:tr w:rsidR="00D8129D" w:rsidRPr="00007680"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sidRPr="009263BC">
              <w:rPr>
                <w:color w:val="000000"/>
                <w:sz w:val="22"/>
                <w:szCs w:val="22"/>
              </w:rPr>
              <w:t>4</w:t>
            </w:r>
            <w:r>
              <w:rPr>
                <w:color w:val="000000"/>
                <w:sz w:val="22"/>
                <w:szCs w:val="22"/>
              </w:rPr>
              <w:t>9</w:t>
            </w:r>
          </w:p>
        </w:tc>
        <w:tc>
          <w:tcPr>
            <w:tcW w:w="2159" w:type="dxa"/>
            <w:shd w:val="clear" w:color="auto" w:fill="auto"/>
          </w:tcPr>
          <w:p w:rsidR="00D8129D" w:rsidRPr="009263BC" w:rsidRDefault="00D8129D" w:rsidP="00EC2DA3">
            <w:pPr>
              <w:rPr>
                <w:color w:val="000000"/>
              </w:rPr>
            </w:pPr>
            <w:r w:rsidRPr="009263BC">
              <w:rPr>
                <w:color w:val="000000"/>
                <w:sz w:val="22"/>
                <w:szCs w:val="22"/>
              </w:rPr>
              <w:t>Реконструкція та благоустрій екологічного скверу  (І черга бульвару Металургів)</w:t>
            </w:r>
          </w:p>
        </w:tc>
        <w:tc>
          <w:tcPr>
            <w:tcW w:w="960" w:type="dxa"/>
            <w:shd w:val="clear" w:color="auto" w:fill="auto"/>
          </w:tcPr>
          <w:p w:rsidR="00D8129D" w:rsidRPr="009263BC" w:rsidRDefault="00D8129D" w:rsidP="00EC2DA3">
            <w:pPr>
              <w:rPr>
                <w:color w:val="000000"/>
              </w:rPr>
            </w:pPr>
            <w:r w:rsidRPr="009263BC">
              <w:rPr>
                <w:color w:val="000000"/>
                <w:sz w:val="22"/>
                <w:szCs w:val="22"/>
              </w:rPr>
              <w:t>2015</w:t>
            </w:r>
          </w:p>
        </w:tc>
        <w:tc>
          <w:tcPr>
            <w:tcW w:w="938" w:type="dxa"/>
            <w:shd w:val="clear" w:color="auto" w:fill="auto"/>
            <w:vAlign w:val="center"/>
          </w:tcPr>
          <w:p w:rsidR="00D8129D" w:rsidRPr="009263BC" w:rsidRDefault="00D8129D" w:rsidP="00EC2DA3">
            <w:pPr>
              <w:jc w:val="center"/>
              <w:rPr>
                <w:color w:val="000000"/>
              </w:rPr>
            </w:pPr>
            <w:r w:rsidRPr="009263BC">
              <w:rPr>
                <w:color w:val="000000"/>
                <w:sz w:val="22"/>
                <w:szCs w:val="22"/>
              </w:rPr>
              <w:t>об’єкт</w:t>
            </w:r>
          </w:p>
        </w:tc>
        <w:tc>
          <w:tcPr>
            <w:tcW w:w="993"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1230</w:t>
            </w:r>
          </w:p>
        </w:tc>
        <w:tc>
          <w:tcPr>
            <w:tcW w:w="850"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1230</w:t>
            </w:r>
          </w:p>
        </w:tc>
        <w:tc>
          <w:tcPr>
            <w:tcW w:w="851"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1230</w:t>
            </w:r>
          </w:p>
        </w:tc>
        <w:tc>
          <w:tcPr>
            <w:tcW w:w="850" w:type="dxa"/>
            <w:shd w:val="clear" w:color="auto" w:fill="auto"/>
            <w:vAlign w:val="center"/>
          </w:tcPr>
          <w:p w:rsidR="00D8129D" w:rsidRPr="009263BC" w:rsidRDefault="00D8129D" w:rsidP="00EC2DA3">
            <w:pPr>
              <w:ind w:left="-108" w:right="-108"/>
              <w:jc w:val="center"/>
              <w:rPr>
                <w:color w:val="000000"/>
              </w:rPr>
            </w:pPr>
            <w:r>
              <w:rPr>
                <w:color w:val="000000"/>
                <w:sz w:val="22"/>
                <w:szCs w:val="22"/>
              </w:rPr>
              <w:t>-</w:t>
            </w:r>
          </w:p>
        </w:tc>
        <w:tc>
          <w:tcPr>
            <w:tcW w:w="709" w:type="dxa"/>
            <w:vAlign w:val="center"/>
          </w:tcPr>
          <w:p w:rsidR="00D8129D" w:rsidRPr="009263BC" w:rsidRDefault="00D8129D" w:rsidP="00EC2DA3">
            <w:pPr>
              <w:ind w:left="-108" w:right="-108"/>
              <w:jc w:val="center"/>
              <w:rPr>
                <w:color w:val="000000"/>
              </w:rPr>
            </w:pPr>
            <w:r>
              <w:rPr>
                <w:color w:val="000000"/>
                <w:sz w:val="22"/>
                <w:szCs w:val="22"/>
              </w:rPr>
              <w:t>-</w:t>
            </w:r>
          </w:p>
        </w:tc>
        <w:tc>
          <w:tcPr>
            <w:tcW w:w="851"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485</w:t>
            </w:r>
          </w:p>
        </w:tc>
        <w:tc>
          <w:tcPr>
            <w:tcW w:w="567"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745</w:t>
            </w:r>
          </w:p>
        </w:tc>
        <w:tc>
          <w:tcPr>
            <w:tcW w:w="709" w:type="dxa"/>
            <w:shd w:val="clear" w:color="auto" w:fill="auto"/>
            <w:textDirection w:val="btLr"/>
            <w:vAlign w:val="center"/>
          </w:tcPr>
          <w:p w:rsidR="00D8129D" w:rsidRPr="009263BC" w:rsidRDefault="00D8129D" w:rsidP="00EC2DA3">
            <w:pPr>
              <w:ind w:left="-108" w:right="-108"/>
              <w:jc w:val="center"/>
              <w:rPr>
                <w:color w:val="000000"/>
              </w:rPr>
            </w:pPr>
            <w:r w:rsidRPr="009263BC">
              <w:rPr>
                <w:color w:val="000000"/>
                <w:sz w:val="22"/>
                <w:szCs w:val="22"/>
              </w:rPr>
              <w:t>Комунальна</w:t>
            </w:r>
          </w:p>
        </w:tc>
        <w:tc>
          <w:tcPr>
            <w:tcW w:w="1133" w:type="dxa"/>
            <w:shd w:val="clear" w:color="auto" w:fill="auto"/>
            <w:vAlign w:val="center"/>
          </w:tcPr>
          <w:p w:rsidR="00D8129D" w:rsidRPr="009263BC" w:rsidRDefault="00D8129D" w:rsidP="00EC2DA3">
            <w:pPr>
              <w:ind w:left="-108" w:right="-108"/>
              <w:jc w:val="center"/>
              <w:rPr>
                <w:color w:val="000000"/>
              </w:rPr>
            </w:pPr>
            <w:r w:rsidRPr="009263BC">
              <w:rPr>
                <w:color w:val="000000"/>
                <w:sz w:val="22"/>
                <w:szCs w:val="22"/>
              </w:rPr>
              <w:t>Проект знаходит</w:t>
            </w:r>
            <w:r w:rsidRPr="009263BC">
              <w:rPr>
                <w:color w:val="000000"/>
                <w:sz w:val="22"/>
                <w:szCs w:val="22"/>
              </w:rPr>
              <w:t>ь</w:t>
            </w:r>
            <w:r w:rsidRPr="009263BC">
              <w:rPr>
                <w:color w:val="000000"/>
                <w:sz w:val="22"/>
                <w:szCs w:val="22"/>
              </w:rPr>
              <w:t>ся на експертизі</w:t>
            </w:r>
          </w:p>
        </w:tc>
        <w:tc>
          <w:tcPr>
            <w:tcW w:w="746" w:type="dxa"/>
            <w:shd w:val="clear" w:color="auto" w:fill="auto"/>
            <w:vAlign w:val="center"/>
          </w:tcPr>
          <w:p w:rsidR="00D8129D" w:rsidRPr="009263BC" w:rsidRDefault="00D8129D" w:rsidP="00EC2DA3">
            <w:pPr>
              <w:jc w:val="center"/>
              <w:rPr>
                <w:b/>
                <w:color w:val="000000"/>
              </w:rPr>
            </w:pPr>
          </w:p>
        </w:tc>
        <w:tc>
          <w:tcPr>
            <w:tcW w:w="926" w:type="dxa"/>
            <w:shd w:val="clear" w:color="auto" w:fill="auto"/>
            <w:vAlign w:val="center"/>
          </w:tcPr>
          <w:p w:rsidR="00D8129D" w:rsidRPr="009263BC" w:rsidRDefault="00D8129D" w:rsidP="00EC2DA3">
            <w:pPr>
              <w:jc w:val="center"/>
              <w:rPr>
                <w:color w:val="000000"/>
              </w:rPr>
            </w:pPr>
          </w:p>
        </w:tc>
        <w:tc>
          <w:tcPr>
            <w:tcW w:w="1409" w:type="dxa"/>
            <w:shd w:val="clear" w:color="auto" w:fill="auto"/>
          </w:tcPr>
          <w:p w:rsidR="00D8129D" w:rsidRPr="00083C2E" w:rsidRDefault="00D8129D" w:rsidP="00EC2DA3">
            <w:pPr>
              <w:rPr>
                <w:color w:val="000000"/>
                <w:sz w:val="20"/>
                <w:szCs w:val="20"/>
              </w:rPr>
            </w:pPr>
            <w:r w:rsidRPr="00083C2E">
              <w:rPr>
                <w:color w:val="000000"/>
                <w:sz w:val="20"/>
                <w:szCs w:val="20"/>
              </w:rPr>
              <w:t>Проект Пр</w:t>
            </w:r>
            <w:r w:rsidRPr="00083C2E">
              <w:rPr>
                <w:color w:val="000000"/>
                <w:sz w:val="20"/>
                <w:szCs w:val="20"/>
              </w:rPr>
              <w:t>о</w:t>
            </w:r>
            <w:r w:rsidRPr="00083C2E">
              <w:rPr>
                <w:color w:val="000000"/>
                <w:sz w:val="20"/>
                <w:szCs w:val="20"/>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ind w:left="-70"/>
              <w:rPr>
                <w:color w:val="000000"/>
                <w:sz w:val="20"/>
                <w:szCs w:val="20"/>
              </w:rPr>
            </w:pPr>
            <w:r w:rsidRPr="009263BC">
              <w:rPr>
                <w:color w:val="000000"/>
                <w:sz w:val="20"/>
                <w:szCs w:val="20"/>
              </w:rPr>
              <w:t>- озелене</w:t>
            </w:r>
            <w:r w:rsidRPr="009263BC">
              <w:rPr>
                <w:color w:val="000000"/>
                <w:sz w:val="20"/>
                <w:szCs w:val="20"/>
              </w:rPr>
              <w:t>н</w:t>
            </w:r>
            <w:r w:rsidRPr="009263BC">
              <w:rPr>
                <w:color w:val="000000"/>
                <w:sz w:val="20"/>
                <w:szCs w:val="20"/>
              </w:rPr>
              <w:t>ня,</w:t>
            </w:r>
          </w:p>
          <w:p w:rsidR="00D8129D" w:rsidRPr="009263BC" w:rsidRDefault="00D8129D" w:rsidP="00EC2DA3">
            <w:pPr>
              <w:ind w:left="-70"/>
              <w:rPr>
                <w:color w:val="000000"/>
                <w:sz w:val="20"/>
                <w:szCs w:val="20"/>
              </w:rPr>
            </w:pPr>
            <w:r w:rsidRPr="009263BC">
              <w:rPr>
                <w:color w:val="000000"/>
                <w:sz w:val="20"/>
                <w:szCs w:val="20"/>
              </w:rPr>
              <w:t>- мощення плиткою ФЕМ</w:t>
            </w:r>
          </w:p>
          <w:p w:rsidR="00D8129D" w:rsidRPr="009263BC" w:rsidRDefault="00D8129D" w:rsidP="00EC2DA3">
            <w:pPr>
              <w:ind w:left="-70" w:right="-83"/>
              <w:rPr>
                <w:color w:val="000000"/>
                <w:sz w:val="20"/>
                <w:szCs w:val="20"/>
              </w:rPr>
            </w:pPr>
            <w:r w:rsidRPr="009263BC">
              <w:rPr>
                <w:color w:val="000000"/>
                <w:sz w:val="20"/>
                <w:szCs w:val="20"/>
              </w:rPr>
              <w:t>- встанов-лення малих архітектурних форм</w:t>
            </w:r>
          </w:p>
        </w:tc>
      </w:tr>
      <w:tr w:rsidR="00D8129D" w:rsidRPr="00007680" w:rsidTr="00A202B7">
        <w:trPr>
          <w:gridAfter w:val="1"/>
          <w:wAfter w:w="1197" w:type="dxa"/>
          <w:cantSplit/>
          <w:trHeight w:val="213"/>
        </w:trPr>
        <w:tc>
          <w:tcPr>
            <w:tcW w:w="16327" w:type="dxa"/>
            <w:gridSpan w:val="17"/>
            <w:shd w:val="clear" w:color="auto" w:fill="auto"/>
          </w:tcPr>
          <w:p w:rsidR="00D8129D" w:rsidRPr="009263BC" w:rsidRDefault="00D8129D" w:rsidP="00E608FE">
            <w:pPr>
              <w:ind w:left="-70"/>
              <w:rPr>
                <w:color w:val="000000" w:themeColor="text1"/>
                <w:sz w:val="20"/>
                <w:szCs w:val="20"/>
              </w:rPr>
            </w:pPr>
            <w:r w:rsidRPr="009263BC">
              <w:rPr>
                <w:b/>
                <w:color w:val="000000"/>
                <w:sz w:val="22"/>
                <w:szCs w:val="22"/>
              </w:rPr>
              <w:t>Часовоярська міська рада</w:t>
            </w:r>
          </w:p>
        </w:tc>
      </w:tr>
      <w:tr w:rsidR="00D8129D" w:rsidRPr="00007680"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Pr>
                <w:color w:val="000000"/>
                <w:sz w:val="22"/>
                <w:szCs w:val="22"/>
              </w:rPr>
              <w:t>50</w:t>
            </w:r>
          </w:p>
        </w:tc>
        <w:tc>
          <w:tcPr>
            <w:tcW w:w="2159" w:type="dxa"/>
            <w:shd w:val="clear" w:color="auto" w:fill="auto"/>
          </w:tcPr>
          <w:p w:rsidR="00D8129D" w:rsidRPr="009263BC" w:rsidRDefault="00D8129D" w:rsidP="00EC2DA3">
            <w:pPr>
              <w:rPr>
                <w:bCs/>
                <w:color w:val="000000"/>
              </w:rPr>
            </w:pPr>
            <w:r w:rsidRPr="009263BC">
              <w:rPr>
                <w:bCs/>
                <w:color w:val="000000"/>
                <w:sz w:val="22"/>
                <w:szCs w:val="22"/>
              </w:rPr>
              <w:t>Розробка генерал</w:t>
            </w:r>
            <w:r w:rsidRPr="009263BC">
              <w:rPr>
                <w:bCs/>
                <w:color w:val="000000"/>
                <w:sz w:val="22"/>
                <w:szCs w:val="22"/>
              </w:rPr>
              <w:t>ь</w:t>
            </w:r>
            <w:r w:rsidRPr="009263BC">
              <w:rPr>
                <w:bCs/>
                <w:color w:val="000000"/>
                <w:sz w:val="22"/>
                <w:szCs w:val="22"/>
              </w:rPr>
              <w:t>ного плану міста Часів Яр, план з</w:t>
            </w:r>
            <w:r w:rsidRPr="009263BC">
              <w:rPr>
                <w:bCs/>
                <w:color w:val="000000"/>
                <w:sz w:val="22"/>
                <w:szCs w:val="22"/>
              </w:rPr>
              <w:t>о</w:t>
            </w:r>
            <w:r w:rsidRPr="009263BC">
              <w:rPr>
                <w:bCs/>
                <w:color w:val="000000"/>
                <w:sz w:val="22"/>
                <w:szCs w:val="22"/>
              </w:rPr>
              <w:t>нування</w:t>
            </w:r>
          </w:p>
        </w:tc>
        <w:tc>
          <w:tcPr>
            <w:tcW w:w="960" w:type="dxa"/>
            <w:shd w:val="clear" w:color="auto" w:fill="auto"/>
            <w:vAlign w:val="center"/>
          </w:tcPr>
          <w:p w:rsidR="00D8129D" w:rsidRPr="009263BC" w:rsidRDefault="00D8129D" w:rsidP="00EC2DA3">
            <w:pPr>
              <w:rPr>
                <w:bCs/>
                <w:color w:val="000000"/>
              </w:rPr>
            </w:pPr>
            <w:r w:rsidRPr="009263BC">
              <w:rPr>
                <w:bCs/>
                <w:color w:val="000000"/>
                <w:sz w:val="22"/>
                <w:szCs w:val="22"/>
              </w:rPr>
              <w:t>2015</w:t>
            </w:r>
          </w:p>
        </w:tc>
        <w:tc>
          <w:tcPr>
            <w:tcW w:w="938" w:type="dxa"/>
            <w:shd w:val="clear" w:color="auto" w:fill="auto"/>
            <w:vAlign w:val="center"/>
          </w:tcPr>
          <w:p w:rsidR="00D8129D" w:rsidRPr="009263BC" w:rsidRDefault="00D8129D" w:rsidP="00EC2DA3">
            <w:pPr>
              <w:jc w:val="center"/>
              <w:rPr>
                <w:bCs/>
                <w:color w:val="000000"/>
              </w:rPr>
            </w:pPr>
            <w:r w:rsidRPr="009263BC">
              <w:rPr>
                <w:bCs/>
                <w:color w:val="000000"/>
                <w:sz w:val="22"/>
                <w:szCs w:val="22"/>
              </w:rPr>
              <w:t>технічна документація</w:t>
            </w:r>
          </w:p>
        </w:tc>
        <w:tc>
          <w:tcPr>
            <w:tcW w:w="993" w:type="dxa"/>
            <w:shd w:val="clear" w:color="auto" w:fill="auto"/>
            <w:vAlign w:val="center"/>
          </w:tcPr>
          <w:p w:rsidR="00D8129D" w:rsidRPr="009263BC" w:rsidRDefault="00D8129D" w:rsidP="00EC2DA3">
            <w:pPr>
              <w:jc w:val="center"/>
              <w:rPr>
                <w:bCs/>
                <w:color w:val="000000"/>
              </w:rPr>
            </w:pPr>
            <w:r w:rsidRPr="009263BC">
              <w:rPr>
                <w:bCs/>
                <w:color w:val="000000"/>
                <w:sz w:val="22"/>
                <w:szCs w:val="22"/>
              </w:rPr>
              <w:t>770,0</w:t>
            </w:r>
          </w:p>
        </w:tc>
        <w:tc>
          <w:tcPr>
            <w:tcW w:w="850" w:type="dxa"/>
            <w:shd w:val="clear" w:color="auto" w:fill="auto"/>
            <w:vAlign w:val="center"/>
          </w:tcPr>
          <w:p w:rsidR="00D8129D" w:rsidRPr="009263BC" w:rsidRDefault="00D8129D" w:rsidP="00EC2DA3">
            <w:pPr>
              <w:jc w:val="center"/>
              <w:rPr>
                <w:bCs/>
                <w:color w:val="000000"/>
              </w:rPr>
            </w:pPr>
            <w:r w:rsidRPr="009263BC">
              <w:rPr>
                <w:bCs/>
                <w:color w:val="000000"/>
                <w:sz w:val="22"/>
                <w:szCs w:val="22"/>
              </w:rPr>
              <w:t>770,0</w:t>
            </w:r>
          </w:p>
        </w:tc>
        <w:tc>
          <w:tcPr>
            <w:tcW w:w="851" w:type="dxa"/>
            <w:shd w:val="clear" w:color="auto" w:fill="auto"/>
            <w:vAlign w:val="center"/>
          </w:tcPr>
          <w:p w:rsidR="00D8129D" w:rsidRPr="009263BC" w:rsidRDefault="00D8129D" w:rsidP="00EC2DA3">
            <w:pPr>
              <w:jc w:val="center"/>
              <w:rPr>
                <w:bCs/>
                <w:color w:val="000000"/>
              </w:rPr>
            </w:pPr>
            <w:r w:rsidRPr="009263BC">
              <w:rPr>
                <w:bCs/>
                <w:color w:val="000000"/>
                <w:sz w:val="22"/>
                <w:szCs w:val="22"/>
              </w:rPr>
              <w:t>770,0</w:t>
            </w:r>
          </w:p>
        </w:tc>
        <w:tc>
          <w:tcPr>
            <w:tcW w:w="850" w:type="dxa"/>
            <w:shd w:val="clear" w:color="auto" w:fill="auto"/>
            <w:vAlign w:val="center"/>
          </w:tcPr>
          <w:p w:rsidR="00D8129D" w:rsidRPr="009263BC" w:rsidRDefault="00D8129D" w:rsidP="00EC2DA3">
            <w:pPr>
              <w:jc w:val="center"/>
              <w:rPr>
                <w:bCs/>
                <w:color w:val="000000"/>
                <w:lang w:val="en-US"/>
              </w:rPr>
            </w:pPr>
            <w:r w:rsidRPr="009263BC">
              <w:rPr>
                <w:bCs/>
                <w:color w:val="000000"/>
                <w:sz w:val="22"/>
                <w:szCs w:val="22"/>
                <w:lang w:val="en-US"/>
              </w:rPr>
              <w:t>-</w:t>
            </w:r>
          </w:p>
        </w:tc>
        <w:tc>
          <w:tcPr>
            <w:tcW w:w="709" w:type="dxa"/>
            <w:vAlign w:val="center"/>
          </w:tcPr>
          <w:p w:rsidR="00D8129D" w:rsidRPr="009263BC" w:rsidRDefault="00D8129D" w:rsidP="00EC2DA3">
            <w:pPr>
              <w:jc w:val="center"/>
              <w:rPr>
                <w:bCs/>
                <w:color w:val="000000"/>
                <w:lang w:val="en-US"/>
              </w:rPr>
            </w:pPr>
            <w:r w:rsidRPr="009263BC">
              <w:rPr>
                <w:bCs/>
                <w:color w:val="000000"/>
                <w:sz w:val="22"/>
                <w:szCs w:val="22"/>
                <w:lang w:val="en-US"/>
              </w:rPr>
              <w:t>-</w:t>
            </w:r>
          </w:p>
        </w:tc>
        <w:tc>
          <w:tcPr>
            <w:tcW w:w="851" w:type="dxa"/>
            <w:shd w:val="clear" w:color="auto" w:fill="auto"/>
            <w:vAlign w:val="center"/>
          </w:tcPr>
          <w:p w:rsidR="00D8129D" w:rsidRPr="009263BC" w:rsidRDefault="00D8129D" w:rsidP="00EC2DA3">
            <w:pPr>
              <w:jc w:val="center"/>
              <w:rPr>
                <w:bCs/>
                <w:color w:val="000000"/>
              </w:rPr>
            </w:pPr>
            <w:r w:rsidRPr="009263BC">
              <w:rPr>
                <w:bCs/>
                <w:color w:val="000000"/>
                <w:sz w:val="22"/>
                <w:szCs w:val="22"/>
              </w:rPr>
              <w:t>770,0</w:t>
            </w:r>
          </w:p>
        </w:tc>
        <w:tc>
          <w:tcPr>
            <w:tcW w:w="567" w:type="dxa"/>
            <w:shd w:val="clear" w:color="auto" w:fill="auto"/>
            <w:vAlign w:val="center"/>
          </w:tcPr>
          <w:p w:rsidR="00D8129D" w:rsidRPr="009263BC" w:rsidRDefault="00D8129D" w:rsidP="00EC2DA3">
            <w:pPr>
              <w:jc w:val="center"/>
              <w:rPr>
                <w:b/>
                <w:bCs/>
                <w:color w:val="000000"/>
                <w:lang w:val="en-US"/>
              </w:rPr>
            </w:pPr>
            <w:r w:rsidRPr="009263BC">
              <w:rPr>
                <w:b/>
                <w:bCs/>
                <w:color w:val="000000"/>
                <w:sz w:val="22"/>
                <w:szCs w:val="22"/>
                <w:lang w:val="en-US"/>
              </w:rPr>
              <w:t>-</w:t>
            </w:r>
          </w:p>
        </w:tc>
        <w:tc>
          <w:tcPr>
            <w:tcW w:w="709" w:type="dxa"/>
            <w:shd w:val="clear" w:color="auto" w:fill="auto"/>
            <w:textDirection w:val="btLr"/>
            <w:vAlign w:val="center"/>
          </w:tcPr>
          <w:p w:rsidR="00D8129D" w:rsidRPr="009263BC" w:rsidRDefault="00D8129D" w:rsidP="00EC2DA3">
            <w:pPr>
              <w:ind w:left="113" w:right="113"/>
              <w:jc w:val="center"/>
              <w:rPr>
                <w:b/>
                <w:bCs/>
                <w:color w:val="000000"/>
              </w:rPr>
            </w:pPr>
            <w:r w:rsidRPr="009263BC">
              <w:rPr>
                <w:b/>
                <w:bCs/>
                <w:color w:val="000000"/>
                <w:sz w:val="22"/>
                <w:szCs w:val="22"/>
              </w:rPr>
              <w:t>-</w:t>
            </w:r>
          </w:p>
        </w:tc>
        <w:tc>
          <w:tcPr>
            <w:tcW w:w="1133" w:type="dxa"/>
            <w:shd w:val="clear" w:color="auto" w:fill="auto"/>
            <w:vAlign w:val="center"/>
          </w:tcPr>
          <w:p w:rsidR="00D8129D" w:rsidRPr="009263BC" w:rsidRDefault="00D8129D" w:rsidP="00EC2DA3">
            <w:pPr>
              <w:jc w:val="center"/>
              <w:rPr>
                <w:bCs/>
                <w:color w:val="000000"/>
              </w:rPr>
            </w:pPr>
            <w:r w:rsidRPr="009263BC">
              <w:rPr>
                <w:bCs/>
                <w:color w:val="000000"/>
                <w:sz w:val="22"/>
                <w:szCs w:val="22"/>
              </w:rPr>
              <w:t>Не потребує</w:t>
            </w:r>
          </w:p>
        </w:tc>
        <w:tc>
          <w:tcPr>
            <w:tcW w:w="746" w:type="dxa"/>
            <w:shd w:val="clear" w:color="auto" w:fill="auto"/>
            <w:vAlign w:val="center"/>
          </w:tcPr>
          <w:p w:rsidR="00D8129D" w:rsidRPr="009263BC" w:rsidRDefault="00D8129D" w:rsidP="00EC2DA3">
            <w:pPr>
              <w:jc w:val="center"/>
              <w:rPr>
                <w:b/>
                <w:bCs/>
                <w:color w:val="000000"/>
              </w:rPr>
            </w:pPr>
            <w:r w:rsidRPr="009263BC">
              <w:rPr>
                <w:b/>
                <w:bCs/>
                <w:color w:val="000000"/>
                <w:sz w:val="22"/>
                <w:szCs w:val="22"/>
              </w:rPr>
              <w:t>-</w:t>
            </w:r>
          </w:p>
        </w:tc>
        <w:tc>
          <w:tcPr>
            <w:tcW w:w="926" w:type="dxa"/>
            <w:shd w:val="clear" w:color="auto" w:fill="auto"/>
          </w:tcPr>
          <w:p w:rsidR="00D8129D" w:rsidRPr="009263BC" w:rsidRDefault="00D8129D" w:rsidP="00EC2DA3">
            <w:pPr>
              <w:rPr>
                <w:b/>
                <w:bCs/>
                <w:color w:val="000000"/>
                <w:lang w:val="en-US"/>
              </w:rPr>
            </w:pPr>
          </w:p>
          <w:p w:rsidR="00D8129D" w:rsidRPr="009263BC" w:rsidRDefault="00D8129D" w:rsidP="00EC2DA3">
            <w:pPr>
              <w:rPr>
                <w:b/>
                <w:bCs/>
                <w:color w:val="000000"/>
                <w:lang w:val="en-US"/>
              </w:rPr>
            </w:pPr>
          </w:p>
          <w:p w:rsidR="00D8129D" w:rsidRPr="009263BC" w:rsidRDefault="00D8129D" w:rsidP="00EC2DA3">
            <w:pPr>
              <w:rPr>
                <w:bCs/>
                <w:color w:val="000000"/>
              </w:rPr>
            </w:pPr>
            <w:r w:rsidRPr="009263BC">
              <w:rPr>
                <w:bCs/>
                <w:color w:val="000000"/>
                <w:sz w:val="22"/>
                <w:szCs w:val="22"/>
              </w:rPr>
              <w:t>технічна документація</w:t>
            </w:r>
          </w:p>
        </w:tc>
        <w:tc>
          <w:tcPr>
            <w:tcW w:w="1409" w:type="dxa"/>
            <w:shd w:val="clear" w:color="auto" w:fill="auto"/>
          </w:tcPr>
          <w:p w:rsidR="00D8129D" w:rsidRPr="009263BC" w:rsidRDefault="00D8129D" w:rsidP="00EC2DA3">
            <w:pPr>
              <w:rPr>
                <w:bCs/>
                <w:color w:val="000000"/>
              </w:rPr>
            </w:pPr>
            <w:r w:rsidRPr="009263BC">
              <w:rPr>
                <w:bCs/>
                <w:color w:val="000000"/>
                <w:sz w:val="22"/>
                <w:szCs w:val="22"/>
              </w:rPr>
              <w:t>Визначення принцип</w:t>
            </w:r>
            <w:r w:rsidRPr="009263BC">
              <w:rPr>
                <w:bCs/>
                <w:color w:val="000000"/>
                <w:sz w:val="22"/>
                <w:szCs w:val="22"/>
              </w:rPr>
              <w:t>о</w:t>
            </w:r>
            <w:r w:rsidRPr="009263BC">
              <w:rPr>
                <w:bCs/>
                <w:color w:val="000000"/>
                <w:sz w:val="22"/>
                <w:szCs w:val="22"/>
              </w:rPr>
              <w:t>вого вирішення розвитку, планування, забудови та іншого в</w:t>
            </w:r>
            <w:r w:rsidRPr="009263BC">
              <w:rPr>
                <w:bCs/>
                <w:color w:val="000000"/>
                <w:sz w:val="22"/>
                <w:szCs w:val="22"/>
              </w:rPr>
              <w:t>и</w:t>
            </w:r>
            <w:r w:rsidRPr="009263BC">
              <w:rPr>
                <w:bCs/>
                <w:color w:val="000000"/>
                <w:sz w:val="22"/>
                <w:szCs w:val="22"/>
              </w:rPr>
              <w:t>користання території населеного пункту</w:t>
            </w:r>
          </w:p>
        </w:tc>
        <w:tc>
          <w:tcPr>
            <w:tcW w:w="1197" w:type="dxa"/>
          </w:tcPr>
          <w:p w:rsidR="00D8129D" w:rsidRPr="009263BC" w:rsidRDefault="00D8129D" w:rsidP="00EC2DA3">
            <w:pPr>
              <w:rPr>
                <w:bCs/>
                <w:color w:val="000000"/>
                <w:sz w:val="20"/>
                <w:szCs w:val="20"/>
              </w:rPr>
            </w:pPr>
            <w:r w:rsidRPr="009263BC">
              <w:rPr>
                <w:bCs/>
                <w:color w:val="000000"/>
                <w:sz w:val="20"/>
                <w:szCs w:val="20"/>
              </w:rPr>
              <w:t>Розробка технічної документації, графічних креслень</w:t>
            </w:r>
          </w:p>
        </w:tc>
      </w:tr>
      <w:tr w:rsidR="00D8129D" w:rsidRPr="00007680"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Pr>
                <w:color w:val="000000"/>
                <w:sz w:val="22"/>
                <w:szCs w:val="22"/>
              </w:rPr>
              <w:lastRenderedPageBreak/>
              <w:t>51</w:t>
            </w:r>
          </w:p>
        </w:tc>
        <w:tc>
          <w:tcPr>
            <w:tcW w:w="2159" w:type="dxa"/>
            <w:shd w:val="clear" w:color="auto" w:fill="auto"/>
          </w:tcPr>
          <w:p w:rsidR="00D8129D" w:rsidRPr="009263BC" w:rsidRDefault="00D8129D" w:rsidP="00EC2DA3">
            <w:pPr>
              <w:rPr>
                <w:color w:val="000000"/>
              </w:rPr>
            </w:pPr>
            <w:r w:rsidRPr="009263BC">
              <w:rPr>
                <w:color w:val="000000"/>
                <w:sz w:val="22"/>
                <w:szCs w:val="22"/>
              </w:rPr>
              <w:t>Капітальний ремонт дошкільного на</w:t>
            </w:r>
            <w:r w:rsidRPr="009263BC">
              <w:rPr>
                <w:color w:val="000000"/>
                <w:sz w:val="22"/>
                <w:szCs w:val="22"/>
              </w:rPr>
              <w:t>в</w:t>
            </w:r>
            <w:r w:rsidRPr="009263BC">
              <w:rPr>
                <w:color w:val="000000"/>
                <w:sz w:val="22"/>
                <w:szCs w:val="22"/>
              </w:rPr>
              <w:t>чального закладу комбінованого типу ясла-садку № 53 "Берізка" м. Часів Яр, Донецька о</w:t>
            </w:r>
            <w:r w:rsidRPr="009263BC">
              <w:rPr>
                <w:color w:val="000000"/>
                <w:sz w:val="22"/>
                <w:szCs w:val="22"/>
              </w:rPr>
              <w:t>б</w:t>
            </w:r>
            <w:r w:rsidRPr="009263BC">
              <w:rPr>
                <w:color w:val="000000"/>
                <w:sz w:val="22"/>
                <w:szCs w:val="22"/>
              </w:rPr>
              <w:t xml:space="preserve">ласть </w:t>
            </w:r>
          </w:p>
        </w:tc>
        <w:tc>
          <w:tcPr>
            <w:tcW w:w="960" w:type="dxa"/>
            <w:shd w:val="clear" w:color="auto" w:fill="auto"/>
            <w:vAlign w:val="center"/>
          </w:tcPr>
          <w:p w:rsidR="00D8129D" w:rsidRPr="009263BC" w:rsidRDefault="00D8129D" w:rsidP="00EC2DA3">
            <w:pPr>
              <w:jc w:val="right"/>
              <w:rPr>
                <w:color w:val="000000"/>
              </w:rPr>
            </w:pPr>
            <w:r w:rsidRPr="009263BC">
              <w:rPr>
                <w:color w:val="000000"/>
                <w:sz w:val="22"/>
                <w:szCs w:val="22"/>
              </w:rPr>
              <w:t>2015</w:t>
            </w:r>
          </w:p>
        </w:tc>
        <w:tc>
          <w:tcPr>
            <w:tcW w:w="938" w:type="dxa"/>
            <w:shd w:val="clear" w:color="auto" w:fill="auto"/>
            <w:vAlign w:val="center"/>
          </w:tcPr>
          <w:p w:rsidR="00D8129D" w:rsidRPr="009263BC" w:rsidRDefault="00D8129D" w:rsidP="00EC2DA3">
            <w:pPr>
              <w:rPr>
                <w:color w:val="000000"/>
              </w:rPr>
            </w:pPr>
            <w:r w:rsidRPr="009263BC">
              <w:rPr>
                <w:color w:val="000000"/>
                <w:sz w:val="22"/>
                <w:szCs w:val="22"/>
              </w:rPr>
              <w:t>об' єкт</w:t>
            </w:r>
          </w:p>
        </w:tc>
        <w:tc>
          <w:tcPr>
            <w:tcW w:w="993" w:type="dxa"/>
            <w:shd w:val="clear" w:color="auto" w:fill="auto"/>
            <w:vAlign w:val="center"/>
          </w:tcPr>
          <w:p w:rsidR="00D8129D" w:rsidRPr="009263BC" w:rsidRDefault="00D8129D" w:rsidP="00EC2DA3">
            <w:pPr>
              <w:jc w:val="center"/>
              <w:rPr>
                <w:color w:val="000000"/>
              </w:rPr>
            </w:pPr>
            <w:r w:rsidRPr="009263BC">
              <w:rPr>
                <w:color w:val="000000"/>
                <w:sz w:val="22"/>
                <w:szCs w:val="22"/>
              </w:rPr>
              <w:t>1400,0</w:t>
            </w:r>
          </w:p>
        </w:tc>
        <w:tc>
          <w:tcPr>
            <w:tcW w:w="850" w:type="dxa"/>
            <w:shd w:val="clear" w:color="auto" w:fill="auto"/>
            <w:vAlign w:val="center"/>
          </w:tcPr>
          <w:p w:rsidR="00D8129D" w:rsidRPr="009263BC" w:rsidRDefault="00D8129D" w:rsidP="00EC2DA3">
            <w:pPr>
              <w:jc w:val="center"/>
              <w:rPr>
                <w:color w:val="000000"/>
              </w:rPr>
            </w:pPr>
            <w:r w:rsidRPr="009263BC">
              <w:rPr>
                <w:color w:val="000000"/>
                <w:sz w:val="22"/>
                <w:szCs w:val="22"/>
              </w:rPr>
              <w:t>1400,0</w:t>
            </w:r>
          </w:p>
        </w:tc>
        <w:tc>
          <w:tcPr>
            <w:tcW w:w="851" w:type="dxa"/>
            <w:shd w:val="clear" w:color="auto" w:fill="auto"/>
            <w:vAlign w:val="center"/>
          </w:tcPr>
          <w:p w:rsidR="00D8129D" w:rsidRPr="009263BC" w:rsidRDefault="00D8129D" w:rsidP="00EC2DA3">
            <w:pPr>
              <w:jc w:val="center"/>
              <w:rPr>
                <w:color w:val="000000"/>
              </w:rPr>
            </w:pPr>
            <w:r w:rsidRPr="009263BC">
              <w:rPr>
                <w:color w:val="000000"/>
                <w:sz w:val="22"/>
                <w:szCs w:val="22"/>
              </w:rPr>
              <w:t>1400,0</w:t>
            </w:r>
          </w:p>
        </w:tc>
        <w:tc>
          <w:tcPr>
            <w:tcW w:w="850" w:type="dxa"/>
            <w:shd w:val="clear" w:color="auto" w:fill="auto"/>
            <w:vAlign w:val="center"/>
          </w:tcPr>
          <w:p w:rsidR="00D8129D" w:rsidRPr="009263BC" w:rsidRDefault="00D8129D" w:rsidP="00EC2DA3">
            <w:pPr>
              <w:jc w:val="center"/>
              <w:rPr>
                <w:color w:val="000000"/>
              </w:rPr>
            </w:pPr>
            <w:r w:rsidRPr="009263BC">
              <w:rPr>
                <w:color w:val="000000"/>
                <w:sz w:val="22"/>
                <w:szCs w:val="22"/>
              </w:rPr>
              <w:t>1390,2</w:t>
            </w:r>
          </w:p>
        </w:tc>
        <w:tc>
          <w:tcPr>
            <w:tcW w:w="709" w:type="dxa"/>
            <w:vAlign w:val="center"/>
          </w:tcPr>
          <w:p w:rsidR="00D8129D" w:rsidRPr="009263BC" w:rsidRDefault="00D8129D" w:rsidP="00EC2DA3">
            <w:pPr>
              <w:jc w:val="center"/>
              <w:rPr>
                <w:color w:val="000000"/>
              </w:rPr>
            </w:pPr>
            <w:r w:rsidRPr="009263BC">
              <w:rPr>
                <w:color w:val="000000"/>
                <w:sz w:val="22"/>
                <w:szCs w:val="22"/>
              </w:rPr>
              <w:t>-</w:t>
            </w:r>
          </w:p>
        </w:tc>
        <w:tc>
          <w:tcPr>
            <w:tcW w:w="851" w:type="dxa"/>
            <w:shd w:val="clear" w:color="auto" w:fill="auto"/>
            <w:vAlign w:val="center"/>
          </w:tcPr>
          <w:p w:rsidR="00D8129D" w:rsidRPr="009263BC" w:rsidRDefault="00D8129D" w:rsidP="00EC2DA3">
            <w:pPr>
              <w:jc w:val="center"/>
              <w:rPr>
                <w:color w:val="000000"/>
              </w:rPr>
            </w:pPr>
            <w:r w:rsidRPr="009263BC">
              <w:rPr>
                <w:color w:val="000000"/>
                <w:sz w:val="22"/>
                <w:szCs w:val="22"/>
              </w:rPr>
              <w:t>9,8</w:t>
            </w:r>
          </w:p>
        </w:tc>
        <w:tc>
          <w:tcPr>
            <w:tcW w:w="567" w:type="dxa"/>
            <w:shd w:val="clear" w:color="auto" w:fill="auto"/>
            <w:vAlign w:val="center"/>
          </w:tcPr>
          <w:p w:rsidR="00D8129D" w:rsidRPr="009263BC" w:rsidRDefault="00D8129D" w:rsidP="00EC2DA3">
            <w:pPr>
              <w:rPr>
                <w:color w:val="000000"/>
              </w:rPr>
            </w:pPr>
            <w:r w:rsidRPr="009263BC">
              <w:rPr>
                <w:color w:val="000000"/>
                <w:sz w:val="22"/>
                <w:szCs w:val="22"/>
              </w:rPr>
              <w:t> -</w:t>
            </w:r>
          </w:p>
        </w:tc>
        <w:tc>
          <w:tcPr>
            <w:tcW w:w="709" w:type="dxa"/>
            <w:shd w:val="clear" w:color="auto" w:fill="auto"/>
            <w:textDirection w:val="btLr"/>
            <w:vAlign w:val="center"/>
          </w:tcPr>
          <w:p w:rsidR="00D8129D" w:rsidRPr="009263BC" w:rsidRDefault="00D8129D" w:rsidP="00EC2DA3">
            <w:pPr>
              <w:ind w:left="113" w:right="113"/>
              <w:jc w:val="center"/>
              <w:rPr>
                <w:color w:val="000000"/>
              </w:rPr>
            </w:pPr>
            <w:r w:rsidRPr="009263BC">
              <w:rPr>
                <w:color w:val="000000"/>
                <w:sz w:val="22"/>
                <w:szCs w:val="22"/>
              </w:rPr>
              <w:t>комунальна</w:t>
            </w:r>
          </w:p>
        </w:tc>
        <w:tc>
          <w:tcPr>
            <w:tcW w:w="1133" w:type="dxa"/>
            <w:shd w:val="clear" w:color="auto" w:fill="auto"/>
            <w:vAlign w:val="center"/>
          </w:tcPr>
          <w:p w:rsidR="00D8129D" w:rsidRPr="009263BC" w:rsidRDefault="00D8129D" w:rsidP="00EC2DA3">
            <w:pPr>
              <w:jc w:val="center"/>
              <w:rPr>
                <w:color w:val="000000"/>
              </w:rPr>
            </w:pPr>
            <w:r w:rsidRPr="009263BC">
              <w:rPr>
                <w:color w:val="000000"/>
                <w:sz w:val="22"/>
                <w:szCs w:val="22"/>
              </w:rPr>
              <w:t>філія ДП "У</w:t>
            </w:r>
            <w:r w:rsidRPr="009263BC">
              <w:rPr>
                <w:color w:val="000000"/>
                <w:sz w:val="22"/>
                <w:szCs w:val="22"/>
              </w:rPr>
              <w:t>к</w:t>
            </w:r>
            <w:r w:rsidRPr="009263BC">
              <w:rPr>
                <w:color w:val="000000"/>
                <w:sz w:val="22"/>
                <w:szCs w:val="22"/>
              </w:rPr>
              <w:t>рдержб</w:t>
            </w:r>
            <w:r w:rsidRPr="009263BC">
              <w:rPr>
                <w:color w:val="000000"/>
                <w:sz w:val="22"/>
                <w:szCs w:val="22"/>
              </w:rPr>
              <w:t>у</w:t>
            </w:r>
            <w:r w:rsidRPr="009263BC">
              <w:rPr>
                <w:color w:val="000000"/>
                <w:sz w:val="22"/>
                <w:szCs w:val="22"/>
              </w:rPr>
              <w:t>декспе</w:t>
            </w:r>
            <w:r w:rsidRPr="009263BC">
              <w:rPr>
                <w:color w:val="000000"/>
                <w:sz w:val="22"/>
                <w:szCs w:val="22"/>
              </w:rPr>
              <w:t>р</w:t>
            </w:r>
            <w:r w:rsidRPr="009263BC">
              <w:rPr>
                <w:color w:val="000000"/>
                <w:sz w:val="22"/>
                <w:szCs w:val="22"/>
              </w:rPr>
              <w:t>тиза" у Донецькій області                    від 18.06.2013              № 05-2256-13, робочий проект у наявності</w:t>
            </w:r>
          </w:p>
        </w:tc>
        <w:tc>
          <w:tcPr>
            <w:tcW w:w="746" w:type="dxa"/>
            <w:shd w:val="clear" w:color="auto" w:fill="auto"/>
            <w:vAlign w:val="center"/>
          </w:tcPr>
          <w:p w:rsidR="00D8129D" w:rsidRPr="009263BC" w:rsidRDefault="00D8129D" w:rsidP="00EC2DA3">
            <w:pPr>
              <w:jc w:val="center"/>
              <w:rPr>
                <w:color w:val="000000"/>
              </w:rPr>
            </w:pPr>
            <w:r w:rsidRPr="009263BC">
              <w:rPr>
                <w:color w:val="000000"/>
                <w:sz w:val="22"/>
                <w:szCs w:val="22"/>
              </w:rPr>
              <w:t>рішення в</w:t>
            </w:r>
            <w:r w:rsidRPr="009263BC">
              <w:rPr>
                <w:color w:val="000000"/>
                <w:sz w:val="22"/>
                <w:szCs w:val="22"/>
              </w:rPr>
              <w:t>и</w:t>
            </w:r>
            <w:r w:rsidRPr="009263BC">
              <w:rPr>
                <w:color w:val="000000"/>
                <w:sz w:val="22"/>
                <w:szCs w:val="22"/>
              </w:rPr>
              <w:t>ко</w:t>
            </w:r>
            <w:r w:rsidRPr="009263BC">
              <w:rPr>
                <w:color w:val="000000"/>
                <w:sz w:val="22"/>
                <w:szCs w:val="22"/>
              </w:rPr>
              <w:t>н</w:t>
            </w:r>
            <w:r w:rsidRPr="009263BC">
              <w:rPr>
                <w:color w:val="000000"/>
                <w:sz w:val="22"/>
                <w:szCs w:val="22"/>
              </w:rPr>
              <w:t xml:space="preserve">кому Часовоярської міської ради від 21.08.2013 </w:t>
            </w:r>
          </w:p>
          <w:p w:rsidR="00D8129D" w:rsidRPr="009263BC" w:rsidRDefault="00D8129D" w:rsidP="00EC2DA3">
            <w:pPr>
              <w:jc w:val="center"/>
              <w:rPr>
                <w:color w:val="000000"/>
              </w:rPr>
            </w:pPr>
            <w:r w:rsidRPr="009263BC">
              <w:rPr>
                <w:color w:val="000000"/>
                <w:sz w:val="22"/>
                <w:szCs w:val="22"/>
              </w:rPr>
              <w:t>№ 100</w:t>
            </w:r>
          </w:p>
        </w:tc>
        <w:tc>
          <w:tcPr>
            <w:tcW w:w="926" w:type="dxa"/>
            <w:shd w:val="clear" w:color="auto" w:fill="auto"/>
            <w:vAlign w:val="center"/>
          </w:tcPr>
          <w:p w:rsidR="00D8129D" w:rsidRPr="009263BC" w:rsidRDefault="00D8129D" w:rsidP="00EC2DA3">
            <w:pPr>
              <w:jc w:val="center"/>
              <w:rPr>
                <w:color w:val="000000"/>
              </w:rPr>
            </w:pPr>
            <w:r w:rsidRPr="009263BC">
              <w:rPr>
                <w:color w:val="000000"/>
                <w:sz w:val="22"/>
                <w:szCs w:val="22"/>
              </w:rPr>
              <w:t>об'єкт</w:t>
            </w:r>
          </w:p>
        </w:tc>
        <w:tc>
          <w:tcPr>
            <w:tcW w:w="1409" w:type="dxa"/>
            <w:shd w:val="clear" w:color="auto" w:fill="auto"/>
            <w:vAlign w:val="center"/>
          </w:tcPr>
          <w:p w:rsidR="00D8129D" w:rsidRPr="009263BC" w:rsidRDefault="00D8129D" w:rsidP="00EC2DA3">
            <w:pPr>
              <w:jc w:val="center"/>
              <w:rPr>
                <w:color w:val="000000"/>
              </w:rPr>
            </w:pPr>
            <w:r w:rsidRPr="009263BC">
              <w:rPr>
                <w:color w:val="000000"/>
                <w:sz w:val="22"/>
                <w:szCs w:val="22"/>
              </w:rPr>
              <w:t>Проект Програми економічного і соціального розвитку території</w:t>
            </w:r>
          </w:p>
          <w:p w:rsidR="00D8129D" w:rsidRPr="009263BC" w:rsidRDefault="00D8129D" w:rsidP="00EC2DA3">
            <w:pPr>
              <w:jc w:val="center"/>
              <w:rPr>
                <w:color w:val="000000"/>
              </w:rPr>
            </w:pPr>
            <w:r w:rsidRPr="009263BC">
              <w:rPr>
                <w:color w:val="000000"/>
                <w:sz w:val="22"/>
                <w:szCs w:val="22"/>
              </w:rPr>
              <w:t>Артемівської міської ради на 2015 рік</w:t>
            </w:r>
          </w:p>
        </w:tc>
        <w:tc>
          <w:tcPr>
            <w:tcW w:w="1197" w:type="dxa"/>
            <w:vAlign w:val="center"/>
          </w:tcPr>
          <w:p w:rsidR="00D8129D" w:rsidRPr="009263BC" w:rsidRDefault="00D8129D" w:rsidP="00EC2DA3">
            <w:pPr>
              <w:jc w:val="center"/>
              <w:rPr>
                <w:color w:val="000000"/>
                <w:sz w:val="20"/>
                <w:szCs w:val="20"/>
              </w:rPr>
            </w:pPr>
          </w:p>
          <w:p w:rsidR="00D8129D" w:rsidRPr="009263BC" w:rsidRDefault="00D8129D" w:rsidP="00EC2DA3">
            <w:pPr>
              <w:jc w:val="center"/>
              <w:rPr>
                <w:color w:val="000000"/>
                <w:sz w:val="20"/>
                <w:szCs w:val="20"/>
              </w:rPr>
            </w:pPr>
            <w:r w:rsidRPr="009263BC">
              <w:rPr>
                <w:color w:val="000000"/>
                <w:sz w:val="20"/>
                <w:szCs w:val="20"/>
              </w:rPr>
              <w:t>Утеплення фасаду, заміна вікон, дв</w:t>
            </w:r>
            <w:r w:rsidRPr="009263BC">
              <w:rPr>
                <w:color w:val="000000"/>
                <w:sz w:val="20"/>
                <w:szCs w:val="20"/>
              </w:rPr>
              <w:t>е</w:t>
            </w:r>
            <w:r w:rsidRPr="009263BC">
              <w:rPr>
                <w:color w:val="000000"/>
                <w:sz w:val="20"/>
                <w:szCs w:val="20"/>
              </w:rPr>
              <w:t>рей, р</w:t>
            </w:r>
            <w:r w:rsidRPr="009263BC">
              <w:rPr>
                <w:color w:val="000000"/>
                <w:sz w:val="20"/>
                <w:szCs w:val="20"/>
              </w:rPr>
              <w:t>е</w:t>
            </w:r>
            <w:r w:rsidRPr="009263BC">
              <w:rPr>
                <w:color w:val="000000"/>
                <w:sz w:val="20"/>
                <w:szCs w:val="20"/>
              </w:rPr>
              <w:t>монт покрівлі</w:t>
            </w:r>
          </w:p>
          <w:p w:rsidR="00D8129D" w:rsidRPr="009263BC" w:rsidRDefault="00D8129D" w:rsidP="00EC2DA3">
            <w:pPr>
              <w:jc w:val="center"/>
              <w:rPr>
                <w:color w:val="000000"/>
                <w:sz w:val="20"/>
                <w:szCs w:val="20"/>
              </w:rPr>
            </w:pPr>
          </w:p>
          <w:p w:rsidR="00D8129D" w:rsidRPr="009263BC" w:rsidRDefault="00D8129D" w:rsidP="00EC2DA3">
            <w:pPr>
              <w:jc w:val="center"/>
              <w:rPr>
                <w:color w:val="000000"/>
                <w:sz w:val="20"/>
                <w:szCs w:val="20"/>
              </w:rPr>
            </w:pPr>
          </w:p>
          <w:p w:rsidR="00D8129D" w:rsidRPr="009263BC" w:rsidRDefault="00D8129D" w:rsidP="00EC2DA3">
            <w:pPr>
              <w:jc w:val="center"/>
              <w:rPr>
                <w:color w:val="000000"/>
                <w:sz w:val="20"/>
                <w:szCs w:val="20"/>
              </w:rPr>
            </w:pPr>
          </w:p>
          <w:p w:rsidR="00D8129D" w:rsidRPr="009263BC" w:rsidRDefault="00D8129D" w:rsidP="00EC2DA3">
            <w:pPr>
              <w:jc w:val="center"/>
              <w:rPr>
                <w:color w:val="000000"/>
                <w:sz w:val="20"/>
                <w:szCs w:val="20"/>
              </w:rPr>
            </w:pPr>
          </w:p>
        </w:tc>
      </w:tr>
      <w:tr w:rsidR="00D8129D" w:rsidRPr="00007680"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sidRPr="009263BC">
              <w:rPr>
                <w:color w:val="000000"/>
                <w:sz w:val="22"/>
                <w:szCs w:val="22"/>
              </w:rPr>
              <w:t>5</w:t>
            </w:r>
            <w:r>
              <w:rPr>
                <w:color w:val="000000"/>
                <w:sz w:val="22"/>
                <w:szCs w:val="22"/>
              </w:rPr>
              <w:t>2</w:t>
            </w:r>
          </w:p>
        </w:tc>
        <w:tc>
          <w:tcPr>
            <w:tcW w:w="2159" w:type="dxa"/>
            <w:shd w:val="clear" w:color="auto" w:fill="auto"/>
          </w:tcPr>
          <w:p w:rsidR="00D8129D" w:rsidRPr="009263BC" w:rsidRDefault="00D8129D" w:rsidP="00EC2DA3">
            <w:pPr>
              <w:rPr>
                <w:color w:val="000000"/>
              </w:rPr>
            </w:pPr>
            <w:r w:rsidRPr="009263BC">
              <w:rPr>
                <w:color w:val="000000"/>
                <w:sz w:val="22"/>
                <w:szCs w:val="22"/>
              </w:rPr>
              <w:t>Капітальне будівництво газової контейнерної котельні для тепл</w:t>
            </w:r>
            <w:r w:rsidRPr="009263BC">
              <w:rPr>
                <w:color w:val="000000"/>
                <w:sz w:val="22"/>
                <w:szCs w:val="22"/>
              </w:rPr>
              <w:t>о</w:t>
            </w:r>
            <w:r w:rsidRPr="009263BC">
              <w:rPr>
                <w:color w:val="000000"/>
                <w:sz w:val="22"/>
                <w:szCs w:val="22"/>
              </w:rPr>
              <w:t>постачання д/садка №29 по вул. Холода в м. Часів Яр  Артемівского р-ну Донецкої обл.</w:t>
            </w:r>
          </w:p>
        </w:tc>
        <w:tc>
          <w:tcPr>
            <w:tcW w:w="960" w:type="dxa"/>
            <w:shd w:val="clear" w:color="auto" w:fill="auto"/>
            <w:vAlign w:val="center"/>
          </w:tcPr>
          <w:p w:rsidR="00D8129D" w:rsidRPr="009263BC" w:rsidRDefault="00D8129D" w:rsidP="00EC2DA3">
            <w:pPr>
              <w:jc w:val="right"/>
              <w:rPr>
                <w:color w:val="000000"/>
              </w:rPr>
            </w:pPr>
            <w:r w:rsidRPr="009263BC">
              <w:rPr>
                <w:color w:val="000000"/>
                <w:sz w:val="22"/>
                <w:szCs w:val="22"/>
              </w:rPr>
              <w:t>2015</w:t>
            </w:r>
          </w:p>
        </w:tc>
        <w:tc>
          <w:tcPr>
            <w:tcW w:w="938" w:type="dxa"/>
            <w:shd w:val="clear" w:color="auto" w:fill="auto"/>
            <w:vAlign w:val="center"/>
          </w:tcPr>
          <w:p w:rsidR="00D8129D" w:rsidRPr="009263BC" w:rsidRDefault="00D8129D" w:rsidP="00EC2DA3">
            <w:pPr>
              <w:rPr>
                <w:color w:val="000000"/>
              </w:rPr>
            </w:pPr>
            <w:r w:rsidRPr="009263BC">
              <w:rPr>
                <w:color w:val="000000"/>
                <w:sz w:val="22"/>
                <w:szCs w:val="22"/>
              </w:rPr>
              <w:t>об' єкт</w:t>
            </w:r>
          </w:p>
        </w:tc>
        <w:tc>
          <w:tcPr>
            <w:tcW w:w="993" w:type="dxa"/>
            <w:shd w:val="clear" w:color="auto" w:fill="auto"/>
            <w:vAlign w:val="center"/>
          </w:tcPr>
          <w:p w:rsidR="00D8129D" w:rsidRPr="009263BC" w:rsidRDefault="00D8129D" w:rsidP="00EC2DA3">
            <w:pPr>
              <w:jc w:val="center"/>
              <w:rPr>
                <w:color w:val="000000"/>
              </w:rPr>
            </w:pPr>
            <w:r w:rsidRPr="009263BC">
              <w:rPr>
                <w:color w:val="000000"/>
                <w:sz w:val="22"/>
                <w:szCs w:val="22"/>
              </w:rPr>
              <w:t>1800,0</w:t>
            </w:r>
          </w:p>
        </w:tc>
        <w:tc>
          <w:tcPr>
            <w:tcW w:w="850" w:type="dxa"/>
            <w:shd w:val="clear" w:color="auto" w:fill="auto"/>
            <w:vAlign w:val="center"/>
          </w:tcPr>
          <w:p w:rsidR="00D8129D" w:rsidRPr="009263BC" w:rsidRDefault="00D8129D" w:rsidP="00EC2DA3">
            <w:pPr>
              <w:jc w:val="center"/>
              <w:rPr>
                <w:color w:val="000000"/>
              </w:rPr>
            </w:pPr>
            <w:r w:rsidRPr="009263BC">
              <w:rPr>
                <w:color w:val="000000"/>
                <w:sz w:val="22"/>
                <w:szCs w:val="22"/>
              </w:rPr>
              <w:t>1800,0</w:t>
            </w:r>
          </w:p>
        </w:tc>
        <w:tc>
          <w:tcPr>
            <w:tcW w:w="851" w:type="dxa"/>
            <w:shd w:val="clear" w:color="auto" w:fill="auto"/>
            <w:vAlign w:val="center"/>
          </w:tcPr>
          <w:p w:rsidR="00D8129D" w:rsidRPr="009263BC" w:rsidRDefault="00D8129D" w:rsidP="00EC2DA3">
            <w:pPr>
              <w:jc w:val="center"/>
              <w:rPr>
                <w:color w:val="000000"/>
              </w:rPr>
            </w:pPr>
            <w:r w:rsidRPr="009263BC">
              <w:rPr>
                <w:color w:val="000000"/>
                <w:sz w:val="22"/>
                <w:szCs w:val="22"/>
              </w:rPr>
              <w:t>1800,0</w:t>
            </w:r>
          </w:p>
        </w:tc>
        <w:tc>
          <w:tcPr>
            <w:tcW w:w="850" w:type="dxa"/>
            <w:shd w:val="clear" w:color="auto" w:fill="auto"/>
            <w:vAlign w:val="center"/>
          </w:tcPr>
          <w:p w:rsidR="00D8129D" w:rsidRPr="009263BC" w:rsidRDefault="00D8129D" w:rsidP="00EC2DA3">
            <w:pPr>
              <w:jc w:val="center"/>
              <w:rPr>
                <w:color w:val="000000"/>
              </w:rPr>
            </w:pPr>
            <w:r w:rsidRPr="009263BC">
              <w:rPr>
                <w:color w:val="000000"/>
                <w:sz w:val="22"/>
                <w:szCs w:val="22"/>
              </w:rPr>
              <w:t>1785,0</w:t>
            </w:r>
          </w:p>
        </w:tc>
        <w:tc>
          <w:tcPr>
            <w:tcW w:w="709" w:type="dxa"/>
            <w:vAlign w:val="center"/>
          </w:tcPr>
          <w:p w:rsidR="00D8129D" w:rsidRPr="009263BC" w:rsidRDefault="00D8129D" w:rsidP="00EC2DA3">
            <w:pPr>
              <w:jc w:val="center"/>
              <w:rPr>
                <w:color w:val="000000"/>
              </w:rPr>
            </w:pPr>
            <w:r w:rsidRPr="009263BC">
              <w:rPr>
                <w:color w:val="000000"/>
                <w:sz w:val="22"/>
                <w:szCs w:val="22"/>
              </w:rPr>
              <w:t>-</w:t>
            </w:r>
          </w:p>
        </w:tc>
        <w:tc>
          <w:tcPr>
            <w:tcW w:w="851" w:type="dxa"/>
            <w:shd w:val="clear" w:color="auto" w:fill="auto"/>
            <w:vAlign w:val="center"/>
          </w:tcPr>
          <w:p w:rsidR="00D8129D" w:rsidRPr="009263BC" w:rsidRDefault="00D8129D" w:rsidP="00EC2DA3">
            <w:pPr>
              <w:jc w:val="center"/>
              <w:rPr>
                <w:color w:val="000000"/>
              </w:rPr>
            </w:pPr>
            <w:r w:rsidRPr="009263BC">
              <w:rPr>
                <w:color w:val="000000"/>
                <w:sz w:val="22"/>
                <w:szCs w:val="22"/>
              </w:rPr>
              <w:t>15,0</w:t>
            </w:r>
          </w:p>
        </w:tc>
        <w:tc>
          <w:tcPr>
            <w:tcW w:w="567" w:type="dxa"/>
            <w:shd w:val="clear" w:color="auto" w:fill="auto"/>
            <w:vAlign w:val="center"/>
          </w:tcPr>
          <w:p w:rsidR="00D8129D" w:rsidRPr="009263BC" w:rsidRDefault="00D8129D" w:rsidP="00EC2DA3">
            <w:pPr>
              <w:rPr>
                <w:color w:val="000000"/>
              </w:rPr>
            </w:pPr>
            <w:r w:rsidRPr="009263BC">
              <w:rPr>
                <w:color w:val="000000"/>
                <w:sz w:val="22"/>
                <w:szCs w:val="22"/>
              </w:rPr>
              <w:t> -</w:t>
            </w:r>
          </w:p>
        </w:tc>
        <w:tc>
          <w:tcPr>
            <w:tcW w:w="709" w:type="dxa"/>
            <w:shd w:val="clear" w:color="auto" w:fill="auto"/>
            <w:textDirection w:val="btLr"/>
          </w:tcPr>
          <w:p w:rsidR="00D8129D" w:rsidRPr="009263BC" w:rsidRDefault="00D8129D" w:rsidP="00EC2DA3">
            <w:pPr>
              <w:ind w:left="113" w:right="113"/>
              <w:jc w:val="center"/>
              <w:rPr>
                <w:color w:val="000000"/>
              </w:rPr>
            </w:pPr>
            <w:r w:rsidRPr="009263BC">
              <w:rPr>
                <w:color w:val="000000"/>
                <w:sz w:val="22"/>
                <w:szCs w:val="22"/>
              </w:rPr>
              <w:t>комунальна</w:t>
            </w:r>
          </w:p>
        </w:tc>
        <w:tc>
          <w:tcPr>
            <w:tcW w:w="1133" w:type="dxa"/>
            <w:shd w:val="clear" w:color="auto" w:fill="auto"/>
          </w:tcPr>
          <w:p w:rsidR="00D8129D" w:rsidRPr="009263BC" w:rsidRDefault="00D8129D" w:rsidP="00EC2DA3">
            <w:pPr>
              <w:rPr>
                <w:color w:val="000000"/>
              </w:rPr>
            </w:pPr>
            <w:r w:rsidRPr="009263BC">
              <w:rPr>
                <w:color w:val="000000"/>
                <w:sz w:val="22"/>
                <w:szCs w:val="22"/>
              </w:rPr>
              <w:t>Договір з  ТОВ "У</w:t>
            </w:r>
            <w:r w:rsidRPr="009263BC">
              <w:rPr>
                <w:color w:val="000000"/>
                <w:sz w:val="22"/>
                <w:szCs w:val="22"/>
              </w:rPr>
              <w:t>К</w:t>
            </w:r>
            <w:r w:rsidRPr="009263BC">
              <w:rPr>
                <w:color w:val="000000"/>
                <w:sz w:val="22"/>
                <w:szCs w:val="22"/>
              </w:rPr>
              <w:t>РД</w:t>
            </w:r>
            <w:r w:rsidRPr="009263BC">
              <w:rPr>
                <w:color w:val="000000"/>
                <w:sz w:val="22"/>
                <w:szCs w:val="22"/>
              </w:rPr>
              <w:t>О</w:t>
            </w:r>
            <w:r w:rsidRPr="009263BC">
              <w:rPr>
                <w:color w:val="000000"/>
                <w:sz w:val="22"/>
                <w:szCs w:val="22"/>
              </w:rPr>
              <w:t xml:space="preserve">НЕСТ"              від 13.05.2013                      № 08/2013 </w:t>
            </w:r>
          </w:p>
        </w:tc>
        <w:tc>
          <w:tcPr>
            <w:tcW w:w="746" w:type="dxa"/>
            <w:shd w:val="clear" w:color="auto" w:fill="auto"/>
          </w:tcPr>
          <w:p w:rsidR="00D8129D" w:rsidRPr="009263BC" w:rsidRDefault="00D8129D" w:rsidP="00EC2DA3">
            <w:pPr>
              <w:rPr>
                <w:color w:val="000000"/>
              </w:rPr>
            </w:pPr>
            <w:r w:rsidRPr="009263BC">
              <w:rPr>
                <w:color w:val="000000"/>
                <w:sz w:val="22"/>
                <w:szCs w:val="22"/>
              </w:rPr>
              <w:t> </w:t>
            </w:r>
          </w:p>
        </w:tc>
        <w:tc>
          <w:tcPr>
            <w:tcW w:w="926" w:type="dxa"/>
            <w:shd w:val="clear" w:color="auto" w:fill="auto"/>
          </w:tcPr>
          <w:p w:rsidR="00D8129D" w:rsidRPr="009263BC" w:rsidRDefault="00D8129D" w:rsidP="00EC2DA3">
            <w:pPr>
              <w:rPr>
                <w:color w:val="000000"/>
              </w:rPr>
            </w:pPr>
            <w:r w:rsidRPr="009263BC">
              <w:rPr>
                <w:color w:val="000000"/>
                <w:sz w:val="22"/>
                <w:szCs w:val="22"/>
              </w:rPr>
              <w:t>об'єкт</w:t>
            </w:r>
          </w:p>
        </w:tc>
        <w:tc>
          <w:tcPr>
            <w:tcW w:w="1409" w:type="dxa"/>
            <w:shd w:val="clear" w:color="auto" w:fill="auto"/>
          </w:tcPr>
          <w:p w:rsidR="00D8129D" w:rsidRPr="00D8129D" w:rsidRDefault="00D8129D" w:rsidP="00EC2DA3">
            <w:pPr>
              <w:rPr>
                <w:color w:val="000000"/>
                <w:sz w:val="21"/>
                <w:szCs w:val="21"/>
              </w:rPr>
            </w:pPr>
            <w:r w:rsidRPr="00D8129D">
              <w:rPr>
                <w:color w:val="000000"/>
                <w:sz w:val="21"/>
                <w:szCs w:val="21"/>
              </w:rPr>
              <w:t>Проект Пр</w:t>
            </w:r>
            <w:r w:rsidRPr="00D8129D">
              <w:rPr>
                <w:color w:val="000000"/>
                <w:sz w:val="21"/>
                <w:szCs w:val="21"/>
              </w:rPr>
              <w:t>о</w:t>
            </w:r>
            <w:r w:rsidRPr="00D8129D">
              <w:rPr>
                <w:color w:val="000000"/>
                <w:sz w:val="21"/>
                <w:szCs w:val="21"/>
              </w:rPr>
              <w:t>грами економічного і соціального розвитку території Артемівської міської ради на 2015 рік</w:t>
            </w:r>
          </w:p>
        </w:tc>
        <w:tc>
          <w:tcPr>
            <w:tcW w:w="1197" w:type="dxa"/>
          </w:tcPr>
          <w:p w:rsidR="00D8129D" w:rsidRPr="009263BC" w:rsidRDefault="00D8129D" w:rsidP="00EC2DA3">
            <w:pPr>
              <w:rPr>
                <w:color w:val="000000"/>
                <w:sz w:val="20"/>
                <w:szCs w:val="20"/>
              </w:rPr>
            </w:pPr>
            <w:r w:rsidRPr="009263BC">
              <w:rPr>
                <w:color w:val="000000"/>
                <w:sz w:val="20"/>
                <w:szCs w:val="20"/>
              </w:rPr>
              <w:t>Будівництво газової контейнерної котельні</w:t>
            </w:r>
          </w:p>
        </w:tc>
      </w:tr>
      <w:tr w:rsidR="00D8129D" w:rsidRPr="00470AC9" w:rsidTr="00A202B7">
        <w:trPr>
          <w:gridAfter w:val="1"/>
          <w:wAfter w:w="1197" w:type="dxa"/>
          <w:cantSplit/>
          <w:trHeight w:val="302"/>
        </w:trPr>
        <w:tc>
          <w:tcPr>
            <w:tcW w:w="16327" w:type="dxa"/>
            <w:gridSpan w:val="17"/>
            <w:shd w:val="clear" w:color="auto" w:fill="auto"/>
          </w:tcPr>
          <w:p w:rsidR="00D8129D" w:rsidRPr="009263BC" w:rsidRDefault="00D8129D" w:rsidP="00E608FE">
            <w:pPr>
              <w:ind w:left="-70"/>
              <w:jc w:val="both"/>
              <w:rPr>
                <w:color w:val="000000" w:themeColor="text1"/>
                <w:sz w:val="20"/>
                <w:szCs w:val="20"/>
              </w:rPr>
            </w:pPr>
            <w:r w:rsidRPr="009263BC">
              <w:rPr>
                <w:b/>
                <w:color w:val="000000"/>
                <w:sz w:val="22"/>
                <w:szCs w:val="22"/>
              </w:rPr>
              <w:t>Соледарська міська рада</w:t>
            </w:r>
          </w:p>
        </w:tc>
      </w:tr>
      <w:tr w:rsidR="00D8129D" w:rsidRPr="00470AC9" w:rsidTr="00A202B7">
        <w:trPr>
          <w:gridAfter w:val="1"/>
          <w:wAfter w:w="1197" w:type="dxa"/>
          <w:cantSplit/>
          <w:trHeight w:val="1134"/>
        </w:trPr>
        <w:tc>
          <w:tcPr>
            <w:tcW w:w="479" w:type="dxa"/>
            <w:shd w:val="clear" w:color="auto" w:fill="auto"/>
          </w:tcPr>
          <w:p w:rsidR="00D8129D" w:rsidRPr="0093521A" w:rsidRDefault="00D8129D" w:rsidP="00EC2DA3">
            <w:pPr>
              <w:rPr>
                <w:color w:val="000000"/>
              </w:rPr>
            </w:pPr>
            <w:r>
              <w:rPr>
                <w:color w:val="000000"/>
                <w:sz w:val="22"/>
                <w:szCs w:val="22"/>
              </w:rPr>
              <w:t>53</w:t>
            </w:r>
          </w:p>
        </w:tc>
        <w:tc>
          <w:tcPr>
            <w:tcW w:w="2159" w:type="dxa"/>
            <w:shd w:val="clear" w:color="auto" w:fill="auto"/>
          </w:tcPr>
          <w:p w:rsidR="00D8129D" w:rsidRPr="009263BC" w:rsidRDefault="00D8129D" w:rsidP="00EC2DA3">
            <w:pPr>
              <w:tabs>
                <w:tab w:val="left" w:pos="3650"/>
              </w:tabs>
              <w:rPr>
                <w:color w:val="000000"/>
              </w:rPr>
            </w:pPr>
            <w:r w:rsidRPr="009263BC">
              <w:rPr>
                <w:color w:val="000000"/>
                <w:sz w:val="22"/>
                <w:szCs w:val="22"/>
              </w:rPr>
              <w:t>Реконструкція си</w:t>
            </w:r>
            <w:r w:rsidRPr="009263BC">
              <w:rPr>
                <w:color w:val="000000"/>
                <w:sz w:val="22"/>
                <w:szCs w:val="22"/>
              </w:rPr>
              <w:t>с</w:t>
            </w:r>
            <w:r w:rsidRPr="009263BC">
              <w:rPr>
                <w:color w:val="000000"/>
                <w:sz w:val="22"/>
                <w:szCs w:val="22"/>
              </w:rPr>
              <w:t>теми каналізаційних мереж мікрорайону Деконка в м. Сол</w:t>
            </w:r>
            <w:r w:rsidRPr="009263BC">
              <w:rPr>
                <w:color w:val="000000"/>
                <w:sz w:val="22"/>
                <w:szCs w:val="22"/>
              </w:rPr>
              <w:t>е</w:t>
            </w:r>
            <w:r w:rsidRPr="009263BC">
              <w:rPr>
                <w:color w:val="000000"/>
                <w:sz w:val="22"/>
                <w:szCs w:val="22"/>
              </w:rPr>
              <w:t>дар (Електропост</w:t>
            </w:r>
            <w:r w:rsidRPr="009263BC">
              <w:rPr>
                <w:color w:val="000000"/>
                <w:sz w:val="22"/>
                <w:szCs w:val="22"/>
              </w:rPr>
              <w:t>а</w:t>
            </w:r>
            <w:r w:rsidRPr="009263BC">
              <w:rPr>
                <w:color w:val="000000"/>
                <w:sz w:val="22"/>
                <w:szCs w:val="22"/>
              </w:rPr>
              <w:t xml:space="preserve">чання КНС №1 та №2) </w:t>
            </w:r>
          </w:p>
        </w:tc>
        <w:tc>
          <w:tcPr>
            <w:tcW w:w="960" w:type="dxa"/>
            <w:shd w:val="clear" w:color="auto" w:fill="auto"/>
          </w:tcPr>
          <w:p w:rsidR="00D8129D" w:rsidRPr="009263BC" w:rsidRDefault="00D8129D" w:rsidP="00EC2DA3">
            <w:pPr>
              <w:tabs>
                <w:tab w:val="left" w:pos="1515"/>
              </w:tabs>
              <w:rPr>
                <w:color w:val="000000"/>
              </w:rPr>
            </w:pPr>
            <w:r w:rsidRPr="009263BC">
              <w:rPr>
                <w:color w:val="000000"/>
                <w:sz w:val="22"/>
                <w:szCs w:val="22"/>
              </w:rPr>
              <w:t>2015</w:t>
            </w:r>
          </w:p>
        </w:tc>
        <w:tc>
          <w:tcPr>
            <w:tcW w:w="938" w:type="dxa"/>
            <w:shd w:val="clear" w:color="auto" w:fill="auto"/>
            <w:textDirection w:val="btLr"/>
          </w:tcPr>
          <w:p w:rsidR="00D8129D" w:rsidRPr="009263BC" w:rsidRDefault="00D8129D" w:rsidP="00EC2DA3">
            <w:pPr>
              <w:tabs>
                <w:tab w:val="left" w:pos="1515"/>
              </w:tabs>
              <w:ind w:left="113" w:right="113"/>
              <w:jc w:val="center"/>
              <w:rPr>
                <w:color w:val="000000"/>
              </w:rPr>
            </w:pPr>
            <w:r w:rsidRPr="009263BC">
              <w:rPr>
                <w:color w:val="000000"/>
                <w:sz w:val="22"/>
                <w:szCs w:val="22"/>
              </w:rPr>
              <w:t>4,065 км</w:t>
            </w:r>
          </w:p>
        </w:tc>
        <w:tc>
          <w:tcPr>
            <w:tcW w:w="993" w:type="dxa"/>
            <w:shd w:val="clear" w:color="auto" w:fill="auto"/>
          </w:tcPr>
          <w:p w:rsidR="00D8129D" w:rsidRPr="009263BC" w:rsidRDefault="00D8129D" w:rsidP="00EC2DA3">
            <w:pPr>
              <w:rPr>
                <w:color w:val="000000"/>
              </w:rPr>
            </w:pPr>
            <w:r w:rsidRPr="009263BC">
              <w:rPr>
                <w:color w:val="000000"/>
                <w:sz w:val="22"/>
                <w:szCs w:val="22"/>
              </w:rPr>
              <w:t>828,0</w:t>
            </w:r>
          </w:p>
        </w:tc>
        <w:tc>
          <w:tcPr>
            <w:tcW w:w="850" w:type="dxa"/>
            <w:shd w:val="clear" w:color="auto" w:fill="auto"/>
          </w:tcPr>
          <w:p w:rsidR="00D8129D" w:rsidRPr="009263BC" w:rsidRDefault="00D8129D" w:rsidP="00EC2DA3">
            <w:pPr>
              <w:rPr>
                <w:color w:val="000000"/>
              </w:rPr>
            </w:pPr>
            <w:r w:rsidRPr="009263BC">
              <w:rPr>
                <w:color w:val="000000"/>
                <w:sz w:val="22"/>
                <w:szCs w:val="22"/>
              </w:rPr>
              <w:t>828,0</w:t>
            </w:r>
          </w:p>
        </w:tc>
        <w:tc>
          <w:tcPr>
            <w:tcW w:w="851" w:type="dxa"/>
            <w:shd w:val="clear" w:color="auto" w:fill="auto"/>
          </w:tcPr>
          <w:p w:rsidR="00D8129D" w:rsidRPr="009263BC" w:rsidRDefault="00D8129D" w:rsidP="00EC2DA3">
            <w:pPr>
              <w:tabs>
                <w:tab w:val="left" w:pos="1515"/>
              </w:tabs>
              <w:jc w:val="center"/>
              <w:rPr>
                <w:color w:val="000000"/>
              </w:rPr>
            </w:pPr>
            <w:r w:rsidRPr="009263BC">
              <w:rPr>
                <w:color w:val="000000"/>
                <w:sz w:val="22"/>
                <w:szCs w:val="22"/>
              </w:rPr>
              <w:t>828,0</w:t>
            </w:r>
          </w:p>
        </w:tc>
        <w:tc>
          <w:tcPr>
            <w:tcW w:w="850" w:type="dxa"/>
            <w:shd w:val="clear" w:color="auto" w:fill="auto"/>
          </w:tcPr>
          <w:p w:rsidR="00D8129D" w:rsidRPr="009263BC" w:rsidRDefault="00D8129D" w:rsidP="00EC2DA3">
            <w:pPr>
              <w:tabs>
                <w:tab w:val="left" w:pos="1515"/>
              </w:tabs>
              <w:jc w:val="center"/>
              <w:rPr>
                <w:color w:val="000000"/>
              </w:rPr>
            </w:pPr>
            <w:r w:rsidRPr="009263BC">
              <w:rPr>
                <w:color w:val="000000"/>
                <w:sz w:val="22"/>
                <w:szCs w:val="22"/>
              </w:rPr>
              <w:t>786,6</w:t>
            </w:r>
          </w:p>
        </w:tc>
        <w:tc>
          <w:tcPr>
            <w:tcW w:w="709" w:type="dxa"/>
          </w:tcPr>
          <w:p w:rsidR="00D8129D" w:rsidRPr="009263BC" w:rsidRDefault="00D8129D" w:rsidP="00EC2DA3">
            <w:pPr>
              <w:tabs>
                <w:tab w:val="left" w:pos="1515"/>
              </w:tabs>
              <w:jc w:val="center"/>
              <w:rPr>
                <w:color w:val="000000"/>
              </w:rPr>
            </w:pPr>
            <w:r>
              <w:rPr>
                <w:color w:val="000000"/>
                <w:sz w:val="22"/>
                <w:szCs w:val="22"/>
              </w:rPr>
              <w:t>-</w:t>
            </w:r>
          </w:p>
        </w:tc>
        <w:tc>
          <w:tcPr>
            <w:tcW w:w="851" w:type="dxa"/>
            <w:shd w:val="clear" w:color="auto" w:fill="auto"/>
          </w:tcPr>
          <w:p w:rsidR="00D8129D" w:rsidRPr="009263BC" w:rsidRDefault="00D8129D" w:rsidP="00EC2DA3">
            <w:pPr>
              <w:tabs>
                <w:tab w:val="left" w:pos="1515"/>
              </w:tabs>
              <w:jc w:val="center"/>
              <w:rPr>
                <w:color w:val="000000"/>
              </w:rPr>
            </w:pPr>
            <w:r>
              <w:rPr>
                <w:color w:val="000000"/>
                <w:sz w:val="22"/>
                <w:szCs w:val="22"/>
              </w:rPr>
              <w:t>-</w:t>
            </w:r>
          </w:p>
        </w:tc>
        <w:tc>
          <w:tcPr>
            <w:tcW w:w="567" w:type="dxa"/>
            <w:shd w:val="clear" w:color="auto" w:fill="auto"/>
          </w:tcPr>
          <w:p w:rsidR="00D8129D" w:rsidRPr="009263BC" w:rsidRDefault="00D8129D" w:rsidP="00EC2DA3">
            <w:pPr>
              <w:tabs>
                <w:tab w:val="left" w:pos="1515"/>
              </w:tabs>
              <w:ind w:left="-108"/>
              <w:jc w:val="center"/>
              <w:rPr>
                <w:color w:val="000000"/>
              </w:rPr>
            </w:pPr>
            <w:r w:rsidRPr="009263BC">
              <w:rPr>
                <w:color w:val="000000"/>
                <w:sz w:val="22"/>
                <w:szCs w:val="22"/>
              </w:rPr>
              <w:t>41,4</w:t>
            </w:r>
          </w:p>
        </w:tc>
        <w:tc>
          <w:tcPr>
            <w:tcW w:w="709" w:type="dxa"/>
            <w:shd w:val="clear" w:color="auto" w:fill="auto"/>
            <w:textDirection w:val="btLr"/>
          </w:tcPr>
          <w:p w:rsidR="00D8129D" w:rsidRPr="009263BC" w:rsidRDefault="00D8129D" w:rsidP="00EC2DA3">
            <w:pPr>
              <w:ind w:left="113" w:right="-108"/>
              <w:rPr>
                <w:color w:val="000000"/>
              </w:rPr>
            </w:pPr>
            <w:r w:rsidRPr="009263BC">
              <w:rPr>
                <w:color w:val="000000"/>
                <w:sz w:val="22"/>
                <w:szCs w:val="22"/>
              </w:rPr>
              <w:t xml:space="preserve">Комунальна </w:t>
            </w:r>
          </w:p>
        </w:tc>
        <w:tc>
          <w:tcPr>
            <w:tcW w:w="1133" w:type="dxa"/>
            <w:shd w:val="clear" w:color="auto" w:fill="auto"/>
          </w:tcPr>
          <w:p w:rsidR="00D8129D" w:rsidRPr="00B71EBC" w:rsidRDefault="00D8129D" w:rsidP="00EC2DA3">
            <w:pPr>
              <w:jc w:val="center"/>
              <w:rPr>
                <w:color w:val="000000"/>
                <w:sz w:val="18"/>
                <w:szCs w:val="18"/>
              </w:rPr>
            </w:pPr>
            <w:r w:rsidRPr="00B71EBC">
              <w:rPr>
                <w:color w:val="000000"/>
                <w:sz w:val="18"/>
                <w:szCs w:val="18"/>
              </w:rPr>
              <w:t>Філія ДП «Укрде</w:t>
            </w:r>
            <w:r w:rsidRPr="00B71EBC">
              <w:rPr>
                <w:color w:val="000000"/>
                <w:sz w:val="18"/>
                <w:szCs w:val="18"/>
              </w:rPr>
              <w:t>р</w:t>
            </w:r>
            <w:r w:rsidRPr="00B71EBC">
              <w:rPr>
                <w:color w:val="000000"/>
                <w:sz w:val="18"/>
                <w:szCs w:val="18"/>
              </w:rPr>
              <w:t>жексперт</w:t>
            </w:r>
            <w:r w:rsidRPr="00B71EBC">
              <w:rPr>
                <w:color w:val="000000"/>
                <w:sz w:val="18"/>
                <w:szCs w:val="18"/>
              </w:rPr>
              <w:t>и</w:t>
            </w:r>
            <w:r w:rsidRPr="00B71EBC">
              <w:rPr>
                <w:color w:val="000000"/>
                <w:sz w:val="18"/>
                <w:szCs w:val="18"/>
              </w:rPr>
              <w:t>за» у Донецькій обл.  №05-0300-13 від 04.06.2013</w:t>
            </w:r>
          </w:p>
        </w:tc>
        <w:tc>
          <w:tcPr>
            <w:tcW w:w="746" w:type="dxa"/>
            <w:shd w:val="clear" w:color="auto" w:fill="auto"/>
          </w:tcPr>
          <w:p w:rsidR="00D8129D" w:rsidRPr="00B71EBC" w:rsidRDefault="00D8129D" w:rsidP="00EC2DA3">
            <w:pPr>
              <w:jc w:val="center"/>
              <w:rPr>
                <w:color w:val="000000"/>
                <w:sz w:val="18"/>
                <w:szCs w:val="18"/>
              </w:rPr>
            </w:pPr>
            <w:r w:rsidRPr="00B71EBC">
              <w:rPr>
                <w:color w:val="000000"/>
                <w:sz w:val="18"/>
                <w:szCs w:val="18"/>
              </w:rPr>
              <w:t>Рішення в</w:t>
            </w:r>
            <w:r w:rsidRPr="00B71EBC">
              <w:rPr>
                <w:color w:val="000000"/>
                <w:sz w:val="18"/>
                <w:szCs w:val="18"/>
              </w:rPr>
              <w:t>и</w:t>
            </w:r>
            <w:r w:rsidRPr="00B71EBC">
              <w:rPr>
                <w:color w:val="000000"/>
                <w:sz w:val="18"/>
                <w:szCs w:val="18"/>
              </w:rPr>
              <w:t>ко</w:t>
            </w:r>
            <w:r w:rsidRPr="00B71EBC">
              <w:rPr>
                <w:color w:val="000000"/>
                <w:sz w:val="18"/>
                <w:szCs w:val="18"/>
              </w:rPr>
              <w:t>н</w:t>
            </w:r>
            <w:r w:rsidRPr="00B71EBC">
              <w:rPr>
                <w:color w:val="000000"/>
                <w:sz w:val="18"/>
                <w:szCs w:val="18"/>
              </w:rPr>
              <w:t>кому СМР від 14.</w:t>
            </w:r>
          </w:p>
          <w:p w:rsidR="00D8129D" w:rsidRPr="00B71EBC" w:rsidRDefault="00D8129D" w:rsidP="00EC2DA3">
            <w:pPr>
              <w:jc w:val="center"/>
              <w:rPr>
                <w:color w:val="000000"/>
                <w:sz w:val="18"/>
                <w:szCs w:val="18"/>
              </w:rPr>
            </w:pPr>
            <w:r w:rsidRPr="00B71EBC">
              <w:rPr>
                <w:color w:val="000000"/>
                <w:sz w:val="18"/>
                <w:szCs w:val="18"/>
              </w:rPr>
              <w:t>11.2013р. № 225</w:t>
            </w:r>
          </w:p>
        </w:tc>
        <w:tc>
          <w:tcPr>
            <w:tcW w:w="926" w:type="dxa"/>
            <w:shd w:val="clear" w:color="auto" w:fill="auto"/>
            <w:textDirection w:val="btLr"/>
            <w:vAlign w:val="center"/>
          </w:tcPr>
          <w:p w:rsidR="00D8129D" w:rsidRPr="009263BC" w:rsidRDefault="00D8129D" w:rsidP="00EC2DA3">
            <w:pPr>
              <w:ind w:left="113" w:right="113"/>
              <w:jc w:val="center"/>
              <w:rPr>
                <w:color w:val="000000"/>
              </w:rPr>
            </w:pPr>
            <w:r w:rsidRPr="009263BC">
              <w:rPr>
                <w:color w:val="000000"/>
                <w:sz w:val="22"/>
                <w:szCs w:val="22"/>
              </w:rPr>
              <w:t>4,065 км</w:t>
            </w:r>
          </w:p>
        </w:tc>
        <w:tc>
          <w:tcPr>
            <w:tcW w:w="1409" w:type="dxa"/>
            <w:shd w:val="clear" w:color="auto" w:fill="auto"/>
          </w:tcPr>
          <w:p w:rsidR="00D8129D" w:rsidRPr="009263BC" w:rsidRDefault="00D8129D" w:rsidP="00EC2DA3">
            <w:pPr>
              <w:rPr>
                <w:color w:val="000000"/>
              </w:rPr>
            </w:pPr>
            <w:r w:rsidRPr="009263BC">
              <w:rPr>
                <w:bCs/>
                <w:iCs/>
                <w:color w:val="000000"/>
                <w:sz w:val="22"/>
                <w:szCs w:val="22"/>
              </w:rPr>
              <w:t>Проект пр</w:t>
            </w:r>
            <w:r w:rsidRPr="009263BC">
              <w:rPr>
                <w:bCs/>
                <w:iCs/>
                <w:color w:val="000000"/>
                <w:sz w:val="22"/>
                <w:szCs w:val="22"/>
              </w:rPr>
              <w:t>о</w:t>
            </w:r>
            <w:r w:rsidRPr="009263BC">
              <w:rPr>
                <w:bCs/>
                <w:iCs/>
                <w:color w:val="000000"/>
                <w:sz w:val="22"/>
                <w:szCs w:val="22"/>
              </w:rPr>
              <w:t>грами економічного і соціального розвитку на 2015 рік</w:t>
            </w:r>
          </w:p>
        </w:tc>
        <w:tc>
          <w:tcPr>
            <w:tcW w:w="1197" w:type="dxa"/>
          </w:tcPr>
          <w:p w:rsidR="00D8129D" w:rsidRPr="009263BC" w:rsidRDefault="00D8129D" w:rsidP="00EC2DA3">
            <w:pPr>
              <w:jc w:val="both"/>
              <w:rPr>
                <w:color w:val="000000"/>
                <w:sz w:val="20"/>
                <w:szCs w:val="20"/>
              </w:rPr>
            </w:pPr>
            <w:r w:rsidRPr="009263BC">
              <w:rPr>
                <w:color w:val="000000"/>
                <w:sz w:val="20"/>
                <w:szCs w:val="20"/>
              </w:rPr>
              <w:t>Заміна каналізаційних мереж довжиною 4,065км</w:t>
            </w:r>
          </w:p>
        </w:tc>
      </w:tr>
      <w:tr w:rsidR="00A202B7" w:rsidRPr="00470AC9" w:rsidTr="00A202B7">
        <w:trPr>
          <w:cantSplit/>
          <w:trHeight w:val="1134"/>
        </w:trPr>
        <w:tc>
          <w:tcPr>
            <w:tcW w:w="479" w:type="dxa"/>
            <w:shd w:val="clear" w:color="auto" w:fill="auto"/>
          </w:tcPr>
          <w:p w:rsidR="00A202B7" w:rsidRPr="00A202B7" w:rsidRDefault="00A202B7" w:rsidP="00EC2DA3">
            <w:pPr>
              <w:rPr>
                <w:color w:val="000000"/>
                <w:lang w:val="uk-UA"/>
              </w:rPr>
            </w:pPr>
            <w:r>
              <w:rPr>
                <w:color w:val="000000"/>
                <w:sz w:val="22"/>
                <w:szCs w:val="22"/>
                <w:lang w:val="uk-UA"/>
              </w:rPr>
              <w:lastRenderedPageBreak/>
              <w:t>54</w:t>
            </w:r>
          </w:p>
        </w:tc>
        <w:tc>
          <w:tcPr>
            <w:tcW w:w="2159" w:type="dxa"/>
            <w:shd w:val="clear" w:color="auto" w:fill="auto"/>
          </w:tcPr>
          <w:p w:rsidR="00A202B7" w:rsidRPr="00E67933" w:rsidRDefault="00A202B7" w:rsidP="00143388">
            <w:pPr>
              <w:rPr>
                <w:color w:val="0D0D0D" w:themeColor="text1" w:themeTint="F2"/>
              </w:rPr>
            </w:pPr>
            <w:r>
              <w:rPr>
                <w:color w:val="0D0D0D" w:themeColor="text1" w:themeTint="F2"/>
                <w:sz w:val="22"/>
                <w:szCs w:val="22"/>
              </w:rPr>
              <w:t>54</w:t>
            </w:r>
          </w:p>
        </w:tc>
        <w:tc>
          <w:tcPr>
            <w:tcW w:w="960" w:type="dxa"/>
            <w:shd w:val="clear" w:color="auto" w:fill="auto"/>
          </w:tcPr>
          <w:p w:rsidR="00A202B7" w:rsidRPr="00E67933" w:rsidRDefault="00A202B7" w:rsidP="00143388">
            <w:pPr>
              <w:tabs>
                <w:tab w:val="left" w:pos="3650"/>
              </w:tabs>
              <w:rPr>
                <w:color w:val="0D0D0D" w:themeColor="text1" w:themeTint="F2"/>
              </w:rPr>
            </w:pPr>
            <w:r w:rsidRPr="00E67933">
              <w:rPr>
                <w:color w:val="0D0D0D" w:themeColor="text1" w:themeTint="F2"/>
                <w:sz w:val="22"/>
                <w:szCs w:val="22"/>
              </w:rPr>
              <w:t>Реконструкція дошкільного закладу №17 «О</w:t>
            </w:r>
            <w:r w:rsidRPr="00E67933">
              <w:rPr>
                <w:color w:val="0D0D0D" w:themeColor="text1" w:themeTint="F2"/>
                <w:sz w:val="22"/>
                <w:szCs w:val="22"/>
              </w:rPr>
              <w:t>р</w:t>
            </w:r>
            <w:r w:rsidRPr="00E67933">
              <w:rPr>
                <w:color w:val="0D0D0D" w:themeColor="text1" w:themeTint="F2"/>
                <w:sz w:val="22"/>
                <w:szCs w:val="22"/>
              </w:rPr>
              <w:t>лик»</w:t>
            </w:r>
          </w:p>
        </w:tc>
        <w:tc>
          <w:tcPr>
            <w:tcW w:w="938" w:type="dxa"/>
            <w:shd w:val="clear" w:color="auto" w:fill="auto"/>
          </w:tcPr>
          <w:p w:rsidR="00A202B7" w:rsidRPr="00E67933" w:rsidRDefault="00A202B7" w:rsidP="00143388">
            <w:pPr>
              <w:tabs>
                <w:tab w:val="left" w:pos="1515"/>
              </w:tabs>
              <w:rPr>
                <w:color w:val="0D0D0D" w:themeColor="text1" w:themeTint="F2"/>
              </w:rPr>
            </w:pPr>
            <w:r w:rsidRPr="00E67933">
              <w:rPr>
                <w:color w:val="0D0D0D" w:themeColor="text1" w:themeTint="F2"/>
                <w:sz w:val="22"/>
                <w:szCs w:val="22"/>
              </w:rPr>
              <w:t>2015-</w:t>
            </w:r>
          </w:p>
          <w:p w:rsidR="00A202B7" w:rsidRPr="00E67933" w:rsidRDefault="00A202B7" w:rsidP="00143388">
            <w:pPr>
              <w:tabs>
                <w:tab w:val="left" w:pos="1515"/>
              </w:tabs>
              <w:rPr>
                <w:color w:val="0D0D0D" w:themeColor="text1" w:themeTint="F2"/>
              </w:rPr>
            </w:pPr>
          </w:p>
          <w:p w:rsidR="00A202B7" w:rsidRPr="00E67933" w:rsidRDefault="00A202B7" w:rsidP="00143388">
            <w:pPr>
              <w:tabs>
                <w:tab w:val="left" w:pos="1515"/>
              </w:tabs>
              <w:rPr>
                <w:color w:val="0D0D0D" w:themeColor="text1" w:themeTint="F2"/>
              </w:rPr>
            </w:pPr>
            <w:r w:rsidRPr="00E67933">
              <w:rPr>
                <w:color w:val="0D0D0D" w:themeColor="text1" w:themeTint="F2"/>
                <w:sz w:val="22"/>
                <w:szCs w:val="22"/>
              </w:rPr>
              <w:t>2016</w:t>
            </w:r>
          </w:p>
        </w:tc>
        <w:tc>
          <w:tcPr>
            <w:tcW w:w="993" w:type="dxa"/>
            <w:shd w:val="clear" w:color="auto" w:fill="auto"/>
            <w:textDirection w:val="btLr"/>
          </w:tcPr>
          <w:p w:rsidR="00A202B7" w:rsidRPr="00E67933" w:rsidRDefault="00A202B7" w:rsidP="00143388">
            <w:pPr>
              <w:tabs>
                <w:tab w:val="left" w:pos="1515"/>
              </w:tabs>
              <w:ind w:left="113" w:right="113"/>
              <w:jc w:val="center"/>
              <w:rPr>
                <w:color w:val="0D0D0D" w:themeColor="text1" w:themeTint="F2"/>
              </w:rPr>
            </w:pPr>
            <w:r w:rsidRPr="00E67933">
              <w:rPr>
                <w:color w:val="0D0D0D" w:themeColor="text1" w:themeTint="F2"/>
                <w:sz w:val="22"/>
                <w:szCs w:val="22"/>
              </w:rPr>
              <w:t xml:space="preserve">Об'єкт </w:t>
            </w:r>
          </w:p>
        </w:tc>
        <w:tc>
          <w:tcPr>
            <w:tcW w:w="850" w:type="dxa"/>
            <w:shd w:val="clear" w:color="auto" w:fill="auto"/>
          </w:tcPr>
          <w:p w:rsidR="00A202B7" w:rsidRPr="00E67933" w:rsidRDefault="00A202B7" w:rsidP="00143388">
            <w:pPr>
              <w:rPr>
                <w:color w:val="0D0D0D" w:themeColor="text1" w:themeTint="F2"/>
              </w:rPr>
            </w:pPr>
            <w:r w:rsidRPr="00E67933">
              <w:rPr>
                <w:color w:val="0D0D0D" w:themeColor="text1" w:themeTint="F2"/>
                <w:sz w:val="22"/>
                <w:szCs w:val="22"/>
              </w:rPr>
              <w:t>4539,7</w:t>
            </w:r>
          </w:p>
        </w:tc>
        <w:tc>
          <w:tcPr>
            <w:tcW w:w="851" w:type="dxa"/>
            <w:shd w:val="clear" w:color="auto" w:fill="auto"/>
          </w:tcPr>
          <w:p w:rsidR="00A202B7" w:rsidRPr="00E67933" w:rsidRDefault="00A202B7" w:rsidP="00143388">
            <w:pPr>
              <w:rPr>
                <w:color w:val="0D0D0D" w:themeColor="text1" w:themeTint="F2"/>
              </w:rPr>
            </w:pPr>
            <w:r w:rsidRPr="00E67933">
              <w:rPr>
                <w:color w:val="0D0D0D" w:themeColor="text1" w:themeTint="F2"/>
                <w:sz w:val="22"/>
                <w:szCs w:val="22"/>
              </w:rPr>
              <w:t>4539,7</w:t>
            </w:r>
          </w:p>
        </w:tc>
        <w:tc>
          <w:tcPr>
            <w:tcW w:w="850" w:type="dxa"/>
            <w:shd w:val="clear" w:color="auto" w:fill="auto"/>
          </w:tcPr>
          <w:p w:rsidR="00A202B7" w:rsidRPr="00E67933" w:rsidRDefault="00A202B7" w:rsidP="00143388">
            <w:pPr>
              <w:tabs>
                <w:tab w:val="left" w:pos="1515"/>
              </w:tabs>
              <w:jc w:val="center"/>
              <w:rPr>
                <w:color w:val="0D0D0D" w:themeColor="text1" w:themeTint="F2"/>
              </w:rPr>
            </w:pPr>
            <w:r w:rsidRPr="00E67933">
              <w:rPr>
                <w:color w:val="0D0D0D" w:themeColor="text1" w:themeTint="F2"/>
                <w:sz w:val="22"/>
                <w:szCs w:val="22"/>
              </w:rPr>
              <w:t>600,0</w:t>
            </w:r>
          </w:p>
          <w:p w:rsidR="00A202B7" w:rsidRPr="00E67933" w:rsidRDefault="00A202B7" w:rsidP="00143388">
            <w:pPr>
              <w:tabs>
                <w:tab w:val="left" w:pos="1515"/>
              </w:tabs>
              <w:jc w:val="center"/>
              <w:rPr>
                <w:color w:val="0D0D0D" w:themeColor="text1" w:themeTint="F2"/>
              </w:rPr>
            </w:pPr>
          </w:p>
        </w:tc>
        <w:tc>
          <w:tcPr>
            <w:tcW w:w="709" w:type="dxa"/>
          </w:tcPr>
          <w:p w:rsidR="00A202B7" w:rsidRPr="00E67933" w:rsidRDefault="00A202B7" w:rsidP="00143388">
            <w:pPr>
              <w:tabs>
                <w:tab w:val="left" w:pos="1515"/>
              </w:tabs>
              <w:jc w:val="center"/>
              <w:rPr>
                <w:color w:val="0D0D0D" w:themeColor="text1" w:themeTint="F2"/>
              </w:rPr>
            </w:pPr>
            <w:r w:rsidRPr="00E67933">
              <w:rPr>
                <w:color w:val="0D0D0D" w:themeColor="text1" w:themeTint="F2"/>
                <w:sz w:val="22"/>
                <w:szCs w:val="22"/>
              </w:rPr>
              <w:t>500,0</w:t>
            </w:r>
          </w:p>
        </w:tc>
        <w:tc>
          <w:tcPr>
            <w:tcW w:w="851" w:type="dxa"/>
            <w:shd w:val="clear" w:color="auto" w:fill="auto"/>
          </w:tcPr>
          <w:p w:rsidR="00A202B7" w:rsidRPr="00E67933" w:rsidRDefault="00A202B7" w:rsidP="00143388">
            <w:pPr>
              <w:tabs>
                <w:tab w:val="left" w:pos="1515"/>
              </w:tabs>
              <w:jc w:val="center"/>
              <w:rPr>
                <w:color w:val="0D0D0D" w:themeColor="text1" w:themeTint="F2"/>
              </w:rPr>
            </w:pPr>
          </w:p>
        </w:tc>
        <w:tc>
          <w:tcPr>
            <w:tcW w:w="567" w:type="dxa"/>
            <w:shd w:val="clear" w:color="auto" w:fill="auto"/>
          </w:tcPr>
          <w:p w:rsidR="00A202B7" w:rsidRPr="00E67933" w:rsidRDefault="00A202B7" w:rsidP="00143388">
            <w:pPr>
              <w:tabs>
                <w:tab w:val="left" w:pos="1515"/>
              </w:tabs>
              <w:jc w:val="center"/>
              <w:rPr>
                <w:color w:val="0D0D0D" w:themeColor="text1" w:themeTint="F2"/>
              </w:rPr>
            </w:pPr>
            <w:r w:rsidRPr="00E67933">
              <w:rPr>
                <w:color w:val="0D0D0D" w:themeColor="text1" w:themeTint="F2"/>
                <w:sz w:val="22"/>
                <w:szCs w:val="22"/>
              </w:rPr>
              <w:t>100,0</w:t>
            </w:r>
          </w:p>
        </w:tc>
        <w:tc>
          <w:tcPr>
            <w:tcW w:w="709" w:type="dxa"/>
            <w:shd w:val="clear" w:color="auto" w:fill="auto"/>
          </w:tcPr>
          <w:p w:rsidR="00A202B7" w:rsidRPr="00E67933" w:rsidRDefault="00A202B7" w:rsidP="00143388">
            <w:pPr>
              <w:tabs>
                <w:tab w:val="left" w:pos="1515"/>
              </w:tabs>
              <w:jc w:val="center"/>
              <w:rPr>
                <w:color w:val="0D0D0D" w:themeColor="text1" w:themeTint="F2"/>
              </w:rPr>
            </w:pPr>
          </w:p>
        </w:tc>
        <w:tc>
          <w:tcPr>
            <w:tcW w:w="1133" w:type="dxa"/>
            <w:shd w:val="clear" w:color="auto" w:fill="auto"/>
            <w:textDirection w:val="btLr"/>
          </w:tcPr>
          <w:p w:rsidR="00A202B7" w:rsidRDefault="00A202B7" w:rsidP="00143388">
            <w:pPr>
              <w:ind w:left="113" w:right="113"/>
              <w:jc w:val="center"/>
            </w:pPr>
            <w:r w:rsidRPr="00541F51">
              <w:rPr>
                <w:color w:val="000000"/>
                <w:sz w:val="22"/>
                <w:szCs w:val="22"/>
              </w:rPr>
              <w:t>Комунальна</w:t>
            </w:r>
          </w:p>
        </w:tc>
        <w:tc>
          <w:tcPr>
            <w:tcW w:w="746" w:type="dxa"/>
            <w:shd w:val="clear" w:color="auto" w:fill="auto"/>
            <w:vAlign w:val="center"/>
          </w:tcPr>
          <w:p w:rsidR="00A202B7" w:rsidRPr="00E67933" w:rsidRDefault="00A202B7" w:rsidP="00143388">
            <w:pPr>
              <w:rPr>
                <w:color w:val="0D0D0D" w:themeColor="text1" w:themeTint="F2"/>
              </w:rPr>
            </w:pPr>
            <w:r w:rsidRPr="00E67933">
              <w:rPr>
                <w:color w:val="0D0D0D" w:themeColor="text1" w:themeTint="F2"/>
                <w:sz w:val="22"/>
                <w:szCs w:val="22"/>
              </w:rPr>
              <w:t xml:space="preserve"> Відсутня </w:t>
            </w:r>
          </w:p>
        </w:tc>
        <w:tc>
          <w:tcPr>
            <w:tcW w:w="926" w:type="dxa"/>
            <w:shd w:val="clear" w:color="auto" w:fill="auto"/>
            <w:vAlign w:val="center"/>
          </w:tcPr>
          <w:p w:rsidR="00A202B7" w:rsidRPr="00E67933" w:rsidRDefault="00A202B7" w:rsidP="00143388">
            <w:pPr>
              <w:jc w:val="center"/>
              <w:rPr>
                <w:color w:val="0D0D0D" w:themeColor="text1" w:themeTint="F2"/>
              </w:rPr>
            </w:pPr>
            <w:r w:rsidRPr="00E67933">
              <w:rPr>
                <w:color w:val="0D0D0D" w:themeColor="text1" w:themeTint="F2"/>
                <w:sz w:val="22"/>
                <w:szCs w:val="22"/>
              </w:rPr>
              <w:t xml:space="preserve">Відсутнє </w:t>
            </w:r>
          </w:p>
        </w:tc>
        <w:tc>
          <w:tcPr>
            <w:tcW w:w="1409" w:type="dxa"/>
            <w:shd w:val="clear" w:color="auto" w:fill="auto"/>
            <w:textDirection w:val="btLr"/>
            <w:vAlign w:val="center"/>
          </w:tcPr>
          <w:p w:rsidR="00A202B7" w:rsidRPr="00E67933" w:rsidRDefault="00A202B7" w:rsidP="00143388">
            <w:pPr>
              <w:ind w:left="113" w:right="113"/>
              <w:jc w:val="center"/>
              <w:rPr>
                <w:color w:val="0D0D0D" w:themeColor="text1" w:themeTint="F2"/>
              </w:rPr>
            </w:pPr>
            <w:r w:rsidRPr="00E67933">
              <w:rPr>
                <w:color w:val="0D0D0D" w:themeColor="text1" w:themeTint="F2"/>
                <w:sz w:val="22"/>
                <w:szCs w:val="22"/>
              </w:rPr>
              <w:t>Об'єкт</w:t>
            </w:r>
          </w:p>
        </w:tc>
        <w:tc>
          <w:tcPr>
            <w:tcW w:w="1197" w:type="dxa"/>
          </w:tcPr>
          <w:p w:rsidR="00A202B7" w:rsidRPr="00E67933" w:rsidRDefault="00A202B7" w:rsidP="00143388">
            <w:pPr>
              <w:rPr>
                <w:color w:val="0D0D0D" w:themeColor="text1" w:themeTint="F2"/>
                <w:sz w:val="18"/>
                <w:szCs w:val="18"/>
              </w:rPr>
            </w:pPr>
            <w:r w:rsidRPr="00E67933">
              <w:rPr>
                <w:bCs/>
                <w:iCs/>
                <w:color w:val="0D0D0D" w:themeColor="text1" w:themeTint="F2"/>
                <w:sz w:val="20"/>
                <w:szCs w:val="20"/>
              </w:rPr>
              <w:t>Проект програми економічного і соціального розвитку на 2015 рік</w:t>
            </w:r>
          </w:p>
        </w:tc>
        <w:tc>
          <w:tcPr>
            <w:tcW w:w="1197" w:type="dxa"/>
          </w:tcPr>
          <w:p w:rsidR="00A202B7" w:rsidRPr="00E67933" w:rsidRDefault="00A202B7" w:rsidP="00143388">
            <w:pPr>
              <w:jc w:val="both"/>
              <w:rPr>
                <w:color w:val="0D0D0D" w:themeColor="text1" w:themeTint="F2"/>
                <w:sz w:val="20"/>
                <w:szCs w:val="20"/>
              </w:rPr>
            </w:pPr>
            <w:r w:rsidRPr="00E67933">
              <w:rPr>
                <w:color w:val="0D0D0D" w:themeColor="text1" w:themeTint="F2"/>
                <w:sz w:val="20"/>
                <w:szCs w:val="20"/>
              </w:rPr>
              <w:t>заміна м’якої  покрівлі на метало черепицю.</w:t>
            </w:r>
          </w:p>
          <w:p w:rsidR="00A202B7" w:rsidRPr="00E67933" w:rsidRDefault="00A202B7" w:rsidP="00143388">
            <w:pPr>
              <w:jc w:val="both"/>
              <w:rPr>
                <w:color w:val="0D0D0D" w:themeColor="text1" w:themeTint="F2"/>
                <w:sz w:val="20"/>
                <w:szCs w:val="20"/>
              </w:rPr>
            </w:pPr>
            <w:r w:rsidRPr="00E67933">
              <w:rPr>
                <w:color w:val="0D0D0D" w:themeColor="text1" w:themeTint="F2"/>
                <w:sz w:val="20"/>
                <w:szCs w:val="20"/>
              </w:rPr>
              <w:t xml:space="preserve">утеплення зовнішніх стін,   </w:t>
            </w:r>
          </w:p>
          <w:p w:rsidR="00A202B7" w:rsidRPr="00E67933" w:rsidRDefault="00A202B7" w:rsidP="00143388">
            <w:pPr>
              <w:jc w:val="both"/>
              <w:rPr>
                <w:color w:val="0D0D0D" w:themeColor="text1" w:themeTint="F2"/>
                <w:sz w:val="20"/>
                <w:szCs w:val="20"/>
              </w:rPr>
            </w:pPr>
            <w:r w:rsidRPr="00E67933">
              <w:rPr>
                <w:color w:val="0D0D0D" w:themeColor="text1" w:themeTint="F2"/>
                <w:sz w:val="20"/>
                <w:szCs w:val="20"/>
              </w:rPr>
              <w:t>зовнішня штукату</w:t>
            </w:r>
            <w:r w:rsidRPr="00E67933">
              <w:rPr>
                <w:color w:val="0D0D0D" w:themeColor="text1" w:themeTint="F2"/>
                <w:sz w:val="20"/>
                <w:szCs w:val="20"/>
              </w:rPr>
              <w:t>р</w:t>
            </w:r>
            <w:r w:rsidRPr="00E67933">
              <w:rPr>
                <w:color w:val="0D0D0D" w:themeColor="text1" w:themeTint="F2"/>
                <w:sz w:val="20"/>
                <w:szCs w:val="20"/>
              </w:rPr>
              <w:t xml:space="preserve">ка стін під  «Короїд», вікна, двері </w:t>
            </w:r>
          </w:p>
          <w:p w:rsidR="00A202B7" w:rsidRPr="00E67933" w:rsidRDefault="00A202B7" w:rsidP="00143388">
            <w:pPr>
              <w:jc w:val="both"/>
              <w:rPr>
                <w:color w:val="0D0D0D" w:themeColor="text1" w:themeTint="F2"/>
                <w:sz w:val="20"/>
                <w:szCs w:val="20"/>
              </w:rPr>
            </w:pPr>
          </w:p>
        </w:tc>
      </w:tr>
      <w:tr w:rsidR="00A202B7" w:rsidRPr="00470AC9" w:rsidTr="00A202B7">
        <w:trPr>
          <w:cantSplit/>
          <w:trHeight w:val="1134"/>
        </w:trPr>
        <w:tc>
          <w:tcPr>
            <w:tcW w:w="479" w:type="dxa"/>
            <w:shd w:val="clear" w:color="auto" w:fill="auto"/>
          </w:tcPr>
          <w:p w:rsidR="00A202B7" w:rsidRPr="00A202B7" w:rsidRDefault="00A202B7" w:rsidP="00EC2DA3">
            <w:pPr>
              <w:rPr>
                <w:color w:val="000000"/>
                <w:lang w:val="uk-UA"/>
              </w:rPr>
            </w:pPr>
            <w:r>
              <w:rPr>
                <w:color w:val="000000"/>
                <w:sz w:val="22"/>
                <w:szCs w:val="22"/>
                <w:lang w:val="uk-UA"/>
              </w:rPr>
              <w:t>55</w:t>
            </w:r>
          </w:p>
        </w:tc>
        <w:tc>
          <w:tcPr>
            <w:tcW w:w="2159" w:type="dxa"/>
            <w:shd w:val="clear" w:color="auto" w:fill="auto"/>
          </w:tcPr>
          <w:p w:rsidR="00A202B7" w:rsidRPr="00E67933" w:rsidRDefault="00A202B7" w:rsidP="00143388">
            <w:pPr>
              <w:rPr>
                <w:color w:val="0D0D0D" w:themeColor="text1" w:themeTint="F2"/>
              </w:rPr>
            </w:pPr>
            <w:r>
              <w:rPr>
                <w:color w:val="0D0D0D" w:themeColor="text1" w:themeTint="F2"/>
                <w:sz w:val="22"/>
                <w:szCs w:val="22"/>
              </w:rPr>
              <w:t>55</w:t>
            </w:r>
          </w:p>
        </w:tc>
        <w:tc>
          <w:tcPr>
            <w:tcW w:w="960" w:type="dxa"/>
            <w:shd w:val="clear" w:color="auto" w:fill="auto"/>
          </w:tcPr>
          <w:p w:rsidR="00A202B7" w:rsidRPr="00E67933" w:rsidRDefault="00A202B7" w:rsidP="00143388">
            <w:pPr>
              <w:rPr>
                <w:color w:val="0D0D0D" w:themeColor="text1" w:themeTint="F2"/>
              </w:rPr>
            </w:pPr>
            <w:r w:rsidRPr="00E67933">
              <w:rPr>
                <w:color w:val="0D0D0D" w:themeColor="text1" w:themeTint="F2"/>
                <w:sz w:val="22"/>
                <w:szCs w:val="22"/>
              </w:rPr>
              <w:t>Капітальний ремонт дитяч</w:t>
            </w:r>
            <w:r w:rsidRPr="00E67933">
              <w:rPr>
                <w:color w:val="0D0D0D" w:themeColor="text1" w:themeTint="F2"/>
                <w:sz w:val="22"/>
                <w:szCs w:val="22"/>
              </w:rPr>
              <w:t>о</w:t>
            </w:r>
            <w:r w:rsidRPr="00E67933">
              <w:rPr>
                <w:color w:val="0D0D0D" w:themeColor="text1" w:themeTint="F2"/>
                <w:sz w:val="22"/>
                <w:szCs w:val="22"/>
              </w:rPr>
              <w:t>го са</w:t>
            </w:r>
            <w:r w:rsidRPr="00E67933">
              <w:rPr>
                <w:color w:val="0D0D0D" w:themeColor="text1" w:themeTint="F2"/>
                <w:sz w:val="22"/>
                <w:szCs w:val="22"/>
              </w:rPr>
              <w:t>д</w:t>
            </w:r>
            <w:r w:rsidRPr="00E67933">
              <w:rPr>
                <w:color w:val="0D0D0D" w:themeColor="text1" w:themeTint="F2"/>
                <w:sz w:val="22"/>
                <w:szCs w:val="22"/>
              </w:rPr>
              <w:t>ка №59 "Че</w:t>
            </w:r>
            <w:r w:rsidRPr="00E67933">
              <w:rPr>
                <w:color w:val="0D0D0D" w:themeColor="text1" w:themeTint="F2"/>
                <w:sz w:val="22"/>
                <w:szCs w:val="22"/>
              </w:rPr>
              <w:t>р</w:t>
            </w:r>
            <w:r w:rsidRPr="00E67933">
              <w:rPr>
                <w:color w:val="0D0D0D" w:themeColor="text1" w:themeTint="F2"/>
                <w:sz w:val="22"/>
                <w:szCs w:val="22"/>
              </w:rPr>
              <w:t>вона квіточка" по вул. 60 років Жовтня б. 3а в м. С</w:t>
            </w:r>
            <w:r w:rsidRPr="00E67933">
              <w:rPr>
                <w:color w:val="0D0D0D" w:themeColor="text1" w:themeTint="F2"/>
                <w:sz w:val="22"/>
                <w:szCs w:val="22"/>
              </w:rPr>
              <w:t>о</w:t>
            </w:r>
            <w:r w:rsidRPr="00E67933">
              <w:rPr>
                <w:color w:val="0D0D0D" w:themeColor="text1" w:themeTint="F2"/>
                <w:sz w:val="22"/>
                <w:szCs w:val="22"/>
              </w:rPr>
              <w:t>ледар</w:t>
            </w:r>
          </w:p>
        </w:tc>
        <w:tc>
          <w:tcPr>
            <w:tcW w:w="938" w:type="dxa"/>
            <w:shd w:val="clear" w:color="auto" w:fill="auto"/>
            <w:vAlign w:val="center"/>
          </w:tcPr>
          <w:p w:rsidR="00A202B7" w:rsidRPr="00E67933" w:rsidRDefault="00A202B7" w:rsidP="00143388">
            <w:pPr>
              <w:jc w:val="center"/>
              <w:rPr>
                <w:color w:val="0D0D0D" w:themeColor="text1" w:themeTint="F2"/>
              </w:rPr>
            </w:pPr>
            <w:r w:rsidRPr="00E67933">
              <w:rPr>
                <w:color w:val="0D0D0D" w:themeColor="text1" w:themeTint="F2"/>
                <w:sz w:val="22"/>
                <w:szCs w:val="22"/>
              </w:rPr>
              <w:t>2015</w:t>
            </w:r>
          </w:p>
        </w:tc>
        <w:tc>
          <w:tcPr>
            <w:tcW w:w="993" w:type="dxa"/>
            <w:shd w:val="clear" w:color="auto" w:fill="auto"/>
            <w:textDirection w:val="btLr"/>
            <w:vAlign w:val="center"/>
          </w:tcPr>
          <w:p w:rsidR="00A202B7" w:rsidRPr="00E67933" w:rsidRDefault="00A202B7" w:rsidP="00143388">
            <w:pPr>
              <w:ind w:left="-21" w:right="-71"/>
              <w:jc w:val="center"/>
              <w:rPr>
                <w:color w:val="0D0D0D" w:themeColor="text1" w:themeTint="F2"/>
              </w:rPr>
            </w:pPr>
            <w:r w:rsidRPr="00E67933">
              <w:rPr>
                <w:color w:val="0D0D0D" w:themeColor="text1" w:themeTint="F2"/>
                <w:sz w:val="22"/>
                <w:szCs w:val="22"/>
              </w:rPr>
              <w:t xml:space="preserve">Об'єкт </w:t>
            </w:r>
          </w:p>
        </w:tc>
        <w:tc>
          <w:tcPr>
            <w:tcW w:w="850" w:type="dxa"/>
            <w:shd w:val="clear" w:color="auto" w:fill="auto"/>
          </w:tcPr>
          <w:p w:rsidR="00A202B7" w:rsidRPr="00E67933" w:rsidRDefault="00A202B7" w:rsidP="00143388">
            <w:pPr>
              <w:ind w:right="-43"/>
              <w:jc w:val="center"/>
              <w:rPr>
                <w:color w:val="0D0D0D" w:themeColor="text1" w:themeTint="F2"/>
              </w:rPr>
            </w:pPr>
            <w:r w:rsidRPr="00E67933">
              <w:rPr>
                <w:color w:val="0D0D0D" w:themeColor="text1" w:themeTint="F2"/>
                <w:sz w:val="22"/>
                <w:szCs w:val="22"/>
              </w:rPr>
              <w:t>3072,</w:t>
            </w:r>
            <w:r>
              <w:rPr>
                <w:color w:val="0D0D0D" w:themeColor="text1" w:themeTint="F2"/>
                <w:sz w:val="22"/>
                <w:szCs w:val="22"/>
              </w:rPr>
              <w:t>7</w:t>
            </w:r>
          </w:p>
        </w:tc>
        <w:tc>
          <w:tcPr>
            <w:tcW w:w="851" w:type="dxa"/>
            <w:shd w:val="clear" w:color="auto" w:fill="auto"/>
          </w:tcPr>
          <w:p w:rsidR="00A202B7" w:rsidRPr="00E67933" w:rsidRDefault="00A202B7" w:rsidP="00143388">
            <w:pPr>
              <w:ind w:right="-43"/>
              <w:jc w:val="center"/>
              <w:rPr>
                <w:color w:val="0D0D0D" w:themeColor="text1" w:themeTint="F2"/>
              </w:rPr>
            </w:pPr>
            <w:r w:rsidRPr="00E67933">
              <w:rPr>
                <w:color w:val="0D0D0D" w:themeColor="text1" w:themeTint="F2"/>
                <w:sz w:val="22"/>
                <w:szCs w:val="22"/>
              </w:rPr>
              <w:t>3072,</w:t>
            </w:r>
            <w:r>
              <w:rPr>
                <w:color w:val="0D0D0D" w:themeColor="text1" w:themeTint="F2"/>
                <w:sz w:val="22"/>
                <w:szCs w:val="22"/>
              </w:rPr>
              <w:t>7</w:t>
            </w:r>
          </w:p>
        </w:tc>
        <w:tc>
          <w:tcPr>
            <w:tcW w:w="850" w:type="dxa"/>
            <w:shd w:val="clear" w:color="auto" w:fill="auto"/>
          </w:tcPr>
          <w:p w:rsidR="00A202B7" w:rsidRPr="00E67933" w:rsidRDefault="00A202B7" w:rsidP="00143388">
            <w:pPr>
              <w:ind w:right="-43"/>
              <w:jc w:val="center"/>
              <w:rPr>
                <w:color w:val="0D0D0D" w:themeColor="text1" w:themeTint="F2"/>
              </w:rPr>
            </w:pPr>
            <w:r w:rsidRPr="00E67933">
              <w:rPr>
                <w:color w:val="0D0D0D" w:themeColor="text1" w:themeTint="F2"/>
                <w:sz w:val="22"/>
                <w:szCs w:val="22"/>
              </w:rPr>
              <w:t>3072,</w:t>
            </w:r>
            <w:r>
              <w:rPr>
                <w:color w:val="0D0D0D" w:themeColor="text1" w:themeTint="F2"/>
                <w:sz w:val="22"/>
                <w:szCs w:val="22"/>
              </w:rPr>
              <w:t>7</w:t>
            </w:r>
          </w:p>
        </w:tc>
        <w:tc>
          <w:tcPr>
            <w:tcW w:w="709" w:type="dxa"/>
          </w:tcPr>
          <w:p w:rsidR="00A202B7" w:rsidRPr="00E67933" w:rsidRDefault="00A202B7" w:rsidP="00143388">
            <w:pPr>
              <w:ind w:right="-43"/>
              <w:jc w:val="center"/>
              <w:rPr>
                <w:color w:val="0D0D0D" w:themeColor="text1" w:themeTint="F2"/>
              </w:rPr>
            </w:pPr>
            <w:r w:rsidRPr="00E67933">
              <w:rPr>
                <w:color w:val="0D0D0D" w:themeColor="text1" w:themeTint="F2"/>
                <w:sz w:val="22"/>
                <w:szCs w:val="22"/>
              </w:rPr>
              <w:t>2919,</w:t>
            </w:r>
            <w:r>
              <w:rPr>
                <w:color w:val="0D0D0D" w:themeColor="text1" w:themeTint="F2"/>
                <w:sz w:val="22"/>
                <w:szCs w:val="22"/>
              </w:rPr>
              <w:t>1</w:t>
            </w:r>
          </w:p>
        </w:tc>
        <w:tc>
          <w:tcPr>
            <w:tcW w:w="851" w:type="dxa"/>
            <w:shd w:val="clear" w:color="auto" w:fill="auto"/>
          </w:tcPr>
          <w:p w:rsidR="00A202B7" w:rsidRPr="00E67933" w:rsidRDefault="00A202B7" w:rsidP="00143388">
            <w:pPr>
              <w:tabs>
                <w:tab w:val="left" w:pos="1515"/>
              </w:tabs>
              <w:ind w:right="-43"/>
              <w:jc w:val="center"/>
              <w:rPr>
                <w:color w:val="0D0D0D" w:themeColor="text1" w:themeTint="F2"/>
              </w:rPr>
            </w:pPr>
          </w:p>
        </w:tc>
        <w:tc>
          <w:tcPr>
            <w:tcW w:w="567" w:type="dxa"/>
            <w:shd w:val="clear" w:color="auto" w:fill="auto"/>
          </w:tcPr>
          <w:p w:rsidR="00A202B7" w:rsidRPr="00E67933" w:rsidRDefault="00A202B7" w:rsidP="00143388">
            <w:pPr>
              <w:tabs>
                <w:tab w:val="left" w:pos="1515"/>
              </w:tabs>
              <w:ind w:right="-43"/>
              <w:jc w:val="center"/>
              <w:rPr>
                <w:color w:val="0D0D0D" w:themeColor="text1" w:themeTint="F2"/>
              </w:rPr>
            </w:pPr>
            <w:r w:rsidRPr="00E67933">
              <w:rPr>
                <w:color w:val="0D0D0D" w:themeColor="text1" w:themeTint="F2"/>
                <w:sz w:val="22"/>
                <w:szCs w:val="22"/>
              </w:rPr>
              <w:t>153,6</w:t>
            </w:r>
          </w:p>
        </w:tc>
        <w:tc>
          <w:tcPr>
            <w:tcW w:w="709" w:type="dxa"/>
            <w:shd w:val="clear" w:color="auto" w:fill="auto"/>
          </w:tcPr>
          <w:p w:rsidR="00A202B7" w:rsidRPr="00E67933" w:rsidRDefault="00A202B7" w:rsidP="00143388">
            <w:pPr>
              <w:tabs>
                <w:tab w:val="left" w:pos="1515"/>
              </w:tabs>
              <w:ind w:right="-43"/>
              <w:jc w:val="center"/>
              <w:rPr>
                <w:color w:val="0D0D0D" w:themeColor="text1" w:themeTint="F2"/>
              </w:rPr>
            </w:pPr>
          </w:p>
        </w:tc>
        <w:tc>
          <w:tcPr>
            <w:tcW w:w="1133" w:type="dxa"/>
            <w:shd w:val="clear" w:color="auto" w:fill="auto"/>
            <w:textDirection w:val="btLr"/>
          </w:tcPr>
          <w:p w:rsidR="00A202B7" w:rsidRDefault="00A202B7" w:rsidP="00143388">
            <w:pPr>
              <w:ind w:left="113" w:right="113"/>
              <w:jc w:val="center"/>
            </w:pPr>
            <w:r w:rsidRPr="00541F51">
              <w:rPr>
                <w:color w:val="000000"/>
                <w:sz w:val="22"/>
                <w:szCs w:val="22"/>
              </w:rPr>
              <w:t>Комунальна</w:t>
            </w:r>
          </w:p>
        </w:tc>
        <w:tc>
          <w:tcPr>
            <w:tcW w:w="746" w:type="dxa"/>
            <w:shd w:val="clear" w:color="auto" w:fill="auto"/>
            <w:vAlign w:val="center"/>
          </w:tcPr>
          <w:p w:rsidR="00A202B7" w:rsidRPr="00E67933" w:rsidRDefault="00A202B7" w:rsidP="00143388">
            <w:pPr>
              <w:rPr>
                <w:color w:val="0D0D0D" w:themeColor="text1" w:themeTint="F2"/>
              </w:rPr>
            </w:pPr>
            <w:r w:rsidRPr="00E67933">
              <w:rPr>
                <w:color w:val="0D0D0D" w:themeColor="text1" w:themeTint="F2"/>
                <w:sz w:val="22"/>
                <w:szCs w:val="22"/>
              </w:rPr>
              <w:t xml:space="preserve"> Відсутня </w:t>
            </w:r>
          </w:p>
        </w:tc>
        <w:tc>
          <w:tcPr>
            <w:tcW w:w="926" w:type="dxa"/>
            <w:shd w:val="clear" w:color="auto" w:fill="auto"/>
            <w:vAlign w:val="center"/>
          </w:tcPr>
          <w:p w:rsidR="00A202B7" w:rsidRPr="00E67933" w:rsidRDefault="00A202B7" w:rsidP="00143388">
            <w:pPr>
              <w:jc w:val="center"/>
              <w:rPr>
                <w:color w:val="0D0D0D" w:themeColor="text1" w:themeTint="F2"/>
              </w:rPr>
            </w:pPr>
            <w:r w:rsidRPr="00E67933">
              <w:rPr>
                <w:color w:val="0D0D0D" w:themeColor="text1" w:themeTint="F2"/>
                <w:sz w:val="22"/>
                <w:szCs w:val="22"/>
              </w:rPr>
              <w:t xml:space="preserve">Відсутнє </w:t>
            </w:r>
          </w:p>
        </w:tc>
        <w:tc>
          <w:tcPr>
            <w:tcW w:w="1409" w:type="dxa"/>
            <w:shd w:val="clear" w:color="auto" w:fill="auto"/>
            <w:textDirection w:val="btLr"/>
            <w:vAlign w:val="center"/>
          </w:tcPr>
          <w:p w:rsidR="00A202B7" w:rsidRPr="00E67933" w:rsidRDefault="00A202B7" w:rsidP="00143388">
            <w:pPr>
              <w:ind w:left="113" w:right="113"/>
              <w:jc w:val="center"/>
              <w:rPr>
                <w:color w:val="0D0D0D" w:themeColor="text1" w:themeTint="F2"/>
              </w:rPr>
            </w:pPr>
            <w:r w:rsidRPr="00E67933">
              <w:rPr>
                <w:color w:val="0D0D0D" w:themeColor="text1" w:themeTint="F2"/>
                <w:sz w:val="22"/>
                <w:szCs w:val="22"/>
              </w:rPr>
              <w:t>Об'єкт</w:t>
            </w:r>
          </w:p>
        </w:tc>
        <w:tc>
          <w:tcPr>
            <w:tcW w:w="1197" w:type="dxa"/>
          </w:tcPr>
          <w:p w:rsidR="00A202B7" w:rsidRPr="00E67933" w:rsidRDefault="00A202B7" w:rsidP="00143388">
            <w:pPr>
              <w:rPr>
                <w:color w:val="0D0D0D" w:themeColor="text1" w:themeTint="F2"/>
                <w:sz w:val="18"/>
                <w:szCs w:val="18"/>
              </w:rPr>
            </w:pPr>
            <w:r w:rsidRPr="00E67933">
              <w:rPr>
                <w:bCs/>
                <w:iCs/>
                <w:color w:val="0D0D0D" w:themeColor="text1" w:themeTint="F2"/>
                <w:sz w:val="20"/>
                <w:szCs w:val="20"/>
              </w:rPr>
              <w:t>Проект програми економічного і соціального розвитку на 2015 рік</w:t>
            </w:r>
          </w:p>
        </w:tc>
        <w:tc>
          <w:tcPr>
            <w:tcW w:w="1197" w:type="dxa"/>
          </w:tcPr>
          <w:p w:rsidR="00A202B7" w:rsidRPr="00E67933" w:rsidRDefault="00A202B7" w:rsidP="00143388">
            <w:pPr>
              <w:jc w:val="both"/>
              <w:rPr>
                <w:color w:val="0D0D0D" w:themeColor="text1" w:themeTint="F2"/>
                <w:sz w:val="20"/>
                <w:szCs w:val="20"/>
              </w:rPr>
            </w:pPr>
            <w:r w:rsidRPr="00E67933">
              <w:rPr>
                <w:color w:val="0D0D0D" w:themeColor="text1" w:themeTint="F2"/>
                <w:sz w:val="20"/>
                <w:szCs w:val="20"/>
              </w:rPr>
              <w:t>заміна вікон та дверей, утеплення покрівлі, влашт</w:t>
            </w:r>
            <w:r w:rsidRPr="00E67933">
              <w:rPr>
                <w:color w:val="0D0D0D" w:themeColor="text1" w:themeTint="F2"/>
                <w:sz w:val="20"/>
                <w:szCs w:val="20"/>
              </w:rPr>
              <w:t>у</w:t>
            </w:r>
            <w:r w:rsidRPr="00E67933">
              <w:rPr>
                <w:color w:val="0D0D0D" w:themeColor="text1" w:themeTint="F2"/>
                <w:sz w:val="20"/>
                <w:szCs w:val="20"/>
              </w:rPr>
              <w:t xml:space="preserve">вання водостоків, утеплення зовнішніх стін,   </w:t>
            </w:r>
          </w:p>
          <w:p w:rsidR="00A202B7" w:rsidRPr="00E67933" w:rsidRDefault="00A202B7" w:rsidP="00143388">
            <w:pPr>
              <w:jc w:val="both"/>
              <w:rPr>
                <w:color w:val="0D0D0D" w:themeColor="text1" w:themeTint="F2"/>
                <w:sz w:val="20"/>
                <w:szCs w:val="20"/>
              </w:rPr>
            </w:pPr>
            <w:r w:rsidRPr="00E67933">
              <w:rPr>
                <w:color w:val="0D0D0D" w:themeColor="text1" w:themeTint="F2"/>
                <w:sz w:val="20"/>
                <w:szCs w:val="20"/>
              </w:rPr>
              <w:t>зовнішня штукату</w:t>
            </w:r>
            <w:r w:rsidRPr="00E67933">
              <w:rPr>
                <w:color w:val="0D0D0D" w:themeColor="text1" w:themeTint="F2"/>
                <w:sz w:val="20"/>
                <w:szCs w:val="20"/>
              </w:rPr>
              <w:t>р</w:t>
            </w:r>
            <w:r w:rsidRPr="00E67933">
              <w:rPr>
                <w:color w:val="0D0D0D" w:themeColor="text1" w:themeTint="F2"/>
                <w:sz w:val="20"/>
                <w:szCs w:val="20"/>
              </w:rPr>
              <w:t>ка стін під  «Короїд»,.</w:t>
            </w:r>
          </w:p>
        </w:tc>
      </w:tr>
      <w:tr w:rsidR="00A202B7" w:rsidRPr="00470AC9" w:rsidTr="00A202B7">
        <w:trPr>
          <w:cantSplit/>
          <w:trHeight w:val="424"/>
        </w:trPr>
        <w:tc>
          <w:tcPr>
            <w:tcW w:w="479" w:type="dxa"/>
            <w:shd w:val="clear" w:color="auto" w:fill="auto"/>
          </w:tcPr>
          <w:p w:rsidR="00A202B7" w:rsidRDefault="00A202B7" w:rsidP="00EC2DA3">
            <w:pPr>
              <w:rPr>
                <w:color w:val="000000"/>
              </w:rPr>
            </w:pPr>
          </w:p>
        </w:tc>
        <w:tc>
          <w:tcPr>
            <w:tcW w:w="2159" w:type="dxa"/>
            <w:shd w:val="clear" w:color="auto" w:fill="auto"/>
          </w:tcPr>
          <w:p w:rsidR="00A202B7" w:rsidRPr="00E67933" w:rsidRDefault="00A202B7" w:rsidP="00143388">
            <w:pPr>
              <w:rPr>
                <w:color w:val="0D0D0D" w:themeColor="text1" w:themeTint="F2"/>
              </w:rPr>
            </w:pPr>
          </w:p>
        </w:tc>
        <w:tc>
          <w:tcPr>
            <w:tcW w:w="960" w:type="dxa"/>
            <w:shd w:val="clear" w:color="auto" w:fill="auto"/>
            <w:vAlign w:val="center"/>
          </w:tcPr>
          <w:p w:rsidR="00A202B7" w:rsidRPr="00E67933" w:rsidRDefault="00A202B7" w:rsidP="00143388">
            <w:pPr>
              <w:ind w:left="-20" w:firstLine="20"/>
              <w:jc w:val="center"/>
              <w:rPr>
                <w:b/>
                <w:color w:val="0D0D0D" w:themeColor="text1" w:themeTint="F2"/>
              </w:rPr>
            </w:pPr>
            <w:r w:rsidRPr="00E67933">
              <w:rPr>
                <w:b/>
                <w:color w:val="0D0D0D" w:themeColor="text1" w:themeTint="F2"/>
                <w:sz w:val="22"/>
                <w:szCs w:val="22"/>
              </w:rPr>
              <w:t>Всього</w:t>
            </w:r>
          </w:p>
        </w:tc>
        <w:tc>
          <w:tcPr>
            <w:tcW w:w="938" w:type="dxa"/>
            <w:shd w:val="clear" w:color="auto" w:fill="auto"/>
          </w:tcPr>
          <w:p w:rsidR="00A202B7" w:rsidRPr="00E67933" w:rsidRDefault="00A202B7" w:rsidP="00143388">
            <w:pPr>
              <w:ind w:left="-106" w:right="-111"/>
              <w:rPr>
                <w:color w:val="0D0D0D" w:themeColor="text1" w:themeTint="F2"/>
              </w:rPr>
            </w:pPr>
          </w:p>
        </w:tc>
        <w:tc>
          <w:tcPr>
            <w:tcW w:w="993" w:type="dxa"/>
            <w:shd w:val="clear" w:color="auto" w:fill="auto"/>
            <w:textDirection w:val="btLr"/>
          </w:tcPr>
          <w:p w:rsidR="00A202B7" w:rsidRPr="00E67933" w:rsidRDefault="00A202B7" w:rsidP="00143388">
            <w:pPr>
              <w:ind w:left="113" w:right="113"/>
              <w:rPr>
                <w:color w:val="0D0D0D" w:themeColor="text1" w:themeTint="F2"/>
              </w:rPr>
            </w:pPr>
          </w:p>
        </w:tc>
        <w:tc>
          <w:tcPr>
            <w:tcW w:w="850" w:type="dxa"/>
            <w:shd w:val="clear" w:color="auto" w:fill="auto"/>
          </w:tcPr>
          <w:p w:rsidR="00A202B7" w:rsidRPr="00E67933" w:rsidRDefault="00A202B7" w:rsidP="00143388">
            <w:pPr>
              <w:rPr>
                <w:color w:val="0D0D0D" w:themeColor="text1" w:themeTint="F2"/>
              </w:rPr>
            </w:pPr>
          </w:p>
        </w:tc>
        <w:tc>
          <w:tcPr>
            <w:tcW w:w="851" w:type="dxa"/>
            <w:shd w:val="clear" w:color="auto" w:fill="auto"/>
          </w:tcPr>
          <w:p w:rsidR="00A202B7" w:rsidRPr="00E67933" w:rsidRDefault="00A202B7" w:rsidP="00143388">
            <w:pPr>
              <w:rPr>
                <w:color w:val="0D0D0D" w:themeColor="text1" w:themeTint="F2"/>
              </w:rPr>
            </w:pPr>
          </w:p>
        </w:tc>
        <w:tc>
          <w:tcPr>
            <w:tcW w:w="850" w:type="dxa"/>
            <w:shd w:val="clear" w:color="auto" w:fill="auto"/>
            <w:vAlign w:val="bottom"/>
          </w:tcPr>
          <w:p w:rsidR="00A202B7" w:rsidRPr="00364E01" w:rsidRDefault="00A202B7" w:rsidP="00143388">
            <w:pPr>
              <w:ind w:left="-108" w:right="-108"/>
              <w:jc w:val="right"/>
              <w:rPr>
                <w:b/>
                <w:color w:val="000000"/>
                <w:sz w:val="20"/>
                <w:szCs w:val="20"/>
              </w:rPr>
            </w:pPr>
            <w:r w:rsidRPr="00364E01">
              <w:rPr>
                <w:b/>
                <w:color w:val="000000"/>
                <w:sz w:val="20"/>
                <w:szCs w:val="20"/>
              </w:rPr>
              <w:t>122138,3</w:t>
            </w:r>
          </w:p>
        </w:tc>
        <w:tc>
          <w:tcPr>
            <w:tcW w:w="709" w:type="dxa"/>
            <w:vAlign w:val="bottom"/>
          </w:tcPr>
          <w:p w:rsidR="00A202B7" w:rsidRPr="00364E01" w:rsidRDefault="00A202B7" w:rsidP="00143388">
            <w:pPr>
              <w:ind w:left="-108" w:right="-108"/>
              <w:jc w:val="center"/>
              <w:rPr>
                <w:b/>
                <w:color w:val="000000"/>
                <w:sz w:val="20"/>
                <w:szCs w:val="20"/>
              </w:rPr>
            </w:pPr>
            <w:r w:rsidRPr="00364E01">
              <w:rPr>
                <w:b/>
                <w:color w:val="000000"/>
                <w:sz w:val="20"/>
                <w:szCs w:val="20"/>
              </w:rPr>
              <w:t>72307,5</w:t>
            </w:r>
          </w:p>
        </w:tc>
        <w:tc>
          <w:tcPr>
            <w:tcW w:w="851" w:type="dxa"/>
            <w:shd w:val="clear" w:color="auto" w:fill="auto"/>
            <w:vAlign w:val="bottom"/>
          </w:tcPr>
          <w:p w:rsidR="00A202B7" w:rsidRPr="00364E01" w:rsidRDefault="00A202B7" w:rsidP="00143388">
            <w:pPr>
              <w:ind w:left="-108" w:right="-108"/>
              <w:jc w:val="right"/>
              <w:rPr>
                <w:b/>
                <w:color w:val="000000"/>
                <w:sz w:val="20"/>
                <w:szCs w:val="20"/>
              </w:rPr>
            </w:pPr>
            <w:r w:rsidRPr="00364E01">
              <w:rPr>
                <w:b/>
                <w:color w:val="000000"/>
                <w:sz w:val="20"/>
                <w:szCs w:val="20"/>
              </w:rPr>
              <w:t>0</w:t>
            </w:r>
          </w:p>
        </w:tc>
        <w:tc>
          <w:tcPr>
            <w:tcW w:w="567" w:type="dxa"/>
            <w:shd w:val="clear" w:color="auto" w:fill="auto"/>
            <w:vAlign w:val="bottom"/>
          </w:tcPr>
          <w:p w:rsidR="00A202B7" w:rsidRPr="00364E01" w:rsidRDefault="00A202B7" w:rsidP="00143388">
            <w:pPr>
              <w:ind w:left="-108" w:right="-108"/>
              <w:jc w:val="center"/>
              <w:rPr>
                <w:b/>
                <w:color w:val="000000"/>
                <w:sz w:val="20"/>
                <w:szCs w:val="20"/>
              </w:rPr>
            </w:pPr>
            <w:r w:rsidRPr="00364E01">
              <w:rPr>
                <w:b/>
                <w:color w:val="000000"/>
                <w:sz w:val="20"/>
                <w:szCs w:val="20"/>
              </w:rPr>
              <w:t>47094,</w:t>
            </w:r>
            <w:r>
              <w:rPr>
                <w:b/>
                <w:color w:val="000000"/>
                <w:sz w:val="20"/>
                <w:szCs w:val="20"/>
              </w:rPr>
              <w:t>4</w:t>
            </w:r>
          </w:p>
        </w:tc>
        <w:tc>
          <w:tcPr>
            <w:tcW w:w="709" w:type="dxa"/>
            <w:shd w:val="clear" w:color="auto" w:fill="auto"/>
            <w:vAlign w:val="bottom"/>
          </w:tcPr>
          <w:p w:rsidR="00A202B7" w:rsidRPr="00364E01" w:rsidRDefault="00A202B7" w:rsidP="00143388">
            <w:pPr>
              <w:ind w:left="-108" w:right="-108"/>
              <w:jc w:val="right"/>
              <w:rPr>
                <w:b/>
                <w:color w:val="000000"/>
                <w:sz w:val="20"/>
                <w:szCs w:val="20"/>
              </w:rPr>
            </w:pPr>
            <w:r w:rsidRPr="00364E01">
              <w:rPr>
                <w:b/>
                <w:color w:val="000000"/>
                <w:sz w:val="20"/>
                <w:szCs w:val="20"/>
              </w:rPr>
              <w:t>2286,4</w:t>
            </w:r>
          </w:p>
        </w:tc>
        <w:tc>
          <w:tcPr>
            <w:tcW w:w="1133" w:type="dxa"/>
            <w:shd w:val="clear" w:color="auto" w:fill="auto"/>
            <w:textDirection w:val="btLr"/>
          </w:tcPr>
          <w:p w:rsidR="00A202B7" w:rsidRPr="00E67933" w:rsidRDefault="00A202B7" w:rsidP="00143388">
            <w:pPr>
              <w:ind w:left="113" w:right="-108"/>
              <w:rPr>
                <w:color w:val="0D0D0D" w:themeColor="text1" w:themeTint="F2"/>
              </w:rPr>
            </w:pPr>
          </w:p>
        </w:tc>
        <w:tc>
          <w:tcPr>
            <w:tcW w:w="746" w:type="dxa"/>
            <w:shd w:val="clear" w:color="auto" w:fill="auto"/>
          </w:tcPr>
          <w:p w:rsidR="00A202B7" w:rsidRPr="00E67933" w:rsidRDefault="00A202B7" w:rsidP="00143388">
            <w:pPr>
              <w:ind w:left="-109"/>
              <w:jc w:val="center"/>
              <w:rPr>
                <w:color w:val="0D0D0D" w:themeColor="text1" w:themeTint="F2"/>
              </w:rPr>
            </w:pPr>
          </w:p>
        </w:tc>
        <w:tc>
          <w:tcPr>
            <w:tcW w:w="926" w:type="dxa"/>
            <w:shd w:val="clear" w:color="auto" w:fill="auto"/>
          </w:tcPr>
          <w:p w:rsidR="00A202B7" w:rsidRPr="00E67933" w:rsidRDefault="00A202B7" w:rsidP="00143388">
            <w:pPr>
              <w:rPr>
                <w:color w:val="0D0D0D" w:themeColor="text1" w:themeTint="F2"/>
              </w:rPr>
            </w:pPr>
          </w:p>
        </w:tc>
        <w:tc>
          <w:tcPr>
            <w:tcW w:w="1409" w:type="dxa"/>
            <w:shd w:val="clear" w:color="auto" w:fill="auto"/>
            <w:textDirection w:val="btLr"/>
            <w:vAlign w:val="center"/>
          </w:tcPr>
          <w:p w:rsidR="00A202B7" w:rsidRPr="00E67933" w:rsidRDefault="00A202B7" w:rsidP="00143388">
            <w:pPr>
              <w:ind w:left="113" w:right="113"/>
              <w:jc w:val="center"/>
              <w:rPr>
                <w:color w:val="0D0D0D" w:themeColor="text1" w:themeTint="F2"/>
              </w:rPr>
            </w:pPr>
          </w:p>
        </w:tc>
        <w:tc>
          <w:tcPr>
            <w:tcW w:w="1197" w:type="dxa"/>
          </w:tcPr>
          <w:p w:rsidR="00A202B7" w:rsidRPr="00E67933" w:rsidRDefault="00A202B7" w:rsidP="00143388">
            <w:pPr>
              <w:rPr>
                <w:bCs/>
                <w:iCs/>
                <w:color w:val="0D0D0D" w:themeColor="text1" w:themeTint="F2"/>
              </w:rPr>
            </w:pPr>
          </w:p>
        </w:tc>
        <w:tc>
          <w:tcPr>
            <w:tcW w:w="1197" w:type="dxa"/>
          </w:tcPr>
          <w:p w:rsidR="00A202B7" w:rsidRPr="00E67933" w:rsidRDefault="00A202B7" w:rsidP="00143388">
            <w:pPr>
              <w:jc w:val="both"/>
              <w:rPr>
                <w:color w:val="0D0D0D" w:themeColor="text1" w:themeTint="F2"/>
              </w:rPr>
            </w:pPr>
          </w:p>
        </w:tc>
      </w:tr>
    </w:tbl>
    <w:p w:rsidR="000D57F8" w:rsidRDefault="000D57F8" w:rsidP="000D57F8">
      <w:pPr>
        <w:rPr>
          <w:sz w:val="28"/>
          <w:szCs w:val="28"/>
        </w:rPr>
        <w:sectPr w:rsidR="000D57F8" w:rsidSect="00156DD5">
          <w:pgSz w:w="16838" w:h="11906" w:orient="landscape"/>
          <w:pgMar w:top="1418" w:right="295" w:bottom="301" w:left="567" w:header="709" w:footer="709" w:gutter="0"/>
          <w:cols w:space="708"/>
          <w:titlePg/>
          <w:docGrid w:linePitch="360"/>
        </w:sectPr>
      </w:pPr>
    </w:p>
    <w:p w:rsidR="000D57F8" w:rsidRPr="00DF7521" w:rsidRDefault="000D57F8" w:rsidP="000D57F8">
      <w:pPr>
        <w:jc w:val="center"/>
        <w:rPr>
          <w:b/>
          <w:bCs/>
          <w:color w:val="000000"/>
          <w:sz w:val="28"/>
          <w:szCs w:val="28"/>
          <w:lang w:val="uk-UA"/>
        </w:rPr>
      </w:pPr>
      <w:r>
        <w:rPr>
          <w:b/>
          <w:bCs/>
          <w:color w:val="000000"/>
          <w:sz w:val="28"/>
          <w:szCs w:val="28"/>
          <w:lang w:val="uk-UA"/>
        </w:rPr>
        <w:lastRenderedPageBreak/>
        <w:t xml:space="preserve">12. </w:t>
      </w:r>
      <w:r w:rsidRPr="00DF7521">
        <w:rPr>
          <w:b/>
          <w:bCs/>
          <w:color w:val="000000"/>
          <w:sz w:val="28"/>
          <w:szCs w:val="28"/>
          <w:lang w:val="uk-UA"/>
        </w:rPr>
        <w:t xml:space="preserve">Перелік інвестиційних проектів за пріоритетними напрямками </w:t>
      </w:r>
    </w:p>
    <w:p w:rsidR="000D57F8" w:rsidRDefault="000D57F8" w:rsidP="000D57F8">
      <w:pPr>
        <w:jc w:val="center"/>
        <w:rPr>
          <w:b/>
          <w:bCs/>
          <w:color w:val="000000"/>
          <w:sz w:val="28"/>
          <w:szCs w:val="28"/>
          <w:lang w:val="uk-UA"/>
        </w:rPr>
      </w:pPr>
      <w:r>
        <w:rPr>
          <w:b/>
          <w:bCs/>
          <w:color w:val="000000"/>
          <w:sz w:val="28"/>
          <w:szCs w:val="28"/>
          <w:lang w:val="uk-UA"/>
        </w:rPr>
        <w:t xml:space="preserve">соціально-економічного розвитку території Артемівської міської ради </w:t>
      </w:r>
    </w:p>
    <w:p w:rsidR="000D57F8" w:rsidRDefault="000D57F8" w:rsidP="000D57F8">
      <w:pPr>
        <w:jc w:val="center"/>
        <w:rPr>
          <w:b/>
          <w:bCs/>
          <w:color w:val="000000"/>
          <w:sz w:val="28"/>
          <w:szCs w:val="28"/>
          <w:lang w:val="uk-UA"/>
        </w:rPr>
      </w:pPr>
      <w:r>
        <w:rPr>
          <w:b/>
          <w:bCs/>
          <w:color w:val="000000"/>
          <w:sz w:val="28"/>
          <w:szCs w:val="28"/>
          <w:lang w:val="uk-UA"/>
        </w:rPr>
        <w:t xml:space="preserve">на </w:t>
      </w:r>
      <w:r w:rsidRPr="00DF7521">
        <w:rPr>
          <w:b/>
          <w:bCs/>
          <w:color w:val="000000"/>
          <w:sz w:val="28"/>
          <w:szCs w:val="28"/>
          <w:lang w:val="uk-UA"/>
        </w:rPr>
        <w:t>201</w:t>
      </w:r>
      <w:r>
        <w:rPr>
          <w:b/>
          <w:bCs/>
          <w:color w:val="000000"/>
          <w:sz w:val="28"/>
          <w:szCs w:val="28"/>
          <w:lang w:val="uk-UA"/>
        </w:rPr>
        <w:t>6-2017</w:t>
      </w:r>
      <w:r w:rsidRPr="00DF7521">
        <w:rPr>
          <w:b/>
          <w:bCs/>
          <w:color w:val="000000"/>
          <w:sz w:val="28"/>
          <w:szCs w:val="28"/>
          <w:lang w:val="uk-UA"/>
        </w:rPr>
        <w:t xml:space="preserve"> р</w:t>
      </w:r>
      <w:r>
        <w:rPr>
          <w:b/>
          <w:bCs/>
          <w:color w:val="000000"/>
          <w:sz w:val="28"/>
          <w:szCs w:val="28"/>
          <w:lang w:val="uk-UA"/>
        </w:rPr>
        <w:t>о</w:t>
      </w:r>
      <w:r w:rsidRPr="00DF7521">
        <w:rPr>
          <w:b/>
          <w:bCs/>
          <w:color w:val="000000"/>
          <w:sz w:val="28"/>
          <w:szCs w:val="28"/>
          <w:lang w:val="uk-UA"/>
        </w:rPr>
        <w:t>к</w:t>
      </w:r>
      <w:r>
        <w:rPr>
          <w:b/>
          <w:bCs/>
          <w:color w:val="000000"/>
          <w:sz w:val="28"/>
          <w:szCs w:val="28"/>
          <w:lang w:val="uk-UA"/>
        </w:rPr>
        <w:t>и</w:t>
      </w:r>
    </w:p>
    <w:p w:rsidR="000D57F8" w:rsidRPr="00DF7521" w:rsidRDefault="000D57F8" w:rsidP="000D57F8">
      <w:pPr>
        <w:jc w:val="center"/>
        <w:rPr>
          <w:i/>
          <w:iCs/>
          <w:color w:val="000000"/>
          <w:lang w:val="uk-UA"/>
        </w:rPr>
      </w:pPr>
    </w:p>
    <w:tbl>
      <w:tblPr>
        <w:tblW w:w="104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2"/>
        <w:gridCol w:w="10"/>
        <w:gridCol w:w="4723"/>
        <w:gridCol w:w="1276"/>
        <w:gridCol w:w="1417"/>
        <w:gridCol w:w="1276"/>
        <w:gridCol w:w="1276"/>
      </w:tblGrid>
      <w:tr w:rsidR="000D57F8" w:rsidRPr="00B13F5F" w:rsidTr="000D57F8">
        <w:trPr>
          <w:trHeight w:val="1530"/>
        </w:trPr>
        <w:tc>
          <w:tcPr>
            <w:tcW w:w="512" w:type="dxa"/>
            <w:vAlign w:val="center"/>
          </w:tcPr>
          <w:p w:rsidR="000D57F8" w:rsidRPr="00947350" w:rsidRDefault="000D57F8" w:rsidP="00156DD5">
            <w:pPr>
              <w:jc w:val="center"/>
              <w:rPr>
                <w:color w:val="000000"/>
                <w:lang w:val="uk-UA"/>
              </w:rPr>
            </w:pPr>
            <w:r w:rsidRPr="00947350">
              <w:rPr>
                <w:color w:val="000000"/>
                <w:lang w:val="uk-UA"/>
              </w:rPr>
              <w:t>№ п/п</w:t>
            </w:r>
          </w:p>
        </w:tc>
        <w:tc>
          <w:tcPr>
            <w:tcW w:w="4733" w:type="dxa"/>
            <w:gridSpan w:val="2"/>
            <w:vAlign w:val="center"/>
          </w:tcPr>
          <w:p w:rsidR="000D57F8" w:rsidRPr="00947350" w:rsidRDefault="000D57F8" w:rsidP="00156DD5">
            <w:pPr>
              <w:jc w:val="center"/>
              <w:rPr>
                <w:color w:val="000000"/>
                <w:lang w:val="uk-UA"/>
              </w:rPr>
            </w:pPr>
            <w:r w:rsidRPr="00947350">
              <w:rPr>
                <w:color w:val="000000"/>
                <w:lang w:val="uk-UA"/>
              </w:rPr>
              <w:t>Найменування проекту (об'єкту), його мі</w:t>
            </w:r>
            <w:r w:rsidRPr="00947350">
              <w:rPr>
                <w:color w:val="000000"/>
                <w:lang w:val="uk-UA"/>
              </w:rPr>
              <w:t>с</w:t>
            </w:r>
            <w:r w:rsidRPr="00947350">
              <w:rPr>
                <w:color w:val="000000"/>
                <w:lang w:val="uk-UA"/>
              </w:rPr>
              <w:t>це знаходження</w:t>
            </w:r>
          </w:p>
        </w:tc>
        <w:tc>
          <w:tcPr>
            <w:tcW w:w="1276" w:type="dxa"/>
            <w:vAlign w:val="center"/>
          </w:tcPr>
          <w:p w:rsidR="000D57F8" w:rsidRPr="00947350" w:rsidRDefault="000D57F8" w:rsidP="00156DD5">
            <w:pPr>
              <w:jc w:val="center"/>
              <w:rPr>
                <w:color w:val="000000"/>
                <w:lang w:val="uk-UA"/>
              </w:rPr>
            </w:pPr>
            <w:r w:rsidRPr="00947350">
              <w:rPr>
                <w:color w:val="000000"/>
                <w:lang w:val="uk-UA"/>
              </w:rPr>
              <w:t>Рік поч</w:t>
            </w:r>
            <w:r w:rsidRPr="00947350">
              <w:rPr>
                <w:color w:val="000000"/>
                <w:lang w:val="uk-UA"/>
              </w:rPr>
              <w:t>а</w:t>
            </w:r>
            <w:r w:rsidRPr="00947350">
              <w:rPr>
                <w:color w:val="000000"/>
                <w:lang w:val="uk-UA"/>
              </w:rPr>
              <w:t>тку та завершен-ня прое</w:t>
            </w:r>
            <w:r w:rsidRPr="00947350">
              <w:rPr>
                <w:color w:val="000000"/>
                <w:lang w:val="uk-UA"/>
              </w:rPr>
              <w:t>к</w:t>
            </w:r>
            <w:r w:rsidRPr="00947350">
              <w:rPr>
                <w:color w:val="000000"/>
                <w:lang w:val="uk-UA"/>
              </w:rPr>
              <w:t>ту (об'є</w:t>
            </w:r>
            <w:r w:rsidRPr="00947350">
              <w:rPr>
                <w:color w:val="000000"/>
                <w:lang w:val="uk-UA"/>
              </w:rPr>
              <w:t>к</w:t>
            </w:r>
            <w:r w:rsidRPr="00947350">
              <w:rPr>
                <w:color w:val="000000"/>
                <w:lang w:val="uk-UA"/>
              </w:rPr>
              <w:t>ту)</w:t>
            </w:r>
          </w:p>
        </w:tc>
        <w:tc>
          <w:tcPr>
            <w:tcW w:w="1417" w:type="dxa"/>
            <w:vAlign w:val="center"/>
          </w:tcPr>
          <w:p w:rsidR="000D57F8" w:rsidRPr="00947350" w:rsidRDefault="000D57F8" w:rsidP="00156DD5">
            <w:pPr>
              <w:jc w:val="center"/>
              <w:rPr>
                <w:color w:val="000000"/>
                <w:lang w:val="uk-UA"/>
              </w:rPr>
            </w:pPr>
            <w:r w:rsidRPr="00947350">
              <w:rPr>
                <w:color w:val="000000"/>
                <w:lang w:val="uk-UA"/>
              </w:rPr>
              <w:t>Загальна коштори</w:t>
            </w:r>
            <w:r w:rsidRPr="00947350">
              <w:rPr>
                <w:color w:val="000000"/>
                <w:lang w:val="uk-UA"/>
              </w:rPr>
              <w:t>с</w:t>
            </w:r>
            <w:r w:rsidRPr="00947350">
              <w:rPr>
                <w:color w:val="000000"/>
                <w:lang w:val="uk-UA"/>
              </w:rPr>
              <w:t>на вартість, тис.грн.</w:t>
            </w:r>
          </w:p>
        </w:tc>
        <w:tc>
          <w:tcPr>
            <w:tcW w:w="1276" w:type="dxa"/>
            <w:vAlign w:val="center"/>
          </w:tcPr>
          <w:p w:rsidR="000D57F8" w:rsidRPr="00947350" w:rsidRDefault="000D57F8" w:rsidP="00156DD5">
            <w:pPr>
              <w:jc w:val="center"/>
              <w:rPr>
                <w:color w:val="000000"/>
                <w:lang w:val="uk-UA"/>
              </w:rPr>
            </w:pPr>
            <w:r w:rsidRPr="00947350">
              <w:rPr>
                <w:color w:val="000000"/>
                <w:lang w:val="uk-UA"/>
              </w:rPr>
              <w:t>Залишок на 01.01.2016</w:t>
            </w:r>
          </w:p>
          <w:p w:rsidR="000D57F8" w:rsidRPr="00947350" w:rsidRDefault="000D57F8" w:rsidP="00156DD5">
            <w:pPr>
              <w:jc w:val="center"/>
              <w:rPr>
                <w:color w:val="000000"/>
                <w:lang w:val="uk-UA"/>
              </w:rPr>
            </w:pPr>
            <w:r w:rsidRPr="00947350">
              <w:rPr>
                <w:color w:val="000000"/>
                <w:lang w:val="uk-UA"/>
              </w:rPr>
              <w:t>тис.грн.</w:t>
            </w:r>
          </w:p>
        </w:tc>
        <w:tc>
          <w:tcPr>
            <w:tcW w:w="1276" w:type="dxa"/>
            <w:vAlign w:val="center"/>
          </w:tcPr>
          <w:p w:rsidR="000D57F8" w:rsidRPr="00947350" w:rsidRDefault="000D57F8" w:rsidP="00156DD5">
            <w:pPr>
              <w:jc w:val="center"/>
              <w:rPr>
                <w:color w:val="000000"/>
                <w:lang w:val="uk-UA"/>
              </w:rPr>
            </w:pPr>
            <w:r w:rsidRPr="00947350">
              <w:rPr>
                <w:color w:val="000000"/>
                <w:lang w:val="uk-UA"/>
              </w:rPr>
              <w:t>Пропоз</w:t>
            </w:r>
            <w:r w:rsidRPr="00947350">
              <w:rPr>
                <w:color w:val="000000"/>
                <w:lang w:val="uk-UA"/>
              </w:rPr>
              <w:t>и</w:t>
            </w:r>
            <w:r w:rsidRPr="00947350">
              <w:rPr>
                <w:color w:val="000000"/>
                <w:lang w:val="uk-UA"/>
              </w:rPr>
              <w:t>ції щодо фінансу</w:t>
            </w:r>
            <w:r w:rsidRPr="00947350">
              <w:rPr>
                <w:color w:val="000000"/>
                <w:lang w:val="uk-UA"/>
              </w:rPr>
              <w:softHyphen/>
              <w:t>вання на 2016-2017 роки, тис.грн.</w:t>
            </w:r>
          </w:p>
        </w:tc>
      </w:tr>
      <w:tr w:rsidR="000D57F8" w:rsidRPr="00B13F5F" w:rsidTr="000D57F8">
        <w:trPr>
          <w:trHeight w:val="300"/>
          <w:tblHeader/>
        </w:trPr>
        <w:tc>
          <w:tcPr>
            <w:tcW w:w="522" w:type="dxa"/>
            <w:gridSpan w:val="2"/>
          </w:tcPr>
          <w:p w:rsidR="000D57F8" w:rsidRPr="00947350" w:rsidRDefault="000D57F8" w:rsidP="00156DD5">
            <w:pPr>
              <w:jc w:val="center"/>
              <w:rPr>
                <w:color w:val="000000"/>
                <w:lang w:val="uk-UA"/>
              </w:rPr>
            </w:pPr>
            <w:r w:rsidRPr="00947350">
              <w:rPr>
                <w:color w:val="000000"/>
                <w:lang w:val="uk-UA"/>
              </w:rPr>
              <w:t>1</w:t>
            </w:r>
          </w:p>
        </w:tc>
        <w:tc>
          <w:tcPr>
            <w:tcW w:w="4723" w:type="dxa"/>
            <w:vAlign w:val="center"/>
          </w:tcPr>
          <w:p w:rsidR="000D57F8" w:rsidRPr="00947350" w:rsidRDefault="000D57F8" w:rsidP="00156DD5">
            <w:pPr>
              <w:jc w:val="center"/>
              <w:rPr>
                <w:color w:val="000000"/>
                <w:lang w:val="uk-UA"/>
              </w:rPr>
            </w:pPr>
            <w:r w:rsidRPr="00947350">
              <w:rPr>
                <w:color w:val="000000"/>
                <w:lang w:val="uk-UA"/>
              </w:rPr>
              <w:t>2</w:t>
            </w:r>
          </w:p>
        </w:tc>
        <w:tc>
          <w:tcPr>
            <w:tcW w:w="1276" w:type="dxa"/>
            <w:vAlign w:val="center"/>
          </w:tcPr>
          <w:p w:rsidR="000D57F8" w:rsidRPr="00947350" w:rsidRDefault="000D57F8" w:rsidP="00156DD5">
            <w:pPr>
              <w:jc w:val="center"/>
              <w:rPr>
                <w:color w:val="000000"/>
                <w:lang w:val="uk-UA"/>
              </w:rPr>
            </w:pPr>
            <w:r w:rsidRPr="00947350">
              <w:rPr>
                <w:color w:val="000000"/>
                <w:lang w:val="uk-UA"/>
              </w:rPr>
              <w:t>3</w:t>
            </w:r>
          </w:p>
        </w:tc>
        <w:tc>
          <w:tcPr>
            <w:tcW w:w="1417" w:type="dxa"/>
            <w:vAlign w:val="center"/>
          </w:tcPr>
          <w:p w:rsidR="000D57F8" w:rsidRPr="00947350" w:rsidRDefault="000D57F8" w:rsidP="00156DD5">
            <w:pPr>
              <w:jc w:val="center"/>
              <w:rPr>
                <w:color w:val="000000"/>
                <w:lang w:val="uk-UA"/>
              </w:rPr>
            </w:pPr>
            <w:r w:rsidRPr="00947350">
              <w:rPr>
                <w:color w:val="000000"/>
                <w:lang w:val="uk-UA"/>
              </w:rPr>
              <w:t>4</w:t>
            </w:r>
          </w:p>
        </w:tc>
        <w:tc>
          <w:tcPr>
            <w:tcW w:w="1276" w:type="dxa"/>
          </w:tcPr>
          <w:p w:rsidR="000D57F8" w:rsidRPr="00947350" w:rsidRDefault="000D57F8" w:rsidP="00156DD5">
            <w:pPr>
              <w:jc w:val="center"/>
              <w:rPr>
                <w:color w:val="000000"/>
                <w:lang w:val="uk-UA"/>
              </w:rPr>
            </w:pPr>
            <w:r w:rsidRPr="00947350">
              <w:rPr>
                <w:color w:val="000000"/>
                <w:lang w:val="uk-UA"/>
              </w:rPr>
              <w:t>5</w:t>
            </w:r>
          </w:p>
        </w:tc>
        <w:tc>
          <w:tcPr>
            <w:tcW w:w="1276" w:type="dxa"/>
            <w:vAlign w:val="center"/>
          </w:tcPr>
          <w:p w:rsidR="000D57F8" w:rsidRPr="00947350" w:rsidRDefault="000D57F8" w:rsidP="00156DD5">
            <w:pPr>
              <w:jc w:val="center"/>
              <w:rPr>
                <w:color w:val="000000"/>
                <w:lang w:val="uk-UA"/>
              </w:rPr>
            </w:pPr>
            <w:r w:rsidRPr="00947350">
              <w:rPr>
                <w:color w:val="000000"/>
                <w:lang w:val="uk-UA"/>
              </w:rPr>
              <w:t>6</w:t>
            </w:r>
          </w:p>
        </w:tc>
      </w:tr>
      <w:tr w:rsidR="000D57F8" w:rsidRPr="00157C59" w:rsidTr="000D57F8">
        <w:trPr>
          <w:trHeight w:val="645"/>
        </w:trPr>
        <w:tc>
          <w:tcPr>
            <w:tcW w:w="522" w:type="dxa"/>
            <w:gridSpan w:val="2"/>
          </w:tcPr>
          <w:p w:rsidR="000D57F8" w:rsidRPr="00947350" w:rsidRDefault="000D57F8" w:rsidP="00156DD5">
            <w:pPr>
              <w:jc w:val="center"/>
              <w:rPr>
                <w:lang w:val="uk-UA"/>
              </w:rPr>
            </w:pPr>
            <w:r w:rsidRPr="00947350">
              <w:rPr>
                <w:lang w:val="uk-UA"/>
              </w:rPr>
              <w:t>1</w:t>
            </w:r>
          </w:p>
        </w:tc>
        <w:tc>
          <w:tcPr>
            <w:tcW w:w="4723" w:type="dxa"/>
          </w:tcPr>
          <w:p w:rsidR="000D57F8" w:rsidRPr="00947350" w:rsidRDefault="000D57F8" w:rsidP="00156DD5">
            <w:pPr>
              <w:jc w:val="both"/>
              <w:rPr>
                <w:color w:val="000000"/>
                <w:lang w:val="uk-UA"/>
              </w:rPr>
            </w:pPr>
            <w:r w:rsidRPr="00947350">
              <w:rPr>
                <w:color w:val="000000"/>
                <w:lang w:val="uk-UA"/>
              </w:rPr>
              <w:t>Проекти соціально-культурного та житл</w:t>
            </w:r>
            <w:r w:rsidRPr="00947350">
              <w:rPr>
                <w:color w:val="000000"/>
                <w:lang w:val="uk-UA"/>
              </w:rPr>
              <w:t>о</w:t>
            </w:r>
            <w:r w:rsidRPr="00947350">
              <w:rPr>
                <w:color w:val="000000"/>
                <w:lang w:val="uk-UA"/>
              </w:rPr>
              <w:t>во-комунального призначення</w:t>
            </w:r>
          </w:p>
        </w:tc>
        <w:tc>
          <w:tcPr>
            <w:tcW w:w="1276" w:type="dxa"/>
          </w:tcPr>
          <w:p w:rsidR="000D57F8" w:rsidRPr="00947350" w:rsidRDefault="000D57F8" w:rsidP="00156DD5">
            <w:pPr>
              <w:jc w:val="center"/>
              <w:rPr>
                <w:color w:val="000000"/>
                <w:lang w:val="uk-UA"/>
              </w:rPr>
            </w:pPr>
          </w:p>
        </w:tc>
        <w:tc>
          <w:tcPr>
            <w:tcW w:w="1417" w:type="dxa"/>
          </w:tcPr>
          <w:p w:rsidR="000D57F8" w:rsidRPr="00947350" w:rsidRDefault="000D57F8" w:rsidP="00156DD5">
            <w:pPr>
              <w:jc w:val="center"/>
              <w:rPr>
                <w:color w:val="000000"/>
                <w:lang w:val="uk-UA"/>
              </w:rPr>
            </w:pPr>
          </w:p>
        </w:tc>
        <w:tc>
          <w:tcPr>
            <w:tcW w:w="1276" w:type="dxa"/>
          </w:tcPr>
          <w:p w:rsidR="000D57F8" w:rsidRPr="00947350" w:rsidRDefault="000D57F8" w:rsidP="00156DD5">
            <w:pPr>
              <w:jc w:val="center"/>
              <w:rPr>
                <w:color w:val="000000"/>
                <w:lang w:val="uk-UA"/>
              </w:rPr>
            </w:pPr>
          </w:p>
        </w:tc>
        <w:tc>
          <w:tcPr>
            <w:tcW w:w="1276" w:type="dxa"/>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en-US"/>
              </w:rPr>
              <w:t>В</w:t>
            </w:r>
            <w:r w:rsidRPr="00947350">
              <w:rPr>
                <w:color w:val="000000"/>
                <w:lang w:val="uk-UA"/>
              </w:rPr>
              <w:t>одопостачання</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Заміна ділянок і мереж водопостачання у м.Артемівськ та Соледар</w:t>
            </w:r>
          </w:p>
        </w:tc>
        <w:tc>
          <w:tcPr>
            <w:tcW w:w="1276" w:type="dxa"/>
          </w:tcPr>
          <w:p w:rsidR="000D57F8" w:rsidRPr="00947350" w:rsidRDefault="000D57F8" w:rsidP="00156DD5">
            <w:pPr>
              <w:jc w:val="center"/>
              <w:rPr>
                <w:color w:val="000000"/>
                <w:lang w:val="uk-UA"/>
              </w:rPr>
            </w:pPr>
            <w:r w:rsidRPr="00947350">
              <w:rPr>
                <w:color w:val="000000"/>
                <w:lang w:val="uk-UA"/>
              </w:rPr>
              <w:t>2015-2016</w:t>
            </w:r>
          </w:p>
        </w:tc>
        <w:tc>
          <w:tcPr>
            <w:tcW w:w="1417" w:type="dxa"/>
          </w:tcPr>
          <w:p w:rsidR="000D57F8" w:rsidRPr="00947350" w:rsidRDefault="000D57F8" w:rsidP="00156DD5">
            <w:pPr>
              <w:jc w:val="center"/>
              <w:rPr>
                <w:color w:val="000000"/>
                <w:lang w:val="uk-UA"/>
              </w:rPr>
            </w:pPr>
            <w:r w:rsidRPr="00947350">
              <w:rPr>
                <w:color w:val="000000"/>
                <w:lang w:val="uk-UA"/>
              </w:rPr>
              <w:t>9300</w:t>
            </w:r>
          </w:p>
        </w:tc>
        <w:tc>
          <w:tcPr>
            <w:tcW w:w="1276" w:type="dxa"/>
          </w:tcPr>
          <w:p w:rsidR="000D57F8" w:rsidRPr="00947350" w:rsidRDefault="000D57F8" w:rsidP="00156DD5">
            <w:pPr>
              <w:jc w:val="center"/>
              <w:rPr>
                <w:color w:val="000000"/>
                <w:lang w:val="uk-UA"/>
              </w:rPr>
            </w:pPr>
            <w:r w:rsidRPr="00947350">
              <w:rPr>
                <w:color w:val="000000"/>
                <w:lang w:val="uk-UA"/>
              </w:rPr>
              <w:t>2000</w:t>
            </w:r>
          </w:p>
        </w:tc>
        <w:tc>
          <w:tcPr>
            <w:tcW w:w="1276" w:type="dxa"/>
          </w:tcPr>
          <w:p w:rsidR="000D57F8" w:rsidRPr="00947350" w:rsidRDefault="000D57F8" w:rsidP="00156DD5">
            <w:pPr>
              <w:jc w:val="center"/>
              <w:rPr>
                <w:color w:val="000000"/>
                <w:lang w:val="uk-UA"/>
              </w:rPr>
            </w:pPr>
            <w:r w:rsidRPr="00947350">
              <w:rPr>
                <w:color w:val="000000"/>
                <w:lang w:val="uk-UA"/>
              </w:rPr>
              <w:t>7300</w:t>
            </w: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uk-UA"/>
              </w:rPr>
              <w:t>Водовідведення</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Реконструкція КОС м. Артемівська</w:t>
            </w:r>
          </w:p>
          <w:p w:rsidR="000D57F8" w:rsidRPr="00947350" w:rsidRDefault="000D57F8" w:rsidP="00156DD5">
            <w:pPr>
              <w:jc w:val="both"/>
              <w:rPr>
                <w:color w:val="000000"/>
                <w:lang w:val="uk-UA"/>
              </w:rPr>
            </w:pPr>
            <w:r w:rsidRPr="00947350">
              <w:rPr>
                <w:color w:val="000000"/>
                <w:lang w:val="uk-UA"/>
              </w:rPr>
              <w:t xml:space="preserve">загальна вартість </w:t>
            </w:r>
          </w:p>
          <w:p w:rsidR="000D57F8" w:rsidRPr="00947350" w:rsidRDefault="000D57F8" w:rsidP="00156DD5">
            <w:pPr>
              <w:jc w:val="both"/>
              <w:rPr>
                <w:color w:val="000000"/>
                <w:lang w:val="uk-UA"/>
              </w:rPr>
            </w:pPr>
          </w:p>
        </w:tc>
        <w:tc>
          <w:tcPr>
            <w:tcW w:w="1276" w:type="dxa"/>
          </w:tcPr>
          <w:p w:rsidR="000D57F8" w:rsidRPr="00947350" w:rsidRDefault="000D57F8" w:rsidP="00156DD5">
            <w:pPr>
              <w:jc w:val="center"/>
              <w:rPr>
                <w:color w:val="000000"/>
                <w:lang w:val="uk-UA"/>
              </w:rPr>
            </w:pPr>
            <w:r w:rsidRPr="00947350">
              <w:rPr>
                <w:color w:val="000000"/>
                <w:lang w:val="uk-UA"/>
              </w:rPr>
              <w:t>2015-2016</w:t>
            </w:r>
          </w:p>
        </w:tc>
        <w:tc>
          <w:tcPr>
            <w:tcW w:w="1417" w:type="dxa"/>
          </w:tcPr>
          <w:p w:rsidR="000D57F8" w:rsidRPr="00947350" w:rsidRDefault="000D57F8" w:rsidP="00156DD5">
            <w:pPr>
              <w:jc w:val="center"/>
              <w:rPr>
                <w:color w:val="000000"/>
                <w:lang w:val="uk-UA"/>
              </w:rPr>
            </w:pPr>
            <w:r w:rsidRPr="00947350">
              <w:rPr>
                <w:color w:val="000000"/>
                <w:lang w:val="uk-UA"/>
              </w:rPr>
              <w:t>28000</w:t>
            </w:r>
          </w:p>
        </w:tc>
        <w:tc>
          <w:tcPr>
            <w:tcW w:w="1276" w:type="dxa"/>
          </w:tcPr>
          <w:p w:rsidR="000D57F8" w:rsidRPr="00947350" w:rsidRDefault="000D57F8" w:rsidP="00156DD5">
            <w:pPr>
              <w:jc w:val="center"/>
              <w:rPr>
                <w:color w:val="000000"/>
                <w:lang w:val="uk-UA"/>
              </w:rPr>
            </w:pPr>
            <w:r w:rsidRPr="00947350">
              <w:rPr>
                <w:color w:val="000000"/>
                <w:lang w:val="uk-UA"/>
              </w:rPr>
              <w:t>13000</w:t>
            </w:r>
          </w:p>
        </w:tc>
        <w:tc>
          <w:tcPr>
            <w:tcW w:w="1276" w:type="dxa"/>
          </w:tcPr>
          <w:p w:rsidR="000D57F8" w:rsidRPr="00947350" w:rsidRDefault="000D57F8" w:rsidP="00156DD5">
            <w:pPr>
              <w:jc w:val="center"/>
              <w:rPr>
                <w:color w:val="000000"/>
                <w:lang w:val="uk-UA"/>
              </w:rPr>
            </w:pPr>
            <w:r w:rsidRPr="00947350">
              <w:rPr>
                <w:color w:val="000000"/>
                <w:lang w:val="uk-UA"/>
              </w:rPr>
              <w:t>15000</w:t>
            </w: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Реконструкція очисних споруд м. Соледар</w:t>
            </w:r>
          </w:p>
        </w:tc>
        <w:tc>
          <w:tcPr>
            <w:tcW w:w="1276" w:type="dxa"/>
          </w:tcPr>
          <w:p w:rsidR="000D57F8" w:rsidRPr="00947350" w:rsidRDefault="000D57F8" w:rsidP="00156DD5">
            <w:pPr>
              <w:jc w:val="center"/>
              <w:rPr>
                <w:color w:val="000000"/>
                <w:lang w:val="uk-UA"/>
              </w:rPr>
            </w:pPr>
            <w:r w:rsidRPr="00947350">
              <w:rPr>
                <w:color w:val="000000"/>
                <w:lang w:val="uk-UA"/>
              </w:rPr>
              <w:t>2015-2016</w:t>
            </w:r>
          </w:p>
        </w:tc>
        <w:tc>
          <w:tcPr>
            <w:tcW w:w="1417" w:type="dxa"/>
          </w:tcPr>
          <w:p w:rsidR="000D57F8" w:rsidRPr="00947350" w:rsidRDefault="000D57F8" w:rsidP="00156DD5">
            <w:pPr>
              <w:jc w:val="center"/>
              <w:rPr>
                <w:color w:val="000000"/>
                <w:lang w:val="uk-UA"/>
              </w:rPr>
            </w:pPr>
            <w:r w:rsidRPr="00947350">
              <w:rPr>
                <w:color w:val="000000"/>
                <w:lang w:val="uk-UA"/>
              </w:rPr>
              <w:t>38000</w:t>
            </w:r>
          </w:p>
        </w:tc>
        <w:tc>
          <w:tcPr>
            <w:tcW w:w="1276" w:type="dxa"/>
          </w:tcPr>
          <w:p w:rsidR="000D57F8" w:rsidRPr="00947350" w:rsidRDefault="000D57F8" w:rsidP="00156DD5">
            <w:pPr>
              <w:jc w:val="center"/>
              <w:rPr>
                <w:color w:val="000000"/>
                <w:lang w:val="uk-UA"/>
              </w:rPr>
            </w:pPr>
            <w:r w:rsidRPr="00947350">
              <w:rPr>
                <w:color w:val="000000"/>
                <w:lang w:val="uk-UA"/>
              </w:rPr>
              <w:t>18000</w:t>
            </w:r>
          </w:p>
        </w:tc>
        <w:tc>
          <w:tcPr>
            <w:tcW w:w="1276" w:type="dxa"/>
          </w:tcPr>
          <w:p w:rsidR="000D57F8" w:rsidRPr="00947350" w:rsidRDefault="000D57F8" w:rsidP="00156DD5">
            <w:pPr>
              <w:jc w:val="center"/>
              <w:rPr>
                <w:color w:val="000000"/>
                <w:lang w:val="uk-UA"/>
              </w:rPr>
            </w:pPr>
            <w:r w:rsidRPr="00947350">
              <w:rPr>
                <w:color w:val="000000"/>
                <w:lang w:val="uk-UA"/>
              </w:rPr>
              <w:t>20000</w:t>
            </w:r>
          </w:p>
        </w:tc>
      </w:tr>
      <w:tr w:rsidR="000D57F8" w:rsidRPr="00B13F5F" w:rsidTr="000D57F8">
        <w:trPr>
          <w:trHeight w:val="263"/>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en-US"/>
              </w:rPr>
              <w:t>Газопостачання</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263"/>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Газифікація п. Північний  м. Часів Яр</w:t>
            </w:r>
          </w:p>
        </w:tc>
        <w:tc>
          <w:tcPr>
            <w:tcW w:w="1276" w:type="dxa"/>
          </w:tcPr>
          <w:p w:rsidR="000D57F8" w:rsidRPr="00947350" w:rsidRDefault="000D57F8" w:rsidP="00156DD5">
            <w:pPr>
              <w:jc w:val="center"/>
              <w:rPr>
                <w:color w:val="000000"/>
                <w:lang w:val="uk-UA"/>
              </w:rPr>
            </w:pPr>
            <w:r w:rsidRPr="00947350">
              <w:rPr>
                <w:color w:val="000000"/>
                <w:lang w:val="uk-UA"/>
              </w:rPr>
              <w:t>2015-2016</w:t>
            </w:r>
          </w:p>
        </w:tc>
        <w:tc>
          <w:tcPr>
            <w:tcW w:w="1417" w:type="dxa"/>
          </w:tcPr>
          <w:p w:rsidR="000D57F8" w:rsidRPr="00947350" w:rsidRDefault="000D57F8" w:rsidP="00156DD5">
            <w:pPr>
              <w:jc w:val="center"/>
              <w:rPr>
                <w:color w:val="000000"/>
                <w:lang w:val="uk-UA"/>
              </w:rPr>
            </w:pPr>
            <w:r w:rsidRPr="00947350">
              <w:rPr>
                <w:color w:val="000000"/>
                <w:lang w:val="uk-UA"/>
              </w:rPr>
              <w:t>700,0</w:t>
            </w:r>
          </w:p>
        </w:tc>
        <w:tc>
          <w:tcPr>
            <w:tcW w:w="1276" w:type="dxa"/>
          </w:tcPr>
          <w:p w:rsidR="000D57F8" w:rsidRPr="00947350" w:rsidRDefault="000D57F8" w:rsidP="00156DD5">
            <w:pPr>
              <w:jc w:val="center"/>
              <w:rPr>
                <w:color w:val="000000"/>
                <w:lang w:val="uk-UA"/>
              </w:rPr>
            </w:pPr>
            <w:r w:rsidRPr="00947350">
              <w:rPr>
                <w:color w:val="000000"/>
                <w:lang w:val="uk-UA"/>
              </w:rPr>
              <w:t>350,0</w:t>
            </w:r>
          </w:p>
        </w:tc>
        <w:tc>
          <w:tcPr>
            <w:tcW w:w="1276" w:type="dxa"/>
          </w:tcPr>
          <w:p w:rsidR="000D57F8" w:rsidRPr="00947350" w:rsidRDefault="000D57F8" w:rsidP="00156DD5">
            <w:pPr>
              <w:jc w:val="center"/>
              <w:rPr>
                <w:color w:val="000000"/>
                <w:lang w:val="uk-UA"/>
              </w:rPr>
            </w:pPr>
            <w:r w:rsidRPr="00947350">
              <w:rPr>
                <w:color w:val="000000"/>
                <w:lang w:val="uk-UA"/>
              </w:rPr>
              <w:t>350,0</w:t>
            </w: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uk-UA"/>
              </w:rPr>
              <w:t>Житлове господарство</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та модернізація  ди</w:t>
            </w:r>
            <w:r w:rsidRPr="00947350">
              <w:rPr>
                <w:color w:val="000000"/>
                <w:lang w:val="uk-UA"/>
              </w:rPr>
              <w:t>с</w:t>
            </w:r>
            <w:r w:rsidRPr="00947350">
              <w:rPr>
                <w:color w:val="000000"/>
                <w:lang w:val="uk-UA"/>
              </w:rPr>
              <w:t>петчеризації ліфтів</w:t>
            </w:r>
          </w:p>
        </w:tc>
        <w:tc>
          <w:tcPr>
            <w:tcW w:w="1276" w:type="dxa"/>
          </w:tcPr>
          <w:p w:rsidR="000D57F8" w:rsidRPr="00947350" w:rsidRDefault="000D57F8" w:rsidP="00156DD5">
            <w:pPr>
              <w:jc w:val="center"/>
              <w:rPr>
                <w:color w:val="000000"/>
                <w:lang w:val="uk-UA"/>
              </w:rPr>
            </w:pPr>
            <w:r w:rsidRPr="00947350">
              <w:rPr>
                <w:color w:val="000000"/>
                <w:lang w:val="uk-UA"/>
              </w:rPr>
              <w:t>2015-2016</w:t>
            </w:r>
          </w:p>
        </w:tc>
        <w:tc>
          <w:tcPr>
            <w:tcW w:w="1417" w:type="dxa"/>
          </w:tcPr>
          <w:p w:rsidR="000D57F8" w:rsidRPr="00947350" w:rsidRDefault="000D57F8" w:rsidP="00156DD5">
            <w:pPr>
              <w:jc w:val="center"/>
              <w:rPr>
                <w:color w:val="000000"/>
                <w:lang w:val="uk-UA"/>
              </w:rPr>
            </w:pPr>
            <w:r w:rsidRPr="00947350">
              <w:rPr>
                <w:color w:val="000000"/>
                <w:lang w:val="uk-UA"/>
              </w:rPr>
              <w:t>5300</w:t>
            </w:r>
          </w:p>
        </w:tc>
        <w:tc>
          <w:tcPr>
            <w:tcW w:w="1276" w:type="dxa"/>
          </w:tcPr>
          <w:p w:rsidR="000D57F8" w:rsidRPr="00947350" w:rsidRDefault="000D57F8" w:rsidP="00156DD5">
            <w:pPr>
              <w:jc w:val="center"/>
              <w:rPr>
                <w:color w:val="000000"/>
                <w:lang w:val="uk-UA"/>
              </w:rPr>
            </w:pPr>
            <w:r w:rsidRPr="00947350">
              <w:rPr>
                <w:color w:val="000000"/>
                <w:lang w:val="uk-UA"/>
              </w:rPr>
              <w:t>2000</w:t>
            </w:r>
          </w:p>
        </w:tc>
        <w:tc>
          <w:tcPr>
            <w:tcW w:w="1276" w:type="dxa"/>
          </w:tcPr>
          <w:p w:rsidR="000D57F8" w:rsidRPr="00947350" w:rsidRDefault="000D57F8" w:rsidP="00156DD5">
            <w:pPr>
              <w:jc w:val="center"/>
              <w:rPr>
                <w:color w:val="000000"/>
                <w:lang w:val="uk-UA"/>
              </w:rPr>
            </w:pPr>
            <w:r w:rsidRPr="00947350">
              <w:rPr>
                <w:color w:val="000000"/>
                <w:lang w:val="uk-UA"/>
              </w:rPr>
              <w:t>3300</w:t>
            </w: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покрівель на житл</w:t>
            </w:r>
            <w:r w:rsidRPr="00947350">
              <w:rPr>
                <w:color w:val="000000"/>
                <w:lang w:val="uk-UA"/>
              </w:rPr>
              <w:t>о</w:t>
            </w:r>
            <w:r w:rsidRPr="00947350">
              <w:rPr>
                <w:color w:val="000000"/>
                <w:lang w:val="uk-UA"/>
              </w:rPr>
              <w:t>вих  будинках м. Артемівська</w:t>
            </w:r>
          </w:p>
        </w:tc>
        <w:tc>
          <w:tcPr>
            <w:tcW w:w="1276" w:type="dxa"/>
          </w:tcPr>
          <w:p w:rsidR="000D57F8" w:rsidRPr="00947350" w:rsidRDefault="000D57F8" w:rsidP="00156DD5">
            <w:pPr>
              <w:jc w:val="center"/>
              <w:rPr>
                <w:color w:val="000000"/>
                <w:lang w:val="uk-UA"/>
              </w:rPr>
            </w:pPr>
            <w:r w:rsidRPr="00947350">
              <w:rPr>
                <w:color w:val="000000"/>
                <w:lang w:val="uk-UA"/>
              </w:rPr>
              <w:t>2015-2016</w:t>
            </w:r>
          </w:p>
        </w:tc>
        <w:tc>
          <w:tcPr>
            <w:tcW w:w="1417" w:type="dxa"/>
          </w:tcPr>
          <w:p w:rsidR="000D57F8" w:rsidRPr="00947350" w:rsidRDefault="000D57F8" w:rsidP="00156DD5">
            <w:pPr>
              <w:jc w:val="center"/>
              <w:rPr>
                <w:color w:val="000000"/>
                <w:lang w:val="uk-UA"/>
              </w:rPr>
            </w:pPr>
            <w:r w:rsidRPr="00947350">
              <w:rPr>
                <w:color w:val="000000"/>
                <w:lang w:val="uk-UA"/>
              </w:rPr>
              <w:t>7800</w:t>
            </w:r>
          </w:p>
        </w:tc>
        <w:tc>
          <w:tcPr>
            <w:tcW w:w="1276" w:type="dxa"/>
          </w:tcPr>
          <w:p w:rsidR="000D57F8" w:rsidRPr="00947350" w:rsidRDefault="000D57F8" w:rsidP="00156DD5">
            <w:pPr>
              <w:jc w:val="center"/>
              <w:rPr>
                <w:color w:val="000000"/>
                <w:lang w:val="uk-UA"/>
              </w:rPr>
            </w:pPr>
            <w:r w:rsidRPr="00947350">
              <w:rPr>
                <w:color w:val="000000"/>
                <w:lang w:val="uk-UA"/>
              </w:rPr>
              <w:t>2000</w:t>
            </w:r>
          </w:p>
        </w:tc>
        <w:tc>
          <w:tcPr>
            <w:tcW w:w="1276" w:type="dxa"/>
          </w:tcPr>
          <w:p w:rsidR="000D57F8" w:rsidRPr="00947350" w:rsidRDefault="000D57F8" w:rsidP="00156DD5">
            <w:pPr>
              <w:jc w:val="center"/>
              <w:rPr>
                <w:color w:val="000000"/>
                <w:lang w:val="uk-UA"/>
              </w:rPr>
            </w:pPr>
            <w:r w:rsidRPr="00947350">
              <w:rPr>
                <w:color w:val="000000"/>
                <w:lang w:val="uk-UA"/>
              </w:rPr>
              <w:t>5800</w:t>
            </w: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Пілотний проект «Теплий будинок»    . А</w:t>
            </w:r>
            <w:r w:rsidRPr="00947350">
              <w:rPr>
                <w:color w:val="000000"/>
                <w:lang w:val="uk-UA"/>
              </w:rPr>
              <w:t>р</w:t>
            </w:r>
            <w:r w:rsidRPr="00947350">
              <w:rPr>
                <w:color w:val="000000"/>
                <w:lang w:val="uk-UA"/>
              </w:rPr>
              <w:t>темівськ</w:t>
            </w:r>
          </w:p>
        </w:tc>
        <w:tc>
          <w:tcPr>
            <w:tcW w:w="1276" w:type="dxa"/>
          </w:tcPr>
          <w:p w:rsidR="000D57F8" w:rsidRPr="00947350" w:rsidRDefault="000D57F8" w:rsidP="00156DD5">
            <w:pPr>
              <w:jc w:val="center"/>
              <w:rPr>
                <w:color w:val="000000"/>
                <w:lang w:val="uk-UA"/>
              </w:rPr>
            </w:pPr>
            <w:r w:rsidRPr="00947350">
              <w:rPr>
                <w:color w:val="000000"/>
                <w:lang w:val="uk-UA"/>
              </w:rPr>
              <w:t>2013-2017</w:t>
            </w:r>
          </w:p>
        </w:tc>
        <w:tc>
          <w:tcPr>
            <w:tcW w:w="1417" w:type="dxa"/>
          </w:tcPr>
          <w:p w:rsidR="000D57F8" w:rsidRPr="00947350" w:rsidRDefault="000D57F8" w:rsidP="00156DD5">
            <w:pPr>
              <w:jc w:val="center"/>
              <w:rPr>
                <w:color w:val="000000"/>
                <w:lang w:val="uk-UA"/>
              </w:rPr>
            </w:pPr>
            <w:r w:rsidRPr="00947350">
              <w:rPr>
                <w:color w:val="000000"/>
                <w:lang w:val="uk-UA"/>
              </w:rPr>
              <w:t>109000</w:t>
            </w:r>
          </w:p>
        </w:tc>
        <w:tc>
          <w:tcPr>
            <w:tcW w:w="1276" w:type="dxa"/>
          </w:tcPr>
          <w:p w:rsidR="000D57F8" w:rsidRPr="00947350" w:rsidRDefault="000D57F8" w:rsidP="00156DD5">
            <w:pPr>
              <w:jc w:val="center"/>
              <w:rPr>
                <w:color w:val="000000"/>
                <w:lang w:val="uk-UA"/>
              </w:rPr>
            </w:pPr>
            <w:r w:rsidRPr="00947350">
              <w:rPr>
                <w:color w:val="000000"/>
                <w:lang w:val="uk-UA"/>
              </w:rPr>
              <w:t>32500</w:t>
            </w:r>
          </w:p>
        </w:tc>
        <w:tc>
          <w:tcPr>
            <w:tcW w:w="1276" w:type="dxa"/>
          </w:tcPr>
          <w:p w:rsidR="000D57F8" w:rsidRPr="00947350" w:rsidRDefault="000D57F8" w:rsidP="00156DD5">
            <w:pPr>
              <w:jc w:val="center"/>
              <w:rPr>
                <w:color w:val="000000"/>
                <w:lang w:val="uk-UA"/>
              </w:rPr>
            </w:pPr>
            <w:r w:rsidRPr="00947350">
              <w:rPr>
                <w:color w:val="000000"/>
                <w:lang w:val="uk-UA"/>
              </w:rPr>
              <w:t>76500</w:t>
            </w: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uk-UA"/>
              </w:rPr>
              <w:t>Освіта</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3C4508"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дитячого садку № 54 «Світлячок» на 220 місць по вул.60 років утворення СРСР,19</w:t>
            </w:r>
          </w:p>
        </w:tc>
        <w:tc>
          <w:tcPr>
            <w:tcW w:w="1276" w:type="dxa"/>
          </w:tcPr>
          <w:p w:rsidR="000D57F8" w:rsidRPr="00947350" w:rsidRDefault="000D57F8" w:rsidP="00156DD5">
            <w:pPr>
              <w:jc w:val="center"/>
              <w:rPr>
                <w:color w:val="000000"/>
                <w:lang w:val="uk-UA"/>
              </w:rPr>
            </w:pPr>
          </w:p>
          <w:p w:rsidR="000D57F8" w:rsidRPr="00947350" w:rsidRDefault="000D57F8" w:rsidP="00156DD5">
            <w:pPr>
              <w:jc w:val="center"/>
              <w:rPr>
                <w:color w:val="000000"/>
                <w:lang w:val="uk-UA"/>
              </w:rPr>
            </w:pPr>
            <w:r w:rsidRPr="00947350">
              <w:rPr>
                <w:color w:val="000000"/>
                <w:lang w:val="uk-UA"/>
              </w:rPr>
              <w:t>2016-2017</w:t>
            </w:r>
          </w:p>
        </w:tc>
        <w:tc>
          <w:tcPr>
            <w:tcW w:w="1417" w:type="dxa"/>
            <w:shd w:val="clear" w:color="auto" w:fill="auto"/>
            <w:vAlign w:val="center"/>
          </w:tcPr>
          <w:p w:rsidR="000D57F8" w:rsidRPr="00947350" w:rsidRDefault="000D57F8" w:rsidP="00156DD5">
            <w:pPr>
              <w:jc w:val="center"/>
            </w:pPr>
            <w:r w:rsidRPr="00947350">
              <w:rPr>
                <w:lang w:val="en-US"/>
              </w:rPr>
              <w:t>1114</w:t>
            </w:r>
            <w:r w:rsidRPr="00947350">
              <w:t>,566</w:t>
            </w:r>
          </w:p>
        </w:tc>
        <w:tc>
          <w:tcPr>
            <w:tcW w:w="1276" w:type="dxa"/>
          </w:tcPr>
          <w:p w:rsidR="000D57F8" w:rsidRPr="00947350" w:rsidRDefault="000D57F8" w:rsidP="00156DD5">
            <w:pPr>
              <w:jc w:val="center"/>
              <w:rPr>
                <w:color w:val="000000"/>
                <w:lang w:val="uk-UA"/>
              </w:rPr>
            </w:pPr>
          </w:p>
        </w:tc>
        <w:tc>
          <w:tcPr>
            <w:tcW w:w="1276" w:type="dxa"/>
            <w:shd w:val="clear" w:color="auto" w:fill="auto"/>
            <w:vAlign w:val="center"/>
          </w:tcPr>
          <w:p w:rsidR="000D57F8" w:rsidRPr="00947350" w:rsidRDefault="000D57F8" w:rsidP="00156DD5">
            <w:pPr>
              <w:jc w:val="center"/>
            </w:pPr>
            <w:r w:rsidRPr="00947350">
              <w:rPr>
                <w:lang w:val="en-US"/>
              </w:rPr>
              <w:t>1114</w:t>
            </w:r>
            <w:r w:rsidRPr="00947350">
              <w:t>,566</w:t>
            </w:r>
          </w:p>
        </w:tc>
      </w:tr>
      <w:tr w:rsidR="000D57F8" w:rsidRPr="003C4508"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дитячого садку № 55 «Ведмежатко» на 220 місць по вул.60 років утворення СРСР, 25</w:t>
            </w:r>
          </w:p>
        </w:tc>
        <w:tc>
          <w:tcPr>
            <w:tcW w:w="1276" w:type="dxa"/>
          </w:tcPr>
          <w:p w:rsidR="000D57F8" w:rsidRPr="00947350" w:rsidRDefault="000D57F8" w:rsidP="00156DD5">
            <w:pPr>
              <w:jc w:val="center"/>
              <w:rPr>
                <w:color w:val="000000"/>
                <w:lang w:val="uk-UA"/>
              </w:rPr>
            </w:pPr>
          </w:p>
          <w:p w:rsidR="000D57F8" w:rsidRPr="00947350" w:rsidRDefault="000D57F8" w:rsidP="00156DD5">
            <w:pPr>
              <w:jc w:val="center"/>
              <w:rPr>
                <w:color w:val="000000"/>
                <w:lang w:val="uk-UA"/>
              </w:rPr>
            </w:pPr>
            <w:r w:rsidRPr="00947350">
              <w:rPr>
                <w:color w:val="000000"/>
                <w:lang w:val="uk-UA"/>
              </w:rPr>
              <w:t>2016-2017</w:t>
            </w:r>
          </w:p>
        </w:tc>
        <w:tc>
          <w:tcPr>
            <w:tcW w:w="1417" w:type="dxa"/>
            <w:vAlign w:val="center"/>
          </w:tcPr>
          <w:p w:rsidR="000D57F8" w:rsidRPr="00947350" w:rsidRDefault="000D57F8" w:rsidP="00156DD5">
            <w:pPr>
              <w:jc w:val="center"/>
            </w:pPr>
            <w:r w:rsidRPr="00947350">
              <w:t>1822,424</w:t>
            </w:r>
          </w:p>
        </w:tc>
        <w:tc>
          <w:tcPr>
            <w:tcW w:w="1276" w:type="dxa"/>
          </w:tcPr>
          <w:p w:rsidR="000D57F8" w:rsidRPr="00947350" w:rsidRDefault="000D57F8" w:rsidP="00156DD5">
            <w:pPr>
              <w:jc w:val="center"/>
              <w:rPr>
                <w:color w:val="000000"/>
                <w:lang w:val="uk-UA"/>
              </w:rPr>
            </w:pPr>
          </w:p>
        </w:tc>
        <w:tc>
          <w:tcPr>
            <w:tcW w:w="1276" w:type="dxa"/>
            <w:vAlign w:val="center"/>
          </w:tcPr>
          <w:p w:rsidR="000D57F8" w:rsidRPr="00947350" w:rsidRDefault="000D57F8" w:rsidP="00156DD5">
            <w:pPr>
              <w:jc w:val="center"/>
            </w:pPr>
            <w:r w:rsidRPr="00947350">
              <w:t>1822,424</w:t>
            </w:r>
          </w:p>
        </w:tc>
      </w:tr>
      <w:tr w:rsidR="000D57F8" w:rsidRPr="003C4508"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утеплення фасадів, покрівлі, заміна вікон та дверей в будівлі Артемівської загальноосвітньої школи I-III ступенів № 5 з профільним навчанням А</w:t>
            </w:r>
            <w:r w:rsidRPr="00947350">
              <w:rPr>
                <w:color w:val="000000"/>
                <w:lang w:val="uk-UA"/>
              </w:rPr>
              <w:t>р</w:t>
            </w:r>
            <w:r w:rsidRPr="00947350">
              <w:rPr>
                <w:color w:val="000000"/>
                <w:lang w:val="uk-UA"/>
              </w:rPr>
              <w:t>темівської міської ради Донецької області</w:t>
            </w:r>
          </w:p>
        </w:tc>
        <w:tc>
          <w:tcPr>
            <w:tcW w:w="1276" w:type="dxa"/>
          </w:tcPr>
          <w:p w:rsidR="000D57F8" w:rsidRPr="00947350" w:rsidRDefault="000D57F8" w:rsidP="00156DD5">
            <w:pPr>
              <w:jc w:val="center"/>
              <w:rPr>
                <w:color w:val="000000"/>
                <w:lang w:val="uk-UA"/>
              </w:rPr>
            </w:pPr>
          </w:p>
          <w:p w:rsidR="000D57F8" w:rsidRPr="00947350" w:rsidRDefault="000D57F8" w:rsidP="00156DD5">
            <w:pPr>
              <w:jc w:val="center"/>
              <w:rPr>
                <w:color w:val="000000"/>
                <w:lang w:val="uk-UA"/>
              </w:rPr>
            </w:pPr>
          </w:p>
          <w:p w:rsidR="000D57F8" w:rsidRPr="00947350" w:rsidRDefault="000D57F8" w:rsidP="00156DD5">
            <w:pPr>
              <w:jc w:val="center"/>
              <w:rPr>
                <w:color w:val="000000"/>
                <w:lang w:val="uk-UA"/>
              </w:rPr>
            </w:pPr>
            <w:r w:rsidRPr="00947350">
              <w:rPr>
                <w:color w:val="000000"/>
                <w:lang w:val="uk-UA"/>
              </w:rPr>
              <w:t>2016-2017</w:t>
            </w:r>
          </w:p>
        </w:tc>
        <w:tc>
          <w:tcPr>
            <w:tcW w:w="1417" w:type="dxa"/>
            <w:vAlign w:val="center"/>
          </w:tcPr>
          <w:p w:rsidR="000D57F8" w:rsidRPr="00947350" w:rsidRDefault="000D57F8" w:rsidP="00156DD5">
            <w:pPr>
              <w:jc w:val="center"/>
            </w:pPr>
            <w:r w:rsidRPr="00947350">
              <w:t>11169,81</w:t>
            </w:r>
          </w:p>
        </w:tc>
        <w:tc>
          <w:tcPr>
            <w:tcW w:w="1276" w:type="dxa"/>
          </w:tcPr>
          <w:p w:rsidR="000D57F8" w:rsidRPr="00947350" w:rsidRDefault="000D57F8" w:rsidP="00156DD5">
            <w:pPr>
              <w:jc w:val="center"/>
              <w:rPr>
                <w:color w:val="000000"/>
                <w:lang w:val="uk-UA"/>
              </w:rPr>
            </w:pPr>
          </w:p>
        </w:tc>
        <w:tc>
          <w:tcPr>
            <w:tcW w:w="1276" w:type="dxa"/>
            <w:vAlign w:val="center"/>
          </w:tcPr>
          <w:p w:rsidR="000D57F8" w:rsidRPr="00947350" w:rsidRDefault="000D57F8" w:rsidP="00156DD5">
            <w:pPr>
              <w:jc w:val="center"/>
            </w:pPr>
            <w:r w:rsidRPr="00947350">
              <w:t>11169,81</w:t>
            </w:r>
          </w:p>
        </w:tc>
      </w:tr>
      <w:tr w:rsidR="000D57F8" w:rsidRPr="003C4508"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утеплення фасадів, покрівлі, заміна вікон та дверей у будівлі Артемівської загальноосвітньої школи I-III ступенів № 18 Артемівської міської ради Донецької області</w:t>
            </w:r>
          </w:p>
        </w:tc>
        <w:tc>
          <w:tcPr>
            <w:tcW w:w="1276" w:type="dxa"/>
          </w:tcPr>
          <w:p w:rsidR="000D57F8" w:rsidRPr="00947350" w:rsidRDefault="000D57F8" w:rsidP="00156DD5">
            <w:pPr>
              <w:jc w:val="center"/>
              <w:rPr>
                <w:color w:val="000000"/>
                <w:lang w:val="uk-UA"/>
              </w:rPr>
            </w:pPr>
          </w:p>
          <w:p w:rsidR="000D57F8" w:rsidRPr="00947350" w:rsidRDefault="000D57F8" w:rsidP="00156DD5">
            <w:pPr>
              <w:jc w:val="center"/>
              <w:rPr>
                <w:color w:val="000000"/>
                <w:lang w:val="uk-UA"/>
              </w:rPr>
            </w:pPr>
            <w:r w:rsidRPr="00947350">
              <w:rPr>
                <w:color w:val="000000"/>
                <w:lang w:val="uk-UA"/>
              </w:rPr>
              <w:t>2016-2017</w:t>
            </w:r>
          </w:p>
        </w:tc>
        <w:tc>
          <w:tcPr>
            <w:tcW w:w="1417" w:type="dxa"/>
            <w:vAlign w:val="center"/>
          </w:tcPr>
          <w:p w:rsidR="000D57F8" w:rsidRPr="00947350" w:rsidRDefault="000D57F8" w:rsidP="00156DD5">
            <w:pPr>
              <w:jc w:val="center"/>
            </w:pPr>
            <w:r w:rsidRPr="00947350">
              <w:t>9616,153</w:t>
            </w:r>
          </w:p>
        </w:tc>
        <w:tc>
          <w:tcPr>
            <w:tcW w:w="1276" w:type="dxa"/>
          </w:tcPr>
          <w:p w:rsidR="000D57F8" w:rsidRPr="00947350" w:rsidRDefault="000D57F8" w:rsidP="00156DD5">
            <w:pPr>
              <w:jc w:val="center"/>
              <w:rPr>
                <w:color w:val="000000"/>
                <w:lang w:val="uk-UA"/>
              </w:rPr>
            </w:pPr>
          </w:p>
        </w:tc>
        <w:tc>
          <w:tcPr>
            <w:tcW w:w="1276" w:type="dxa"/>
            <w:vAlign w:val="center"/>
          </w:tcPr>
          <w:p w:rsidR="000D57F8" w:rsidRPr="00947350" w:rsidRDefault="000D57F8" w:rsidP="00156DD5">
            <w:pPr>
              <w:jc w:val="center"/>
            </w:pPr>
            <w:r w:rsidRPr="00947350">
              <w:t>9616,153</w:t>
            </w: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uk-UA"/>
              </w:rPr>
              <w:t>Охорона здоров’я</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Default="000D57F8" w:rsidP="00156DD5">
            <w:pPr>
              <w:jc w:val="both"/>
              <w:rPr>
                <w:color w:val="000000"/>
                <w:lang w:val="uk-UA"/>
              </w:rPr>
            </w:pPr>
            <w:r w:rsidRPr="00947350">
              <w:rPr>
                <w:color w:val="000000"/>
                <w:lang w:val="uk-UA"/>
              </w:rPr>
              <w:t>Реконструкція будівлі поліклініки по вул. Сибірцева, 15 м. Артемівськ</w:t>
            </w:r>
          </w:p>
          <w:p w:rsidR="000D57F8" w:rsidRPr="00947350" w:rsidRDefault="000D57F8" w:rsidP="00156DD5">
            <w:pPr>
              <w:jc w:val="both"/>
              <w:rPr>
                <w:color w:val="000000"/>
                <w:lang w:val="uk-UA"/>
              </w:rPr>
            </w:pPr>
          </w:p>
        </w:tc>
        <w:tc>
          <w:tcPr>
            <w:tcW w:w="1276" w:type="dxa"/>
          </w:tcPr>
          <w:p w:rsidR="000D57F8" w:rsidRPr="00947350" w:rsidRDefault="000D57F8" w:rsidP="00156DD5">
            <w:pPr>
              <w:jc w:val="center"/>
              <w:rPr>
                <w:color w:val="000000"/>
                <w:lang w:val="uk-UA"/>
              </w:rPr>
            </w:pPr>
            <w:r w:rsidRPr="00947350">
              <w:rPr>
                <w:color w:val="000000"/>
                <w:lang w:val="uk-UA"/>
              </w:rPr>
              <w:t>2015-2017</w:t>
            </w:r>
          </w:p>
        </w:tc>
        <w:tc>
          <w:tcPr>
            <w:tcW w:w="1417" w:type="dxa"/>
          </w:tcPr>
          <w:p w:rsidR="000D57F8" w:rsidRPr="00947350" w:rsidRDefault="000D57F8" w:rsidP="00156DD5">
            <w:pPr>
              <w:jc w:val="center"/>
              <w:rPr>
                <w:color w:val="000000"/>
                <w:lang w:val="uk-UA"/>
              </w:rPr>
            </w:pPr>
            <w:r w:rsidRPr="00947350">
              <w:rPr>
                <w:color w:val="000000"/>
                <w:lang w:val="uk-UA"/>
              </w:rPr>
              <w:t>9000</w:t>
            </w:r>
          </w:p>
        </w:tc>
        <w:tc>
          <w:tcPr>
            <w:tcW w:w="1276" w:type="dxa"/>
          </w:tcPr>
          <w:p w:rsidR="000D57F8" w:rsidRPr="00947350" w:rsidRDefault="000D57F8" w:rsidP="00156DD5">
            <w:pPr>
              <w:jc w:val="center"/>
              <w:rPr>
                <w:color w:val="000000"/>
                <w:lang w:val="uk-UA"/>
              </w:rPr>
            </w:pPr>
            <w:r w:rsidRPr="00947350">
              <w:rPr>
                <w:color w:val="000000"/>
                <w:lang w:val="uk-UA"/>
              </w:rPr>
              <w:t>8900</w:t>
            </w:r>
          </w:p>
        </w:tc>
        <w:tc>
          <w:tcPr>
            <w:tcW w:w="1276" w:type="dxa"/>
          </w:tcPr>
          <w:p w:rsidR="000D57F8" w:rsidRPr="00947350" w:rsidRDefault="000D57F8" w:rsidP="00156DD5">
            <w:pPr>
              <w:jc w:val="center"/>
              <w:rPr>
                <w:color w:val="000000"/>
                <w:lang w:val="uk-UA"/>
              </w:rPr>
            </w:pPr>
            <w:r w:rsidRPr="00947350">
              <w:rPr>
                <w:color w:val="000000"/>
                <w:lang w:val="uk-UA"/>
              </w:rPr>
              <w:t>8900</w:t>
            </w: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Реконструкція  існуючого відділення ур</w:t>
            </w:r>
            <w:r w:rsidRPr="00947350">
              <w:rPr>
                <w:color w:val="000000"/>
                <w:lang w:val="uk-UA"/>
              </w:rPr>
              <w:t>о</w:t>
            </w:r>
            <w:r w:rsidRPr="00947350">
              <w:rPr>
                <w:color w:val="000000"/>
                <w:lang w:val="uk-UA"/>
              </w:rPr>
              <w:lastRenderedPageBreak/>
              <w:t>логії під відділення екстреної (невідкла</w:t>
            </w:r>
            <w:r w:rsidRPr="00947350">
              <w:rPr>
                <w:color w:val="000000"/>
                <w:lang w:val="uk-UA"/>
              </w:rPr>
              <w:t>д</w:t>
            </w:r>
            <w:r w:rsidRPr="00947350">
              <w:rPr>
                <w:color w:val="000000"/>
                <w:lang w:val="uk-UA"/>
              </w:rPr>
              <w:t>ної)  допомоги, анестезіології та інтенси</w:t>
            </w:r>
            <w:r w:rsidRPr="00947350">
              <w:rPr>
                <w:color w:val="000000"/>
                <w:lang w:val="uk-UA"/>
              </w:rPr>
              <w:t>в</w:t>
            </w:r>
            <w:r w:rsidRPr="00947350">
              <w:rPr>
                <w:color w:val="000000"/>
                <w:lang w:val="uk-UA"/>
              </w:rPr>
              <w:t>ної терапії в структурі АЦРЛ в м. Артемі</w:t>
            </w:r>
            <w:r w:rsidRPr="00947350">
              <w:rPr>
                <w:color w:val="000000"/>
                <w:lang w:val="uk-UA"/>
              </w:rPr>
              <w:t>в</w:t>
            </w:r>
            <w:r w:rsidRPr="00947350">
              <w:rPr>
                <w:color w:val="000000"/>
                <w:lang w:val="uk-UA"/>
              </w:rPr>
              <w:t>ську по вул. Артема буд 10, корпус №1</w:t>
            </w:r>
          </w:p>
        </w:tc>
        <w:tc>
          <w:tcPr>
            <w:tcW w:w="1276" w:type="dxa"/>
          </w:tcPr>
          <w:p w:rsidR="000D57F8" w:rsidRPr="00947350" w:rsidRDefault="000D57F8" w:rsidP="00156DD5">
            <w:pPr>
              <w:jc w:val="center"/>
              <w:rPr>
                <w:color w:val="000000"/>
                <w:lang w:val="uk-UA"/>
              </w:rPr>
            </w:pPr>
            <w:r w:rsidRPr="00947350">
              <w:rPr>
                <w:color w:val="000000"/>
                <w:lang w:val="uk-UA"/>
              </w:rPr>
              <w:lastRenderedPageBreak/>
              <w:t>2015-2017</w:t>
            </w:r>
          </w:p>
        </w:tc>
        <w:tc>
          <w:tcPr>
            <w:tcW w:w="1417" w:type="dxa"/>
          </w:tcPr>
          <w:p w:rsidR="000D57F8" w:rsidRPr="00947350" w:rsidRDefault="000D57F8" w:rsidP="00156DD5">
            <w:pPr>
              <w:jc w:val="center"/>
              <w:rPr>
                <w:color w:val="000000"/>
                <w:lang w:val="uk-UA"/>
              </w:rPr>
            </w:pPr>
            <w:r w:rsidRPr="00947350">
              <w:rPr>
                <w:color w:val="000000"/>
                <w:lang w:val="uk-UA"/>
              </w:rPr>
              <w:t>10229,9</w:t>
            </w:r>
          </w:p>
        </w:tc>
        <w:tc>
          <w:tcPr>
            <w:tcW w:w="1276" w:type="dxa"/>
          </w:tcPr>
          <w:p w:rsidR="000D57F8" w:rsidRPr="00947350" w:rsidRDefault="000D57F8" w:rsidP="00156DD5">
            <w:pPr>
              <w:jc w:val="center"/>
              <w:rPr>
                <w:color w:val="000000"/>
                <w:lang w:val="uk-UA"/>
              </w:rPr>
            </w:pPr>
            <w:r w:rsidRPr="00947350">
              <w:rPr>
                <w:color w:val="000000"/>
                <w:lang w:val="uk-UA"/>
              </w:rPr>
              <w:t>10130</w:t>
            </w:r>
          </w:p>
        </w:tc>
        <w:tc>
          <w:tcPr>
            <w:tcW w:w="1276" w:type="dxa"/>
          </w:tcPr>
          <w:p w:rsidR="000D57F8" w:rsidRPr="00947350" w:rsidRDefault="000D57F8" w:rsidP="00156DD5">
            <w:pPr>
              <w:jc w:val="center"/>
              <w:rPr>
                <w:color w:val="000000"/>
                <w:lang w:val="uk-UA"/>
              </w:rPr>
            </w:pPr>
            <w:r w:rsidRPr="00947350">
              <w:rPr>
                <w:color w:val="000000"/>
                <w:lang w:val="uk-UA"/>
              </w:rPr>
              <w:t>10130</w:t>
            </w: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uk-UA"/>
              </w:rPr>
              <w:t>Дорожнє господарство</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Капітальний ремонт дорожнього покриття</w:t>
            </w:r>
          </w:p>
        </w:tc>
        <w:tc>
          <w:tcPr>
            <w:tcW w:w="1276" w:type="dxa"/>
          </w:tcPr>
          <w:p w:rsidR="000D57F8" w:rsidRPr="00947350" w:rsidRDefault="000D57F8" w:rsidP="00156DD5">
            <w:pPr>
              <w:jc w:val="center"/>
              <w:rPr>
                <w:color w:val="000000"/>
                <w:lang w:val="uk-UA"/>
              </w:rPr>
            </w:pPr>
            <w:r w:rsidRPr="00947350">
              <w:rPr>
                <w:color w:val="000000"/>
                <w:lang w:val="uk-UA"/>
              </w:rPr>
              <w:t>2015-2017</w:t>
            </w:r>
          </w:p>
        </w:tc>
        <w:tc>
          <w:tcPr>
            <w:tcW w:w="1417" w:type="dxa"/>
          </w:tcPr>
          <w:p w:rsidR="000D57F8" w:rsidRPr="00947350" w:rsidRDefault="000D57F8" w:rsidP="00156DD5">
            <w:pPr>
              <w:jc w:val="center"/>
              <w:rPr>
                <w:color w:val="000000"/>
                <w:lang w:val="uk-UA"/>
              </w:rPr>
            </w:pPr>
            <w:r w:rsidRPr="00947350">
              <w:rPr>
                <w:color w:val="000000"/>
                <w:lang w:val="uk-UA"/>
              </w:rPr>
              <w:t>30000</w:t>
            </w:r>
          </w:p>
        </w:tc>
        <w:tc>
          <w:tcPr>
            <w:tcW w:w="1276" w:type="dxa"/>
          </w:tcPr>
          <w:p w:rsidR="000D57F8" w:rsidRPr="00947350" w:rsidRDefault="000D57F8" w:rsidP="00156DD5">
            <w:pPr>
              <w:jc w:val="center"/>
              <w:rPr>
                <w:color w:val="000000"/>
                <w:lang w:val="uk-UA"/>
              </w:rPr>
            </w:pPr>
            <w:r w:rsidRPr="00947350">
              <w:rPr>
                <w:color w:val="000000"/>
                <w:lang w:val="uk-UA"/>
              </w:rPr>
              <w:t>25600</w:t>
            </w:r>
          </w:p>
        </w:tc>
        <w:tc>
          <w:tcPr>
            <w:tcW w:w="1276" w:type="dxa"/>
          </w:tcPr>
          <w:p w:rsidR="000D57F8" w:rsidRPr="00947350" w:rsidRDefault="000D57F8" w:rsidP="00156DD5">
            <w:pPr>
              <w:jc w:val="center"/>
              <w:rPr>
                <w:color w:val="000000"/>
                <w:lang w:val="uk-UA"/>
              </w:rPr>
            </w:pPr>
            <w:r w:rsidRPr="00947350">
              <w:rPr>
                <w:color w:val="000000"/>
                <w:lang w:val="uk-UA"/>
              </w:rPr>
              <w:t>55600</w:t>
            </w:r>
          </w:p>
        </w:tc>
      </w:tr>
      <w:tr w:rsidR="000D57F8" w:rsidRPr="00B13F5F" w:rsidTr="000D57F8">
        <w:trPr>
          <w:trHeight w:val="306"/>
        </w:trPr>
        <w:tc>
          <w:tcPr>
            <w:tcW w:w="522" w:type="dxa"/>
            <w:gridSpan w:val="2"/>
            <w:shd w:val="clear" w:color="auto" w:fill="C2D69B" w:themeFill="accent3" w:themeFillTint="99"/>
          </w:tcPr>
          <w:p w:rsidR="000D57F8" w:rsidRPr="00947350" w:rsidRDefault="000D57F8" w:rsidP="00156DD5">
            <w:pPr>
              <w:jc w:val="center"/>
              <w:rPr>
                <w:lang w:val="uk-UA"/>
              </w:rPr>
            </w:pPr>
          </w:p>
        </w:tc>
        <w:tc>
          <w:tcPr>
            <w:tcW w:w="4723" w:type="dxa"/>
            <w:shd w:val="clear" w:color="auto" w:fill="C2D69B" w:themeFill="accent3" w:themeFillTint="99"/>
          </w:tcPr>
          <w:p w:rsidR="000D57F8" w:rsidRPr="00947350" w:rsidRDefault="000D57F8" w:rsidP="00156DD5">
            <w:pPr>
              <w:jc w:val="both"/>
              <w:rPr>
                <w:color w:val="000000"/>
                <w:lang w:val="uk-UA"/>
              </w:rPr>
            </w:pPr>
            <w:r w:rsidRPr="00947350">
              <w:rPr>
                <w:color w:val="000000"/>
                <w:lang w:val="uk-UA"/>
              </w:rPr>
              <w:t>Благоустрій</w:t>
            </w: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417"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c>
          <w:tcPr>
            <w:tcW w:w="1276" w:type="dxa"/>
            <w:shd w:val="clear" w:color="auto" w:fill="C2D69B" w:themeFill="accent3" w:themeFillTint="99"/>
          </w:tcPr>
          <w:p w:rsidR="000D57F8" w:rsidRPr="00947350" w:rsidRDefault="000D57F8" w:rsidP="00156DD5">
            <w:pPr>
              <w:jc w:val="center"/>
              <w:rPr>
                <w:color w:val="000000"/>
                <w:lang w:val="uk-UA"/>
              </w:rPr>
            </w:pPr>
          </w:p>
        </w:tc>
      </w:tr>
      <w:tr w:rsidR="000D57F8" w:rsidRPr="00B13F5F" w:rsidTr="000D57F8">
        <w:trPr>
          <w:trHeight w:val="306"/>
        </w:trPr>
        <w:tc>
          <w:tcPr>
            <w:tcW w:w="522" w:type="dxa"/>
            <w:gridSpan w:val="2"/>
          </w:tcPr>
          <w:p w:rsidR="000D57F8" w:rsidRPr="00947350" w:rsidRDefault="000D57F8" w:rsidP="00156DD5">
            <w:pPr>
              <w:jc w:val="center"/>
              <w:rPr>
                <w:lang w:val="uk-UA"/>
              </w:rPr>
            </w:pPr>
          </w:p>
        </w:tc>
        <w:tc>
          <w:tcPr>
            <w:tcW w:w="4723" w:type="dxa"/>
          </w:tcPr>
          <w:p w:rsidR="000D57F8" w:rsidRPr="00947350" w:rsidRDefault="000D57F8" w:rsidP="00156DD5">
            <w:pPr>
              <w:jc w:val="both"/>
              <w:rPr>
                <w:color w:val="000000"/>
                <w:lang w:val="uk-UA"/>
              </w:rPr>
            </w:pPr>
            <w:r w:rsidRPr="00947350">
              <w:rPr>
                <w:color w:val="000000"/>
                <w:lang w:val="uk-UA"/>
              </w:rPr>
              <w:t xml:space="preserve">Пілотний проект «Світле місто»    </w:t>
            </w:r>
          </w:p>
        </w:tc>
        <w:tc>
          <w:tcPr>
            <w:tcW w:w="1276" w:type="dxa"/>
          </w:tcPr>
          <w:p w:rsidR="000D57F8" w:rsidRPr="00947350" w:rsidRDefault="000D57F8" w:rsidP="00156DD5">
            <w:pPr>
              <w:jc w:val="center"/>
              <w:rPr>
                <w:color w:val="000000"/>
                <w:lang w:val="uk-UA"/>
              </w:rPr>
            </w:pPr>
            <w:r w:rsidRPr="00947350">
              <w:rPr>
                <w:color w:val="000000"/>
                <w:lang w:val="uk-UA"/>
              </w:rPr>
              <w:t>2012-2017</w:t>
            </w:r>
          </w:p>
        </w:tc>
        <w:tc>
          <w:tcPr>
            <w:tcW w:w="1417" w:type="dxa"/>
          </w:tcPr>
          <w:p w:rsidR="000D57F8" w:rsidRPr="00947350" w:rsidRDefault="000D57F8" w:rsidP="00156DD5">
            <w:pPr>
              <w:jc w:val="center"/>
              <w:rPr>
                <w:color w:val="000000"/>
                <w:lang w:val="uk-UA"/>
              </w:rPr>
            </w:pPr>
            <w:r w:rsidRPr="00947350">
              <w:rPr>
                <w:color w:val="000000"/>
                <w:lang w:val="uk-UA"/>
              </w:rPr>
              <w:t>12269</w:t>
            </w:r>
          </w:p>
        </w:tc>
        <w:tc>
          <w:tcPr>
            <w:tcW w:w="1276" w:type="dxa"/>
          </w:tcPr>
          <w:p w:rsidR="000D57F8" w:rsidRPr="00947350" w:rsidRDefault="000D57F8" w:rsidP="00156DD5">
            <w:pPr>
              <w:jc w:val="center"/>
              <w:rPr>
                <w:color w:val="000000"/>
                <w:lang w:val="uk-UA"/>
              </w:rPr>
            </w:pPr>
            <w:r w:rsidRPr="00947350">
              <w:rPr>
                <w:color w:val="000000"/>
                <w:lang w:val="uk-UA"/>
              </w:rPr>
              <w:t>3370</w:t>
            </w:r>
          </w:p>
        </w:tc>
        <w:tc>
          <w:tcPr>
            <w:tcW w:w="1276" w:type="dxa"/>
          </w:tcPr>
          <w:p w:rsidR="000D57F8" w:rsidRPr="00947350" w:rsidRDefault="000D57F8" w:rsidP="00156DD5">
            <w:pPr>
              <w:jc w:val="center"/>
              <w:rPr>
                <w:color w:val="000000"/>
                <w:lang w:val="uk-UA"/>
              </w:rPr>
            </w:pPr>
            <w:r w:rsidRPr="00947350">
              <w:rPr>
                <w:color w:val="000000"/>
                <w:lang w:val="uk-UA"/>
              </w:rPr>
              <w:t>8899</w:t>
            </w:r>
          </w:p>
        </w:tc>
      </w:tr>
    </w:tbl>
    <w:p w:rsidR="000D57F8" w:rsidRDefault="000D57F8" w:rsidP="000D57F8">
      <w:pPr>
        <w:rPr>
          <w:lang w:val="uk-UA"/>
        </w:rPr>
      </w:pPr>
    </w:p>
    <w:p w:rsidR="000D57F8" w:rsidRDefault="000D57F8" w:rsidP="000D57F8">
      <w:pPr>
        <w:rPr>
          <w:lang w:val="uk-UA"/>
        </w:rPr>
        <w:sectPr w:rsidR="000D57F8" w:rsidSect="000D57F8">
          <w:pgSz w:w="11906" w:h="16838"/>
          <w:pgMar w:top="851" w:right="301" w:bottom="567" w:left="1418" w:header="709" w:footer="709" w:gutter="0"/>
          <w:cols w:space="708"/>
          <w:titlePg/>
          <w:docGrid w:linePitch="360"/>
        </w:sectPr>
      </w:pPr>
    </w:p>
    <w:p w:rsidR="000D57F8" w:rsidRPr="00954387" w:rsidRDefault="000D57F8" w:rsidP="000D57F8">
      <w:pPr>
        <w:jc w:val="center"/>
        <w:rPr>
          <w:b/>
          <w:sz w:val="28"/>
          <w:szCs w:val="28"/>
          <w:lang w:val="uk-UA"/>
        </w:rPr>
      </w:pPr>
      <w:r w:rsidRPr="00954387">
        <w:rPr>
          <w:b/>
          <w:sz w:val="28"/>
          <w:szCs w:val="28"/>
          <w:lang w:val="uk-UA"/>
        </w:rPr>
        <w:lastRenderedPageBreak/>
        <w:t>1</w:t>
      </w:r>
      <w:r>
        <w:rPr>
          <w:b/>
          <w:sz w:val="28"/>
          <w:szCs w:val="28"/>
          <w:lang w:val="uk-UA"/>
        </w:rPr>
        <w:t>3</w:t>
      </w:r>
      <w:r w:rsidRPr="00954387">
        <w:rPr>
          <w:b/>
          <w:sz w:val="28"/>
          <w:szCs w:val="28"/>
          <w:lang w:val="uk-UA"/>
        </w:rPr>
        <w:t>. ПЕРЕЛІК ПРОГРАМ, ВИКОН</w:t>
      </w:r>
      <w:r>
        <w:rPr>
          <w:b/>
          <w:sz w:val="28"/>
          <w:szCs w:val="28"/>
          <w:lang w:val="uk-UA"/>
        </w:rPr>
        <w:t xml:space="preserve">АННЯ ЯКИХ ПЕРЕДБАЧАЄТЬСЯ </w:t>
      </w:r>
      <w:r w:rsidRPr="00954387">
        <w:rPr>
          <w:b/>
          <w:sz w:val="28"/>
          <w:szCs w:val="28"/>
          <w:lang w:val="uk-UA"/>
        </w:rPr>
        <w:t>У 201</w:t>
      </w:r>
      <w:r>
        <w:rPr>
          <w:b/>
          <w:sz w:val="28"/>
          <w:szCs w:val="28"/>
          <w:lang w:val="uk-UA"/>
        </w:rPr>
        <w:t>5</w:t>
      </w:r>
      <w:r w:rsidRPr="00954387">
        <w:rPr>
          <w:b/>
          <w:sz w:val="28"/>
          <w:szCs w:val="28"/>
          <w:lang w:val="uk-UA"/>
        </w:rPr>
        <w:t xml:space="preserve"> РОЦІ</w:t>
      </w:r>
    </w:p>
    <w:p w:rsidR="000D57F8" w:rsidRPr="00925916" w:rsidRDefault="000D57F8" w:rsidP="000D57F8">
      <w:pPr>
        <w:jc w:val="center"/>
        <w:rPr>
          <w:b/>
          <w:lang w:val="uk-UA"/>
        </w:rPr>
      </w:pPr>
    </w:p>
    <w:tbl>
      <w:tblPr>
        <w:tblW w:w="15977" w:type="dxa"/>
        <w:tblInd w:w="250" w:type="dxa"/>
        <w:tblLook w:val="04A0"/>
      </w:tblPr>
      <w:tblGrid>
        <w:gridCol w:w="456"/>
        <w:gridCol w:w="15521"/>
      </w:tblGrid>
      <w:tr w:rsidR="000D57F8" w:rsidRPr="00E6668A" w:rsidTr="00156DD5">
        <w:tc>
          <w:tcPr>
            <w:tcW w:w="456" w:type="dxa"/>
          </w:tcPr>
          <w:p w:rsidR="000D57F8" w:rsidRPr="00E6668A" w:rsidRDefault="000D57F8" w:rsidP="00156DD5">
            <w:pPr>
              <w:jc w:val="center"/>
              <w:rPr>
                <w:lang w:val="uk-UA"/>
              </w:rPr>
            </w:pPr>
            <w:r w:rsidRPr="00E6668A">
              <w:rPr>
                <w:lang w:val="uk-UA"/>
              </w:rPr>
              <w:t>1</w:t>
            </w:r>
          </w:p>
        </w:tc>
        <w:tc>
          <w:tcPr>
            <w:tcW w:w="15521" w:type="dxa"/>
          </w:tcPr>
          <w:p w:rsidR="000D57F8" w:rsidRPr="00E6668A" w:rsidRDefault="000D57F8" w:rsidP="00156DD5">
            <w:pPr>
              <w:jc w:val="both"/>
              <w:rPr>
                <w:bCs/>
                <w:lang w:val="uk-UA" w:eastAsia="uk-UA"/>
              </w:rPr>
            </w:pPr>
            <w:r w:rsidRPr="00E6668A">
              <w:rPr>
                <w:bCs/>
                <w:lang w:val="uk-UA" w:eastAsia="uk-UA"/>
              </w:rPr>
              <w:t xml:space="preserve">Програма розвитку міськелектротранспорту у м. Артемівську на 2007-2015 роки </w:t>
            </w:r>
          </w:p>
        </w:tc>
      </w:tr>
      <w:tr w:rsidR="000D57F8" w:rsidRPr="00E6668A" w:rsidTr="00156DD5">
        <w:tc>
          <w:tcPr>
            <w:tcW w:w="456" w:type="dxa"/>
          </w:tcPr>
          <w:p w:rsidR="000D57F8" w:rsidRPr="00E6668A" w:rsidRDefault="000D57F8" w:rsidP="00156DD5">
            <w:pPr>
              <w:jc w:val="center"/>
              <w:rPr>
                <w:lang w:val="uk-UA"/>
              </w:rPr>
            </w:pPr>
            <w:r w:rsidRPr="00E6668A">
              <w:rPr>
                <w:lang w:val="uk-UA"/>
              </w:rPr>
              <w:t>2</w:t>
            </w:r>
          </w:p>
        </w:tc>
        <w:tc>
          <w:tcPr>
            <w:tcW w:w="15521" w:type="dxa"/>
          </w:tcPr>
          <w:p w:rsidR="000D57F8" w:rsidRPr="00E6668A" w:rsidRDefault="000D57F8" w:rsidP="00156DD5">
            <w:pPr>
              <w:jc w:val="both"/>
              <w:rPr>
                <w:bCs/>
                <w:lang w:val="uk-UA" w:eastAsia="uk-UA"/>
              </w:rPr>
            </w:pPr>
            <w:r w:rsidRPr="00E6668A">
              <w:rPr>
                <w:bCs/>
                <w:lang w:val="uk-UA" w:eastAsia="uk-UA"/>
              </w:rPr>
              <w:t xml:space="preserve">Заходи щодо виконання Державної програми „Репродуктивне здоров’я нації  на період до 2015 року”  </w:t>
            </w:r>
          </w:p>
        </w:tc>
      </w:tr>
      <w:tr w:rsidR="000D57F8" w:rsidRPr="00E6668A" w:rsidTr="00156DD5">
        <w:tc>
          <w:tcPr>
            <w:tcW w:w="456" w:type="dxa"/>
          </w:tcPr>
          <w:p w:rsidR="000D57F8" w:rsidRPr="00E6668A" w:rsidRDefault="000D57F8" w:rsidP="00156DD5">
            <w:pPr>
              <w:jc w:val="center"/>
              <w:rPr>
                <w:lang w:val="uk-UA"/>
              </w:rPr>
            </w:pPr>
            <w:r w:rsidRPr="00E6668A">
              <w:rPr>
                <w:lang w:val="uk-UA"/>
              </w:rPr>
              <w:t>3</w:t>
            </w:r>
          </w:p>
        </w:tc>
        <w:tc>
          <w:tcPr>
            <w:tcW w:w="15521" w:type="dxa"/>
          </w:tcPr>
          <w:p w:rsidR="000D57F8" w:rsidRPr="00E6668A" w:rsidRDefault="000D57F8" w:rsidP="00156DD5">
            <w:pPr>
              <w:jc w:val="both"/>
              <w:rPr>
                <w:bCs/>
                <w:lang w:val="uk-UA" w:eastAsia="uk-UA"/>
              </w:rPr>
            </w:pPr>
            <w:r w:rsidRPr="00E6668A">
              <w:rPr>
                <w:bCs/>
                <w:lang w:val="uk-UA" w:eastAsia="uk-UA"/>
              </w:rPr>
              <w:t>Програма імунопрофілактики та захисту населення від інфекційних хвороб на території Артемівської міської ради на 2010-2015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4</w:t>
            </w:r>
          </w:p>
        </w:tc>
        <w:tc>
          <w:tcPr>
            <w:tcW w:w="15521" w:type="dxa"/>
          </w:tcPr>
          <w:p w:rsidR="000D57F8" w:rsidRPr="00E6668A" w:rsidRDefault="000D57F8" w:rsidP="00156DD5">
            <w:pPr>
              <w:jc w:val="both"/>
              <w:rPr>
                <w:bCs/>
                <w:color w:val="FF0000"/>
                <w:lang w:val="uk-UA" w:eastAsia="uk-UA"/>
              </w:rPr>
            </w:pPr>
            <w:r w:rsidRPr="00E6668A">
              <w:rPr>
                <w:bCs/>
                <w:lang w:val="uk-UA" w:eastAsia="uk-UA"/>
              </w:rPr>
              <w:t>Про затвердження Програми забезпечення мінімально достатнього рівня безпеки населення і території Артемівської міської ради від надзвичайних ситуацій техногенного та природного характеру на 2014-2017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5</w:t>
            </w:r>
          </w:p>
        </w:tc>
        <w:tc>
          <w:tcPr>
            <w:tcW w:w="15521" w:type="dxa"/>
          </w:tcPr>
          <w:p w:rsidR="000D57F8" w:rsidRPr="00E6668A" w:rsidRDefault="000D57F8" w:rsidP="00156DD5">
            <w:pPr>
              <w:jc w:val="both"/>
              <w:rPr>
                <w:bCs/>
                <w:lang w:val="uk-UA" w:eastAsia="uk-UA"/>
              </w:rPr>
            </w:pPr>
            <w:r w:rsidRPr="00E6668A">
              <w:rPr>
                <w:bCs/>
                <w:lang w:val="uk-UA" w:eastAsia="uk-UA"/>
              </w:rPr>
              <w:t>Комплексна  програма по соціальному захисту окремих категорій громадян в м. Артемівську на 2015-2018 роки</w:t>
            </w:r>
          </w:p>
        </w:tc>
      </w:tr>
      <w:tr w:rsidR="000D57F8" w:rsidRPr="00E6668A" w:rsidTr="00156DD5">
        <w:tc>
          <w:tcPr>
            <w:tcW w:w="456" w:type="dxa"/>
          </w:tcPr>
          <w:p w:rsidR="000D57F8" w:rsidRPr="00925916" w:rsidRDefault="000D57F8" w:rsidP="00156DD5">
            <w:pPr>
              <w:jc w:val="center"/>
              <w:rPr>
                <w:lang w:val="uk-UA"/>
              </w:rPr>
            </w:pPr>
            <w:r w:rsidRPr="00925916">
              <w:rPr>
                <w:lang w:val="uk-UA"/>
              </w:rPr>
              <w:t>6</w:t>
            </w:r>
          </w:p>
        </w:tc>
        <w:tc>
          <w:tcPr>
            <w:tcW w:w="15521" w:type="dxa"/>
          </w:tcPr>
          <w:p w:rsidR="000D57F8" w:rsidRPr="00E6668A" w:rsidRDefault="000D57F8" w:rsidP="00156DD5">
            <w:pPr>
              <w:jc w:val="both"/>
              <w:rPr>
                <w:bCs/>
                <w:lang w:val="uk-UA" w:eastAsia="uk-UA"/>
              </w:rPr>
            </w:pPr>
            <w:r w:rsidRPr="00925916">
              <w:rPr>
                <w:bCs/>
                <w:lang w:val="uk-UA" w:eastAsia="uk-UA"/>
              </w:rPr>
              <w:t>Програма реформування і розвитку житлово-комунального господарства на території Артемівської міської ради</w:t>
            </w:r>
          </w:p>
        </w:tc>
      </w:tr>
      <w:tr w:rsidR="000D57F8" w:rsidRPr="00E6668A" w:rsidTr="00156DD5">
        <w:tc>
          <w:tcPr>
            <w:tcW w:w="456" w:type="dxa"/>
          </w:tcPr>
          <w:p w:rsidR="000D57F8" w:rsidRPr="00E6668A" w:rsidRDefault="000D57F8" w:rsidP="00156DD5">
            <w:pPr>
              <w:jc w:val="center"/>
              <w:rPr>
                <w:lang w:val="uk-UA"/>
              </w:rPr>
            </w:pPr>
            <w:r w:rsidRPr="00E6668A">
              <w:rPr>
                <w:lang w:val="uk-UA"/>
              </w:rPr>
              <w:t>7</w:t>
            </w:r>
          </w:p>
        </w:tc>
        <w:tc>
          <w:tcPr>
            <w:tcW w:w="15521" w:type="dxa"/>
          </w:tcPr>
          <w:p w:rsidR="000D57F8" w:rsidRPr="00E6668A" w:rsidRDefault="000D57F8" w:rsidP="00156DD5">
            <w:pPr>
              <w:jc w:val="both"/>
              <w:rPr>
                <w:bCs/>
                <w:lang w:val="uk-UA" w:eastAsia="uk-UA"/>
              </w:rPr>
            </w:pPr>
            <w:r w:rsidRPr="00E6668A">
              <w:rPr>
                <w:bCs/>
                <w:lang w:val="uk-UA" w:eastAsia="uk-UA"/>
              </w:rPr>
              <w:t>Програма земельних відносин і охорони земель у  м. Артемівську Донецькій області на 2011-2015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8</w:t>
            </w:r>
          </w:p>
        </w:tc>
        <w:tc>
          <w:tcPr>
            <w:tcW w:w="15521" w:type="dxa"/>
          </w:tcPr>
          <w:p w:rsidR="000D57F8" w:rsidRPr="00E6668A" w:rsidRDefault="000D57F8" w:rsidP="00156DD5">
            <w:pPr>
              <w:jc w:val="both"/>
              <w:rPr>
                <w:bCs/>
                <w:lang w:val="uk-UA" w:eastAsia="uk-UA"/>
              </w:rPr>
            </w:pPr>
            <w:r w:rsidRPr="00E6668A">
              <w:rPr>
                <w:bCs/>
                <w:lang w:val="uk-UA" w:eastAsia="uk-UA"/>
              </w:rPr>
              <w:t>Комплексна Програма енергозбереження на території Артемівської міської ради на період 2011-2015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9</w:t>
            </w:r>
          </w:p>
        </w:tc>
        <w:tc>
          <w:tcPr>
            <w:tcW w:w="15521" w:type="dxa"/>
          </w:tcPr>
          <w:p w:rsidR="000D57F8" w:rsidRPr="00E6668A" w:rsidRDefault="000D57F8" w:rsidP="00156DD5">
            <w:pPr>
              <w:jc w:val="both"/>
              <w:rPr>
                <w:bCs/>
                <w:lang w:val="uk-UA" w:eastAsia="uk-UA"/>
              </w:rPr>
            </w:pPr>
            <w:r w:rsidRPr="00E6668A">
              <w:rPr>
                <w:bCs/>
                <w:lang w:val="uk-UA" w:eastAsia="uk-UA"/>
              </w:rPr>
              <w:t>Програма правової освіти населення на території Артемівської міської ради на 2011-2015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10</w:t>
            </w:r>
          </w:p>
        </w:tc>
        <w:tc>
          <w:tcPr>
            <w:tcW w:w="15521" w:type="dxa"/>
          </w:tcPr>
          <w:p w:rsidR="000D57F8" w:rsidRPr="00E6668A" w:rsidRDefault="000D57F8" w:rsidP="00156DD5">
            <w:pPr>
              <w:jc w:val="both"/>
              <w:rPr>
                <w:bCs/>
                <w:lang w:val="uk-UA" w:eastAsia="uk-UA"/>
              </w:rPr>
            </w:pPr>
            <w:r w:rsidRPr="00E6668A">
              <w:rPr>
                <w:bCs/>
                <w:lang w:val="uk-UA" w:eastAsia="uk-UA"/>
              </w:rPr>
              <w:t>Програма поводження з відходами на території Артемівської міської ради на період 2012-2015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11</w:t>
            </w:r>
          </w:p>
        </w:tc>
        <w:tc>
          <w:tcPr>
            <w:tcW w:w="15521" w:type="dxa"/>
          </w:tcPr>
          <w:p w:rsidR="000D57F8" w:rsidRPr="00E6668A" w:rsidRDefault="000D57F8" w:rsidP="00156DD5">
            <w:pPr>
              <w:rPr>
                <w:bCs/>
                <w:lang w:val="uk-UA" w:eastAsia="uk-UA"/>
              </w:rPr>
            </w:pPr>
            <w:r w:rsidRPr="00E6668A">
              <w:rPr>
                <w:bCs/>
                <w:lang w:val="uk-UA" w:eastAsia="uk-UA"/>
              </w:rPr>
              <w:t>Комплексна програма Артемівської міської ради "Молодь,Сім"я. Діти" на 2012-2015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12</w:t>
            </w:r>
          </w:p>
        </w:tc>
        <w:tc>
          <w:tcPr>
            <w:tcW w:w="15521" w:type="dxa"/>
          </w:tcPr>
          <w:p w:rsidR="000D57F8" w:rsidRPr="00E6668A" w:rsidRDefault="000D57F8" w:rsidP="00156DD5">
            <w:pPr>
              <w:jc w:val="both"/>
              <w:rPr>
                <w:bCs/>
                <w:lang w:val="uk-UA" w:eastAsia="uk-UA"/>
              </w:rPr>
            </w:pPr>
            <w:r w:rsidRPr="00E6668A">
              <w:rPr>
                <w:bCs/>
                <w:lang w:val="uk-UA" w:eastAsia="uk-UA"/>
              </w:rPr>
              <w:t>Стратегічний план економічного розвитку території Артемівської міської ради до 2017 року у новій редакції</w:t>
            </w:r>
          </w:p>
        </w:tc>
      </w:tr>
      <w:tr w:rsidR="000D57F8" w:rsidRPr="00E6668A" w:rsidTr="00156DD5">
        <w:tc>
          <w:tcPr>
            <w:tcW w:w="456" w:type="dxa"/>
          </w:tcPr>
          <w:p w:rsidR="000D57F8" w:rsidRPr="00E6668A" w:rsidRDefault="000D57F8" w:rsidP="00156DD5">
            <w:pPr>
              <w:jc w:val="center"/>
              <w:rPr>
                <w:lang w:val="uk-UA"/>
              </w:rPr>
            </w:pPr>
            <w:r w:rsidRPr="00E6668A">
              <w:rPr>
                <w:lang w:val="uk-UA"/>
              </w:rPr>
              <w:t>13</w:t>
            </w:r>
          </w:p>
        </w:tc>
        <w:tc>
          <w:tcPr>
            <w:tcW w:w="15521" w:type="dxa"/>
          </w:tcPr>
          <w:p w:rsidR="000D57F8" w:rsidRPr="00E6668A" w:rsidRDefault="000D57F8" w:rsidP="00156DD5">
            <w:pPr>
              <w:jc w:val="both"/>
              <w:rPr>
                <w:bCs/>
                <w:lang w:val="uk-UA" w:eastAsia="uk-UA"/>
              </w:rPr>
            </w:pPr>
            <w:r w:rsidRPr="00E6668A">
              <w:rPr>
                <w:bCs/>
                <w:lang w:val="uk-UA" w:eastAsia="uk-UA"/>
              </w:rPr>
              <w:t xml:space="preserve">Програма по забезпеченню безперешкодного доступу осіб з обмеженими фізичними можливостями та інших мало мобільних груп населення до об’єктів соціальної та інженерно – транспортної інфраструктури на території м. Артемівська на 2012-2015 роки </w:t>
            </w:r>
          </w:p>
        </w:tc>
      </w:tr>
      <w:tr w:rsidR="000D57F8" w:rsidRPr="00E6668A" w:rsidTr="00156DD5">
        <w:tc>
          <w:tcPr>
            <w:tcW w:w="456" w:type="dxa"/>
          </w:tcPr>
          <w:p w:rsidR="000D57F8" w:rsidRPr="00E6668A" w:rsidRDefault="000D57F8" w:rsidP="00156DD5">
            <w:pPr>
              <w:jc w:val="center"/>
              <w:rPr>
                <w:lang w:val="uk-UA"/>
              </w:rPr>
            </w:pPr>
            <w:r w:rsidRPr="00E6668A">
              <w:rPr>
                <w:lang w:val="uk-UA"/>
              </w:rPr>
              <w:t>14</w:t>
            </w:r>
          </w:p>
        </w:tc>
        <w:tc>
          <w:tcPr>
            <w:tcW w:w="15521" w:type="dxa"/>
          </w:tcPr>
          <w:p w:rsidR="000D57F8" w:rsidRPr="00E6668A" w:rsidRDefault="000D57F8" w:rsidP="00156DD5">
            <w:pPr>
              <w:jc w:val="both"/>
              <w:rPr>
                <w:bCs/>
                <w:lang w:val="uk-UA" w:eastAsia="uk-UA"/>
              </w:rPr>
            </w:pPr>
            <w:r w:rsidRPr="00E6668A">
              <w:rPr>
                <w:bCs/>
                <w:lang w:val="uk-UA" w:eastAsia="uk-UA"/>
              </w:rPr>
              <w:t>Програма "місцевих стимулів" для медичних працівників на території Артемівської міської ради на 2012-2017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15</w:t>
            </w:r>
          </w:p>
        </w:tc>
        <w:tc>
          <w:tcPr>
            <w:tcW w:w="15521" w:type="dxa"/>
          </w:tcPr>
          <w:p w:rsidR="000D57F8" w:rsidRPr="00E6668A" w:rsidRDefault="000D57F8" w:rsidP="00156DD5">
            <w:pPr>
              <w:jc w:val="both"/>
              <w:rPr>
                <w:bCs/>
                <w:lang w:val="uk-UA" w:eastAsia="uk-UA"/>
              </w:rPr>
            </w:pPr>
            <w:r w:rsidRPr="00E6668A">
              <w:rPr>
                <w:bCs/>
                <w:lang w:val="uk-UA" w:eastAsia="uk-UA"/>
              </w:rPr>
              <w:t xml:space="preserve">Програма ефективної системи организації роботи з гуманного регулювання чисельності бродячих і безпритульних тварин на території Артемівської міської ради на 2012-2015 роки </w:t>
            </w:r>
          </w:p>
        </w:tc>
      </w:tr>
      <w:tr w:rsidR="000D57F8" w:rsidRPr="00E6668A" w:rsidTr="00156DD5">
        <w:tc>
          <w:tcPr>
            <w:tcW w:w="456" w:type="dxa"/>
          </w:tcPr>
          <w:p w:rsidR="000D57F8" w:rsidRPr="00E6668A" w:rsidRDefault="000D57F8" w:rsidP="00156DD5">
            <w:pPr>
              <w:jc w:val="center"/>
              <w:rPr>
                <w:lang w:val="uk-UA"/>
              </w:rPr>
            </w:pPr>
            <w:r w:rsidRPr="00E6668A">
              <w:rPr>
                <w:lang w:val="uk-UA"/>
              </w:rPr>
              <w:t>16</w:t>
            </w:r>
          </w:p>
        </w:tc>
        <w:tc>
          <w:tcPr>
            <w:tcW w:w="15521" w:type="dxa"/>
          </w:tcPr>
          <w:p w:rsidR="000D57F8" w:rsidRPr="00E6668A" w:rsidRDefault="000D57F8" w:rsidP="00156DD5">
            <w:pPr>
              <w:jc w:val="both"/>
              <w:rPr>
                <w:bCs/>
                <w:lang w:val="uk-UA" w:eastAsia="uk-UA"/>
              </w:rPr>
            </w:pPr>
            <w:r w:rsidRPr="00E6668A">
              <w:rPr>
                <w:bCs/>
                <w:lang w:val="uk-UA" w:eastAsia="uk-UA"/>
              </w:rPr>
              <w:t>Програма розвитку освіти на території Артемівської міської ради на 2012-2016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17</w:t>
            </w:r>
          </w:p>
        </w:tc>
        <w:tc>
          <w:tcPr>
            <w:tcW w:w="15521" w:type="dxa"/>
          </w:tcPr>
          <w:p w:rsidR="000D57F8" w:rsidRPr="00E6668A" w:rsidRDefault="000D57F8" w:rsidP="00156DD5">
            <w:pPr>
              <w:jc w:val="both"/>
              <w:rPr>
                <w:bCs/>
                <w:lang w:val="uk-UA" w:eastAsia="uk-UA"/>
              </w:rPr>
            </w:pPr>
            <w:r w:rsidRPr="00E6668A">
              <w:rPr>
                <w:bCs/>
                <w:lang w:val="uk-UA" w:eastAsia="uk-UA"/>
              </w:rPr>
              <w:t>Програма створення та розвитку містобудівного кадастру на території м. Артемівська на 2012-2015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18</w:t>
            </w:r>
          </w:p>
        </w:tc>
        <w:tc>
          <w:tcPr>
            <w:tcW w:w="15521" w:type="dxa"/>
          </w:tcPr>
          <w:p w:rsidR="000D57F8" w:rsidRPr="00E6668A" w:rsidRDefault="000D57F8" w:rsidP="00156DD5">
            <w:pPr>
              <w:jc w:val="both"/>
              <w:rPr>
                <w:bCs/>
                <w:lang w:val="uk-UA" w:eastAsia="uk-UA"/>
              </w:rPr>
            </w:pPr>
            <w:r w:rsidRPr="00E6668A">
              <w:rPr>
                <w:bCs/>
                <w:lang w:val="uk-UA" w:eastAsia="uk-UA"/>
              </w:rPr>
              <w:t>Комплексна програма розвитку фізичної культури і спорту на території Артемівської міської ради на 2012-2016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19</w:t>
            </w:r>
          </w:p>
        </w:tc>
        <w:tc>
          <w:tcPr>
            <w:tcW w:w="15521" w:type="dxa"/>
          </w:tcPr>
          <w:p w:rsidR="000D57F8" w:rsidRPr="00E6668A" w:rsidRDefault="000D57F8" w:rsidP="00156DD5">
            <w:pPr>
              <w:jc w:val="both"/>
              <w:rPr>
                <w:bCs/>
                <w:lang w:val="uk-UA" w:eastAsia="uk-UA"/>
              </w:rPr>
            </w:pPr>
            <w:r w:rsidRPr="00E6668A">
              <w:rPr>
                <w:bCs/>
                <w:lang w:val="uk-UA" w:eastAsia="uk-UA"/>
              </w:rPr>
              <w:t>Програма економічного і соціального розвитку території Артемівської міської ради на 2015 рік</w:t>
            </w:r>
          </w:p>
        </w:tc>
      </w:tr>
      <w:tr w:rsidR="000D57F8" w:rsidRPr="00E6668A" w:rsidTr="00156DD5">
        <w:tc>
          <w:tcPr>
            <w:tcW w:w="456" w:type="dxa"/>
          </w:tcPr>
          <w:p w:rsidR="000D57F8" w:rsidRPr="00E6668A" w:rsidRDefault="000D57F8" w:rsidP="00156DD5">
            <w:pPr>
              <w:jc w:val="center"/>
              <w:rPr>
                <w:lang w:val="uk-UA"/>
              </w:rPr>
            </w:pPr>
            <w:r w:rsidRPr="00E6668A">
              <w:rPr>
                <w:lang w:val="uk-UA"/>
              </w:rPr>
              <w:t>20</w:t>
            </w:r>
          </w:p>
        </w:tc>
        <w:tc>
          <w:tcPr>
            <w:tcW w:w="15521" w:type="dxa"/>
          </w:tcPr>
          <w:p w:rsidR="000D57F8" w:rsidRPr="00E6668A" w:rsidRDefault="000D57F8" w:rsidP="00156DD5">
            <w:pPr>
              <w:jc w:val="both"/>
              <w:rPr>
                <w:bCs/>
                <w:lang w:val="uk-UA" w:eastAsia="uk-UA"/>
              </w:rPr>
            </w:pPr>
            <w:r w:rsidRPr="00E6668A">
              <w:rPr>
                <w:bCs/>
                <w:lang w:val="uk-UA" w:eastAsia="uk-UA"/>
              </w:rPr>
              <w:t>Програма посилення охорони громадського порядку і боротьби зі злочинністю на територію Артемівської міської ради "Правопорядок 2013-2015"</w:t>
            </w:r>
          </w:p>
        </w:tc>
      </w:tr>
      <w:tr w:rsidR="000D57F8" w:rsidRPr="00E6668A" w:rsidTr="00156DD5">
        <w:tc>
          <w:tcPr>
            <w:tcW w:w="456" w:type="dxa"/>
          </w:tcPr>
          <w:p w:rsidR="000D57F8" w:rsidRPr="00E6668A" w:rsidRDefault="000D57F8" w:rsidP="00156DD5">
            <w:pPr>
              <w:jc w:val="center"/>
              <w:rPr>
                <w:lang w:val="uk-UA"/>
              </w:rPr>
            </w:pPr>
            <w:r w:rsidRPr="00E6668A">
              <w:rPr>
                <w:lang w:val="uk-UA"/>
              </w:rPr>
              <w:t>21</w:t>
            </w:r>
          </w:p>
        </w:tc>
        <w:tc>
          <w:tcPr>
            <w:tcW w:w="15521" w:type="dxa"/>
          </w:tcPr>
          <w:p w:rsidR="000D57F8" w:rsidRPr="00E6668A" w:rsidRDefault="000D57F8" w:rsidP="00156DD5">
            <w:pPr>
              <w:jc w:val="both"/>
              <w:rPr>
                <w:bCs/>
                <w:lang w:val="uk-UA" w:eastAsia="uk-UA"/>
              </w:rPr>
            </w:pPr>
            <w:r w:rsidRPr="00E6668A">
              <w:rPr>
                <w:bCs/>
                <w:lang w:val="uk-UA" w:eastAsia="uk-UA"/>
              </w:rPr>
              <w:t>Програма протидії захворюванню на туберкульоз на території Артемівської міської ради на період 2013-2016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22</w:t>
            </w:r>
          </w:p>
        </w:tc>
        <w:tc>
          <w:tcPr>
            <w:tcW w:w="15521" w:type="dxa"/>
          </w:tcPr>
          <w:p w:rsidR="000D57F8" w:rsidRPr="00E6668A" w:rsidRDefault="000D57F8" w:rsidP="00156DD5">
            <w:pPr>
              <w:jc w:val="both"/>
              <w:rPr>
                <w:bCs/>
                <w:lang w:val="uk-UA" w:eastAsia="uk-UA"/>
              </w:rPr>
            </w:pPr>
            <w:r w:rsidRPr="00E6668A">
              <w:rPr>
                <w:bCs/>
                <w:lang w:val="uk-UA" w:eastAsia="uk-UA"/>
              </w:rPr>
              <w:t>Програма розвитку бібліотек Артемівської міської централізованої бібліотечної системи на 2013-2015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23</w:t>
            </w:r>
          </w:p>
        </w:tc>
        <w:tc>
          <w:tcPr>
            <w:tcW w:w="15521" w:type="dxa"/>
          </w:tcPr>
          <w:p w:rsidR="000D57F8" w:rsidRPr="00E6668A" w:rsidRDefault="000D57F8" w:rsidP="00156DD5">
            <w:pPr>
              <w:jc w:val="both"/>
              <w:rPr>
                <w:bCs/>
                <w:lang w:val="uk-UA" w:eastAsia="uk-UA"/>
              </w:rPr>
            </w:pPr>
            <w:r w:rsidRPr="00E6668A">
              <w:rPr>
                <w:bCs/>
                <w:lang w:val="uk-UA" w:eastAsia="uk-UA"/>
              </w:rPr>
              <w:t>Програма прийняття гуртожитків державної власності у комунальну власність територіальної громади м. Артемівська та проведення капітального ремонту гуртожитків у 2013-2015 роках.</w:t>
            </w:r>
          </w:p>
        </w:tc>
      </w:tr>
      <w:tr w:rsidR="000D57F8" w:rsidRPr="00E6668A" w:rsidTr="00156DD5">
        <w:tc>
          <w:tcPr>
            <w:tcW w:w="456" w:type="dxa"/>
          </w:tcPr>
          <w:p w:rsidR="000D57F8" w:rsidRPr="00E6668A" w:rsidRDefault="000D57F8" w:rsidP="00156DD5">
            <w:pPr>
              <w:jc w:val="center"/>
              <w:rPr>
                <w:lang w:val="uk-UA"/>
              </w:rPr>
            </w:pPr>
            <w:r w:rsidRPr="00E6668A">
              <w:rPr>
                <w:lang w:val="uk-UA"/>
              </w:rPr>
              <w:t>24</w:t>
            </w:r>
          </w:p>
        </w:tc>
        <w:tc>
          <w:tcPr>
            <w:tcW w:w="15521" w:type="dxa"/>
          </w:tcPr>
          <w:p w:rsidR="000D57F8" w:rsidRPr="00E6668A" w:rsidRDefault="000D57F8" w:rsidP="00156DD5">
            <w:pPr>
              <w:jc w:val="both"/>
              <w:rPr>
                <w:bCs/>
                <w:lang w:val="uk-UA" w:eastAsia="uk-UA"/>
              </w:rPr>
            </w:pPr>
            <w:r w:rsidRPr="00E6668A">
              <w:rPr>
                <w:bCs/>
                <w:lang w:val="uk-UA" w:eastAsia="uk-UA"/>
              </w:rPr>
              <w:t>Міський бюджет м. Артемівська на 2015 рік</w:t>
            </w:r>
          </w:p>
        </w:tc>
      </w:tr>
      <w:tr w:rsidR="000D57F8" w:rsidRPr="00E6668A" w:rsidTr="00156DD5">
        <w:tc>
          <w:tcPr>
            <w:tcW w:w="456" w:type="dxa"/>
          </w:tcPr>
          <w:p w:rsidR="000D57F8" w:rsidRPr="00E6668A" w:rsidRDefault="000D57F8" w:rsidP="00156DD5">
            <w:pPr>
              <w:jc w:val="center"/>
              <w:rPr>
                <w:lang w:val="uk-UA"/>
              </w:rPr>
            </w:pPr>
            <w:r w:rsidRPr="00E6668A">
              <w:rPr>
                <w:lang w:val="uk-UA"/>
              </w:rPr>
              <w:t>25</w:t>
            </w:r>
          </w:p>
        </w:tc>
        <w:tc>
          <w:tcPr>
            <w:tcW w:w="15521" w:type="dxa"/>
          </w:tcPr>
          <w:p w:rsidR="000D57F8" w:rsidRPr="00E6668A" w:rsidRDefault="000D57F8" w:rsidP="00156DD5">
            <w:pPr>
              <w:jc w:val="both"/>
              <w:rPr>
                <w:bCs/>
                <w:lang w:val="uk-UA" w:eastAsia="uk-UA"/>
              </w:rPr>
            </w:pPr>
            <w:r w:rsidRPr="00E6668A">
              <w:rPr>
                <w:bCs/>
                <w:lang w:val="uk-UA" w:eastAsia="uk-UA"/>
              </w:rPr>
              <w:t>Програма сприяння розвитку малого і середнього підприємництва на території Артемівської міської ради на 2015-2016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26</w:t>
            </w:r>
          </w:p>
        </w:tc>
        <w:tc>
          <w:tcPr>
            <w:tcW w:w="15521" w:type="dxa"/>
          </w:tcPr>
          <w:p w:rsidR="000D57F8" w:rsidRPr="00E6668A" w:rsidRDefault="000D57F8" w:rsidP="00156DD5">
            <w:pPr>
              <w:jc w:val="both"/>
              <w:rPr>
                <w:bCs/>
                <w:color w:val="000000"/>
                <w:lang w:val="uk-UA" w:eastAsia="uk-UA"/>
              </w:rPr>
            </w:pPr>
            <w:r w:rsidRPr="00E6668A">
              <w:rPr>
                <w:bCs/>
                <w:color w:val="000000"/>
                <w:lang w:val="uk-UA" w:eastAsia="uk-UA"/>
              </w:rPr>
              <w:t>Програма сприяння створенню та забезпеченню функціонування об’єднань співвласників багатоквартирних будинків у  м.Артемівську на 2013-2015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27</w:t>
            </w:r>
          </w:p>
        </w:tc>
        <w:tc>
          <w:tcPr>
            <w:tcW w:w="15521" w:type="dxa"/>
          </w:tcPr>
          <w:p w:rsidR="000D57F8" w:rsidRPr="00E6668A" w:rsidRDefault="000D57F8" w:rsidP="00156DD5">
            <w:pPr>
              <w:jc w:val="both"/>
              <w:rPr>
                <w:bCs/>
                <w:lang w:val="uk-UA" w:eastAsia="uk-UA"/>
              </w:rPr>
            </w:pPr>
            <w:r w:rsidRPr="00E6668A">
              <w:rPr>
                <w:bCs/>
                <w:lang w:val="uk-UA" w:eastAsia="uk-UA"/>
              </w:rPr>
              <w:t>Програма "Світле місто" на території Артемівської міської ради на 2013-2015 роки</w:t>
            </w:r>
          </w:p>
        </w:tc>
      </w:tr>
      <w:tr w:rsidR="000D57F8" w:rsidRPr="00E6668A" w:rsidTr="00156DD5">
        <w:tc>
          <w:tcPr>
            <w:tcW w:w="456" w:type="dxa"/>
          </w:tcPr>
          <w:p w:rsidR="000D57F8" w:rsidRPr="00925916" w:rsidRDefault="000D57F8" w:rsidP="00156DD5">
            <w:pPr>
              <w:jc w:val="center"/>
              <w:rPr>
                <w:lang w:val="uk-UA"/>
              </w:rPr>
            </w:pPr>
            <w:r w:rsidRPr="00925916">
              <w:rPr>
                <w:lang w:val="uk-UA"/>
              </w:rPr>
              <w:t>28</w:t>
            </w:r>
          </w:p>
        </w:tc>
        <w:tc>
          <w:tcPr>
            <w:tcW w:w="15521" w:type="dxa"/>
          </w:tcPr>
          <w:p w:rsidR="000D57F8" w:rsidRPr="00E6668A" w:rsidRDefault="000D57F8" w:rsidP="00156DD5">
            <w:pPr>
              <w:jc w:val="both"/>
              <w:rPr>
                <w:bCs/>
                <w:lang w:val="uk-UA" w:eastAsia="uk-UA"/>
              </w:rPr>
            </w:pPr>
            <w:r w:rsidRPr="00925916">
              <w:rPr>
                <w:bCs/>
                <w:lang w:val="uk-UA" w:eastAsia="uk-UA"/>
              </w:rPr>
              <w:t>Програма благоустрою міста Артемівськ</w:t>
            </w:r>
            <w:r>
              <w:rPr>
                <w:bCs/>
                <w:lang w:val="uk-UA" w:eastAsia="uk-UA"/>
              </w:rPr>
              <w:t xml:space="preserve"> на 2013-2015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29</w:t>
            </w:r>
          </w:p>
        </w:tc>
        <w:tc>
          <w:tcPr>
            <w:tcW w:w="15521" w:type="dxa"/>
          </w:tcPr>
          <w:p w:rsidR="000D57F8" w:rsidRPr="00E6668A" w:rsidRDefault="000D57F8" w:rsidP="00156DD5">
            <w:pPr>
              <w:jc w:val="both"/>
              <w:rPr>
                <w:bCs/>
                <w:lang w:val="uk-UA" w:eastAsia="uk-UA"/>
              </w:rPr>
            </w:pPr>
            <w:r w:rsidRPr="00E6668A">
              <w:rPr>
                <w:bCs/>
                <w:lang w:val="uk-UA" w:eastAsia="uk-UA"/>
              </w:rPr>
              <w:t>Програма "Підвищення безпеки дорожнього руху на території Артемівської міськоїради" на 2013-2015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lastRenderedPageBreak/>
              <w:t>30</w:t>
            </w:r>
          </w:p>
        </w:tc>
        <w:tc>
          <w:tcPr>
            <w:tcW w:w="15521" w:type="dxa"/>
          </w:tcPr>
          <w:p w:rsidR="000D57F8" w:rsidRPr="00E6668A" w:rsidRDefault="000D57F8" w:rsidP="00156DD5">
            <w:pPr>
              <w:rPr>
                <w:bCs/>
                <w:lang w:val="uk-UA" w:eastAsia="uk-UA"/>
              </w:rPr>
            </w:pPr>
            <w:r w:rsidRPr="00E6668A">
              <w:rPr>
                <w:bCs/>
                <w:lang w:val="uk-UA" w:eastAsia="uk-UA"/>
              </w:rPr>
              <w:t>Програма розвитку та збереження зелених насаджень на території Артемівської міської ради на 2013-2015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31</w:t>
            </w:r>
          </w:p>
        </w:tc>
        <w:tc>
          <w:tcPr>
            <w:tcW w:w="15521" w:type="dxa"/>
          </w:tcPr>
          <w:p w:rsidR="000D57F8" w:rsidRPr="00E6668A" w:rsidRDefault="000D57F8" w:rsidP="00156DD5">
            <w:pPr>
              <w:jc w:val="both"/>
              <w:rPr>
                <w:bCs/>
                <w:lang w:val="uk-UA" w:eastAsia="uk-UA"/>
              </w:rPr>
            </w:pPr>
            <w:r w:rsidRPr="00E6668A">
              <w:rPr>
                <w:bCs/>
                <w:lang w:val="uk-UA" w:eastAsia="uk-UA"/>
              </w:rPr>
              <w:t>Програма зайнятості населення на території Артемівської міської ради на період до 2017 року</w:t>
            </w:r>
          </w:p>
        </w:tc>
      </w:tr>
      <w:tr w:rsidR="000D57F8" w:rsidRPr="00E6668A" w:rsidTr="00156DD5">
        <w:tc>
          <w:tcPr>
            <w:tcW w:w="456" w:type="dxa"/>
          </w:tcPr>
          <w:p w:rsidR="000D57F8" w:rsidRPr="00E6668A" w:rsidRDefault="000D57F8" w:rsidP="00156DD5">
            <w:pPr>
              <w:jc w:val="center"/>
              <w:rPr>
                <w:lang w:val="uk-UA"/>
              </w:rPr>
            </w:pPr>
            <w:r w:rsidRPr="00E6668A">
              <w:rPr>
                <w:lang w:val="uk-UA"/>
              </w:rPr>
              <w:t>32</w:t>
            </w:r>
          </w:p>
        </w:tc>
        <w:tc>
          <w:tcPr>
            <w:tcW w:w="15521" w:type="dxa"/>
          </w:tcPr>
          <w:p w:rsidR="000D57F8" w:rsidRPr="00E6668A" w:rsidRDefault="000D57F8" w:rsidP="00156DD5">
            <w:pPr>
              <w:rPr>
                <w:bCs/>
                <w:lang w:val="uk-UA" w:eastAsia="uk-UA"/>
              </w:rPr>
            </w:pPr>
            <w:r w:rsidRPr="00E6668A">
              <w:rPr>
                <w:bCs/>
                <w:lang w:val="uk-UA" w:eastAsia="uk-UA"/>
              </w:rPr>
              <w:t>Програма з реалізації Конценції про права інвалідів, які мешкають на території Артемівської міської ради, на період до 2020 року</w:t>
            </w:r>
          </w:p>
        </w:tc>
      </w:tr>
      <w:tr w:rsidR="000D57F8" w:rsidRPr="00E6668A" w:rsidTr="00156DD5">
        <w:tc>
          <w:tcPr>
            <w:tcW w:w="456" w:type="dxa"/>
          </w:tcPr>
          <w:p w:rsidR="000D57F8" w:rsidRPr="00E6668A" w:rsidRDefault="000D57F8" w:rsidP="00156DD5">
            <w:pPr>
              <w:jc w:val="center"/>
              <w:rPr>
                <w:lang w:val="uk-UA"/>
              </w:rPr>
            </w:pPr>
            <w:r w:rsidRPr="00E6668A">
              <w:rPr>
                <w:lang w:val="uk-UA"/>
              </w:rPr>
              <w:t>33</w:t>
            </w:r>
          </w:p>
        </w:tc>
        <w:tc>
          <w:tcPr>
            <w:tcW w:w="15521" w:type="dxa"/>
          </w:tcPr>
          <w:p w:rsidR="000D57F8" w:rsidRPr="00E6668A" w:rsidRDefault="000D57F8" w:rsidP="00156DD5">
            <w:pPr>
              <w:jc w:val="both"/>
              <w:rPr>
                <w:bCs/>
                <w:lang w:val="uk-UA" w:eastAsia="uk-UA"/>
              </w:rPr>
            </w:pPr>
            <w:r w:rsidRPr="00E6668A">
              <w:rPr>
                <w:bCs/>
                <w:lang w:val="uk-UA" w:eastAsia="uk-UA"/>
              </w:rPr>
              <w:t>Комплексна програма розвитку туризму на території  Артемівської міської ради на 2013-2017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34</w:t>
            </w:r>
          </w:p>
        </w:tc>
        <w:tc>
          <w:tcPr>
            <w:tcW w:w="15521" w:type="dxa"/>
          </w:tcPr>
          <w:p w:rsidR="000D57F8" w:rsidRPr="00E6668A" w:rsidRDefault="000D57F8" w:rsidP="00156DD5">
            <w:pPr>
              <w:jc w:val="both"/>
              <w:rPr>
                <w:bCs/>
                <w:lang w:val="uk-UA" w:eastAsia="uk-UA"/>
              </w:rPr>
            </w:pPr>
            <w:r w:rsidRPr="00E6668A">
              <w:rPr>
                <w:bCs/>
                <w:lang w:val="uk-UA" w:eastAsia="uk-UA"/>
              </w:rPr>
              <w:t>Програма забезпечення житлом дітей-сиріт, дітей, позбавлених батьківського піклування, та осіб з  їх числа,на території м. Артемівська на період до 2015 року</w:t>
            </w:r>
          </w:p>
        </w:tc>
      </w:tr>
      <w:tr w:rsidR="000D57F8" w:rsidRPr="00E6668A" w:rsidTr="00156DD5">
        <w:tc>
          <w:tcPr>
            <w:tcW w:w="456" w:type="dxa"/>
          </w:tcPr>
          <w:p w:rsidR="000D57F8" w:rsidRPr="00E6668A" w:rsidRDefault="000D57F8" w:rsidP="00156DD5">
            <w:pPr>
              <w:jc w:val="center"/>
              <w:rPr>
                <w:lang w:val="uk-UA"/>
              </w:rPr>
            </w:pPr>
            <w:r w:rsidRPr="00E6668A">
              <w:rPr>
                <w:lang w:val="uk-UA"/>
              </w:rPr>
              <w:t>35</w:t>
            </w:r>
          </w:p>
        </w:tc>
        <w:tc>
          <w:tcPr>
            <w:tcW w:w="15521" w:type="dxa"/>
          </w:tcPr>
          <w:p w:rsidR="000D57F8" w:rsidRPr="00E6668A" w:rsidRDefault="000D57F8" w:rsidP="00156DD5">
            <w:pPr>
              <w:jc w:val="both"/>
              <w:rPr>
                <w:bCs/>
                <w:lang w:val="uk-UA" w:eastAsia="uk-UA"/>
              </w:rPr>
            </w:pPr>
            <w:r w:rsidRPr="00E6668A">
              <w:rPr>
                <w:bCs/>
                <w:lang w:val="uk-UA" w:eastAsia="uk-UA"/>
              </w:rPr>
              <w:t>Програма з будівництва, ремонту та реконструкції зупиночних пунктів громадського транспорту на території м. Артемівська на 2013-2015 роки</w:t>
            </w:r>
          </w:p>
        </w:tc>
      </w:tr>
      <w:tr w:rsidR="000D57F8" w:rsidRPr="00E6668A" w:rsidTr="00156DD5">
        <w:tc>
          <w:tcPr>
            <w:tcW w:w="456" w:type="dxa"/>
          </w:tcPr>
          <w:p w:rsidR="000D57F8" w:rsidRPr="00E6668A" w:rsidRDefault="000D57F8" w:rsidP="00156DD5">
            <w:pPr>
              <w:jc w:val="center"/>
              <w:rPr>
                <w:lang w:val="uk-UA"/>
              </w:rPr>
            </w:pPr>
            <w:r w:rsidRPr="00E6668A">
              <w:rPr>
                <w:lang w:val="uk-UA"/>
              </w:rPr>
              <w:t>36</w:t>
            </w:r>
          </w:p>
        </w:tc>
        <w:tc>
          <w:tcPr>
            <w:tcW w:w="15521" w:type="dxa"/>
          </w:tcPr>
          <w:p w:rsidR="000D57F8" w:rsidRPr="00E6668A" w:rsidRDefault="000D57F8" w:rsidP="00156DD5">
            <w:pPr>
              <w:jc w:val="both"/>
              <w:rPr>
                <w:bCs/>
                <w:lang w:val="uk-UA" w:eastAsia="uk-UA"/>
              </w:rPr>
            </w:pPr>
            <w:r w:rsidRPr="00E6668A">
              <w:rPr>
                <w:bCs/>
                <w:lang w:val="uk-UA" w:eastAsia="uk-UA"/>
              </w:rPr>
              <w:t>Програма "Платникам податків  - сприятливі умови" на 2014-2015</w:t>
            </w:r>
          </w:p>
        </w:tc>
      </w:tr>
      <w:tr w:rsidR="000D57F8" w:rsidRPr="00EB55F4" w:rsidTr="00156DD5">
        <w:tc>
          <w:tcPr>
            <w:tcW w:w="456" w:type="dxa"/>
          </w:tcPr>
          <w:p w:rsidR="000D57F8" w:rsidRPr="00E6668A" w:rsidRDefault="000D57F8" w:rsidP="00156DD5">
            <w:pPr>
              <w:jc w:val="center"/>
              <w:rPr>
                <w:lang w:val="uk-UA"/>
              </w:rPr>
            </w:pPr>
            <w:r w:rsidRPr="00E6668A">
              <w:rPr>
                <w:lang w:val="uk-UA"/>
              </w:rPr>
              <w:t>37</w:t>
            </w:r>
          </w:p>
        </w:tc>
        <w:tc>
          <w:tcPr>
            <w:tcW w:w="15521" w:type="dxa"/>
          </w:tcPr>
          <w:p w:rsidR="000D57F8" w:rsidRPr="00EB55F4" w:rsidRDefault="000D57F8" w:rsidP="00156DD5">
            <w:pPr>
              <w:jc w:val="both"/>
              <w:rPr>
                <w:bCs/>
                <w:lang w:val="uk-UA" w:eastAsia="uk-UA"/>
              </w:rPr>
            </w:pPr>
            <w:r w:rsidRPr="00E6668A">
              <w:rPr>
                <w:bCs/>
                <w:lang w:val="uk-UA" w:eastAsia="uk-UA"/>
              </w:rPr>
              <w:t>Комплексна програма по соціальному захисту окремих категорій громадян в м. Артемівську на 2015-2018 роки</w:t>
            </w:r>
          </w:p>
        </w:tc>
      </w:tr>
    </w:tbl>
    <w:p w:rsidR="000D57F8" w:rsidRDefault="000D57F8" w:rsidP="000D57F8">
      <w:pPr>
        <w:jc w:val="center"/>
        <w:rPr>
          <w:b/>
          <w:lang w:val="uk-UA"/>
        </w:rPr>
      </w:pPr>
    </w:p>
    <w:p w:rsidR="000D57F8" w:rsidRPr="001E0922" w:rsidRDefault="000D57F8" w:rsidP="000D57F8">
      <w:pPr>
        <w:jc w:val="center"/>
        <w:rPr>
          <w:b/>
          <w:lang w:val="uk-UA"/>
        </w:rPr>
      </w:pPr>
    </w:p>
    <w:p w:rsidR="00503AA1" w:rsidRPr="009A3DA5" w:rsidRDefault="00503AA1" w:rsidP="00503AA1">
      <w:pPr>
        <w:tabs>
          <w:tab w:val="left" w:pos="180"/>
        </w:tabs>
        <w:ind w:left="567"/>
        <w:rPr>
          <w:b/>
          <w:sz w:val="26"/>
          <w:szCs w:val="26"/>
          <w:lang w:val="uk-UA"/>
        </w:rPr>
      </w:pPr>
      <w:r w:rsidRPr="009A3DA5">
        <w:rPr>
          <w:b/>
          <w:sz w:val="26"/>
          <w:szCs w:val="26"/>
          <w:lang w:val="uk-UA"/>
        </w:rPr>
        <w:t>Програм</w:t>
      </w:r>
      <w:r>
        <w:rPr>
          <w:b/>
          <w:sz w:val="26"/>
          <w:szCs w:val="26"/>
          <w:lang w:val="uk-UA"/>
        </w:rPr>
        <w:t>а</w:t>
      </w:r>
      <w:r w:rsidRPr="009A3DA5">
        <w:rPr>
          <w:b/>
          <w:sz w:val="26"/>
          <w:szCs w:val="26"/>
          <w:lang w:val="uk-UA"/>
        </w:rPr>
        <w:t xml:space="preserve"> економічного і соціального розвитку території Артемівської міської ради на 201</w:t>
      </w:r>
      <w:r>
        <w:rPr>
          <w:b/>
          <w:sz w:val="26"/>
          <w:szCs w:val="26"/>
          <w:lang w:val="uk-UA"/>
        </w:rPr>
        <w:t>5</w:t>
      </w:r>
      <w:r w:rsidRPr="009A3DA5">
        <w:rPr>
          <w:b/>
          <w:sz w:val="26"/>
          <w:szCs w:val="26"/>
          <w:lang w:val="uk-UA"/>
        </w:rPr>
        <w:t xml:space="preserve"> рік підготовлен</w:t>
      </w:r>
      <w:r>
        <w:rPr>
          <w:b/>
          <w:sz w:val="26"/>
          <w:szCs w:val="26"/>
          <w:lang w:val="uk-UA"/>
        </w:rPr>
        <w:t>а</w:t>
      </w:r>
      <w:r w:rsidRPr="009A3DA5">
        <w:rPr>
          <w:b/>
          <w:sz w:val="26"/>
          <w:szCs w:val="26"/>
          <w:lang w:val="uk-UA"/>
        </w:rPr>
        <w:t xml:space="preserve"> Управлінням економічного розвитку Артемівської міської ради</w:t>
      </w:r>
    </w:p>
    <w:p w:rsidR="00503AA1" w:rsidRDefault="00503AA1" w:rsidP="00503AA1">
      <w:pPr>
        <w:ind w:left="567"/>
        <w:rPr>
          <w:b/>
          <w:sz w:val="26"/>
          <w:szCs w:val="26"/>
          <w:lang w:val="uk-UA"/>
        </w:rPr>
      </w:pPr>
    </w:p>
    <w:p w:rsidR="00503AA1" w:rsidRDefault="00503AA1" w:rsidP="00503AA1">
      <w:pPr>
        <w:ind w:left="567"/>
        <w:rPr>
          <w:b/>
          <w:sz w:val="26"/>
          <w:szCs w:val="26"/>
          <w:lang w:val="uk-UA"/>
        </w:rPr>
      </w:pPr>
    </w:p>
    <w:p w:rsidR="00503AA1" w:rsidRDefault="00503AA1" w:rsidP="00503AA1">
      <w:pPr>
        <w:ind w:left="567"/>
        <w:rPr>
          <w:b/>
          <w:sz w:val="26"/>
          <w:szCs w:val="26"/>
          <w:lang w:val="uk-UA"/>
        </w:rPr>
      </w:pPr>
    </w:p>
    <w:p w:rsidR="00503AA1" w:rsidRPr="00874A4E" w:rsidRDefault="00503AA1" w:rsidP="00503AA1">
      <w:pPr>
        <w:ind w:left="567"/>
        <w:rPr>
          <w:b/>
          <w:sz w:val="26"/>
          <w:szCs w:val="26"/>
          <w:lang w:val="uk-UA"/>
        </w:rPr>
      </w:pPr>
      <w:r w:rsidRPr="007870EA">
        <w:rPr>
          <w:b/>
          <w:sz w:val="26"/>
          <w:szCs w:val="26"/>
          <w:lang w:val="uk-UA"/>
        </w:rPr>
        <w:t xml:space="preserve">Начальник </w:t>
      </w:r>
      <w:r w:rsidRPr="00874A4E">
        <w:rPr>
          <w:b/>
          <w:sz w:val="26"/>
          <w:szCs w:val="26"/>
          <w:lang w:val="uk-UA"/>
        </w:rPr>
        <w:t>Управління економічного розвитку Артемівської міської ради                                                              І.В. Жученко</w:t>
      </w:r>
    </w:p>
    <w:p w:rsidR="00503AA1" w:rsidRPr="00874A4E" w:rsidRDefault="00503AA1" w:rsidP="00503AA1">
      <w:pPr>
        <w:ind w:left="567"/>
        <w:rPr>
          <w:b/>
          <w:sz w:val="26"/>
          <w:szCs w:val="26"/>
          <w:lang w:val="uk-UA"/>
        </w:rPr>
      </w:pPr>
    </w:p>
    <w:p w:rsidR="00503AA1" w:rsidRPr="00874A4E" w:rsidRDefault="00503AA1" w:rsidP="00503AA1">
      <w:pPr>
        <w:ind w:left="567"/>
        <w:rPr>
          <w:b/>
          <w:sz w:val="26"/>
          <w:szCs w:val="26"/>
          <w:lang w:val="uk-UA"/>
        </w:rPr>
      </w:pPr>
    </w:p>
    <w:p w:rsidR="00503AA1" w:rsidRPr="00874A4E" w:rsidRDefault="00503AA1" w:rsidP="00503AA1">
      <w:pPr>
        <w:ind w:left="567"/>
        <w:rPr>
          <w:b/>
          <w:sz w:val="26"/>
          <w:szCs w:val="26"/>
          <w:lang w:val="uk-UA"/>
        </w:rPr>
      </w:pPr>
      <w:r w:rsidRPr="00874A4E">
        <w:rPr>
          <w:b/>
          <w:sz w:val="26"/>
          <w:szCs w:val="26"/>
          <w:lang w:val="uk-UA"/>
        </w:rPr>
        <w:t>Заступник  начальника Управління – начальник відділу економіки та прогнозування</w:t>
      </w:r>
    </w:p>
    <w:p w:rsidR="00503AA1" w:rsidRPr="00874A4E" w:rsidRDefault="00503AA1" w:rsidP="00503AA1">
      <w:pPr>
        <w:ind w:left="567"/>
        <w:rPr>
          <w:b/>
          <w:sz w:val="26"/>
          <w:szCs w:val="26"/>
          <w:lang w:val="uk-UA"/>
        </w:rPr>
      </w:pPr>
      <w:r w:rsidRPr="00874A4E">
        <w:rPr>
          <w:b/>
          <w:sz w:val="26"/>
          <w:szCs w:val="26"/>
          <w:lang w:val="uk-UA"/>
        </w:rPr>
        <w:t>Управління економічного розвитку Артемівської міської ради                                                                                   О.А. Тону</w:t>
      </w:r>
    </w:p>
    <w:p w:rsidR="00503AA1" w:rsidRPr="00874A4E" w:rsidRDefault="00503AA1" w:rsidP="00503AA1">
      <w:pPr>
        <w:ind w:left="567"/>
        <w:rPr>
          <w:b/>
          <w:sz w:val="26"/>
          <w:szCs w:val="26"/>
          <w:lang w:val="uk-UA"/>
        </w:rPr>
      </w:pPr>
    </w:p>
    <w:p w:rsidR="00503AA1" w:rsidRPr="00874A4E" w:rsidRDefault="00503AA1" w:rsidP="00503AA1">
      <w:pPr>
        <w:ind w:left="567"/>
        <w:rPr>
          <w:b/>
          <w:sz w:val="26"/>
          <w:szCs w:val="26"/>
          <w:lang w:val="uk-UA"/>
        </w:rPr>
      </w:pPr>
    </w:p>
    <w:p w:rsidR="00503AA1" w:rsidRPr="00874A4E" w:rsidRDefault="00503AA1" w:rsidP="00503AA1">
      <w:pPr>
        <w:ind w:left="567"/>
        <w:rPr>
          <w:b/>
          <w:sz w:val="26"/>
          <w:szCs w:val="26"/>
          <w:lang w:val="uk-UA"/>
        </w:rPr>
      </w:pPr>
      <w:r w:rsidRPr="00874A4E">
        <w:rPr>
          <w:b/>
          <w:sz w:val="26"/>
          <w:szCs w:val="26"/>
          <w:lang w:val="uk-UA"/>
        </w:rPr>
        <w:t>Секретар  Артемівської міської ради                                                                                                                                   С.І. Кіщенко</w:t>
      </w:r>
    </w:p>
    <w:p w:rsidR="00503AA1" w:rsidRPr="00874A4E" w:rsidRDefault="00503AA1" w:rsidP="00503AA1">
      <w:pPr>
        <w:tabs>
          <w:tab w:val="num" w:pos="360"/>
        </w:tabs>
        <w:ind w:left="360"/>
        <w:jc w:val="both"/>
        <w:rPr>
          <w:sz w:val="26"/>
          <w:szCs w:val="26"/>
          <w:lang w:val="uk-UA"/>
        </w:rPr>
      </w:pPr>
    </w:p>
    <w:p w:rsidR="000D57F8" w:rsidRPr="00EB55F4" w:rsidRDefault="000D57F8" w:rsidP="000D57F8">
      <w:pPr>
        <w:tabs>
          <w:tab w:val="num" w:pos="360"/>
        </w:tabs>
        <w:ind w:left="360"/>
        <w:jc w:val="both"/>
        <w:rPr>
          <w:lang w:val="uk-UA"/>
        </w:rPr>
      </w:pPr>
    </w:p>
    <w:p w:rsidR="000D57F8" w:rsidRPr="00DF7521" w:rsidRDefault="000D57F8" w:rsidP="000D57F8">
      <w:pPr>
        <w:rPr>
          <w:lang w:val="uk-UA"/>
        </w:rPr>
      </w:pPr>
    </w:p>
    <w:p w:rsidR="000D57F8" w:rsidRPr="000D57F8" w:rsidRDefault="000D57F8" w:rsidP="000D57F8">
      <w:pPr>
        <w:rPr>
          <w:sz w:val="28"/>
          <w:szCs w:val="28"/>
        </w:rPr>
      </w:pPr>
    </w:p>
    <w:p w:rsidR="000D57F8" w:rsidRPr="00007680" w:rsidRDefault="000D57F8" w:rsidP="000D57F8">
      <w:pPr>
        <w:rPr>
          <w:i/>
          <w:sz w:val="28"/>
          <w:szCs w:val="28"/>
        </w:rPr>
      </w:pPr>
    </w:p>
    <w:p w:rsidR="001525E6" w:rsidRPr="000D57F8" w:rsidRDefault="001525E6" w:rsidP="001525E6">
      <w:pPr>
        <w:ind w:firstLine="708"/>
      </w:pPr>
    </w:p>
    <w:sectPr w:rsidR="001525E6" w:rsidRPr="000D57F8" w:rsidSect="000D57F8">
      <w:pgSz w:w="16838" w:h="11906" w:orient="landscape"/>
      <w:pgMar w:top="1418" w:right="851" w:bottom="301"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64A" w:rsidRDefault="00B5764A" w:rsidP="004D313B">
      <w:r>
        <w:separator/>
      </w:r>
    </w:p>
  </w:endnote>
  <w:endnote w:type="continuationSeparator" w:id="1">
    <w:p w:rsidR="00B5764A" w:rsidRDefault="00B5764A" w:rsidP="004D31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ejaVu Sans">
    <w:altName w:val="Arial"/>
    <w:charset w:val="CC"/>
    <w:family w:val="swiss"/>
    <w:pitch w:val="variable"/>
    <w:sig w:usb0="00000000" w:usb1="D200FDFF" w:usb2="0A246029" w:usb3="00000000" w:csb0="000001FF" w:csb1="00000000"/>
  </w:font>
  <w:font w:name="Lohit Hindi">
    <w:altName w:val="Times New Roman"/>
    <w:panose1 w:val="00000000000000000000"/>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Antiqua">
    <w:altName w:val="Arial Narrow"/>
    <w:charset w:val="00"/>
    <w:family w:val="swiss"/>
    <w:pitch w:val="variable"/>
    <w:sig w:usb0="00000001" w:usb1="00000000" w:usb2="00000000" w:usb3="00000000" w:csb0="00000005" w:csb1="00000000"/>
  </w:font>
  <w:font w:name="Arial,Bold">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056BC6">
    <w:pPr>
      <w:pStyle w:val="a8"/>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rsidP="00056BC6">
    <w:pPr>
      <w:pStyle w:val="a8"/>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1D0AFF" w:rsidP="009C3A84">
    <w:pPr>
      <w:pStyle w:val="a8"/>
      <w:framePr w:wrap="around" w:vAnchor="text" w:hAnchor="margin" w:xAlign="right" w:y="1"/>
      <w:rPr>
        <w:rStyle w:val="afc"/>
      </w:rPr>
    </w:pPr>
  </w:p>
  <w:p w:rsidR="001D0AFF" w:rsidRDefault="001D0AFF" w:rsidP="009C3A8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1D0AFF" w:rsidP="00056BC6">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3BF" w:rsidRDefault="0069442D" w:rsidP="000C6B6E">
    <w:pPr>
      <w:pStyle w:val="a8"/>
      <w:framePr w:wrap="around" w:vAnchor="text" w:hAnchor="margin" w:xAlign="right" w:y="1"/>
      <w:rPr>
        <w:rStyle w:val="afc"/>
      </w:rPr>
    </w:pPr>
    <w:r>
      <w:rPr>
        <w:rStyle w:val="afc"/>
      </w:rPr>
      <w:fldChar w:fldCharType="begin"/>
    </w:r>
    <w:r w:rsidR="00B363BF">
      <w:rPr>
        <w:rStyle w:val="afc"/>
      </w:rPr>
      <w:instrText xml:space="preserve">PAGE  </w:instrText>
    </w:r>
    <w:r>
      <w:rPr>
        <w:rStyle w:val="afc"/>
      </w:rPr>
      <w:fldChar w:fldCharType="end"/>
    </w:r>
  </w:p>
  <w:p w:rsidR="00B363BF" w:rsidRDefault="00B363BF" w:rsidP="003F7BCC">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3BF" w:rsidRDefault="00B363BF" w:rsidP="003F7BCC">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7D4C74">
    <w:pPr>
      <w:pStyle w:val="a8"/>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rsidP="007D4C74">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1D0AFF" w:rsidP="007D4C74">
    <w:pPr>
      <w:pStyle w:val="a8"/>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59" w:rsidRDefault="0069442D" w:rsidP="002B64C3">
    <w:pPr>
      <w:pStyle w:val="a8"/>
      <w:framePr w:wrap="around" w:vAnchor="text" w:hAnchor="margin" w:xAlign="right" w:y="1"/>
      <w:rPr>
        <w:rStyle w:val="afc"/>
      </w:rPr>
    </w:pPr>
    <w:r>
      <w:rPr>
        <w:rStyle w:val="afc"/>
      </w:rPr>
      <w:fldChar w:fldCharType="begin"/>
    </w:r>
    <w:r w:rsidR="00512759">
      <w:rPr>
        <w:rStyle w:val="afc"/>
      </w:rPr>
      <w:instrText xml:space="preserve">PAGE  </w:instrText>
    </w:r>
    <w:r>
      <w:rPr>
        <w:rStyle w:val="afc"/>
      </w:rPr>
      <w:fldChar w:fldCharType="end"/>
    </w:r>
  </w:p>
  <w:p w:rsidR="00512759" w:rsidRDefault="00512759" w:rsidP="00477323">
    <w:pPr>
      <w:pStyle w:val="a8"/>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59" w:rsidRDefault="00512759" w:rsidP="002B64C3">
    <w:pPr>
      <w:pStyle w:val="a8"/>
      <w:framePr w:wrap="around" w:vAnchor="text" w:hAnchor="margin" w:xAlign="right" w:y="1"/>
      <w:rPr>
        <w:rStyle w:val="afc"/>
      </w:rPr>
    </w:pPr>
  </w:p>
  <w:p w:rsidR="00512759" w:rsidRDefault="00512759" w:rsidP="00477323">
    <w:pPr>
      <w:pStyle w:val="a8"/>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9C3A84">
    <w:pPr>
      <w:pStyle w:val="a8"/>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rsidP="009C3A84">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64A" w:rsidRDefault="00B5764A" w:rsidP="004D313B">
      <w:r>
        <w:separator/>
      </w:r>
    </w:p>
  </w:footnote>
  <w:footnote w:type="continuationSeparator" w:id="1">
    <w:p w:rsidR="00B5764A" w:rsidRDefault="00B5764A" w:rsidP="004D31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1D0AFF">
    <w:pPr>
      <w:pStyle w:val="a6"/>
      <w:jc w:val="center"/>
    </w:pPr>
  </w:p>
  <w:p w:rsidR="001D0AFF" w:rsidRDefault="001D0AFF">
    <w:pPr>
      <w:pStyle w:val="a6"/>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1D0AFF" w:rsidP="009C3A84">
    <w:pPr>
      <w:pStyle w:val="a6"/>
      <w:framePr w:wrap="around" w:vAnchor="text" w:hAnchor="page" w:x="16621" w:y="27"/>
      <w:rPr>
        <w:rStyle w:val="afc"/>
      </w:rPr>
    </w:pPr>
  </w:p>
  <w:p w:rsidR="001D0AFF" w:rsidRDefault="001D0AFF" w:rsidP="009C3A84">
    <w:pPr>
      <w:pStyle w:val="a6"/>
      <w:ind w:right="36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59" w:rsidRDefault="0069442D" w:rsidP="00170E22">
    <w:pPr>
      <w:pStyle w:val="a6"/>
      <w:framePr w:wrap="around" w:vAnchor="text" w:hAnchor="margin" w:xAlign="right" w:y="1"/>
      <w:rPr>
        <w:rStyle w:val="afc"/>
      </w:rPr>
    </w:pPr>
    <w:r>
      <w:rPr>
        <w:rStyle w:val="afc"/>
      </w:rPr>
      <w:fldChar w:fldCharType="begin"/>
    </w:r>
    <w:r w:rsidR="00512759">
      <w:rPr>
        <w:rStyle w:val="afc"/>
      </w:rPr>
      <w:instrText xml:space="preserve">PAGE  </w:instrText>
    </w:r>
    <w:r>
      <w:rPr>
        <w:rStyle w:val="afc"/>
      </w:rPr>
      <w:fldChar w:fldCharType="end"/>
    </w:r>
  </w:p>
  <w:p w:rsidR="00512759" w:rsidRDefault="00512759" w:rsidP="007547B2">
    <w:pPr>
      <w:pStyle w:val="a6"/>
      <w:ind w:right="36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59" w:rsidRPr="00053B24" w:rsidRDefault="00512759" w:rsidP="00170E22">
    <w:pPr>
      <w:pStyle w:val="a6"/>
      <w:framePr w:wrap="around" w:vAnchor="text" w:hAnchor="margin" w:xAlign="right" w:y="1"/>
      <w:rPr>
        <w:rStyle w:val="afc"/>
        <w:lang w:val="uk-UA"/>
      </w:rPr>
    </w:pPr>
  </w:p>
  <w:p w:rsidR="00512759" w:rsidRPr="00053B24" w:rsidRDefault="00512759" w:rsidP="007547B2">
    <w:pPr>
      <w:pStyle w:val="a6"/>
      <w:ind w:right="360"/>
      <w:rPr>
        <w:lang w:val="uk-UA"/>
      </w:rPr>
    </w:pPr>
    <w:r>
      <w:rPr>
        <w:lang w:val="uk-UA"/>
      </w:rPr>
      <w:t xml:space="preserve">                                                                                                                                                                                                                                   </w:t>
    </w:r>
    <w:r w:rsidRPr="00053B24">
      <w:rPr>
        <w:lang w:val="uk-UA"/>
      </w:rPr>
      <w:t xml:space="preserve"> </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9C3A84">
    <w:pPr>
      <w:pStyle w:val="a6"/>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rsidP="009C3A84">
    <w:pPr>
      <w:pStyle w:val="a6"/>
      <w:ind w:right="360"/>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Pr="00053B24" w:rsidRDefault="001D0AFF" w:rsidP="009C3A84">
    <w:pPr>
      <w:pStyle w:val="a6"/>
      <w:framePr w:wrap="around" w:vAnchor="text" w:hAnchor="margin" w:xAlign="right" w:y="1"/>
      <w:rPr>
        <w:rStyle w:val="afc"/>
        <w:lang w:val="uk-UA"/>
      </w:rPr>
    </w:pPr>
  </w:p>
  <w:p w:rsidR="001D0AFF" w:rsidRPr="00053B24" w:rsidRDefault="001D0AFF" w:rsidP="009C3A84">
    <w:pPr>
      <w:pStyle w:val="a6"/>
      <w:ind w:right="360"/>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DC4359">
    <w:pPr>
      <w:pStyle w:val="a6"/>
      <w:framePr w:wrap="around" w:vAnchor="text" w:hAnchor="margin" w:xAlign="center"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056BC6">
    <w:pPr>
      <w:pStyle w:val="a6"/>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separate"/>
    </w:r>
    <w:r w:rsidR="001D0AFF">
      <w:rPr>
        <w:rStyle w:val="afc"/>
        <w:noProof/>
      </w:rPr>
      <w:t>3</w:t>
    </w:r>
    <w:r>
      <w:rPr>
        <w:rStyle w:val="afc"/>
      </w:rPr>
      <w:fldChar w:fldCharType="end"/>
    </w:r>
  </w:p>
  <w:p w:rsidR="001D0AFF" w:rsidRDefault="001D0AFF" w:rsidP="00056BC6">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1D0AFF" w:rsidP="00056BC6">
    <w:pPr>
      <w:pStyle w:val="a6"/>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3BF" w:rsidRDefault="0069442D" w:rsidP="004C6F65">
    <w:pPr>
      <w:pStyle w:val="a6"/>
      <w:framePr w:wrap="around" w:vAnchor="text" w:hAnchor="margin" w:xAlign="right" w:y="1"/>
      <w:rPr>
        <w:rStyle w:val="afc"/>
      </w:rPr>
    </w:pPr>
    <w:r>
      <w:rPr>
        <w:rStyle w:val="afc"/>
      </w:rPr>
      <w:fldChar w:fldCharType="begin"/>
    </w:r>
    <w:r w:rsidR="00B363BF">
      <w:rPr>
        <w:rStyle w:val="afc"/>
      </w:rPr>
      <w:instrText xml:space="preserve">PAGE  </w:instrText>
    </w:r>
    <w:r>
      <w:rPr>
        <w:rStyle w:val="afc"/>
      </w:rPr>
      <w:fldChar w:fldCharType="end"/>
    </w:r>
  </w:p>
  <w:p w:rsidR="00B363BF" w:rsidRDefault="00B363BF" w:rsidP="004C6F65">
    <w:pPr>
      <w:pStyle w:val="a6"/>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3BF" w:rsidRPr="003F7BCC" w:rsidRDefault="00B363BF" w:rsidP="003F7BCC">
    <w:pPr>
      <w:pStyle w:val="a6"/>
      <w:ind w:right="360"/>
      <w:rPr>
        <w:lang w:val="uk-UA"/>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7D4C74">
    <w:pPr>
      <w:pStyle w:val="a6"/>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rsidP="007D4C74">
    <w:pPr>
      <w:pStyle w:val="a6"/>
      <w:ind w:right="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Pr="003F7BCC" w:rsidRDefault="001D0AFF" w:rsidP="007D4C74">
    <w:pPr>
      <w:pStyle w:val="a6"/>
      <w:ind w:right="360"/>
      <w:rPr>
        <w:lang w:val="uk-UA"/>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FF" w:rsidRDefault="0069442D" w:rsidP="009C3A84">
    <w:pPr>
      <w:pStyle w:val="a6"/>
      <w:framePr w:wrap="around" w:vAnchor="text" w:hAnchor="margin" w:xAlign="right" w:y="1"/>
      <w:rPr>
        <w:rStyle w:val="afc"/>
      </w:rPr>
    </w:pPr>
    <w:r>
      <w:rPr>
        <w:rStyle w:val="afc"/>
      </w:rPr>
      <w:fldChar w:fldCharType="begin"/>
    </w:r>
    <w:r w:rsidR="001D0AFF">
      <w:rPr>
        <w:rStyle w:val="afc"/>
      </w:rPr>
      <w:instrText xml:space="preserve">PAGE  </w:instrText>
    </w:r>
    <w:r>
      <w:rPr>
        <w:rStyle w:val="afc"/>
      </w:rPr>
      <w:fldChar w:fldCharType="end"/>
    </w:r>
  </w:p>
  <w:p w:rsidR="001D0AFF" w:rsidRDefault="001D0AFF" w:rsidP="009C3A84">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9"/>
    <w:lvl w:ilvl="0">
      <w:start w:val="1"/>
      <w:numFmt w:val="bullet"/>
      <w:lvlText w:val=""/>
      <w:lvlJc w:val="left"/>
      <w:pPr>
        <w:tabs>
          <w:tab w:val="num" w:pos="720"/>
        </w:tabs>
        <w:ind w:left="720" w:hanging="360"/>
      </w:pPr>
      <w:rPr>
        <w:rFonts w:ascii="Symbol" w:hAnsi="Symbol"/>
      </w:rPr>
    </w:lvl>
  </w:abstractNum>
  <w:abstractNum w:abstractNumId="2">
    <w:nsid w:val="0060243C"/>
    <w:multiLevelType w:val="hybridMultilevel"/>
    <w:tmpl w:val="53B82670"/>
    <w:lvl w:ilvl="0" w:tplc="E7C4E1FE">
      <w:numFmt w:val="bullet"/>
      <w:lvlText w:val="-"/>
      <w:lvlJc w:val="left"/>
      <w:pPr>
        <w:tabs>
          <w:tab w:val="num" w:pos="720"/>
        </w:tabs>
        <w:ind w:left="720" w:hanging="360"/>
      </w:pPr>
      <w:rPr>
        <w:rFonts w:ascii="Times New Roman" w:eastAsia="Times New Roman" w:hAnsi="Times New Roman" w:cs="Times New Roman" w:hint="default"/>
        <w:b/>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CB23F2"/>
    <w:multiLevelType w:val="hybridMultilevel"/>
    <w:tmpl w:val="8C82C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0D22A16"/>
    <w:multiLevelType w:val="hybridMultilevel"/>
    <w:tmpl w:val="7AA8ED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1135B3B"/>
    <w:multiLevelType w:val="hybridMultilevel"/>
    <w:tmpl w:val="6E264616"/>
    <w:lvl w:ilvl="0" w:tplc="143234F8">
      <w:start w:val="1"/>
      <w:numFmt w:val="bullet"/>
      <w:lvlText w:val=""/>
      <w:lvlJc w:val="left"/>
      <w:pPr>
        <w:tabs>
          <w:tab w:val="num" w:pos="786"/>
        </w:tabs>
        <w:ind w:left="786"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2A178EF"/>
    <w:multiLevelType w:val="hybridMultilevel"/>
    <w:tmpl w:val="632ABE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2A76A8E"/>
    <w:multiLevelType w:val="hybridMultilevel"/>
    <w:tmpl w:val="0AA809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4990E2C"/>
    <w:multiLevelType w:val="hybridMultilevel"/>
    <w:tmpl w:val="9F062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AB424C"/>
    <w:multiLevelType w:val="hybridMultilevel"/>
    <w:tmpl w:val="239A4E6C"/>
    <w:lvl w:ilvl="0" w:tplc="E6C6D3D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091E7C73"/>
    <w:multiLevelType w:val="hybridMultilevel"/>
    <w:tmpl w:val="34DAEEAE"/>
    <w:lvl w:ilvl="0" w:tplc="9D5409D2">
      <w:start w:val="8"/>
      <w:numFmt w:val="bullet"/>
      <w:lvlText w:val="-"/>
      <w:lvlJc w:val="left"/>
      <w:pPr>
        <w:ind w:left="720" w:hanging="360"/>
      </w:pPr>
      <w:rPr>
        <w:rFonts w:ascii="Times New Roman" w:eastAsia="Times New Roman" w:hAnsi="Times New Roman" w:cs="Times New Roman" w:hint="default"/>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09552A00"/>
    <w:multiLevelType w:val="hybridMultilevel"/>
    <w:tmpl w:val="04349C8A"/>
    <w:lvl w:ilvl="0" w:tplc="FFFFFFFF">
      <w:start w:val="1"/>
      <w:numFmt w:val="bullet"/>
      <w:lvlText w:val=""/>
      <w:lvlJc w:val="left"/>
      <w:pPr>
        <w:tabs>
          <w:tab w:val="num" w:pos="1287"/>
        </w:tabs>
        <w:ind w:left="12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09E70ABF"/>
    <w:multiLevelType w:val="hybridMultilevel"/>
    <w:tmpl w:val="F99099B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0E4058A2"/>
    <w:multiLevelType w:val="hybridMultilevel"/>
    <w:tmpl w:val="1C486F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E905B0A"/>
    <w:multiLevelType w:val="hybridMultilevel"/>
    <w:tmpl w:val="B29C7B3E"/>
    <w:lvl w:ilvl="0" w:tplc="E6C6D3D6">
      <w:numFmt w:val="bullet"/>
      <w:lvlText w:val="-"/>
      <w:lvlJc w:val="left"/>
      <w:pPr>
        <w:tabs>
          <w:tab w:val="num" w:pos="1968"/>
        </w:tabs>
        <w:ind w:left="1968" w:hanging="360"/>
      </w:pPr>
      <w:rPr>
        <w:rFonts w:ascii="Times New Roman" w:eastAsia="Times New Roman" w:hAnsi="Times New Roman" w:cs="Times New Roman" w:hint="default"/>
        <w:sz w:val="22"/>
        <w:szCs w:val="22"/>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10083BC0"/>
    <w:multiLevelType w:val="hybridMultilevel"/>
    <w:tmpl w:val="D206E19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1406B53"/>
    <w:multiLevelType w:val="hybridMultilevel"/>
    <w:tmpl w:val="5726B2A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2822D6F"/>
    <w:multiLevelType w:val="hybridMultilevel"/>
    <w:tmpl w:val="57F820AA"/>
    <w:lvl w:ilvl="0" w:tplc="04C2CFF2">
      <w:start w:val="1"/>
      <w:numFmt w:val="bullet"/>
      <w:lvlText w:val=""/>
      <w:lvlJc w:val="left"/>
      <w:pPr>
        <w:tabs>
          <w:tab w:val="num" w:pos="1980"/>
        </w:tabs>
        <w:ind w:left="1980" w:hanging="360"/>
      </w:pPr>
      <w:rPr>
        <w:rFonts w:ascii="Symbol" w:hAnsi="Symbol" w:hint="default"/>
        <w:sz w:val="22"/>
        <w:szCs w:val="22"/>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13F834E0"/>
    <w:multiLevelType w:val="multilevel"/>
    <w:tmpl w:val="63064EB6"/>
    <w:lvl w:ilvl="0">
      <w:start w:val="3"/>
      <w:numFmt w:val="decimal"/>
      <w:lvlText w:val="%1."/>
      <w:lvlJc w:val="left"/>
      <w:pPr>
        <w:ind w:left="360" w:hanging="360"/>
      </w:pPr>
      <w:rPr>
        <w:rFonts w:hint="default"/>
      </w:rPr>
    </w:lvl>
    <w:lvl w:ilvl="1">
      <w:start w:val="1"/>
      <w:numFmt w:val="decimal"/>
      <w:lvlText w:val="%1.%2."/>
      <w:lvlJc w:val="left"/>
      <w:pPr>
        <w:ind w:left="366" w:hanging="36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19">
    <w:nsid w:val="152D07D2"/>
    <w:multiLevelType w:val="hybridMultilevel"/>
    <w:tmpl w:val="6A88712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17182C75"/>
    <w:multiLevelType w:val="hybridMultilevel"/>
    <w:tmpl w:val="2AF41F8E"/>
    <w:lvl w:ilvl="0" w:tplc="9DEE35EC">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7B4791F"/>
    <w:multiLevelType w:val="hybridMultilevel"/>
    <w:tmpl w:val="EFCE62B8"/>
    <w:lvl w:ilvl="0" w:tplc="E6C6D3D6">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182910C7"/>
    <w:multiLevelType w:val="hybridMultilevel"/>
    <w:tmpl w:val="79869258"/>
    <w:lvl w:ilvl="0" w:tplc="04190001">
      <w:start w:val="1"/>
      <w:numFmt w:val="bullet"/>
      <w:lvlText w:val=""/>
      <w:lvlJc w:val="left"/>
      <w:pPr>
        <w:tabs>
          <w:tab w:val="num" w:pos="720"/>
        </w:tabs>
        <w:ind w:left="720" w:hanging="360"/>
      </w:pPr>
      <w:rPr>
        <w:rFonts w:ascii="Symbol" w:hAnsi="Symbol" w:hint="default"/>
      </w:rPr>
    </w:lvl>
    <w:lvl w:ilvl="1" w:tplc="72B02792">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9A2010F"/>
    <w:multiLevelType w:val="hybridMultilevel"/>
    <w:tmpl w:val="E08E5E40"/>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B69541F"/>
    <w:multiLevelType w:val="hybridMultilevel"/>
    <w:tmpl w:val="C5B067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1E2B0EAB"/>
    <w:multiLevelType w:val="hybridMultilevel"/>
    <w:tmpl w:val="F1C46E76"/>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6">
    <w:nsid w:val="1E7807DA"/>
    <w:multiLevelType w:val="hybridMultilevel"/>
    <w:tmpl w:val="7BFCD786"/>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205214BA"/>
    <w:multiLevelType w:val="hybridMultilevel"/>
    <w:tmpl w:val="AD505AF2"/>
    <w:lvl w:ilvl="0" w:tplc="143234F8">
      <w:start w:val="1"/>
      <w:numFmt w:val="bullet"/>
      <w:lvlText w:val=""/>
      <w:lvlJc w:val="left"/>
      <w:pPr>
        <w:tabs>
          <w:tab w:val="num" w:pos="1452"/>
        </w:tabs>
        <w:ind w:left="1452" w:hanging="360"/>
      </w:pPr>
      <w:rPr>
        <w:rFonts w:ascii="Symbol" w:hAnsi="Symbol" w:hint="default"/>
        <w:color w:val="auto"/>
      </w:rPr>
    </w:lvl>
    <w:lvl w:ilvl="1" w:tplc="04190005">
      <w:start w:val="1"/>
      <w:numFmt w:val="bullet"/>
      <w:lvlText w:val=""/>
      <w:lvlJc w:val="left"/>
      <w:pPr>
        <w:tabs>
          <w:tab w:val="num" w:pos="2172"/>
        </w:tabs>
        <w:ind w:left="2172" w:hanging="360"/>
      </w:pPr>
      <w:rPr>
        <w:rFonts w:ascii="Wingdings" w:hAnsi="Wingdings" w:hint="default"/>
        <w:color w:val="auto"/>
      </w:rPr>
    </w:lvl>
    <w:lvl w:ilvl="2" w:tplc="8190FDD6">
      <w:start w:val="2011"/>
      <w:numFmt w:val="bullet"/>
      <w:lvlText w:val="-"/>
      <w:lvlJc w:val="left"/>
      <w:pPr>
        <w:tabs>
          <w:tab w:val="num" w:pos="540"/>
        </w:tabs>
        <w:ind w:left="540" w:hanging="360"/>
      </w:pPr>
      <w:rPr>
        <w:rFonts w:ascii="Times New Roman" w:eastAsia="Times New Roman" w:hAnsi="Times New Roman" w:cs="Times New Roman" w:hint="default"/>
      </w:rPr>
    </w:lvl>
    <w:lvl w:ilvl="3" w:tplc="04190001" w:tentative="1">
      <w:start w:val="1"/>
      <w:numFmt w:val="bullet"/>
      <w:lvlText w:val=""/>
      <w:lvlJc w:val="left"/>
      <w:pPr>
        <w:tabs>
          <w:tab w:val="num" w:pos="3612"/>
        </w:tabs>
        <w:ind w:left="3612" w:hanging="360"/>
      </w:pPr>
      <w:rPr>
        <w:rFonts w:ascii="Symbol" w:hAnsi="Symbol" w:hint="default"/>
      </w:rPr>
    </w:lvl>
    <w:lvl w:ilvl="4" w:tplc="04190003" w:tentative="1">
      <w:start w:val="1"/>
      <w:numFmt w:val="bullet"/>
      <w:lvlText w:val="o"/>
      <w:lvlJc w:val="left"/>
      <w:pPr>
        <w:tabs>
          <w:tab w:val="num" w:pos="4332"/>
        </w:tabs>
        <w:ind w:left="4332" w:hanging="360"/>
      </w:pPr>
      <w:rPr>
        <w:rFonts w:ascii="Courier New" w:hAnsi="Courier New" w:cs="Courier New" w:hint="default"/>
      </w:rPr>
    </w:lvl>
    <w:lvl w:ilvl="5" w:tplc="04190005" w:tentative="1">
      <w:start w:val="1"/>
      <w:numFmt w:val="bullet"/>
      <w:lvlText w:val=""/>
      <w:lvlJc w:val="left"/>
      <w:pPr>
        <w:tabs>
          <w:tab w:val="num" w:pos="5052"/>
        </w:tabs>
        <w:ind w:left="5052" w:hanging="360"/>
      </w:pPr>
      <w:rPr>
        <w:rFonts w:ascii="Wingdings" w:hAnsi="Wingdings" w:hint="default"/>
      </w:rPr>
    </w:lvl>
    <w:lvl w:ilvl="6" w:tplc="04190001" w:tentative="1">
      <w:start w:val="1"/>
      <w:numFmt w:val="bullet"/>
      <w:lvlText w:val=""/>
      <w:lvlJc w:val="left"/>
      <w:pPr>
        <w:tabs>
          <w:tab w:val="num" w:pos="5772"/>
        </w:tabs>
        <w:ind w:left="5772" w:hanging="360"/>
      </w:pPr>
      <w:rPr>
        <w:rFonts w:ascii="Symbol" w:hAnsi="Symbol" w:hint="default"/>
      </w:rPr>
    </w:lvl>
    <w:lvl w:ilvl="7" w:tplc="04190003" w:tentative="1">
      <w:start w:val="1"/>
      <w:numFmt w:val="bullet"/>
      <w:lvlText w:val="o"/>
      <w:lvlJc w:val="left"/>
      <w:pPr>
        <w:tabs>
          <w:tab w:val="num" w:pos="6492"/>
        </w:tabs>
        <w:ind w:left="6492" w:hanging="360"/>
      </w:pPr>
      <w:rPr>
        <w:rFonts w:ascii="Courier New" w:hAnsi="Courier New" w:cs="Courier New" w:hint="default"/>
      </w:rPr>
    </w:lvl>
    <w:lvl w:ilvl="8" w:tplc="04190005" w:tentative="1">
      <w:start w:val="1"/>
      <w:numFmt w:val="bullet"/>
      <w:lvlText w:val=""/>
      <w:lvlJc w:val="left"/>
      <w:pPr>
        <w:tabs>
          <w:tab w:val="num" w:pos="7212"/>
        </w:tabs>
        <w:ind w:left="7212" w:hanging="360"/>
      </w:pPr>
      <w:rPr>
        <w:rFonts w:ascii="Wingdings" w:hAnsi="Wingdings" w:hint="default"/>
      </w:rPr>
    </w:lvl>
  </w:abstractNum>
  <w:abstractNum w:abstractNumId="28">
    <w:nsid w:val="22111B6E"/>
    <w:multiLevelType w:val="hybridMultilevel"/>
    <w:tmpl w:val="0C487E10"/>
    <w:lvl w:ilvl="0" w:tplc="04220001">
      <w:start w:val="1"/>
      <w:numFmt w:val="bullet"/>
      <w:lvlText w:val=""/>
      <w:lvlJc w:val="left"/>
      <w:pPr>
        <w:ind w:left="1008" w:hanging="360"/>
      </w:pPr>
      <w:rPr>
        <w:rFonts w:ascii="Symbol" w:hAnsi="Symbol" w:hint="default"/>
      </w:rPr>
    </w:lvl>
    <w:lvl w:ilvl="1" w:tplc="04220003" w:tentative="1">
      <w:start w:val="1"/>
      <w:numFmt w:val="bullet"/>
      <w:lvlText w:val="o"/>
      <w:lvlJc w:val="left"/>
      <w:pPr>
        <w:ind w:left="1728" w:hanging="360"/>
      </w:pPr>
      <w:rPr>
        <w:rFonts w:ascii="Courier New" w:hAnsi="Courier New" w:cs="Courier New" w:hint="default"/>
      </w:rPr>
    </w:lvl>
    <w:lvl w:ilvl="2" w:tplc="04220005" w:tentative="1">
      <w:start w:val="1"/>
      <w:numFmt w:val="bullet"/>
      <w:lvlText w:val=""/>
      <w:lvlJc w:val="left"/>
      <w:pPr>
        <w:ind w:left="2448" w:hanging="360"/>
      </w:pPr>
      <w:rPr>
        <w:rFonts w:ascii="Wingdings" w:hAnsi="Wingdings" w:hint="default"/>
      </w:rPr>
    </w:lvl>
    <w:lvl w:ilvl="3" w:tplc="04220001" w:tentative="1">
      <w:start w:val="1"/>
      <w:numFmt w:val="bullet"/>
      <w:lvlText w:val=""/>
      <w:lvlJc w:val="left"/>
      <w:pPr>
        <w:ind w:left="3168" w:hanging="360"/>
      </w:pPr>
      <w:rPr>
        <w:rFonts w:ascii="Symbol" w:hAnsi="Symbol" w:hint="default"/>
      </w:rPr>
    </w:lvl>
    <w:lvl w:ilvl="4" w:tplc="04220003" w:tentative="1">
      <w:start w:val="1"/>
      <w:numFmt w:val="bullet"/>
      <w:lvlText w:val="o"/>
      <w:lvlJc w:val="left"/>
      <w:pPr>
        <w:ind w:left="3888" w:hanging="360"/>
      </w:pPr>
      <w:rPr>
        <w:rFonts w:ascii="Courier New" w:hAnsi="Courier New" w:cs="Courier New" w:hint="default"/>
      </w:rPr>
    </w:lvl>
    <w:lvl w:ilvl="5" w:tplc="04220005" w:tentative="1">
      <w:start w:val="1"/>
      <w:numFmt w:val="bullet"/>
      <w:lvlText w:val=""/>
      <w:lvlJc w:val="left"/>
      <w:pPr>
        <w:ind w:left="4608" w:hanging="360"/>
      </w:pPr>
      <w:rPr>
        <w:rFonts w:ascii="Wingdings" w:hAnsi="Wingdings" w:hint="default"/>
      </w:rPr>
    </w:lvl>
    <w:lvl w:ilvl="6" w:tplc="04220001" w:tentative="1">
      <w:start w:val="1"/>
      <w:numFmt w:val="bullet"/>
      <w:lvlText w:val=""/>
      <w:lvlJc w:val="left"/>
      <w:pPr>
        <w:ind w:left="5328" w:hanging="360"/>
      </w:pPr>
      <w:rPr>
        <w:rFonts w:ascii="Symbol" w:hAnsi="Symbol" w:hint="default"/>
      </w:rPr>
    </w:lvl>
    <w:lvl w:ilvl="7" w:tplc="04220003" w:tentative="1">
      <w:start w:val="1"/>
      <w:numFmt w:val="bullet"/>
      <w:lvlText w:val="o"/>
      <w:lvlJc w:val="left"/>
      <w:pPr>
        <w:ind w:left="6048" w:hanging="360"/>
      </w:pPr>
      <w:rPr>
        <w:rFonts w:ascii="Courier New" w:hAnsi="Courier New" w:cs="Courier New" w:hint="default"/>
      </w:rPr>
    </w:lvl>
    <w:lvl w:ilvl="8" w:tplc="04220005" w:tentative="1">
      <w:start w:val="1"/>
      <w:numFmt w:val="bullet"/>
      <w:lvlText w:val=""/>
      <w:lvlJc w:val="left"/>
      <w:pPr>
        <w:ind w:left="6768" w:hanging="360"/>
      </w:pPr>
      <w:rPr>
        <w:rFonts w:ascii="Wingdings" w:hAnsi="Wingdings" w:hint="default"/>
      </w:rPr>
    </w:lvl>
  </w:abstractNum>
  <w:abstractNum w:abstractNumId="29">
    <w:nsid w:val="24922FB6"/>
    <w:multiLevelType w:val="hybridMultilevel"/>
    <w:tmpl w:val="226C026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30">
    <w:nsid w:val="24D70E09"/>
    <w:multiLevelType w:val="hybridMultilevel"/>
    <w:tmpl w:val="4D5E9BF6"/>
    <w:lvl w:ilvl="0" w:tplc="E6C6D3D6">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273722DD"/>
    <w:multiLevelType w:val="hybridMultilevel"/>
    <w:tmpl w:val="6D04CA0E"/>
    <w:lvl w:ilvl="0" w:tplc="6BBA2C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28592627"/>
    <w:multiLevelType w:val="hybridMultilevel"/>
    <w:tmpl w:val="B590FB0E"/>
    <w:lvl w:ilvl="0" w:tplc="143234F8">
      <w:start w:val="1"/>
      <w:numFmt w:val="bullet"/>
      <w:lvlText w:val=""/>
      <w:lvlJc w:val="left"/>
      <w:pPr>
        <w:tabs>
          <w:tab w:val="num" w:pos="786"/>
        </w:tabs>
        <w:ind w:left="786"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89C24B5"/>
    <w:multiLevelType w:val="hybridMultilevel"/>
    <w:tmpl w:val="66F4F572"/>
    <w:lvl w:ilvl="0" w:tplc="72B02792">
      <w:start w:val="1"/>
      <w:numFmt w:val="bullet"/>
      <w:lvlText w:val=""/>
      <w:lvlJc w:val="left"/>
      <w:pPr>
        <w:tabs>
          <w:tab w:val="num" w:pos="3072"/>
        </w:tabs>
        <w:ind w:left="3072" w:hanging="360"/>
      </w:pPr>
      <w:rPr>
        <w:rFonts w:ascii="Symbol" w:hAnsi="Symbol" w:hint="default"/>
        <w:color w:val="auto"/>
      </w:rPr>
    </w:lvl>
    <w:lvl w:ilvl="1" w:tplc="72B02792">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2BBC7C50"/>
    <w:multiLevelType w:val="hybridMultilevel"/>
    <w:tmpl w:val="A9E6558C"/>
    <w:lvl w:ilvl="0" w:tplc="37AC16DE">
      <w:start w:val="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2C8D69EC"/>
    <w:multiLevelType w:val="hybridMultilevel"/>
    <w:tmpl w:val="8AB0E2CE"/>
    <w:lvl w:ilvl="0" w:tplc="72B02792">
      <w:start w:val="1"/>
      <w:numFmt w:val="bullet"/>
      <w:lvlText w:val=""/>
      <w:lvlJc w:val="left"/>
      <w:pPr>
        <w:tabs>
          <w:tab w:val="num" w:pos="2352"/>
        </w:tabs>
        <w:ind w:left="2352"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CCB1341"/>
    <w:multiLevelType w:val="hybridMultilevel"/>
    <w:tmpl w:val="CA3297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2D90339A"/>
    <w:multiLevelType w:val="hybridMultilevel"/>
    <w:tmpl w:val="AD365E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E4D72E1"/>
    <w:multiLevelType w:val="hybridMultilevel"/>
    <w:tmpl w:val="7D049C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2F267921"/>
    <w:multiLevelType w:val="hybridMultilevel"/>
    <w:tmpl w:val="8FE00156"/>
    <w:lvl w:ilvl="0" w:tplc="143234F8">
      <w:start w:val="1"/>
      <w:numFmt w:val="bullet"/>
      <w:lvlText w:val=""/>
      <w:lvlJc w:val="left"/>
      <w:pPr>
        <w:tabs>
          <w:tab w:val="num" w:pos="1452"/>
        </w:tabs>
        <w:ind w:left="1452" w:hanging="360"/>
      </w:pPr>
      <w:rPr>
        <w:rFonts w:ascii="Symbol" w:hAnsi="Symbol" w:hint="default"/>
        <w:color w:val="auto"/>
      </w:rPr>
    </w:lvl>
    <w:lvl w:ilvl="1" w:tplc="72B02792">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2FD36E0C"/>
    <w:multiLevelType w:val="hybridMultilevel"/>
    <w:tmpl w:val="4184C064"/>
    <w:lvl w:ilvl="0" w:tplc="E6C6D3D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4241179"/>
    <w:multiLevelType w:val="hybridMultilevel"/>
    <w:tmpl w:val="0012FD34"/>
    <w:lvl w:ilvl="0" w:tplc="04C2CFF2">
      <w:start w:val="1"/>
      <w:numFmt w:val="bullet"/>
      <w:lvlText w:val=""/>
      <w:lvlJc w:val="left"/>
      <w:pPr>
        <w:tabs>
          <w:tab w:val="num" w:pos="1069"/>
        </w:tabs>
        <w:ind w:left="1069" w:hanging="360"/>
      </w:pPr>
      <w:rPr>
        <w:rFonts w:ascii="Symbol" w:hAnsi="Symbol" w:hint="default"/>
        <w:sz w:val="22"/>
        <w:szCs w:val="22"/>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35C05378"/>
    <w:multiLevelType w:val="hybridMultilevel"/>
    <w:tmpl w:val="CC66053C"/>
    <w:lvl w:ilvl="0" w:tplc="CA0CABB0">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3">
    <w:nsid w:val="365B03A2"/>
    <w:multiLevelType w:val="hybridMultilevel"/>
    <w:tmpl w:val="16CCDC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376A25EF"/>
    <w:multiLevelType w:val="hybridMultilevel"/>
    <w:tmpl w:val="D346C42A"/>
    <w:lvl w:ilvl="0" w:tplc="143234F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8317086"/>
    <w:multiLevelType w:val="hybridMultilevel"/>
    <w:tmpl w:val="DAD0F9B2"/>
    <w:lvl w:ilvl="0" w:tplc="287EF6CA">
      <w:start w:val="1"/>
      <w:numFmt w:val="bullet"/>
      <w:lvlText w:val=""/>
      <w:lvlJc w:val="left"/>
      <w:pPr>
        <w:tabs>
          <w:tab w:val="num" w:pos="1503"/>
        </w:tabs>
        <w:ind w:left="709" w:firstLine="709"/>
      </w:pPr>
      <w:rPr>
        <w:rFonts w:ascii="Symbol" w:hAnsi="Symbol" w:hint="default"/>
      </w:rPr>
    </w:lvl>
    <w:lvl w:ilvl="1" w:tplc="F5066930">
      <w:start w:val="1"/>
      <w:numFmt w:val="bullet"/>
      <w:lvlText w:val=""/>
      <w:lvlJc w:val="left"/>
      <w:pPr>
        <w:tabs>
          <w:tab w:val="num" w:pos="2044"/>
        </w:tabs>
        <w:ind w:left="1080" w:firstLine="709"/>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39471C7A"/>
    <w:multiLevelType w:val="hybridMultilevel"/>
    <w:tmpl w:val="6F44E004"/>
    <w:lvl w:ilvl="0" w:tplc="09C8888A">
      <w:start w:val="1"/>
      <w:numFmt w:val="bullet"/>
      <w:lvlText w:val=""/>
      <w:lvlJc w:val="left"/>
      <w:pPr>
        <w:tabs>
          <w:tab w:val="num" w:pos="1468"/>
        </w:tabs>
        <w:ind w:left="1468"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3C0375E5"/>
    <w:multiLevelType w:val="hybridMultilevel"/>
    <w:tmpl w:val="F52E85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nsid w:val="3D5C43BA"/>
    <w:multiLevelType w:val="hybridMultilevel"/>
    <w:tmpl w:val="FEFA6BC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3F780FFC"/>
    <w:multiLevelType w:val="hybridMultilevel"/>
    <w:tmpl w:val="013A6BC4"/>
    <w:lvl w:ilvl="0" w:tplc="C902CA0A">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3FC93988"/>
    <w:multiLevelType w:val="hybridMultilevel"/>
    <w:tmpl w:val="08226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DF0EBE"/>
    <w:multiLevelType w:val="hybridMultilevel"/>
    <w:tmpl w:val="A1F8364A"/>
    <w:lvl w:ilvl="0" w:tplc="026EB2D8">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444433C1"/>
    <w:multiLevelType w:val="hybridMultilevel"/>
    <w:tmpl w:val="4A4A5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44D26CE1"/>
    <w:multiLevelType w:val="hybridMultilevel"/>
    <w:tmpl w:val="626EA248"/>
    <w:lvl w:ilvl="0" w:tplc="F506693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4">
    <w:nsid w:val="46600D50"/>
    <w:multiLevelType w:val="hybridMultilevel"/>
    <w:tmpl w:val="B706F26A"/>
    <w:lvl w:ilvl="0" w:tplc="143234F8">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5">
    <w:nsid w:val="48A527F5"/>
    <w:multiLevelType w:val="hybridMultilevel"/>
    <w:tmpl w:val="2E886ABA"/>
    <w:lvl w:ilvl="0" w:tplc="E6C6D3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46B70"/>
    <w:multiLevelType w:val="multilevel"/>
    <w:tmpl w:val="3D4E3AE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7">
    <w:nsid w:val="4AA147FB"/>
    <w:multiLevelType w:val="hybridMultilevel"/>
    <w:tmpl w:val="33F6B9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4B1357FD"/>
    <w:multiLevelType w:val="hybridMultilevel"/>
    <w:tmpl w:val="AC5A8F9C"/>
    <w:lvl w:ilvl="0" w:tplc="04C2CFF2">
      <w:start w:val="1"/>
      <w:numFmt w:val="bullet"/>
      <w:lvlText w:val=""/>
      <w:lvlJc w:val="left"/>
      <w:pPr>
        <w:tabs>
          <w:tab w:val="num" w:pos="1260"/>
        </w:tabs>
        <w:ind w:left="1260" w:hanging="360"/>
      </w:pPr>
      <w:rPr>
        <w:rFonts w:ascii="Symbol" w:hAnsi="Symbol"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4EA72B2B"/>
    <w:multiLevelType w:val="hybridMultilevel"/>
    <w:tmpl w:val="6ADCFF18"/>
    <w:lvl w:ilvl="0" w:tplc="72B02792">
      <w:start w:val="1"/>
      <w:numFmt w:val="bullet"/>
      <w:lvlText w:val=""/>
      <w:lvlJc w:val="left"/>
      <w:pPr>
        <w:tabs>
          <w:tab w:val="num" w:pos="2352"/>
        </w:tabs>
        <w:ind w:left="2352"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4F732235"/>
    <w:multiLevelType w:val="hybridMultilevel"/>
    <w:tmpl w:val="FDA42B5C"/>
    <w:lvl w:ilvl="0" w:tplc="72B02792">
      <w:start w:val="1"/>
      <w:numFmt w:val="bullet"/>
      <w:lvlText w:val=""/>
      <w:lvlJc w:val="left"/>
      <w:pPr>
        <w:tabs>
          <w:tab w:val="num" w:pos="2352"/>
        </w:tabs>
        <w:ind w:left="2352"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508F4AA9"/>
    <w:multiLevelType w:val="hybridMultilevel"/>
    <w:tmpl w:val="09648F1A"/>
    <w:lvl w:ilvl="0" w:tplc="C150CD50">
      <w:start w:val="1"/>
      <w:numFmt w:val="bullet"/>
      <w:lvlText w:val=""/>
      <w:lvlJc w:val="left"/>
      <w:pPr>
        <w:tabs>
          <w:tab w:val="num" w:pos="1287"/>
        </w:tabs>
        <w:ind w:left="0" w:firstLine="92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511425BE"/>
    <w:multiLevelType w:val="hybridMultilevel"/>
    <w:tmpl w:val="49AA67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51474EB7"/>
    <w:multiLevelType w:val="hybridMultilevel"/>
    <w:tmpl w:val="51E29F3A"/>
    <w:lvl w:ilvl="0" w:tplc="69A45B0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nsid w:val="545172D5"/>
    <w:multiLevelType w:val="hybridMultilevel"/>
    <w:tmpl w:val="4650E31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5">
    <w:nsid w:val="548B11D8"/>
    <w:multiLevelType w:val="hybridMultilevel"/>
    <w:tmpl w:val="628879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6">
    <w:nsid w:val="57870FAD"/>
    <w:multiLevelType w:val="hybridMultilevel"/>
    <w:tmpl w:val="2130B6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57C14484"/>
    <w:multiLevelType w:val="hybridMultilevel"/>
    <w:tmpl w:val="815E5F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8">
    <w:nsid w:val="57D96E56"/>
    <w:multiLevelType w:val="hybridMultilevel"/>
    <w:tmpl w:val="50D8EDFE"/>
    <w:lvl w:ilvl="0" w:tplc="E6C6D3D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nsid w:val="57E5288D"/>
    <w:multiLevelType w:val="hybridMultilevel"/>
    <w:tmpl w:val="AEB4C0F6"/>
    <w:lvl w:ilvl="0" w:tplc="05B413BC">
      <w:start w:val="1"/>
      <w:numFmt w:val="bullet"/>
      <w:lvlText w:val="-"/>
      <w:lvlJc w:val="left"/>
      <w:pPr>
        <w:ind w:left="1428" w:hanging="360"/>
      </w:pPr>
      <w:rPr>
        <w:rFonts w:ascii="Courier New" w:eastAsia="Times New Roman"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E6C6D3D6">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0">
    <w:nsid w:val="583A628F"/>
    <w:multiLevelType w:val="hybridMultilevel"/>
    <w:tmpl w:val="AF2A5982"/>
    <w:lvl w:ilvl="0" w:tplc="C0CCCB00">
      <w:start w:val="1"/>
      <w:numFmt w:val="bullet"/>
      <w:lvlText w:val=""/>
      <w:lvlJc w:val="left"/>
      <w:pPr>
        <w:tabs>
          <w:tab w:val="num" w:pos="900"/>
        </w:tabs>
        <w:ind w:left="900" w:hanging="360"/>
      </w:pPr>
      <w:rPr>
        <w:rFonts w:ascii="Symbol" w:hAnsi="Symbol" w:hint="default"/>
        <w:color w:val="auto"/>
      </w:rPr>
    </w:lvl>
    <w:lvl w:ilvl="1" w:tplc="04190001">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1">
    <w:nsid w:val="5C5E487C"/>
    <w:multiLevelType w:val="hybridMultilevel"/>
    <w:tmpl w:val="03D423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2">
    <w:nsid w:val="5C7F378D"/>
    <w:multiLevelType w:val="hybridMultilevel"/>
    <w:tmpl w:val="CFA69D52"/>
    <w:lvl w:ilvl="0" w:tplc="0D860ACA">
      <w:start w:val="6"/>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nsid w:val="5D0668BC"/>
    <w:multiLevelType w:val="hybridMultilevel"/>
    <w:tmpl w:val="30F20BDA"/>
    <w:lvl w:ilvl="0" w:tplc="A760A004">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4">
    <w:nsid w:val="5EB509AD"/>
    <w:multiLevelType w:val="hybridMultilevel"/>
    <w:tmpl w:val="A6D8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F7436AA"/>
    <w:multiLevelType w:val="hybridMultilevel"/>
    <w:tmpl w:val="B1E2AF5C"/>
    <w:lvl w:ilvl="0" w:tplc="0F301AFE">
      <w:numFmt w:val="bullet"/>
      <w:lvlText w:val="-"/>
      <w:lvlJc w:val="left"/>
      <w:pPr>
        <w:tabs>
          <w:tab w:val="num" w:pos="1578"/>
        </w:tabs>
        <w:ind w:left="1578" w:hanging="870"/>
      </w:pPr>
      <w:rPr>
        <w:rFonts w:ascii="Times New Roman" w:eastAsia="Times New Roman" w:hAnsi="Times New Roman" w:cs="Times New Roman" w:hint="default"/>
      </w:rPr>
    </w:lvl>
    <w:lvl w:ilvl="1" w:tplc="7D246E7E">
      <w:start w:val="1"/>
      <w:numFmt w:val="bullet"/>
      <w:lvlText w:val="-"/>
      <w:lvlJc w:val="left"/>
      <w:pPr>
        <w:tabs>
          <w:tab w:val="num" w:pos="1788"/>
        </w:tabs>
        <w:ind w:left="1788" w:hanging="360"/>
      </w:pPr>
      <w:rPr>
        <w:rFonts w:ascii="Times New Roman" w:eastAsia="Times New Roman" w:hAnsi="Times New Roman"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6">
    <w:nsid w:val="60D35291"/>
    <w:multiLevelType w:val="hybridMultilevel"/>
    <w:tmpl w:val="5A7EE5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nsid w:val="62116ABE"/>
    <w:multiLevelType w:val="hybridMultilevel"/>
    <w:tmpl w:val="3ABE02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2146575"/>
    <w:multiLevelType w:val="hybridMultilevel"/>
    <w:tmpl w:val="54AEEDB0"/>
    <w:lvl w:ilvl="0" w:tplc="3810272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33C38E4"/>
    <w:multiLevelType w:val="hybridMultilevel"/>
    <w:tmpl w:val="8F38D684"/>
    <w:lvl w:ilvl="0" w:tplc="72B02792">
      <w:start w:val="1"/>
      <w:numFmt w:val="bullet"/>
      <w:lvlText w:val=""/>
      <w:lvlJc w:val="left"/>
      <w:pPr>
        <w:tabs>
          <w:tab w:val="num" w:pos="2352"/>
        </w:tabs>
        <w:ind w:left="2352"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63BB4D70"/>
    <w:multiLevelType w:val="hybridMultilevel"/>
    <w:tmpl w:val="F2067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3FE663A"/>
    <w:multiLevelType w:val="hybridMultilevel"/>
    <w:tmpl w:val="3D881A7C"/>
    <w:lvl w:ilvl="0" w:tplc="72B02792">
      <w:start w:val="1"/>
      <w:numFmt w:val="bullet"/>
      <w:lvlText w:val=""/>
      <w:lvlJc w:val="left"/>
      <w:pPr>
        <w:tabs>
          <w:tab w:val="num" w:pos="3072"/>
        </w:tabs>
        <w:ind w:left="3072"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2">
    <w:nsid w:val="65E12AD3"/>
    <w:multiLevelType w:val="hybridMultilevel"/>
    <w:tmpl w:val="48B493EC"/>
    <w:lvl w:ilvl="0" w:tplc="04190001">
      <w:start w:val="1"/>
      <w:numFmt w:val="bullet"/>
      <w:lvlText w:val=""/>
      <w:lvlJc w:val="left"/>
      <w:pPr>
        <w:tabs>
          <w:tab w:val="num" w:pos="1591"/>
        </w:tabs>
        <w:ind w:left="1591" w:hanging="360"/>
      </w:pPr>
      <w:rPr>
        <w:rFonts w:ascii="Symbol" w:hAnsi="Symbol" w:hint="default"/>
      </w:rPr>
    </w:lvl>
    <w:lvl w:ilvl="1" w:tplc="04190003" w:tentative="1">
      <w:start w:val="1"/>
      <w:numFmt w:val="bullet"/>
      <w:lvlText w:val="o"/>
      <w:lvlJc w:val="left"/>
      <w:pPr>
        <w:tabs>
          <w:tab w:val="num" w:pos="2311"/>
        </w:tabs>
        <w:ind w:left="2311" w:hanging="360"/>
      </w:pPr>
      <w:rPr>
        <w:rFonts w:ascii="Courier New" w:hAnsi="Courier New" w:cs="Courier New" w:hint="default"/>
      </w:rPr>
    </w:lvl>
    <w:lvl w:ilvl="2" w:tplc="04190005" w:tentative="1">
      <w:start w:val="1"/>
      <w:numFmt w:val="bullet"/>
      <w:lvlText w:val=""/>
      <w:lvlJc w:val="left"/>
      <w:pPr>
        <w:tabs>
          <w:tab w:val="num" w:pos="3031"/>
        </w:tabs>
        <w:ind w:left="3031" w:hanging="360"/>
      </w:pPr>
      <w:rPr>
        <w:rFonts w:ascii="Wingdings" w:hAnsi="Wingdings" w:hint="default"/>
      </w:rPr>
    </w:lvl>
    <w:lvl w:ilvl="3" w:tplc="04190001" w:tentative="1">
      <w:start w:val="1"/>
      <w:numFmt w:val="bullet"/>
      <w:lvlText w:val=""/>
      <w:lvlJc w:val="left"/>
      <w:pPr>
        <w:tabs>
          <w:tab w:val="num" w:pos="3751"/>
        </w:tabs>
        <w:ind w:left="3751" w:hanging="360"/>
      </w:pPr>
      <w:rPr>
        <w:rFonts w:ascii="Symbol" w:hAnsi="Symbol" w:hint="default"/>
      </w:rPr>
    </w:lvl>
    <w:lvl w:ilvl="4" w:tplc="04190003" w:tentative="1">
      <w:start w:val="1"/>
      <w:numFmt w:val="bullet"/>
      <w:lvlText w:val="o"/>
      <w:lvlJc w:val="left"/>
      <w:pPr>
        <w:tabs>
          <w:tab w:val="num" w:pos="4471"/>
        </w:tabs>
        <w:ind w:left="4471" w:hanging="360"/>
      </w:pPr>
      <w:rPr>
        <w:rFonts w:ascii="Courier New" w:hAnsi="Courier New" w:cs="Courier New" w:hint="default"/>
      </w:rPr>
    </w:lvl>
    <w:lvl w:ilvl="5" w:tplc="04190005" w:tentative="1">
      <w:start w:val="1"/>
      <w:numFmt w:val="bullet"/>
      <w:lvlText w:val=""/>
      <w:lvlJc w:val="left"/>
      <w:pPr>
        <w:tabs>
          <w:tab w:val="num" w:pos="5191"/>
        </w:tabs>
        <w:ind w:left="5191" w:hanging="360"/>
      </w:pPr>
      <w:rPr>
        <w:rFonts w:ascii="Wingdings" w:hAnsi="Wingdings" w:hint="default"/>
      </w:rPr>
    </w:lvl>
    <w:lvl w:ilvl="6" w:tplc="04190001" w:tentative="1">
      <w:start w:val="1"/>
      <w:numFmt w:val="bullet"/>
      <w:lvlText w:val=""/>
      <w:lvlJc w:val="left"/>
      <w:pPr>
        <w:tabs>
          <w:tab w:val="num" w:pos="5911"/>
        </w:tabs>
        <w:ind w:left="5911" w:hanging="360"/>
      </w:pPr>
      <w:rPr>
        <w:rFonts w:ascii="Symbol" w:hAnsi="Symbol" w:hint="default"/>
      </w:rPr>
    </w:lvl>
    <w:lvl w:ilvl="7" w:tplc="04190003" w:tentative="1">
      <w:start w:val="1"/>
      <w:numFmt w:val="bullet"/>
      <w:lvlText w:val="o"/>
      <w:lvlJc w:val="left"/>
      <w:pPr>
        <w:tabs>
          <w:tab w:val="num" w:pos="6631"/>
        </w:tabs>
        <w:ind w:left="6631" w:hanging="360"/>
      </w:pPr>
      <w:rPr>
        <w:rFonts w:ascii="Courier New" w:hAnsi="Courier New" w:cs="Courier New" w:hint="default"/>
      </w:rPr>
    </w:lvl>
    <w:lvl w:ilvl="8" w:tplc="04190005" w:tentative="1">
      <w:start w:val="1"/>
      <w:numFmt w:val="bullet"/>
      <w:lvlText w:val=""/>
      <w:lvlJc w:val="left"/>
      <w:pPr>
        <w:tabs>
          <w:tab w:val="num" w:pos="7351"/>
        </w:tabs>
        <w:ind w:left="7351" w:hanging="360"/>
      </w:pPr>
      <w:rPr>
        <w:rFonts w:ascii="Wingdings" w:hAnsi="Wingdings" w:hint="default"/>
      </w:rPr>
    </w:lvl>
  </w:abstractNum>
  <w:abstractNum w:abstractNumId="83">
    <w:nsid w:val="66396E3D"/>
    <w:multiLevelType w:val="hybridMultilevel"/>
    <w:tmpl w:val="DD86F56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4">
    <w:nsid w:val="673C3A3E"/>
    <w:multiLevelType w:val="hybridMultilevel"/>
    <w:tmpl w:val="48DA5E76"/>
    <w:lvl w:ilvl="0" w:tplc="143234F8">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5">
    <w:nsid w:val="6C0001B2"/>
    <w:multiLevelType w:val="hybridMultilevel"/>
    <w:tmpl w:val="6E8EBC30"/>
    <w:lvl w:ilvl="0" w:tplc="E6C6D3D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6">
    <w:nsid w:val="6D407D35"/>
    <w:multiLevelType w:val="hybridMultilevel"/>
    <w:tmpl w:val="AF5E5E9A"/>
    <w:lvl w:ilvl="0" w:tplc="3880D324">
      <w:start w:val="2"/>
      <w:numFmt w:val="bullet"/>
      <w:lvlText w:val="-"/>
      <w:lvlJc w:val="left"/>
      <w:pPr>
        <w:tabs>
          <w:tab w:val="num" w:pos="1560"/>
        </w:tabs>
        <w:ind w:left="1560" w:hanging="360"/>
      </w:pPr>
      <w:rPr>
        <w:rFonts w:ascii="Times New Roman" w:eastAsia="Times New Roman" w:hAnsi="Times New Roman" w:cs="Times New Roman"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87">
    <w:nsid w:val="6EBA27F4"/>
    <w:multiLevelType w:val="hybridMultilevel"/>
    <w:tmpl w:val="D870ED66"/>
    <w:lvl w:ilvl="0" w:tplc="E6C6D3D6">
      <w:numFmt w:val="bullet"/>
      <w:lvlText w:val="-"/>
      <w:lvlJc w:val="left"/>
      <w:pPr>
        <w:tabs>
          <w:tab w:val="num" w:pos="2352"/>
        </w:tabs>
        <w:ind w:left="2352"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6FC10E89"/>
    <w:multiLevelType w:val="hybridMultilevel"/>
    <w:tmpl w:val="8B8CDED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9">
    <w:nsid w:val="717147AE"/>
    <w:multiLevelType w:val="hybridMultilevel"/>
    <w:tmpl w:val="517681EA"/>
    <w:lvl w:ilvl="0" w:tplc="04C2CFF2">
      <w:start w:val="1"/>
      <w:numFmt w:val="bullet"/>
      <w:lvlText w:val=""/>
      <w:lvlJc w:val="left"/>
      <w:pPr>
        <w:tabs>
          <w:tab w:val="num" w:pos="1980"/>
        </w:tabs>
        <w:ind w:left="1980" w:hanging="360"/>
      </w:pPr>
      <w:rPr>
        <w:rFonts w:ascii="Symbol" w:hAnsi="Symbol" w:hint="default"/>
        <w:sz w:val="22"/>
        <w:szCs w:val="22"/>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0">
    <w:nsid w:val="725B52BD"/>
    <w:multiLevelType w:val="hybridMultilevel"/>
    <w:tmpl w:val="371CA78E"/>
    <w:lvl w:ilvl="0" w:tplc="287EF6CA">
      <w:start w:val="1"/>
      <w:numFmt w:val="bullet"/>
      <w:lvlText w:val=""/>
      <w:lvlJc w:val="left"/>
      <w:pPr>
        <w:tabs>
          <w:tab w:val="num" w:pos="79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728B13C5"/>
    <w:multiLevelType w:val="hybridMultilevel"/>
    <w:tmpl w:val="5A0015DA"/>
    <w:lvl w:ilvl="0" w:tplc="04C2CFF2">
      <w:start w:val="1"/>
      <w:numFmt w:val="bullet"/>
      <w:lvlText w:val=""/>
      <w:lvlJc w:val="left"/>
      <w:pPr>
        <w:tabs>
          <w:tab w:val="num" w:pos="1968"/>
        </w:tabs>
        <w:ind w:left="1968" w:hanging="360"/>
      </w:pPr>
      <w:rPr>
        <w:rFonts w:ascii="Symbol" w:hAnsi="Symbol" w:hint="default"/>
        <w:sz w:val="22"/>
        <w:szCs w:val="22"/>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2">
    <w:nsid w:val="734F7872"/>
    <w:multiLevelType w:val="hybridMultilevel"/>
    <w:tmpl w:val="BA1659B0"/>
    <w:lvl w:ilvl="0" w:tplc="49780D96">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3">
    <w:nsid w:val="73585A67"/>
    <w:multiLevelType w:val="hybridMultilevel"/>
    <w:tmpl w:val="CECA93B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4">
    <w:nsid w:val="77792E86"/>
    <w:multiLevelType w:val="hybridMultilevel"/>
    <w:tmpl w:val="1034F3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77A42D25"/>
    <w:multiLevelType w:val="hybridMultilevel"/>
    <w:tmpl w:val="27E2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B276B16"/>
    <w:multiLevelType w:val="hybridMultilevel"/>
    <w:tmpl w:val="CDD89708"/>
    <w:lvl w:ilvl="0" w:tplc="D79C2D0E">
      <w:start w:val="1"/>
      <w:numFmt w:val="bullet"/>
      <w:lvlText w:val=""/>
      <w:lvlJc w:val="left"/>
      <w:pPr>
        <w:tabs>
          <w:tab w:val="num" w:pos="1440"/>
        </w:tabs>
        <w:ind w:left="1440" w:hanging="306"/>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7">
    <w:nsid w:val="7B4421F0"/>
    <w:multiLevelType w:val="hybridMultilevel"/>
    <w:tmpl w:val="5E60EC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8">
    <w:nsid w:val="7BB22BA2"/>
    <w:multiLevelType w:val="hybridMultilevel"/>
    <w:tmpl w:val="3C62F3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9">
    <w:nsid w:val="7BD61EA6"/>
    <w:multiLevelType w:val="hybridMultilevel"/>
    <w:tmpl w:val="D42067B0"/>
    <w:lvl w:ilvl="0" w:tplc="0856164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7C1D31D9"/>
    <w:multiLevelType w:val="hybridMultilevel"/>
    <w:tmpl w:val="17F2F8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1">
    <w:nsid w:val="7DB84B22"/>
    <w:multiLevelType w:val="hybridMultilevel"/>
    <w:tmpl w:val="BC64C1FC"/>
    <w:lvl w:ilvl="0" w:tplc="FFFFFFFF">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5"/>
  </w:num>
  <w:num w:numId="2">
    <w:abstractNumId w:val="56"/>
  </w:num>
  <w:num w:numId="3">
    <w:abstractNumId w:val="50"/>
  </w:num>
  <w:num w:numId="4">
    <w:abstractNumId w:val="74"/>
  </w:num>
  <w:num w:numId="5">
    <w:abstractNumId w:val="78"/>
  </w:num>
  <w:num w:numId="6">
    <w:abstractNumId w:val="42"/>
  </w:num>
  <w:num w:numId="7">
    <w:abstractNumId w:val="76"/>
  </w:num>
  <w:num w:numId="8">
    <w:abstractNumId w:val="2"/>
  </w:num>
  <w:num w:numId="9">
    <w:abstractNumId w:val="15"/>
  </w:num>
  <w:num w:numId="10">
    <w:abstractNumId w:val="47"/>
  </w:num>
  <w:num w:numId="11">
    <w:abstractNumId w:val="82"/>
  </w:num>
  <w:num w:numId="12">
    <w:abstractNumId w:val="101"/>
  </w:num>
  <w:num w:numId="13">
    <w:abstractNumId w:val="63"/>
  </w:num>
  <w:num w:numId="14">
    <w:abstractNumId w:val="94"/>
  </w:num>
  <w:num w:numId="15">
    <w:abstractNumId w:val="62"/>
  </w:num>
  <w:num w:numId="16">
    <w:abstractNumId w:val="86"/>
  </w:num>
  <w:num w:numId="17">
    <w:abstractNumId w:val="27"/>
  </w:num>
  <w:num w:numId="18">
    <w:abstractNumId w:val="39"/>
  </w:num>
  <w:num w:numId="19">
    <w:abstractNumId w:val="18"/>
  </w:num>
  <w:num w:numId="20">
    <w:abstractNumId w:val="6"/>
  </w:num>
  <w:num w:numId="21">
    <w:abstractNumId w:val="24"/>
  </w:num>
  <w:num w:numId="22">
    <w:abstractNumId w:val="33"/>
  </w:num>
  <w:num w:numId="23">
    <w:abstractNumId w:val="88"/>
  </w:num>
  <w:num w:numId="24">
    <w:abstractNumId w:val="53"/>
  </w:num>
  <w:num w:numId="25">
    <w:abstractNumId w:val="4"/>
  </w:num>
  <w:num w:numId="26">
    <w:abstractNumId w:val="60"/>
  </w:num>
  <w:num w:numId="27">
    <w:abstractNumId w:val="64"/>
  </w:num>
  <w:num w:numId="28">
    <w:abstractNumId w:val="35"/>
  </w:num>
  <w:num w:numId="29">
    <w:abstractNumId w:val="44"/>
  </w:num>
  <w:num w:numId="30">
    <w:abstractNumId w:val="93"/>
  </w:num>
  <w:num w:numId="31">
    <w:abstractNumId w:val="31"/>
  </w:num>
  <w:num w:numId="32">
    <w:abstractNumId w:val="70"/>
  </w:num>
  <w:num w:numId="33">
    <w:abstractNumId w:val="10"/>
  </w:num>
  <w:num w:numId="34">
    <w:abstractNumId w:val="8"/>
  </w:num>
  <w:num w:numId="35">
    <w:abstractNumId w:val="3"/>
  </w:num>
  <w:num w:numId="36">
    <w:abstractNumId w:val="25"/>
  </w:num>
  <w:num w:numId="37">
    <w:abstractNumId w:val="29"/>
  </w:num>
  <w:num w:numId="38">
    <w:abstractNumId w:val="0"/>
  </w:num>
  <w:num w:numId="39">
    <w:abstractNumId w:val="1"/>
  </w:num>
  <w:num w:numId="40">
    <w:abstractNumId w:val="90"/>
  </w:num>
  <w:num w:numId="41">
    <w:abstractNumId w:val="59"/>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9"/>
  </w:num>
  <w:num w:numId="44">
    <w:abstractNumId w:val="66"/>
  </w:num>
  <w:num w:numId="45">
    <w:abstractNumId w:val="52"/>
  </w:num>
  <w:num w:numId="46">
    <w:abstractNumId w:val="71"/>
  </w:num>
  <w:num w:numId="4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57"/>
  </w:num>
  <w:num w:numId="50">
    <w:abstractNumId w:val="41"/>
  </w:num>
  <w:num w:numId="51">
    <w:abstractNumId w:val="34"/>
  </w:num>
  <w:num w:numId="52">
    <w:abstractNumId w:val="38"/>
  </w:num>
  <w:num w:numId="53">
    <w:abstractNumId w:val="43"/>
  </w:num>
  <w:num w:numId="54">
    <w:abstractNumId w:val="13"/>
  </w:num>
  <w:num w:numId="55">
    <w:abstractNumId w:val="26"/>
  </w:num>
  <w:num w:numId="56">
    <w:abstractNumId w:val="80"/>
  </w:num>
  <w:num w:numId="57">
    <w:abstractNumId w:val="54"/>
  </w:num>
  <w:num w:numId="58">
    <w:abstractNumId w:val="84"/>
  </w:num>
  <w:num w:numId="59">
    <w:abstractNumId w:val="65"/>
  </w:num>
  <w:num w:numId="60">
    <w:abstractNumId w:val="37"/>
  </w:num>
  <w:num w:numId="61">
    <w:abstractNumId w:val="95"/>
  </w:num>
  <w:num w:numId="62">
    <w:abstractNumId w:val="81"/>
  </w:num>
  <w:num w:numId="63">
    <w:abstractNumId w:val="97"/>
  </w:num>
  <w:num w:numId="64">
    <w:abstractNumId w:val="22"/>
  </w:num>
  <w:num w:numId="65">
    <w:abstractNumId w:val="23"/>
  </w:num>
  <w:num w:numId="66">
    <w:abstractNumId w:val="16"/>
  </w:num>
  <w:num w:numId="67">
    <w:abstractNumId w:val="49"/>
  </w:num>
  <w:num w:numId="68">
    <w:abstractNumId w:val="17"/>
  </w:num>
  <w:num w:numId="69">
    <w:abstractNumId w:val="96"/>
  </w:num>
  <w:num w:numId="70">
    <w:abstractNumId w:val="99"/>
  </w:num>
  <w:num w:numId="71">
    <w:abstractNumId w:val="91"/>
  </w:num>
  <w:num w:numId="72">
    <w:abstractNumId w:val="19"/>
  </w:num>
  <w:num w:numId="73">
    <w:abstractNumId w:val="58"/>
  </w:num>
  <w:num w:numId="74">
    <w:abstractNumId w:val="89"/>
  </w:num>
  <w:num w:numId="75">
    <w:abstractNumId w:val="7"/>
  </w:num>
  <w:num w:numId="76">
    <w:abstractNumId w:val="67"/>
  </w:num>
  <w:num w:numId="77">
    <w:abstractNumId w:val="92"/>
  </w:num>
  <w:num w:numId="7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7"/>
  </w:num>
  <w:num w:numId="83">
    <w:abstractNumId w:val="36"/>
  </w:num>
  <w:num w:numId="84">
    <w:abstractNumId w:val="100"/>
  </w:num>
  <w:num w:numId="85">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3"/>
  </w:num>
  <w:num w:numId="89">
    <w:abstractNumId w:val="28"/>
  </w:num>
  <w:num w:numId="90">
    <w:abstractNumId w:val="98"/>
  </w:num>
  <w:num w:numId="91">
    <w:abstractNumId w:val="85"/>
  </w:num>
  <w:num w:numId="92">
    <w:abstractNumId w:val="72"/>
  </w:num>
  <w:num w:numId="93">
    <w:abstractNumId w:val="55"/>
  </w:num>
  <w:num w:numId="94">
    <w:abstractNumId w:val="69"/>
  </w:num>
  <w:num w:numId="95">
    <w:abstractNumId w:val="14"/>
  </w:num>
  <w:num w:numId="96">
    <w:abstractNumId w:val="21"/>
  </w:num>
  <w:num w:numId="97">
    <w:abstractNumId w:val="30"/>
  </w:num>
  <w:num w:numId="98">
    <w:abstractNumId w:val="87"/>
  </w:num>
  <w:num w:numId="99">
    <w:abstractNumId w:val="9"/>
  </w:num>
  <w:num w:numId="100">
    <w:abstractNumId w:val="68"/>
  </w:num>
  <w:num w:numId="101">
    <w:abstractNumId w:val="40"/>
  </w:num>
  <w:num w:numId="102">
    <w:abstractNumId w:val="73"/>
  </w:num>
  <w:num w:numId="103">
    <w:abstractNumId w:val="20"/>
  </w:num>
  <w:numIdMacAtCleanup w:val="10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08"/>
  <w:autoHyphenation/>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7F3C25"/>
    <w:rsid w:val="0001191B"/>
    <w:rsid w:val="0001259A"/>
    <w:rsid w:val="00021D30"/>
    <w:rsid w:val="00022EA9"/>
    <w:rsid w:val="00023FB6"/>
    <w:rsid w:val="0003393E"/>
    <w:rsid w:val="00037EBF"/>
    <w:rsid w:val="000508CF"/>
    <w:rsid w:val="00053523"/>
    <w:rsid w:val="00056BC6"/>
    <w:rsid w:val="000850C1"/>
    <w:rsid w:val="00086404"/>
    <w:rsid w:val="00090B1E"/>
    <w:rsid w:val="000910E9"/>
    <w:rsid w:val="000A2465"/>
    <w:rsid w:val="000A79C7"/>
    <w:rsid w:val="000B1BC0"/>
    <w:rsid w:val="000C3505"/>
    <w:rsid w:val="000D040A"/>
    <w:rsid w:val="000D57F8"/>
    <w:rsid w:val="000F1427"/>
    <w:rsid w:val="000F2C93"/>
    <w:rsid w:val="000F5F71"/>
    <w:rsid w:val="00101101"/>
    <w:rsid w:val="00107022"/>
    <w:rsid w:val="00110F83"/>
    <w:rsid w:val="00111D4E"/>
    <w:rsid w:val="00115A5A"/>
    <w:rsid w:val="001162B8"/>
    <w:rsid w:val="00120114"/>
    <w:rsid w:val="00122A4F"/>
    <w:rsid w:val="00135E76"/>
    <w:rsid w:val="001360C6"/>
    <w:rsid w:val="00140B95"/>
    <w:rsid w:val="00144DB4"/>
    <w:rsid w:val="001525E6"/>
    <w:rsid w:val="00156DD5"/>
    <w:rsid w:val="00162956"/>
    <w:rsid w:val="00163FE2"/>
    <w:rsid w:val="001641FA"/>
    <w:rsid w:val="001707E4"/>
    <w:rsid w:val="00170B5A"/>
    <w:rsid w:val="00172F5D"/>
    <w:rsid w:val="001832F0"/>
    <w:rsid w:val="001866FB"/>
    <w:rsid w:val="00191050"/>
    <w:rsid w:val="00192559"/>
    <w:rsid w:val="00192A31"/>
    <w:rsid w:val="00197391"/>
    <w:rsid w:val="001A1402"/>
    <w:rsid w:val="001A334D"/>
    <w:rsid w:val="001A6A16"/>
    <w:rsid w:val="001B664E"/>
    <w:rsid w:val="001C08CE"/>
    <w:rsid w:val="001C5D12"/>
    <w:rsid w:val="001D0AFF"/>
    <w:rsid w:val="001D214B"/>
    <w:rsid w:val="001D26FD"/>
    <w:rsid w:val="001D47F7"/>
    <w:rsid w:val="001E6685"/>
    <w:rsid w:val="001E678B"/>
    <w:rsid w:val="00204681"/>
    <w:rsid w:val="002156C3"/>
    <w:rsid w:val="002236A9"/>
    <w:rsid w:val="002240DE"/>
    <w:rsid w:val="00226ED6"/>
    <w:rsid w:val="00231472"/>
    <w:rsid w:val="002367C6"/>
    <w:rsid w:val="00244098"/>
    <w:rsid w:val="00245B7E"/>
    <w:rsid w:val="00246AF7"/>
    <w:rsid w:val="00253701"/>
    <w:rsid w:val="00254EEC"/>
    <w:rsid w:val="00260319"/>
    <w:rsid w:val="00260FFF"/>
    <w:rsid w:val="0027416D"/>
    <w:rsid w:val="00277CB8"/>
    <w:rsid w:val="00282E59"/>
    <w:rsid w:val="002A11F7"/>
    <w:rsid w:val="002A1DA0"/>
    <w:rsid w:val="002B0D87"/>
    <w:rsid w:val="002B24CC"/>
    <w:rsid w:val="002C4DBA"/>
    <w:rsid w:val="002C5E82"/>
    <w:rsid w:val="002D1DE0"/>
    <w:rsid w:val="002D4044"/>
    <w:rsid w:val="002E2793"/>
    <w:rsid w:val="002E4E4B"/>
    <w:rsid w:val="002F2218"/>
    <w:rsid w:val="003034CD"/>
    <w:rsid w:val="00306DC2"/>
    <w:rsid w:val="00310ECC"/>
    <w:rsid w:val="003136EB"/>
    <w:rsid w:val="003305C2"/>
    <w:rsid w:val="00333070"/>
    <w:rsid w:val="00340884"/>
    <w:rsid w:val="00343A40"/>
    <w:rsid w:val="003443FB"/>
    <w:rsid w:val="00347773"/>
    <w:rsid w:val="00347B5C"/>
    <w:rsid w:val="003565D4"/>
    <w:rsid w:val="003650EB"/>
    <w:rsid w:val="00365E58"/>
    <w:rsid w:val="003707DA"/>
    <w:rsid w:val="00372CD1"/>
    <w:rsid w:val="00383AE9"/>
    <w:rsid w:val="003868BF"/>
    <w:rsid w:val="00387E5D"/>
    <w:rsid w:val="00397D18"/>
    <w:rsid w:val="003A7C9F"/>
    <w:rsid w:val="003B45CB"/>
    <w:rsid w:val="003B7E7D"/>
    <w:rsid w:val="003C5BF8"/>
    <w:rsid w:val="003D66DC"/>
    <w:rsid w:val="003D7C01"/>
    <w:rsid w:val="003F444C"/>
    <w:rsid w:val="00400B45"/>
    <w:rsid w:val="00401F6C"/>
    <w:rsid w:val="0040500D"/>
    <w:rsid w:val="00405ED5"/>
    <w:rsid w:val="00415072"/>
    <w:rsid w:val="004446FC"/>
    <w:rsid w:val="00447518"/>
    <w:rsid w:val="004526A4"/>
    <w:rsid w:val="00454CE4"/>
    <w:rsid w:val="00456C1B"/>
    <w:rsid w:val="004635EA"/>
    <w:rsid w:val="004654FB"/>
    <w:rsid w:val="00466C9B"/>
    <w:rsid w:val="00480209"/>
    <w:rsid w:val="00483ADB"/>
    <w:rsid w:val="00490712"/>
    <w:rsid w:val="004962DE"/>
    <w:rsid w:val="004A1329"/>
    <w:rsid w:val="004A361B"/>
    <w:rsid w:val="004A6E5D"/>
    <w:rsid w:val="004B0427"/>
    <w:rsid w:val="004B0AF6"/>
    <w:rsid w:val="004B4150"/>
    <w:rsid w:val="004C5EAD"/>
    <w:rsid w:val="004D303D"/>
    <w:rsid w:val="004D313B"/>
    <w:rsid w:val="004E707B"/>
    <w:rsid w:val="0050263B"/>
    <w:rsid w:val="00503AA1"/>
    <w:rsid w:val="00512759"/>
    <w:rsid w:val="00534BEC"/>
    <w:rsid w:val="00534E2F"/>
    <w:rsid w:val="00537946"/>
    <w:rsid w:val="00544485"/>
    <w:rsid w:val="005479FF"/>
    <w:rsid w:val="00573826"/>
    <w:rsid w:val="005850F4"/>
    <w:rsid w:val="00590AF7"/>
    <w:rsid w:val="00592670"/>
    <w:rsid w:val="00595BB3"/>
    <w:rsid w:val="005A467E"/>
    <w:rsid w:val="005C04B4"/>
    <w:rsid w:val="005D338E"/>
    <w:rsid w:val="005D50E0"/>
    <w:rsid w:val="005F572C"/>
    <w:rsid w:val="006069CF"/>
    <w:rsid w:val="00612819"/>
    <w:rsid w:val="0061480E"/>
    <w:rsid w:val="00615563"/>
    <w:rsid w:val="00616053"/>
    <w:rsid w:val="00624A35"/>
    <w:rsid w:val="00626D38"/>
    <w:rsid w:val="0063227E"/>
    <w:rsid w:val="006327A9"/>
    <w:rsid w:val="006339A0"/>
    <w:rsid w:val="00651FA3"/>
    <w:rsid w:val="0066465D"/>
    <w:rsid w:val="00664764"/>
    <w:rsid w:val="006925A4"/>
    <w:rsid w:val="00694306"/>
    <w:rsid w:val="0069442D"/>
    <w:rsid w:val="006A024B"/>
    <w:rsid w:val="006A32A8"/>
    <w:rsid w:val="006A3661"/>
    <w:rsid w:val="006B3DF0"/>
    <w:rsid w:val="006B4DDA"/>
    <w:rsid w:val="006B61E6"/>
    <w:rsid w:val="006D2D34"/>
    <w:rsid w:val="006D784E"/>
    <w:rsid w:val="006F2509"/>
    <w:rsid w:val="007045C7"/>
    <w:rsid w:val="00704A18"/>
    <w:rsid w:val="00721AAC"/>
    <w:rsid w:val="0072249B"/>
    <w:rsid w:val="00730898"/>
    <w:rsid w:val="007350F7"/>
    <w:rsid w:val="00740B53"/>
    <w:rsid w:val="00741DBC"/>
    <w:rsid w:val="00742AAD"/>
    <w:rsid w:val="00742EDE"/>
    <w:rsid w:val="00753C9B"/>
    <w:rsid w:val="00755237"/>
    <w:rsid w:val="007608C1"/>
    <w:rsid w:val="00761BF3"/>
    <w:rsid w:val="00763076"/>
    <w:rsid w:val="00763978"/>
    <w:rsid w:val="00773B08"/>
    <w:rsid w:val="0077788B"/>
    <w:rsid w:val="00780E5D"/>
    <w:rsid w:val="007827DE"/>
    <w:rsid w:val="00785279"/>
    <w:rsid w:val="00785C9D"/>
    <w:rsid w:val="00785CCB"/>
    <w:rsid w:val="00787EE4"/>
    <w:rsid w:val="00791CA3"/>
    <w:rsid w:val="00792C01"/>
    <w:rsid w:val="007966A3"/>
    <w:rsid w:val="007A0759"/>
    <w:rsid w:val="007A283A"/>
    <w:rsid w:val="007B330C"/>
    <w:rsid w:val="007B50AA"/>
    <w:rsid w:val="007C1FFA"/>
    <w:rsid w:val="007D4C74"/>
    <w:rsid w:val="007E054C"/>
    <w:rsid w:val="007E0625"/>
    <w:rsid w:val="007E07CA"/>
    <w:rsid w:val="007E4DC8"/>
    <w:rsid w:val="007F2982"/>
    <w:rsid w:val="007F3C25"/>
    <w:rsid w:val="007F4406"/>
    <w:rsid w:val="007F7F91"/>
    <w:rsid w:val="008006C9"/>
    <w:rsid w:val="008028F1"/>
    <w:rsid w:val="00802A76"/>
    <w:rsid w:val="00804FF5"/>
    <w:rsid w:val="008058A3"/>
    <w:rsid w:val="0080655D"/>
    <w:rsid w:val="008206CA"/>
    <w:rsid w:val="00833035"/>
    <w:rsid w:val="00833250"/>
    <w:rsid w:val="0083582F"/>
    <w:rsid w:val="00850DBB"/>
    <w:rsid w:val="00864485"/>
    <w:rsid w:val="00865B4A"/>
    <w:rsid w:val="008701D3"/>
    <w:rsid w:val="0087764F"/>
    <w:rsid w:val="008807B0"/>
    <w:rsid w:val="008827B9"/>
    <w:rsid w:val="00884041"/>
    <w:rsid w:val="0089086A"/>
    <w:rsid w:val="008A1956"/>
    <w:rsid w:val="008B093E"/>
    <w:rsid w:val="008B1778"/>
    <w:rsid w:val="008C0F3B"/>
    <w:rsid w:val="008C37B1"/>
    <w:rsid w:val="008C6522"/>
    <w:rsid w:val="008C6831"/>
    <w:rsid w:val="008D53A8"/>
    <w:rsid w:val="008E36B0"/>
    <w:rsid w:val="008F0EBB"/>
    <w:rsid w:val="008F3ED4"/>
    <w:rsid w:val="009050B9"/>
    <w:rsid w:val="00906D46"/>
    <w:rsid w:val="00912AB6"/>
    <w:rsid w:val="009172EC"/>
    <w:rsid w:val="00925737"/>
    <w:rsid w:val="00927E21"/>
    <w:rsid w:val="00930760"/>
    <w:rsid w:val="00930AB8"/>
    <w:rsid w:val="00930ED8"/>
    <w:rsid w:val="00931A4A"/>
    <w:rsid w:val="00952B0D"/>
    <w:rsid w:val="009577F4"/>
    <w:rsid w:val="009640CC"/>
    <w:rsid w:val="0096740E"/>
    <w:rsid w:val="009701A1"/>
    <w:rsid w:val="009752D5"/>
    <w:rsid w:val="00986DAE"/>
    <w:rsid w:val="00990A8E"/>
    <w:rsid w:val="009936F5"/>
    <w:rsid w:val="0099390E"/>
    <w:rsid w:val="00996C40"/>
    <w:rsid w:val="009A0FA5"/>
    <w:rsid w:val="009A15E2"/>
    <w:rsid w:val="009A5554"/>
    <w:rsid w:val="009A5CC4"/>
    <w:rsid w:val="009A635D"/>
    <w:rsid w:val="009B0184"/>
    <w:rsid w:val="009B2B86"/>
    <w:rsid w:val="009C239B"/>
    <w:rsid w:val="009C3A84"/>
    <w:rsid w:val="009C5F43"/>
    <w:rsid w:val="009C672B"/>
    <w:rsid w:val="009D3193"/>
    <w:rsid w:val="009D34A1"/>
    <w:rsid w:val="009E4190"/>
    <w:rsid w:val="009E4380"/>
    <w:rsid w:val="009E5B8A"/>
    <w:rsid w:val="009E725E"/>
    <w:rsid w:val="009E7952"/>
    <w:rsid w:val="009F03D3"/>
    <w:rsid w:val="009F1E8E"/>
    <w:rsid w:val="00A03E71"/>
    <w:rsid w:val="00A06DDA"/>
    <w:rsid w:val="00A1543C"/>
    <w:rsid w:val="00A202B7"/>
    <w:rsid w:val="00A26414"/>
    <w:rsid w:val="00A27B10"/>
    <w:rsid w:val="00A31B1C"/>
    <w:rsid w:val="00A36251"/>
    <w:rsid w:val="00A36D53"/>
    <w:rsid w:val="00A402CD"/>
    <w:rsid w:val="00A53890"/>
    <w:rsid w:val="00A6050A"/>
    <w:rsid w:val="00A6145B"/>
    <w:rsid w:val="00A661AC"/>
    <w:rsid w:val="00A7160C"/>
    <w:rsid w:val="00A758C0"/>
    <w:rsid w:val="00A83195"/>
    <w:rsid w:val="00A83FEA"/>
    <w:rsid w:val="00A84007"/>
    <w:rsid w:val="00A95A52"/>
    <w:rsid w:val="00A975C2"/>
    <w:rsid w:val="00AA0471"/>
    <w:rsid w:val="00AA058B"/>
    <w:rsid w:val="00AA0922"/>
    <w:rsid w:val="00AA2660"/>
    <w:rsid w:val="00AA743E"/>
    <w:rsid w:val="00AB2860"/>
    <w:rsid w:val="00AB4CC0"/>
    <w:rsid w:val="00AB5CE2"/>
    <w:rsid w:val="00AD527B"/>
    <w:rsid w:val="00AD649E"/>
    <w:rsid w:val="00AE1234"/>
    <w:rsid w:val="00AE1430"/>
    <w:rsid w:val="00AE229F"/>
    <w:rsid w:val="00AE3BF6"/>
    <w:rsid w:val="00AE3F98"/>
    <w:rsid w:val="00AE5531"/>
    <w:rsid w:val="00AF0FE2"/>
    <w:rsid w:val="00AF2A0E"/>
    <w:rsid w:val="00B21807"/>
    <w:rsid w:val="00B363BF"/>
    <w:rsid w:val="00B46254"/>
    <w:rsid w:val="00B51347"/>
    <w:rsid w:val="00B5764A"/>
    <w:rsid w:val="00B7462D"/>
    <w:rsid w:val="00B8799A"/>
    <w:rsid w:val="00B92C37"/>
    <w:rsid w:val="00B9749E"/>
    <w:rsid w:val="00BA18A5"/>
    <w:rsid w:val="00BA74AB"/>
    <w:rsid w:val="00BA7BF5"/>
    <w:rsid w:val="00BB0B1F"/>
    <w:rsid w:val="00BB660F"/>
    <w:rsid w:val="00BB73DC"/>
    <w:rsid w:val="00BC24EC"/>
    <w:rsid w:val="00BC59D0"/>
    <w:rsid w:val="00BE3B3C"/>
    <w:rsid w:val="00BE74D7"/>
    <w:rsid w:val="00BF4A7E"/>
    <w:rsid w:val="00C0660A"/>
    <w:rsid w:val="00C133B9"/>
    <w:rsid w:val="00C155C6"/>
    <w:rsid w:val="00C15D5C"/>
    <w:rsid w:val="00C21A57"/>
    <w:rsid w:val="00C226E6"/>
    <w:rsid w:val="00C24091"/>
    <w:rsid w:val="00C2414A"/>
    <w:rsid w:val="00C2663F"/>
    <w:rsid w:val="00C37340"/>
    <w:rsid w:val="00C5056D"/>
    <w:rsid w:val="00C541C3"/>
    <w:rsid w:val="00C63D86"/>
    <w:rsid w:val="00C761D5"/>
    <w:rsid w:val="00C769A5"/>
    <w:rsid w:val="00C80895"/>
    <w:rsid w:val="00C8583A"/>
    <w:rsid w:val="00C859AD"/>
    <w:rsid w:val="00C92FA0"/>
    <w:rsid w:val="00CA3C96"/>
    <w:rsid w:val="00CA67F0"/>
    <w:rsid w:val="00CB684E"/>
    <w:rsid w:val="00CC00FB"/>
    <w:rsid w:val="00CD10D4"/>
    <w:rsid w:val="00CD3B7F"/>
    <w:rsid w:val="00CF5484"/>
    <w:rsid w:val="00D0469D"/>
    <w:rsid w:val="00D1225B"/>
    <w:rsid w:val="00D1357B"/>
    <w:rsid w:val="00D24C38"/>
    <w:rsid w:val="00D30191"/>
    <w:rsid w:val="00D33E13"/>
    <w:rsid w:val="00D4501A"/>
    <w:rsid w:val="00D53838"/>
    <w:rsid w:val="00D709C9"/>
    <w:rsid w:val="00D74D3F"/>
    <w:rsid w:val="00D74F97"/>
    <w:rsid w:val="00D8129D"/>
    <w:rsid w:val="00D83A78"/>
    <w:rsid w:val="00D83FC6"/>
    <w:rsid w:val="00D9202F"/>
    <w:rsid w:val="00DA6FFE"/>
    <w:rsid w:val="00DB112E"/>
    <w:rsid w:val="00DB26C4"/>
    <w:rsid w:val="00DB33AC"/>
    <w:rsid w:val="00DC4359"/>
    <w:rsid w:val="00DD5915"/>
    <w:rsid w:val="00DE5ED8"/>
    <w:rsid w:val="00E07C2E"/>
    <w:rsid w:val="00E214B1"/>
    <w:rsid w:val="00E3686A"/>
    <w:rsid w:val="00E37639"/>
    <w:rsid w:val="00E41F3F"/>
    <w:rsid w:val="00E57390"/>
    <w:rsid w:val="00E6447B"/>
    <w:rsid w:val="00E67DA0"/>
    <w:rsid w:val="00E76A28"/>
    <w:rsid w:val="00E81974"/>
    <w:rsid w:val="00E91BC8"/>
    <w:rsid w:val="00E92BF5"/>
    <w:rsid w:val="00E941E8"/>
    <w:rsid w:val="00E9580D"/>
    <w:rsid w:val="00EB384E"/>
    <w:rsid w:val="00ED1051"/>
    <w:rsid w:val="00ED34D6"/>
    <w:rsid w:val="00ED748D"/>
    <w:rsid w:val="00EE3C23"/>
    <w:rsid w:val="00EF263F"/>
    <w:rsid w:val="00EF7EF2"/>
    <w:rsid w:val="00F01214"/>
    <w:rsid w:val="00F0233F"/>
    <w:rsid w:val="00F10836"/>
    <w:rsid w:val="00F11297"/>
    <w:rsid w:val="00F1593C"/>
    <w:rsid w:val="00F15DDC"/>
    <w:rsid w:val="00F2350A"/>
    <w:rsid w:val="00F34A5F"/>
    <w:rsid w:val="00F37C75"/>
    <w:rsid w:val="00F4628E"/>
    <w:rsid w:val="00F46D5F"/>
    <w:rsid w:val="00F61FAA"/>
    <w:rsid w:val="00F6780A"/>
    <w:rsid w:val="00F7334F"/>
    <w:rsid w:val="00F77376"/>
    <w:rsid w:val="00F90019"/>
    <w:rsid w:val="00FA2A05"/>
    <w:rsid w:val="00FA399B"/>
    <w:rsid w:val="00FA721B"/>
    <w:rsid w:val="00FA740E"/>
    <w:rsid w:val="00FB74A4"/>
    <w:rsid w:val="00FC0E88"/>
    <w:rsid w:val="00FC5FB8"/>
    <w:rsid w:val="00FC6B4A"/>
    <w:rsid w:val="00FE49A5"/>
    <w:rsid w:val="00FE4B6E"/>
    <w:rsid w:val="00FF1C0A"/>
    <w:rsid w:val="00FF46A7"/>
    <w:rsid w:val="00FF6828"/>
    <w:rsid w:val="00FF6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3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4">
    <w:name w:val="heading 4"/>
    <w:basedOn w:val="a"/>
    <w:next w:val="a"/>
    <w:link w:val="40"/>
    <w:qFormat/>
    <w:rsid w:val="00056BC6"/>
    <w:pPr>
      <w:keepNext/>
      <w:spacing w:before="240" w:after="60"/>
      <w:outlineLvl w:val="3"/>
    </w:pPr>
    <w:rPr>
      <w:b/>
      <w:bCs/>
      <w:sz w:val="28"/>
      <w:szCs w:val="28"/>
    </w:rPr>
  </w:style>
  <w:style w:type="paragraph" w:styleId="5">
    <w:name w:val="heading 5"/>
    <w:basedOn w:val="a"/>
    <w:next w:val="a"/>
    <w:link w:val="50"/>
    <w:qFormat/>
    <w:rsid w:val="00ED748D"/>
    <w:pPr>
      <w:keepNext/>
      <w:jc w:val="both"/>
      <w:outlineLvl w:val="4"/>
    </w:pPr>
    <w:rPr>
      <w:szCs w:val="20"/>
      <w:lang w:val="uk-UA"/>
    </w:rPr>
  </w:style>
  <w:style w:type="paragraph" w:styleId="6">
    <w:name w:val="heading 6"/>
    <w:basedOn w:val="a"/>
    <w:next w:val="a"/>
    <w:link w:val="60"/>
    <w:qFormat/>
    <w:rsid w:val="001525E6"/>
    <w:pPr>
      <w:keepNext/>
      <w:jc w:val="center"/>
      <w:outlineLvl w:val="5"/>
    </w:pPr>
    <w:rPr>
      <w:snapToGrid w:val="0"/>
      <w:szCs w:val="20"/>
      <w:lang w:val="uk-UA"/>
    </w:rPr>
  </w:style>
  <w:style w:type="paragraph" w:styleId="7">
    <w:name w:val="heading 7"/>
    <w:basedOn w:val="a"/>
    <w:next w:val="a"/>
    <w:link w:val="70"/>
    <w:qFormat/>
    <w:rsid w:val="001525E6"/>
    <w:pPr>
      <w:keepNext/>
      <w:outlineLvl w:val="6"/>
    </w:pPr>
    <w:rPr>
      <w:b/>
      <w:snapToGrid w:val="0"/>
      <w:szCs w:val="20"/>
      <w:u w:val="single"/>
      <w:lang w:val="uk-UA"/>
    </w:rPr>
  </w:style>
  <w:style w:type="paragraph" w:styleId="8">
    <w:name w:val="heading 8"/>
    <w:basedOn w:val="a"/>
    <w:next w:val="a"/>
    <w:link w:val="80"/>
    <w:unhideWhenUsed/>
    <w:qFormat/>
    <w:rsid w:val="00056BC6"/>
    <w:pPr>
      <w:keepNext/>
      <w:keepLines/>
      <w:spacing w:before="200"/>
      <w:outlineLvl w:val="7"/>
    </w:pPr>
    <w:rPr>
      <w:rFonts w:ascii="Cambria" w:hAnsi="Cambria"/>
      <w:color w:val="404040"/>
      <w:sz w:val="20"/>
      <w:szCs w:val="20"/>
      <w:lang w:val="uk-UA"/>
    </w:rPr>
  </w:style>
  <w:style w:type="paragraph" w:styleId="9">
    <w:name w:val="heading 9"/>
    <w:basedOn w:val="a"/>
    <w:next w:val="a"/>
    <w:link w:val="90"/>
    <w:qFormat/>
    <w:rsid w:val="00056BC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35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3">
    <w:name w:val="Hyperlink"/>
    <w:basedOn w:val="a0"/>
    <w:unhideWhenUsed/>
    <w:rsid w:val="007F3C25"/>
    <w:rPr>
      <w:color w:val="0000FF"/>
      <w:u w:val="single"/>
    </w:rPr>
  </w:style>
  <w:style w:type="table" w:styleId="a4">
    <w:name w:val="Table Grid"/>
    <w:basedOn w:val="a1"/>
    <w:rsid w:val="007F3C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qFormat/>
    <w:rsid w:val="008C6522"/>
    <w:pPr>
      <w:ind w:left="720"/>
      <w:contextualSpacing/>
    </w:pPr>
  </w:style>
  <w:style w:type="paragraph" w:styleId="a6">
    <w:name w:val="header"/>
    <w:basedOn w:val="a"/>
    <w:link w:val="a7"/>
    <w:unhideWhenUsed/>
    <w:rsid w:val="004D313B"/>
    <w:pPr>
      <w:tabs>
        <w:tab w:val="center" w:pos="4677"/>
        <w:tab w:val="right" w:pos="9355"/>
      </w:tabs>
    </w:pPr>
  </w:style>
  <w:style w:type="character" w:customStyle="1" w:styleId="a7">
    <w:name w:val="Верхний колонтитул Знак"/>
    <w:basedOn w:val="a0"/>
    <w:link w:val="a6"/>
    <w:rsid w:val="004D313B"/>
    <w:rPr>
      <w:rFonts w:ascii="Times New Roman" w:eastAsia="Times New Roman" w:hAnsi="Times New Roman" w:cs="Times New Roman"/>
      <w:sz w:val="24"/>
      <w:szCs w:val="24"/>
      <w:lang w:eastAsia="ru-RU"/>
    </w:rPr>
  </w:style>
  <w:style w:type="paragraph" w:styleId="a8">
    <w:name w:val="footer"/>
    <w:basedOn w:val="a"/>
    <w:link w:val="a9"/>
    <w:unhideWhenUsed/>
    <w:rsid w:val="004D313B"/>
    <w:pPr>
      <w:tabs>
        <w:tab w:val="center" w:pos="4677"/>
        <w:tab w:val="right" w:pos="9355"/>
      </w:tabs>
    </w:pPr>
  </w:style>
  <w:style w:type="character" w:customStyle="1" w:styleId="a9">
    <w:name w:val="Нижний колонтитул Знак"/>
    <w:basedOn w:val="a0"/>
    <w:link w:val="a8"/>
    <w:rsid w:val="004D313B"/>
    <w:rPr>
      <w:rFonts w:ascii="Times New Roman" w:eastAsia="Times New Roman" w:hAnsi="Times New Roman" w:cs="Times New Roman"/>
      <w:sz w:val="24"/>
      <w:szCs w:val="24"/>
      <w:lang w:eastAsia="ru-RU"/>
    </w:rPr>
  </w:style>
  <w:style w:type="paragraph" w:styleId="aa">
    <w:name w:val="Balloon Text"/>
    <w:basedOn w:val="a"/>
    <w:link w:val="ab"/>
    <w:unhideWhenUsed/>
    <w:rsid w:val="00C80895"/>
    <w:rPr>
      <w:rFonts w:ascii="Tahoma" w:hAnsi="Tahoma" w:cs="Tahoma"/>
      <w:sz w:val="16"/>
      <w:szCs w:val="16"/>
    </w:rPr>
  </w:style>
  <w:style w:type="character" w:customStyle="1" w:styleId="ab">
    <w:name w:val="Текст выноски Знак"/>
    <w:basedOn w:val="a0"/>
    <w:link w:val="aa"/>
    <w:rsid w:val="00C80895"/>
    <w:rPr>
      <w:rFonts w:ascii="Tahoma" w:eastAsia="Times New Roman" w:hAnsi="Tahoma" w:cs="Tahoma"/>
      <w:sz w:val="16"/>
      <w:szCs w:val="16"/>
      <w:lang w:eastAsia="ru-RU"/>
    </w:rPr>
  </w:style>
  <w:style w:type="character" w:styleId="ac">
    <w:name w:val="FollowedHyperlink"/>
    <w:basedOn w:val="a0"/>
    <w:uiPriority w:val="99"/>
    <w:rsid w:val="00ED748D"/>
    <w:rPr>
      <w:color w:val="800080"/>
      <w:u w:val="single"/>
    </w:rPr>
  </w:style>
  <w:style w:type="character" w:styleId="ad">
    <w:name w:val="Strong"/>
    <w:basedOn w:val="a0"/>
    <w:uiPriority w:val="22"/>
    <w:qFormat/>
    <w:rsid w:val="00791CA3"/>
    <w:rPr>
      <w:b/>
      <w:bCs/>
    </w:rPr>
  </w:style>
  <w:style w:type="paragraph" w:styleId="ae">
    <w:name w:val="Plain Text"/>
    <w:basedOn w:val="a"/>
    <w:link w:val="af"/>
    <w:rsid w:val="00DC4359"/>
    <w:rPr>
      <w:rFonts w:ascii="Courier New" w:hAnsi="Courier New"/>
      <w:sz w:val="20"/>
      <w:szCs w:val="20"/>
    </w:rPr>
  </w:style>
  <w:style w:type="character" w:customStyle="1" w:styleId="af">
    <w:name w:val="Текст Знак"/>
    <w:basedOn w:val="a0"/>
    <w:link w:val="ae"/>
    <w:rsid w:val="00DC4359"/>
    <w:rPr>
      <w:rFonts w:ascii="Courier New" w:eastAsia="Times New Roman" w:hAnsi="Courier New" w:cs="Times New Roman"/>
      <w:sz w:val="20"/>
      <w:szCs w:val="20"/>
      <w:lang w:eastAsia="ru-RU"/>
    </w:rPr>
  </w:style>
  <w:style w:type="paragraph" w:styleId="af0">
    <w:name w:val="Body Text"/>
    <w:aliases w:val="Основной текст Знак Знак Знак,Текст1,bt"/>
    <w:basedOn w:val="a"/>
    <w:link w:val="af1"/>
    <w:rsid w:val="00DC4359"/>
    <w:rPr>
      <w:b/>
      <w:bCs/>
      <w:sz w:val="28"/>
      <w:szCs w:val="20"/>
      <w:lang w:val="uk-UA"/>
    </w:rPr>
  </w:style>
  <w:style w:type="character" w:customStyle="1" w:styleId="af1">
    <w:name w:val="Основной текст Знак"/>
    <w:aliases w:val="Основной текст Знак Знак Знак Знак,Текст1 Знак,bt Знак"/>
    <w:basedOn w:val="a0"/>
    <w:link w:val="af0"/>
    <w:rsid w:val="00DC4359"/>
    <w:rPr>
      <w:rFonts w:ascii="Times New Roman" w:eastAsia="Times New Roman" w:hAnsi="Times New Roman" w:cs="Times New Roman"/>
      <w:b/>
      <w:bCs/>
      <w:sz w:val="28"/>
      <w:szCs w:val="20"/>
      <w:lang w:val="uk-UA" w:eastAsia="ru-RU"/>
    </w:rPr>
  </w:style>
  <w:style w:type="paragraph" w:styleId="af2">
    <w:name w:val="Body Text Indent"/>
    <w:basedOn w:val="a"/>
    <w:link w:val="af3"/>
    <w:unhideWhenUsed/>
    <w:rsid w:val="00DC4359"/>
    <w:pPr>
      <w:spacing w:after="120"/>
      <w:ind w:left="283"/>
    </w:pPr>
  </w:style>
  <w:style w:type="character" w:customStyle="1" w:styleId="af3">
    <w:name w:val="Основной текст с отступом Знак"/>
    <w:basedOn w:val="a0"/>
    <w:link w:val="af2"/>
    <w:rsid w:val="00DC4359"/>
    <w:rPr>
      <w:rFonts w:ascii="Times New Roman" w:eastAsia="Times New Roman" w:hAnsi="Times New Roman" w:cs="Times New Roman"/>
      <w:sz w:val="24"/>
      <w:szCs w:val="24"/>
      <w:lang w:eastAsia="ru-RU"/>
    </w:rPr>
  </w:style>
  <w:style w:type="paragraph" w:styleId="21">
    <w:name w:val="Body Text 2"/>
    <w:basedOn w:val="a"/>
    <w:link w:val="22"/>
    <w:rsid w:val="00DC4359"/>
    <w:pPr>
      <w:spacing w:after="120" w:line="480" w:lineRule="auto"/>
    </w:pPr>
  </w:style>
  <w:style w:type="character" w:customStyle="1" w:styleId="22">
    <w:name w:val="Основной текст 2 Знак"/>
    <w:basedOn w:val="a0"/>
    <w:link w:val="21"/>
    <w:rsid w:val="00DC4359"/>
    <w:rPr>
      <w:rFonts w:ascii="Times New Roman" w:eastAsia="Times New Roman" w:hAnsi="Times New Roman" w:cs="Times New Roman"/>
      <w:sz w:val="24"/>
      <w:szCs w:val="24"/>
      <w:lang w:eastAsia="ru-RU"/>
    </w:rPr>
  </w:style>
  <w:style w:type="paragraph" w:customStyle="1" w:styleId="af4">
    <w:name w:val="Знак"/>
    <w:basedOn w:val="a"/>
    <w:rsid w:val="00DC4359"/>
    <w:rPr>
      <w:rFonts w:ascii="Verdana" w:hAnsi="Verdana" w:cs="Verdana"/>
      <w:sz w:val="20"/>
      <w:szCs w:val="20"/>
      <w:lang w:val="en-US" w:eastAsia="en-US"/>
    </w:rPr>
  </w:style>
  <w:style w:type="paragraph" w:customStyle="1" w:styleId="af5">
    <w:name w:val="Знак"/>
    <w:basedOn w:val="a"/>
    <w:rsid w:val="00DC4359"/>
    <w:rPr>
      <w:rFonts w:ascii="Verdana" w:hAnsi="Verdana" w:cs="Verdana"/>
      <w:sz w:val="20"/>
      <w:szCs w:val="20"/>
      <w:lang w:val="en-US" w:eastAsia="en-US"/>
    </w:rPr>
  </w:style>
  <w:style w:type="paragraph" w:styleId="23">
    <w:name w:val="Body Text Indent 2"/>
    <w:basedOn w:val="a"/>
    <w:link w:val="24"/>
    <w:rsid w:val="00DC4359"/>
    <w:pPr>
      <w:spacing w:after="120" w:line="480" w:lineRule="auto"/>
      <w:ind w:left="283"/>
    </w:pPr>
  </w:style>
  <w:style w:type="character" w:customStyle="1" w:styleId="24">
    <w:name w:val="Основной текст с отступом 2 Знак"/>
    <w:basedOn w:val="a0"/>
    <w:link w:val="23"/>
    <w:rsid w:val="00DC4359"/>
    <w:rPr>
      <w:rFonts w:ascii="Times New Roman" w:eastAsia="Times New Roman" w:hAnsi="Times New Roman" w:cs="Times New Roman"/>
      <w:sz w:val="24"/>
      <w:szCs w:val="24"/>
      <w:lang w:eastAsia="ru-RU"/>
    </w:rPr>
  </w:style>
  <w:style w:type="paragraph" w:styleId="af6">
    <w:name w:val="caption"/>
    <w:basedOn w:val="a"/>
    <w:next w:val="a"/>
    <w:qFormat/>
    <w:rsid w:val="00DC4359"/>
    <w:rPr>
      <w:b/>
      <w:bCs/>
      <w:sz w:val="20"/>
      <w:szCs w:val="20"/>
    </w:rPr>
  </w:style>
  <w:style w:type="character" w:styleId="af7">
    <w:name w:val="footnote reference"/>
    <w:rsid w:val="00DC4359"/>
    <w:rPr>
      <w:vertAlign w:val="superscript"/>
    </w:rPr>
  </w:style>
  <w:style w:type="paragraph" w:styleId="af8">
    <w:name w:val="Normal (Web)"/>
    <w:basedOn w:val="a"/>
    <w:rsid w:val="00DC4359"/>
    <w:pPr>
      <w:spacing w:before="100" w:beforeAutospacing="1" w:after="100" w:afterAutospacing="1"/>
    </w:pPr>
    <w:rPr>
      <w:color w:val="333333"/>
    </w:rPr>
  </w:style>
  <w:style w:type="paragraph" w:styleId="af9">
    <w:name w:val="Title"/>
    <w:basedOn w:val="a"/>
    <w:link w:val="afa"/>
    <w:qFormat/>
    <w:rsid w:val="00DC4359"/>
    <w:pPr>
      <w:jc w:val="center"/>
    </w:pPr>
    <w:rPr>
      <w:b/>
      <w:bCs/>
      <w:sz w:val="28"/>
    </w:rPr>
  </w:style>
  <w:style w:type="character" w:customStyle="1" w:styleId="afa">
    <w:name w:val="Название Знак"/>
    <w:basedOn w:val="a0"/>
    <w:link w:val="af9"/>
    <w:rsid w:val="00DC4359"/>
    <w:rPr>
      <w:rFonts w:ascii="Times New Roman" w:eastAsia="Times New Roman" w:hAnsi="Times New Roman" w:cs="Times New Roman"/>
      <w:b/>
      <w:bCs/>
      <w:sz w:val="28"/>
      <w:szCs w:val="24"/>
      <w:lang w:eastAsia="ru-RU"/>
    </w:rPr>
  </w:style>
  <w:style w:type="paragraph" w:styleId="HTML">
    <w:name w:val="HTML Preformatted"/>
    <w:basedOn w:val="a"/>
    <w:link w:val="HTML0"/>
    <w:rsid w:val="00DC4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Arial Unicode MS" w:eastAsia="Arial Unicode MS" w:hAnsi="Arial Unicode MS"/>
      <w:color w:val="000000"/>
      <w:sz w:val="20"/>
      <w:szCs w:val="20"/>
    </w:rPr>
  </w:style>
  <w:style w:type="character" w:customStyle="1" w:styleId="HTML0">
    <w:name w:val="Стандартный HTML Знак"/>
    <w:basedOn w:val="a0"/>
    <w:link w:val="HTML"/>
    <w:rsid w:val="00DC4359"/>
    <w:rPr>
      <w:rFonts w:ascii="Arial Unicode MS" w:eastAsia="Arial Unicode MS" w:hAnsi="Arial Unicode MS" w:cs="Times New Roman"/>
      <w:color w:val="000000"/>
      <w:sz w:val="20"/>
      <w:szCs w:val="20"/>
      <w:lang w:eastAsia="ru-RU"/>
    </w:rPr>
  </w:style>
  <w:style w:type="paragraph" w:customStyle="1" w:styleId="afb">
    <w:name w:val="обычный"/>
    <w:basedOn w:val="a"/>
    <w:rsid w:val="00DC4359"/>
    <w:rPr>
      <w:lang w:val="en-US" w:eastAsia="en-US"/>
    </w:rPr>
  </w:style>
  <w:style w:type="character" w:styleId="afc">
    <w:name w:val="page number"/>
    <w:basedOn w:val="a0"/>
    <w:rsid w:val="00DC4359"/>
  </w:style>
  <w:style w:type="paragraph" w:customStyle="1" w:styleId="CharChar">
    <w:name w:val="Char Знак Знак Char Знак"/>
    <w:basedOn w:val="a"/>
    <w:rsid w:val="00DC4359"/>
    <w:rPr>
      <w:rFonts w:ascii="Verdana" w:hAnsi="Verdana"/>
      <w:sz w:val="20"/>
      <w:szCs w:val="20"/>
      <w:lang w:val="en-US" w:eastAsia="en-US"/>
    </w:rPr>
  </w:style>
  <w:style w:type="paragraph" w:styleId="31">
    <w:name w:val="Body Text Indent 3"/>
    <w:basedOn w:val="a"/>
    <w:link w:val="32"/>
    <w:rsid w:val="00DC4359"/>
    <w:pPr>
      <w:spacing w:after="120"/>
      <w:ind w:left="283"/>
    </w:pPr>
    <w:rPr>
      <w:sz w:val="16"/>
      <w:szCs w:val="16"/>
    </w:rPr>
  </w:style>
  <w:style w:type="character" w:customStyle="1" w:styleId="32">
    <w:name w:val="Основной текст с отступом 3 Знак"/>
    <w:basedOn w:val="a0"/>
    <w:link w:val="31"/>
    <w:rsid w:val="00DC4359"/>
    <w:rPr>
      <w:rFonts w:ascii="Times New Roman" w:eastAsia="Times New Roman" w:hAnsi="Times New Roman" w:cs="Times New Roman"/>
      <w:sz w:val="16"/>
      <w:szCs w:val="16"/>
      <w:lang w:eastAsia="ru-RU"/>
    </w:rPr>
  </w:style>
  <w:style w:type="paragraph" w:customStyle="1" w:styleId="11">
    <w:name w:val="Абзац списка1"/>
    <w:basedOn w:val="a"/>
    <w:rsid w:val="00DC4359"/>
    <w:pPr>
      <w:spacing w:after="200" w:line="276" w:lineRule="auto"/>
      <w:ind w:left="720"/>
      <w:contextualSpacing/>
    </w:pPr>
    <w:rPr>
      <w:rFonts w:ascii="Calibri" w:hAnsi="Calibri"/>
      <w:sz w:val="22"/>
      <w:szCs w:val="22"/>
      <w:lang w:eastAsia="en-US"/>
    </w:rPr>
  </w:style>
  <w:style w:type="character" w:customStyle="1" w:styleId="hps">
    <w:name w:val="hps"/>
    <w:basedOn w:val="a0"/>
    <w:rsid w:val="00DC4359"/>
  </w:style>
  <w:style w:type="character" w:customStyle="1" w:styleId="atn">
    <w:name w:val="atn"/>
    <w:basedOn w:val="a0"/>
    <w:rsid w:val="00DC4359"/>
  </w:style>
  <w:style w:type="paragraph" w:customStyle="1" w:styleId="19">
    <w:name w:val="Знак19"/>
    <w:basedOn w:val="a"/>
    <w:rsid w:val="00DC4359"/>
    <w:rPr>
      <w:rFonts w:ascii="Verdana" w:hAnsi="Verdana" w:cs="Verdana"/>
      <w:sz w:val="20"/>
      <w:szCs w:val="20"/>
      <w:lang w:val="en-US" w:eastAsia="en-US"/>
    </w:rPr>
  </w:style>
  <w:style w:type="character" w:customStyle="1" w:styleId="afd">
    <w:name w:val="Основной текст_"/>
    <w:basedOn w:val="a0"/>
    <w:link w:val="12"/>
    <w:rsid w:val="00056BC6"/>
    <w:rPr>
      <w:sz w:val="26"/>
      <w:szCs w:val="26"/>
      <w:shd w:val="clear" w:color="auto" w:fill="FFFFFF"/>
    </w:rPr>
  </w:style>
  <w:style w:type="character" w:customStyle="1" w:styleId="-2pt">
    <w:name w:val="Основной текст + Интервал -2 pt"/>
    <w:basedOn w:val="afd"/>
    <w:rsid w:val="00056BC6"/>
    <w:rPr>
      <w:color w:val="000000"/>
      <w:spacing w:val="-40"/>
      <w:w w:val="100"/>
      <w:position w:val="0"/>
      <w:sz w:val="26"/>
      <w:szCs w:val="26"/>
      <w:shd w:val="clear" w:color="auto" w:fill="FFFFFF"/>
      <w:lang w:val="uk-UA" w:eastAsia="uk-UA" w:bidi="uk-UA"/>
    </w:rPr>
  </w:style>
  <w:style w:type="paragraph" w:customStyle="1" w:styleId="12">
    <w:name w:val="Основной текст1"/>
    <w:basedOn w:val="a"/>
    <w:link w:val="afd"/>
    <w:rsid w:val="00056BC6"/>
    <w:pPr>
      <w:widowControl w:val="0"/>
      <w:shd w:val="clear" w:color="auto" w:fill="FFFFFF"/>
      <w:spacing w:before="660" w:line="317" w:lineRule="exact"/>
      <w:ind w:hanging="520"/>
      <w:jc w:val="both"/>
    </w:pPr>
    <w:rPr>
      <w:rFonts w:asciiTheme="minorHAnsi" w:eastAsiaTheme="minorHAnsi" w:hAnsiTheme="minorHAnsi" w:cstheme="minorBidi"/>
      <w:sz w:val="26"/>
      <w:szCs w:val="26"/>
      <w:lang w:eastAsia="en-US"/>
    </w:rPr>
  </w:style>
  <w:style w:type="paragraph" w:customStyle="1" w:styleId="afe">
    <w:name w:val="Знак Знак Знак"/>
    <w:basedOn w:val="a"/>
    <w:rsid w:val="00056BC6"/>
    <w:rPr>
      <w:rFonts w:ascii="Verdana" w:hAnsi="Verdana" w:cs="Verdana"/>
      <w:sz w:val="20"/>
      <w:szCs w:val="20"/>
      <w:lang w:val="en-US" w:eastAsia="en-US"/>
    </w:rPr>
  </w:style>
  <w:style w:type="character" w:customStyle="1" w:styleId="40">
    <w:name w:val="Заголовок 4 Знак"/>
    <w:basedOn w:val="a0"/>
    <w:link w:val="4"/>
    <w:rsid w:val="00056BC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056BC6"/>
    <w:rPr>
      <w:rFonts w:ascii="Cambria" w:eastAsia="Times New Roman" w:hAnsi="Cambria" w:cs="Times New Roman"/>
      <w:color w:val="404040"/>
      <w:sz w:val="20"/>
      <w:szCs w:val="20"/>
      <w:lang w:val="uk-UA" w:eastAsia="ru-RU"/>
    </w:rPr>
  </w:style>
  <w:style w:type="character" w:customStyle="1" w:styleId="90">
    <w:name w:val="Заголовок 9 Знак"/>
    <w:basedOn w:val="a0"/>
    <w:link w:val="9"/>
    <w:rsid w:val="00056BC6"/>
    <w:rPr>
      <w:rFonts w:ascii="Arial" w:eastAsia="Times New Roman" w:hAnsi="Arial" w:cs="Arial"/>
      <w:lang w:eastAsia="ru-RU"/>
    </w:rPr>
  </w:style>
  <w:style w:type="paragraph" w:customStyle="1" w:styleId="aff">
    <w:name w:val="Знак Знак Знак"/>
    <w:basedOn w:val="a"/>
    <w:rsid w:val="00056BC6"/>
    <w:rPr>
      <w:rFonts w:ascii="Verdana" w:hAnsi="Verdana" w:cs="Verdana"/>
      <w:sz w:val="20"/>
      <w:szCs w:val="20"/>
      <w:lang w:val="en-US" w:eastAsia="en-US"/>
    </w:rPr>
  </w:style>
  <w:style w:type="paragraph" w:styleId="33">
    <w:name w:val="Body Text 3"/>
    <w:basedOn w:val="a"/>
    <w:link w:val="34"/>
    <w:rsid w:val="00056BC6"/>
    <w:pPr>
      <w:spacing w:after="120"/>
    </w:pPr>
    <w:rPr>
      <w:sz w:val="16"/>
      <w:szCs w:val="16"/>
    </w:rPr>
  </w:style>
  <w:style w:type="character" w:customStyle="1" w:styleId="34">
    <w:name w:val="Основной текст 3 Знак"/>
    <w:basedOn w:val="a0"/>
    <w:link w:val="33"/>
    <w:rsid w:val="00056BC6"/>
    <w:rPr>
      <w:rFonts w:ascii="Times New Roman" w:eastAsia="Times New Roman" w:hAnsi="Times New Roman" w:cs="Times New Roman"/>
      <w:sz w:val="16"/>
      <w:szCs w:val="16"/>
      <w:lang w:eastAsia="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rsid w:val="00056BC6"/>
    <w:rPr>
      <w:rFonts w:ascii="Verdana" w:hAnsi="Verdana"/>
      <w:sz w:val="20"/>
      <w:szCs w:val="20"/>
      <w:lang w:val="en-US" w:eastAsia="en-US"/>
    </w:rPr>
  </w:style>
  <w:style w:type="paragraph" w:styleId="aff0">
    <w:name w:val="footnote text"/>
    <w:basedOn w:val="a"/>
    <w:link w:val="aff1"/>
    <w:semiHidden/>
    <w:rsid w:val="00056BC6"/>
    <w:rPr>
      <w:rFonts w:ascii="Courier New" w:hAnsi="Courier New"/>
      <w:snapToGrid w:val="0"/>
      <w:sz w:val="20"/>
      <w:szCs w:val="20"/>
    </w:rPr>
  </w:style>
  <w:style w:type="character" w:customStyle="1" w:styleId="aff1">
    <w:name w:val="Текст сноски Знак"/>
    <w:basedOn w:val="a0"/>
    <w:link w:val="aff0"/>
    <w:semiHidden/>
    <w:rsid w:val="00056BC6"/>
    <w:rPr>
      <w:rFonts w:ascii="Courier New" w:eastAsia="Times New Roman" w:hAnsi="Courier New" w:cs="Times New Roman"/>
      <w:snapToGrid w:val="0"/>
      <w:sz w:val="20"/>
      <w:szCs w:val="20"/>
      <w:lang w:eastAsia="ru-RU"/>
    </w:rPr>
  </w:style>
  <w:style w:type="character" w:customStyle="1" w:styleId="apple-converted-space">
    <w:name w:val="apple-converted-space"/>
    <w:basedOn w:val="a0"/>
    <w:rsid w:val="00056BC6"/>
  </w:style>
  <w:style w:type="paragraph" w:customStyle="1" w:styleId="13">
    <w:name w:val="1"/>
    <w:basedOn w:val="a"/>
    <w:rsid w:val="00056BC6"/>
    <w:rPr>
      <w:rFonts w:ascii="Verdana" w:hAnsi="Verdana" w:cs="Verdana"/>
      <w:sz w:val="20"/>
      <w:szCs w:val="20"/>
      <w:lang w:val="en-US" w:eastAsia="en-US"/>
    </w:rPr>
  </w:style>
  <w:style w:type="paragraph" w:customStyle="1" w:styleId="14">
    <w:name w:val="Стиль1"/>
    <w:basedOn w:val="a"/>
    <w:rsid w:val="00056BC6"/>
    <w:rPr>
      <w:rFonts w:ascii="Courier New" w:hAnsi="Courier New"/>
      <w:sz w:val="20"/>
      <w:szCs w:val="20"/>
      <w:lang w:val="en-US"/>
    </w:rPr>
  </w:style>
  <w:style w:type="character" w:customStyle="1" w:styleId="FontStyle">
    <w:name w:val="Font Style"/>
    <w:rsid w:val="00056BC6"/>
    <w:rPr>
      <w:rFonts w:cs="Courier New"/>
      <w:color w:val="000000"/>
      <w:sz w:val="20"/>
      <w:szCs w:val="20"/>
    </w:rPr>
  </w:style>
  <w:style w:type="character" w:customStyle="1" w:styleId="shorttext">
    <w:name w:val="short_text"/>
    <w:basedOn w:val="a0"/>
    <w:rsid w:val="00056BC6"/>
  </w:style>
  <w:style w:type="character" w:customStyle="1" w:styleId="WW-Absatz-Standardschriftart">
    <w:name w:val="WW-Absatz-Standardschriftart"/>
    <w:rsid w:val="00056BC6"/>
  </w:style>
  <w:style w:type="paragraph" w:customStyle="1" w:styleId="aff2">
    <w:name w:val="Базовый"/>
    <w:rsid w:val="00056BC6"/>
    <w:pPr>
      <w:suppressAutoHyphens/>
      <w:spacing w:before="100" w:after="100"/>
    </w:pPr>
    <w:rPr>
      <w:rFonts w:ascii="Times New Roman" w:eastAsia="Times New Roman" w:hAnsi="Times New Roman" w:cs="Times New Roman"/>
      <w:sz w:val="24"/>
      <w:szCs w:val="24"/>
      <w:lang w:eastAsia="ru-RU"/>
    </w:rPr>
  </w:style>
  <w:style w:type="paragraph" w:customStyle="1" w:styleId="aff3">
    <w:name w:val="Заглавие"/>
    <w:basedOn w:val="aff2"/>
    <w:next w:val="aff4"/>
    <w:rsid w:val="00056BC6"/>
    <w:pPr>
      <w:jc w:val="center"/>
    </w:pPr>
    <w:rPr>
      <w:b/>
      <w:bCs/>
      <w:i/>
      <w:iCs/>
      <w:sz w:val="32"/>
      <w:szCs w:val="36"/>
      <w:lang w:val="uk-UA"/>
    </w:rPr>
  </w:style>
  <w:style w:type="paragraph" w:styleId="aff4">
    <w:name w:val="Subtitle"/>
    <w:basedOn w:val="a"/>
    <w:next w:val="af0"/>
    <w:link w:val="aff5"/>
    <w:qFormat/>
    <w:rsid w:val="00056BC6"/>
    <w:pPr>
      <w:keepNext/>
      <w:suppressAutoHyphens/>
      <w:spacing w:before="240" w:after="120" w:line="276" w:lineRule="auto"/>
      <w:jc w:val="center"/>
    </w:pPr>
    <w:rPr>
      <w:rFonts w:ascii="Arial" w:eastAsia="DejaVu Sans" w:hAnsi="Arial" w:cs="Lohit Hindi"/>
      <w:i/>
      <w:iCs/>
      <w:sz w:val="28"/>
      <w:szCs w:val="28"/>
    </w:rPr>
  </w:style>
  <w:style w:type="character" w:customStyle="1" w:styleId="aff5">
    <w:name w:val="Подзаголовок Знак"/>
    <w:basedOn w:val="a0"/>
    <w:link w:val="aff4"/>
    <w:rsid w:val="00056BC6"/>
    <w:rPr>
      <w:rFonts w:ascii="Arial" w:eastAsia="DejaVu Sans" w:hAnsi="Arial" w:cs="Lohit Hindi"/>
      <w:i/>
      <w:iCs/>
      <w:sz w:val="28"/>
      <w:szCs w:val="28"/>
      <w:lang w:eastAsia="ru-RU"/>
    </w:rPr>
  </w:style>
  <w:style w:type="paragraph" w:customStyle="1" w:styleId="aff6">
    <w:name w:val="Знак Знак Знак Знак Знак Знак"/>
    <w:basedOn w:val="a"/>
    <w:rsid w:val="00056BC6"/>
    <w:rPr>
      <w:rFonts w:ascii="Verdana" w:hAnsi="Verdana" w:cs="Verdana"/>
      <w:sz w:val="20"/>
      <w:szCs w:val="20"/>
      <w:lang w:val="en-US" w:eastAsia="en-US"/>
    </w:rPr>
  </w:style>
  <w:style w:type="paragraph" w:styleId="aff7">
    <w:name w:val="No Spacing"/>
    <w:qFormat/>
    <w:rsid w:val="00056BC6"/>
    <w:pPr>
      <w:spacing w:after="0" w:line="240" w:lineRule="auto"/>
    </w:pPr>
    <w:rPr>
      <w:rFonts w:ascii="Times New Roman" w:eastAsia="Calibri" w:hAnsi="Times New Roman" w:cs="Times New Roman"/>
      <w:sz w:val="28"/>
    </w:rPr>
  </w:style>
  <w:style w:type="paragraph" w:customStyle="1" w:styleId="35">
    <w:name w:val="заголовок 3"/>
    <w:basedOn w:val="a"/>
    <w:next w:val="a"/>
    <w:rsid w:val="00056BC6"/>
    <w:pPr>
      <w:keepNext/>
      <w:spacing w:line="360" w:lineRule="auto"/>
      <w:jc w:val="center"/>
    </w:pPr>
    <w:rPr>
      <w:szCs w:val="20"/>
      <w:lang w:val="uk-UA"/>
    </w:rPr>
  </w:style>
  <w:style w:type="paragraph" w:customStyle="1" w:styleId="aff8">
    <w:name w:val="Основной текст с отступом.Подпись к рис."/>
    <w:basedOn w:val="a"/>
    <w:rsid w:val="00056BC6"/>
    <w:pPr>
      <w:widowControl w:val="0"/>
      <w:spacing w:before="120"/>
      <w:ind w:firstLine="567"/>
      <w:jc w:val="both"/>
    </w:pPr>
    <w:rPr>
      <w:sz w:val="26"/>
      <w:szCs w:val="20"/>
      <w:lang w:val="uk-UA"/>
    </w:rPr>
  </w:style>
  <w:style w:type="paragraph" w:customStyle="1" w:styleId="310">
    <w:name w:val="Основной текст 31"/>
    <w:basedOn w:val="a"/>
    <w:rsid w:val="009C3A84"/>
    <w:pPr>
      <w:spacing w:before="120"/>
      <w:jc w:val="both"/>
    </w:pPr>
    <w:rPr>
      <w:sz w:val="28"/>
      <w:szCs w:val="20"/>
      <w:lang w:val="uk-UA"/>
    </w:rPr>
  </w:style>
  <w:style w:type="paragraph" w:styleId="aff9">
    <w:name w:val="Document Map"/>
    <w:basedOn w:val="a"/>
    <w:link w:val="affa"/>
    <w:semiHidden/>
    <w:rsid w:val="009C3A84"/>
    <w:pPr>
      <w:shd w:val="clear" w:color="auto" w:fill="000080"/>
    </w:pPr>
    <w:rPr>
      <w:rFonts w:ascii="Tahoma" w:hAnsi="Tahoma" w:cs="Tahoma"/>
      <w:sz w:val="20"/>
      <w:szCs w:val="20"/>
    </w:rPr>
  </w:style>
  <w:style w:type="character" w:customStyle="1" w:styleId="affa">
    <w:name w:val="Схема документа Знак"/>
    <w:basedOn w:val="a0"/>
    <w:link w:val="aff9"/>
    <w:semiHidden/>
    <w:rsid w:val="009C3A84"/>
    <w:rPr>
      <w:rFonts w:ascii="Tahoma" w:eastAsia="Times New Roman" w:hAnsi="Tahoma" w:cs="Tahoma"/>
      <w:sz w:val="20"/>
      <w:szCs w:val="20"/>
      <w:shd w:val="clear" w:color="auto" w:fill="000080"/>
      <w:lang w:eastAsia="ru-RU"/>
    </w:rPr>
  </w:style>
  <w:style w:type="paragraph" w:customStyle="1" w:styleId="affb">
    <w:name w:val="Знак Знак Знак Знак Знак Знак"/>
    <w:basedOn w:val="a"/>
    <w:rsid w:val="009C3A84"/>
    <w:rPr>
      <w:rFonts w:ascii="Verdana" w:hAnsi="Verdana" w:cs="Verdana"/>
      <w:sz w:val="20"/>
      <w:szCs w:val="20"/>
      <w:lang w:val="en-US" w:eastAsia="en-US"/>
    </w:rPr>
  </w:style>
  <w:style w:type="paragraph" w:customStyle="1" w:styleId="15">
    <w:name w:val="Указатель1"/>
    <w:basedOn w:val="a"/>
    <w:rsid w:val="009C3A84"/>
    <w:pPr>
      <w:suppressLineNumbers/>
      <w:suppressAutoHyphens/>
    </w:pPr>
    <w:rPr>
      <w:rFonts w:cs="Mangal"/>
      <w:sz w:val="20"/>
      <w:szCs w:val="20"/>
      <w:lang w:val="uk-UA" w:eastAsia="zh-CN"/>
    </w:rPr>
  </w:style>
  <w:style w:type="character" w:customStyle="1" w:styleId="60">
    <w:name w:val="Заголовок 6 Знак"/>
    <w:basedOn w:val="a0"/>
    <w:link w:val="6"/>
    <w:rsid w:val="001525E6"/>
    <w:rPr>
      <w:rFonts w:ascii="Times New Roman" w:eastAsia="Times New Roman" w:hAnsi="Times New Roman" w:cs="Times New Roman"/>
      <w:snapToGrid w:val="0"/>
      <w:sz w:val="24"/>
      <w:szCs w:val="20"/>
      <w:lang w:val="uk-UA" w:eastAsia="ru-RU"/>
    </w:rPr>
  </w:style>
  <w:style w:type="character" w:customStyle="1" w:styleId="70">
    <w:name w:val="Заголовок 7 Знак"/>
    <w:basedOn w:val="a0"/>
    <w:link w:val="7"/>
    <w:rsid w:val="001525E6"/>
    <w:rPr>
      <w:rFonts w:ascii="Times New Roman" w:eastAsia="Times New Roman" w:hAnsi="Times New Roman" w:cs="Times New Roman"/>
      <w:b/>
      <w:snapToGrid w:val="0"/>
      <w:sz w:val="24"/>
      <w:szCs w:val="20"/>
      <w:u w:val="single"/>
      <w:lang w:val="uk-UA" w:eastAsia="ru-RU"/>
    </w:rPr>
  </w:style>
  <w:style w:type="character" w:styleId="affc">
    <w:name w:val="endnote reference"/>
    <w:semiHidden/>
    <w:rsid w:val="001525E6"/>
    <w:rPr>
      <w:vertAlign w:val="superscript"/>
    </w:rPr>
  </w:style>
  <w:style w:type="paragraph" w:styleId="affd">
    <w:name w:val="endnote text"/>
    <w:basedOn w:val="a"/>
    <w:link w:val="affe"/>
    <w:semiHidden/>
    <w:rsid w:val="001525E6"/>
    <w:rPr>
      <w:rFonts w:ascii="Courier New" w:hAnsi="Courier New"/>
      <w:snapToGrid w:val="0"/>
      <w:sz w:val="20"/>
      <w:szCs w:val="20"/>
    </w:rPr>
  </w:style>
  <w:style w:type="character" w:customStyle="1" w:styleId="affe">
    <w:name w:val="Текст концевой сноски Знак"/>
    <w:basedOn w:val="a0"/>
    <w:link w:val="affd"/>
    <w:semiHidden/>
    <w:rsid w:val="001525E6"/>
    <w:rPr>
      <w:rFonts w:ascii="Courier New" w:eastAsia="Times New Roman" w:hAnsi="Courier New" w:cs="Times New Roman"/>
      <w:snapToGrid w:val="0"/>
      <w:sz w:val="20"/>
      <w:szCs w:val="20"/>
      <w:lang w:eastAsia="ru-RU"/>
    </w:rPr>
  </w:style>
  <w:style w:type="paragraph" w:customStyle="1" w:styleId="afff">
    <w:name w:val="Нормальний текст"/>
    <w:basedOn w:val="a"/>
    <w:rsid w:val="004A361B"/>
    <w:pPr>
      <w:spacing w:before="120"/>
      <w:ind w:firstLine="567"/>
      <w:jc w:val="both"/>
    </w:pPr>
    <w:rPr>
      <w:rFonts w:ascii="Antiqua" w:hAnsi="Antiqua"/>
      <w:sz w:val="26"/>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084115">
      <w:bodyDiv w:val="1"/>
      <w:marLeft w:val="0"/>
      <w:marRight w:val="0"/>
      <w:marTop w:val="0"/>
      <w:marBottom w:val="0"/>
      <w:divBdr>
        <w:top w:val="none" w:sz="0" w:space="0" w:color="auto"/>
        <w:left w:val="none" w:sz="0" w:space="0" w:color="auto"/>
        <w:bottom w:val="none" w:sz="0" w:space="0" w:color="auto"/>
        <w:right w:val="none" w:sz="0" w:space="0" w:color="auto"/>
      </w:divBdr>
    </w:div>
    <w:div w:id="159322157">
      <w:bodyDiv w:val="1"/>
      <w:marLeft w:val="0"/>
      <w:marRight w:val="0"/>
      <w:marTop w:val="0"/>
      <w:marBottom w:val="0"/>
      <w:divBdr>
        <w:top w:val="none" w:sz="0" w:space="0" w:color="auto"/>
        <w:left w:val="none" w:sz="0" w:space="0" w:color="auto"/>
        <w:bottom w:val="none" w:sz="0" w:space="0" w:color="auto"/>
        <w:right w:val="none" w:sz="0" w:space="0" w:color="auto"/>
      </w:divBdr>
    </w:div>
    <w:div w:id="554270716">
      <w:bodyDiv w:val="1"/>
      <w:marLeft w:val="0"/>
      <w:marRight w:val="0"/>
      <w:marTop w:val="0"/>
      <w:marBottom w:val="0"/>
      <w:divBdr>
        <w:top w:val="none" w:sz="0" w:space="0" w:color="auto"/>
        <w:left w:val="none" w:sz="0" w:space="0" w:color="auto"/>
        <w:bottom w:val="none" w:sz="0" w:space="0" w:color="auto"/>
        <w:right w:val="none" w:sz="0" w:space="0" w:color="auto"/>
      </w:divBdr>
    </w:div>
    <w:div w:id="878319439">
      <w:bodyDiv w:val="1"/>
      <w:marLeft w:val="0"/>
      <w:marRight w:val="0"/>
      <w:marTop w:val="0"/>
      <w:marBottom w:val="0"/>
      <w:divBdr>
        <w:top w:val="none" w:sz="0" w:space="0" w:color="auto"/>
        <w:left w:val="none" w:sz="0" w:space="0" w:color="auto"/>
        <w:bottom w:val="none" w:sz="0" w:space="0" w:color="auto"/>
        <w:right w:val="none" w:sz="0" w:space="0" w:color="auto"/>
      </w:divBdr>
    </w:div>
    <w:div w:id="1637446526">
      <w:bodyDiv w:val="1"/>
      <w:marLeft w:val="0"/>
      <w:marRight w:val="0"/>
      <w:marTop w:val="0"/>
      <w:marBottom w:val="0"/>
      <w:divBdr>
        <w:top w:val="none" w:sz="0" w:space="0" w:color="auto"/>
        <w:left w:val="none" w:sz="0" w:space="0" w:color="auto"/>
        <w:bottom w:val="none" w:sz="0" w:space="0" w:color="auto"/>
        <w:right w:val="none" w:sz="0" w:space="0" w:color="auto"/>
      </w:divBdr>
    </w:div>
    <w:div w:id="1879661212">
      <w:bodyDiv w:val="1"/>
      <w:marLeft w:val="0"/>
      <w:marRight w:val="0"/>
      <w:marTop w:val="0"/>
      <w:marBottom w:val="0"/>
      <w:divBdr>
        <w:top w:val="none" w:sz="0" w:space="0" w:color="auto"/>
        <w:left w:val="none" w:sz="0" w:space="0" w:color="auto"/>
        <w:bottom w:val="none" w:sz="0" w:space="0" w:color="auto"/>
        <w:right w:val="none" w:sz="0" w:space="0" w:color="auto"/>
      </w:divBdr>
    </w:div>
    <w:div w:id="1926570321">
      <w:bodyDiv w:val="1"/>
      <w:marLeft w:val="0"/>
      <w:marRight w:val="0"/>
      <w:marTop w:val="0"/>
      <w:marBottom w:val="0"/>
      <w:divBdr>
        <w:top w:val="none" w:sz="0" w:space="0" w:color="auto"/>
        <w:left w:val="none" w:sz="0" w:space="0" w:color="auto"/>
        <w:bottom w:val="none" w:sz="0" w:space="0" w:color="auto"/>
        <w:right w:val="none" w:sz="0" w:space="0" w:color="auto"/>
      </w:divBdr>
    </w:div>
    <w:div w:id="1965116045">
      <w:bodyDiv w:val="1"/>
      <w:marLeft w:val="0"/>
      <w:marRight w:val="0"/>
      <w:marTop w:val="0"/>
      <w:marBottom w:val="0"/>
      <w:divBdr>
        <w:top w:val="none" w:sz="0" w:space="0" w:color="auto"/>
        <w:left w:val="none" w:sz="0" w:space="0" w:color="auto"/>
        <w:bottom w:val="none" w:sz="0" w:space="0" w:color="auto"/>
        <w:right w:val="none" w:sz="0" w:space="0" w:color="auto"/>
      </w:divBdr>
    </w:div>
    <w:div w:id="205816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8" Type="http://schemas.openxmlformats.org/officeDocument/2006/relationships/chart" Target="charts/chart3.xml"/><Relationship Id="rId26" Type="http://schemas.openxmlformats.org/officeDocument/2006/relationships/chart" Target="charts/chart10.xml"/><Relationship Id="rId39" Type="http://schemas.openxmlformats.org/officeDocument/2006/relationships/chart" Target="charts/chart23.xml"/><Relationship Id="rId21" Type="http://schemas.openxmlformats.org/officeDocument/2006/relationships/chart" Target="charts/chart6.xml"/><Relationship Id="rId34" Type="http://schemas.openxmlformats.org/officeDocument/2006/relationships/chart" Target="charts/chart18.xml"/><Relationship Id="rId42" Type="http://schemas.openxmlformats.org/officeDocument/2006/relationships/header" Target="header3.xml"/><Relationship Id="rId47" Type="http://schemas.openxmlformats.org/officeDocument/2006/relationships/header" Target="header6.xml"/><Relationship Id="rId50" Type="http://schemas.openxmlformats.org/officeDocument/2006/relationships/header" Target="header7.xml"/><Relationship Id="rId55" Type="http://schemas.openxmlformats.org/officeDocument/2006/relationships/header" Target="header10.xml"/><Relationship Id="rId63"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3.xml"/><Relationship Id="rId41" Type="http://schemas.openxmlformats.org/officeDocument/2006/relationships/header" Target="header2.xml"/><Relationship Id="rId54" Type="http://schemas.openxmlformats.org/officeDocument/2006/relationships/header" Target="header9.xml"/><Relationship Id="rId62"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chart" Target="charts/chart24.xml"/><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chart" Target="charts/chart20.xml"/><Relationship Id="rId49" Type="http://schemas.openxmlformats.org/officeDocument/2006/relationships/footer" Target="footer4.xml"/><Relationship Id="rId57" Type="http://schemas.openxmlformats.org/officeDocument/2006/relationships/header" Target="header12.xml"/><Relationship Id="rId61" Type="http://schemas.openxmlformats.org/officeDocument/2006/relationships/header" Target="header14.xml"/><Relationship Id="rId10"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9" Type="http://schemas.openxmlformats.org/officeDocument/2006/relationships/chart" Target="charts/chart4.xml"/><Relationship Id="rId31" Type="http://schemas.openxmlformats.org/officeDocument/2006/relationships/chart" Target="charts/chart15.xml"/><Relationship Id="rId44" Type="http://schemas.openxmlformats.org/officeDocument/2006/relationships/footer" Target="footer1.xml"/><Relationship Id="rId52" Type="http://schemas.openxmlformats.org/officeDocument/2006/relationships/footer" Target="footer5.xml"/><Relationship Id="rId60" Type="http://schemas.openxmlformats.org/officeDocument/2006/relationships/header" Target="header13.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22" Type="http://schemas.openxmlformats.org/officeDocument/2006/relationships/image" Target="media/image3.png"/><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header" Target="header4.xml"/><Relationship Id="rId48" Type="http://schemas.openxmlformats.org/officeDocument/2006/relationships/footer" Target="footer3.xml"/><Relationship Id="rId56" Type="http://schemas.openxmlformats.org/officeDocument/2006/relationships/header" Target="header11.xm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8.xml"/><Relationship Id="rId3" Type="http://schemas.openxmlformats.org/officeDocument/2006/relationships/styles" Target="styles.xml"/><Relationship Id="rId12"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7" Type="http://schemas.openxmlformats.org/officeDocument/2006/relationships/chart" Target="charts/chart2.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header" Target="header5.xml"/><Relationship Id="rId59" Type="http://schemas.openxmlformats.org/officeDocument/2006/relationships/footer" Target="footer8.xml"/></Relationships>
</file>

<file path=word/charts/_rels/chart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3.xml"/></Relationships>
</file>

<file path=word/charts/_rels/chart11.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6.xml"/></Relationships>
</file>

<file path=word/charts/_rels/chart14.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7.xml"/></Relationships>
</file>

<file path=word/charts/_rels/chart15.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8.xml"/></Relationships>
</file>

<file path=word/charts/_rels/chart16.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20&#1054;&#1046;&#1048;&#1044;&#1040;&#1045;&#1052;&#1054;&#1045;%202014.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20&#1054;&#1046;&#1048;&#1044;&#1040;&#1045;&#1052;&#1054;&#1045;%202014.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192.168.3.25\helen\&#1055;&#1056;&#1054;&#1043;&#1056;&#1040;&#1052;&#1052;&#1040;%202015\&#1044;&#1080;&#1072;&#1075;&#1088;&#1072;&#1084;&#1084;&#1099;.xls"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20&#1054;&#1046;&#1048;&#1044;&#1040;&#1045;&#1052;&#1054;&#1045;%202014.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DOC\&#1052;&#1045;&#1044;&#1042;&#1045;&#1044;&#1045;&#1042;&#1040;\&#1084;&#1072;&#1083;&#1099;&#1081;%20&#1073;&#1080;&#1079;&#1085;&#1077;&#1089;\&#1055;&#1088;&#1086;&#1075;&#1088;&#1072;&#1084;&#1072;%20&#1087;&#1086;%20&#1084;&#1072;&#1083;&#1086;&#1084;&#1091;%20&#1080;%20&#1089;&#1088;&#1077;&#1076;&#1085;&#1077;&#1084;&#1091;%20&#1073;&#1080;&#1079;&#1085;&#1077;&#1089;&#1091;\2015\&#1044;&#1080;&#1072;&#1075;&#1088;&#1072;&#1084;&#1084;&#1099;.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1052;&#1045;&#1044;&#1042;&#1045;&#1044;&#1045;&#1042;&#1040;\&#1084;&#1072;&#1083;&#1099;&#1081;%20&#1073;&#1080;&#1079;&#1085;&#1077;&#1089;\&#1055;&#1088;&#1086;&#1075;&#1088;&#1072;&#1084;&#1072;%20&#1087;&#1086;%20&#1084;&#1072;&#1083;&#1086;&#1084;&#1091;%20&#1080;%20&#1089;&#1088;&#1077;&#1076;&#1085;&#1077;&#1084;&#1091;%20&#1073;&#1080;&#1079;&#1085;&#1077;&#1089;&#1091;\2015\&#1044;&#1080;&#1072;&#1075;&#1088;&#1072;&#1084;&#1084;&#109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92.168.3.25\helen\&#1055;&#1056;&#1054;&#1043;&#1056;&#1040;&#1052;&#1052;&#1040;%202015\&#1044;&#1080;&#1072;&#1075;&#1088;&#1072;&#1084;&#1084;&#109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dLbls>
            <c:dLbl>
              <c:idx val="1"/>
              <c:layout>
                <c:manualLayout>
                  <c:x val="2.7777777777778227E-2"/>
                  <c:y val="-1.3888888888889039E-2"/>
                </c:manualLayout>
              </c:layout>
              <c:showVal val="1"/>
            </c:dLbl>
            <c:dLbl>
              <c:idx val="2"/>
              <c:layout>
                <c:manualLayout>
                  <c:x val="3.3333333333333291E-2"/>
                  <c:y val="-1.3888888888889039E-2"/>
                </c:manualLayout>
              </c:layout>
              <c:showVal val="1"/>
            </c:dLbl>
            <c:dLbl>
              <c:idx val="3"/>
              <c:layout>
                <c:manualLayout>
                  <c:x val="1.9444444444444445E-2"/>
                  <c:y val="0"/>
                </c:manualLayout>
              </c:layout>
              <c:showVal val="1"/>
            </c:dLbl>
            <c:dLbl>
              <c:idx val="4"/>
              <c:layout>
                <c:manualLayout>
                  <c:x val="1.6666666666666798E-2"/>
                  <c:y val="-1.3888888888889039E-2"/>
                </c:manualLayout>
              </c:layout>
              <c:showVal val="1"/>
            </c:dLbl>
            <c:dLbl>
              <c:idx val="5"/>
              <c:layout>
                <c:manualLayout>
                  <c:x val="2.5000000000000144E-2"/>
                  <c:y val="-1.3888888888889039E-2"/>
                </c:manualLayout>
              </c:layout>
              <c:showVal val="1"/>
            </c:dLbl>
            <c:txPr>
              <a:bodyPr/>
              <a:lstStyle/>
              <a:p>
                <a:pPr>
                  <a:defRPr lang="uk-UA" sz="1100" b="1"/>
                </a:pPr>
                <a:endParaRPr lang="ru-RU"/>
              </a:p>
            </c:txPr>
            <c:showVal val="1"/>
          </c:dLbls>
          <c:cat>
            <c:strRef>
              <c:f>Лист1!$A$3:$A$8</c:f>
              <c:strCache>
                <c:ptCount val="6"/>
                <c:pt idx="0">
                  <c:v>2009</c:v>
                </c:pt>
                <c:pt idx="1">
                  <c:v>2010</c:v>
                </c:pt>
                <c:pt idx="2">
                  <c:v>2011</c:v>
                </c:pt>
                <c:pt idx="3">
                  <c:v>2012</c:v>
                </c:pt>
                <c:pt idx="4">
                  <c:v>2013</c:v>
                </c:pt>
                <c:pt idx="5">
                  <c:v>2014 (очік.)</c:v>
                </c:pt>
              </c:strCache>
            </c:strRef>
          </c:cat>
          <c:val>
            <c:numRef>
              <c:f>Лист1!$B$3:$B$8</c:f>
              <c:numCache>
                <c:formatCode>#,##0.0</c:formatCode>
                <c:ptCount val="6"/>
                <c:pt idx="0">
                  <c:v>3778</c:v>
                </c:pt>
                <c:pt idx="1">
                  <c:v>5111.3</c:v>
                </c:pt>
                <c:pt idx="2">
                  <c:v>6196.7</c:v>
                </c:pt>
                <c:pt idx="3">
                  <c:v>5699.5</c:v>
                </c:pt>
                <c:pt idx="4">
                  <c:v>5671</c:v>
                </c:pt>
                <c:pt idx="5">
                  <c:v>4956.6000000000004</c:v>
                </c:pt>
              </c:numCache>
            </c:numRef>
          </c:val>
        </c:ser>
        <c:shape val="box"/>
        <c:axId val="32917376"/>
        <c:axId val="32918912"/>
        <c:axId val="0"/>
      </c:bar3DChart>
      <c:catAx>
        <c:axId val="32917376"/>
        <c:scaling>
          <c:orientation val="minMax"/>
        </c:scaling>
        <c:axPos val="b"/>
        <c:tickLblPos val="nextTo"/>
        <c:txPr>
          <a:bodyPr/>
          <a:lstStyle/>
          <a:p>
            <a:pPr>
              <a:defRPr lang="uk-UA" sz="1100" b="1"/>
            </a:pPr>
            <a:endParaRPr lang="ru-RU"/>
          </a:p>
        </c:txPr>
        <c:crossAx val="32918912"/>
        <c:crosses val="autoZero"/>
        <c:auto val="1"/>
        <c:lblAlgn val="ctr"/>
        <c:lblOffset val="100"/>
      </c:catAx>
      <c:valAx>
        <c:axId val="32918912"/>
        <c:scaling>
          <c:orientation val="minMax"/>
        </c:scaling>
        <c:delete val="1"/>
        <c:axPos val="l"/>
        <c:numFmt formatCode="#,##0.0" sourceLinked="1"/>
        <c:tickLblPos val="nextTo"/>
        <c:crossAx val="32917376"/>
        <c:crosses val="autoZero"/>
        <c:crossBetween val="between"/>
      </c:valAx>
    </c:plotArea>
    <c:plotVisOnly val="1"/>
    <c:dispBlanksAs val="gap"/>
  </c:chart>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3.0555555555555582E-2"/>
          <c:y val="5.0925925925925923E-2"/>
          <c:w val="0.90277777777777779"/>
          <c:h val="0.67936752697579472"/>
        </c:manualLayout>
      </c:layout>
      <c:barChart>
        <c:barDir val="col"/>
        <c:grouping val="clustered"/>
        <c:ser>
          <c:idx val="0"/>
          <c:order val="0"/>
          <c:tx>
            <c:strRef>
              <c:f>'роздрібна торгівля'!$B$1</c:f>
              <c:strCache>
                <c:ptCount val="1"/>
                <c:pt idx="0">
                  <c:v>Кількість підприємств роздрібної торгівлі, од </c:v>
                </c:pt>
              </c:strCache>
            </c:strRef>
          </c:tx>
          <c:dLbls>
            <c:spPr>
              <a:noFill/>
              <a:ln w="25400">
                <a:noFill/>
              </a:ln>
            </c:spPr>
            <c:txPr>
              <a:bodyPr/>
              <a:lstStyle/>
              <a:p>
                <a:pPr>
                  <a:defRPr lang="uk-UA" b="1"/>
                </a:pPr>
                <a:endParaRPr lang="ru-RU"/>
              </a:p>
            </c:txPr>
            <c:showVal val="1"/>
          </c:dLbls>
          <c:cat>
            <c:strRef>
              <c:f>'роздрібна торгівля'!$A$2:$A$7</c:f>
              <c:strCache>
                <c:ptCount val="6"/>
                <c:pt idx="0">
                  <c:v>2009</c:v>
                </c:pt>
                <c:pt idx="1">
                  <c:v>2010</c:v>
                </c:pt>
                <c:pt idx="2">
                  <c:v>2011</c:v>
                </c:pt>
                <c:pt idx="3">
                  <c:v>2012</c:v>
                </c:pt>
                <c:pt idx="4">
                  <c:v>2013</c:v>
                </c:pt>
                <c:pt idx="5">
                  <c:v>2014 (очік.)</c:v>
                </c:pt>
              </c:strCache>
            </c:strRef>
          </c:cat>
          <c:val>
            <c:numRef>
              <c:f>'роздрібна торгівля'!$B$2:$B$7</c:f>
              <c:numCache>
                <c:formatCode>General</c:formatCode>
                <c:ptCount val="6"/>
                <c:pt idx="0">
                  <c:v>657</c:v>
                </c:pt>
                <c:pt idx="1">
                  <c:v>679</c:v>
                </c:pt>
                <c:pt idx="2">
                  <c:v>717</c:v>
                </c:pt>
                <c:pt idx="3">
                  <c:v>740</c:v>
                </c:pt>
                <c:pt idx="4">
                  <c:v>770</c:v>
                </c:pt>
                <c:pt idx="5">
                  <c:v>739</c:v>
                </c:pt>
              </c:numCache>
            </c:numRef>
          </c:val>
        </c:ser>
        <c:axId val="70489216"/>
        <c:axId val="70490752"/>
      </c:barChart>
      <c:lineChart>
        <c:grouping val="standard"/>
        <c:ser>
          <c:idx val="1"/>
          <c:order val="1"/>
          <c:tx>
            <c:strRef>
              <c:f>'роздрібна торгівля'!$C$1</c:f>
              <c:strCache>
                <c:ptCount val="1"/>
                <c:pt idx="0">
                  <c:v>Забезпеченість торговою площею на 1 тис. населення, кв.м. </c:v>
                </c:pt>
              </c:strCache>
            </c:strRef>
          </c:tx>
          <c:dLbls>
            <c:dLbl>
              <c:idx val="0"/>
              <c:layout>
                <c:manualLayout>
                  <c:x val="1.9444444444444445E-2"/>
                  <c:y val="-6.0185185185185147E-2"/>
                </c:manualLayout>
              </c:layout>
              <c:dLblPos val="r"/>
              <c:showVal val="1"/>
            </c:dLbl>
            <c:dLbl>
              <c:idx val="1"/>
              <c:layout>
                <c:manualLayout>
                  <c:x val="1.9444444444444445E-2"/>
                  <c:y val="-5.0925925925925923E-2"/>
                </c:manualLayout>
              </c:layout>
              <c:dLblPos val="r"/>
              <c:showVal val="1"/>
            </c:dLbl>
            <c:dLbl>
              <c:idx val="2"/>
              <c:layout>
                <c:manualLayout>
                  <c:x val="1.6666666666666701E-2"/>
                  <c:y val="-4.1666666666666664E-2"/>
                </c:manualLayout>
              </c:layout>
              <c:dLblPos val="r"/>
              <c:showVal val="1"/>
            </c:dLbl>
            <c:dLbl>
              <c:idx val="3"/>
              <c:layout>
                <c:manualLayout>
                  <c:x val="1.6666666666666781E-2"/>
                  <c:y val="-4.1666666666666664E-2"/>
                </c:manualLayout>
              </c:layout>
              <c:dLblPos val="r"/>
              <c:showVal val="1"/>
            </c:dLbl>
            <c:dLbl>
              <c:idx val="4"/>
              <c:layout>
                <c:manualLayout>
                  <c:x val="2.2222222222222251E-2"/>
                  <c:y val="-2.7777777777778165E-2"/>
                </c:manualLayout>
              </c:layout>
              <c:dLblPos val="r"/>
              <c:showVal val="1"/>
            </c:dLbl>
            <c:spPr>
              <a:noFill/>
              <a:ln w="25400">
                <a:noFill/>
              </a:ln>
            </c:spPr>
            <c:txPr>
              <a:bodyPr/>
              <a:lstStyle/>
              <a:p>
                <a:pPr>
                  <a:defRPr lang="uk-UA" b="1"/>
                </a:pPr>
                <a:endParaRPr lang="ru-RU"/>
              </a:p>
            </c:txPr>
            <c:showVal val="1"/>
          </c:dLbls>
          <c:cat>
            <c:strRef>
              <c:f>'роздрібна торгівля'!$A$2:$A$7</c:f>
              <c:strCache>
                <c:ptCount val="6"/>
                <c:pt idx="0">
                  <c:v>2009</c:v>
                </c:pt>
                <c:pt idx="1">
                  <c:v>2010</c:v>
                </c:pt>
                <c:pt idx="2">
                  <c:v>2011</c:v>
                </c:pt>
                <c:pt idx="3">
                  <c:v>2012</c:v>
                </c:pt>
                <c:pt idx="4">
                  <c:v>2013</c:v>
                </c:pt>
                <c:pt idx="5">
                  <c:v>2014 (очік.)</c:v>
                </c:pt>
              </c:strCache>
            </c:strRef>
          </c:cat>
          <c:val>
            <c:numRef>
              <c:f>'роздрібна торгівля'!$C$2:$C$7</c:f>
              <c:numCache>
                <c:formatCode>General</c:formatCode>
                <c:ptCount val="6"/>
                <c:pt idx="0">
                  <c:v>477.2</c:v>
                </c:pt>
                <c:pt idx="1">
                  <c:v>498.7</c:v>
                </c:pt>
                <c:pt idx="2">
                  <c:v>521.29999999999995</c:v>
                </c:pt>
                <c:pt idx="3">
                  <c:v>531.5</c:v>
                </c:pt>
                <c:pt idx="4">
                  <c:v>552.70000000000005</c:v>
                </c:pt>
                <c:pt idx="5">
                  <c:v>537.29999999999995</c:v>
                </c:pt>
              </c:numCache>
            </c:numRef>
          </c:val>
        </c:ser>
        <c:marker val="1"/>
        <c:axId val="70489216"/>
        <c:axId val="70490752"/>
      </c:lineChart>
      <c:catAx>
        <c:axId val="70489216"/>
        <c:scaling>
          <c:orientation val="minMax"/>
        </c:scaling>
        <c:axPos val="b"/>
        <c:numFmt formatCode="General" sourceLinked="1"/>
        <c:tickLblPos val="nextTo"/>
        <c:txPr>
          <a:bodyPr/>
          <a:lstStyle/>
          <a:p>
            <a:pPr>
              <a:defRPr lang="uk-UA" b="1"/>
            </a:pPr>
            <a:endParaRPr lang="ru-RU"/>
          </a:p>
        </c:txPr>
        <c:crossAx val="70490752"/>
        <c:crosses val="autoZero"/>
        <c:auto val="1"/>
        <c:lblAlgn val="ctr"/>
        <c:lblOffset val="100"/>
      </c:catAx>
      <c:valAx>
        <c:axId val="70490752"/>
        <c:scaling>
          <c:orientation val="minMax"/>
        </c:scaling>
        <c:delete val="1"/>
        <c:axPos val="l"/>
        <c:numFmt formatCode="General" sourceLinked="1"/>
        <c:tickLblPos val="nextTo"/>
        <c:crossAx val="70489216"/>
        <c:crosses val="autoZero"/>
        <c:crossBetween val="between"/>
      </c:valAx>
      <c:spPr>
        <a:noFill/>
        <a:ln w="25400">
          <a:noFill/>
        </a:ln>
      </c:spPr>
    </c:plotArea>
    <c:legend>
      <c:legendPos val="r"/>
      <c:layout>
        <c:manualLayout>
          <c:xMode val="edge"/>
          <c:yMode val="edge"/>
          <c:x val="0.11041688538932568"/>
          <c:y val="0.80903069407990669"/>
          <c:w val="0.84444597550306577"/>
          <c:h val="0.19096943527220575"/>
        </c:manualLayout>
      </c:layout>
      <c:txPr>
        <a:bodyPr/>
        <a:lstStyle/>
        <a:p>
          <a:pPr>
            <a:defRPr lang="uk-UA"/>
          </a:pPr>
          <a:endParaRPr lang="ru-RU"/>
        </a:p>
      </c:txPr>
    </c:legend>
    <c:plotVisOnly val="1"/>
    <c:dispBlanksAs val="gap"/>
  </c:chart>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9.1666666666667534E-2"/>
          <c:y val="8.2437275985663097E-2"/>
          <c:w val="0.84811111111111115"/>
          <c:h val="0.66933113199560001"/>
        </c:manualLayout>
      </c:layout>
      <c:barChart>
        <c:barDir val="col"/>
        <c:grouping val="clustered"/>
        <c:ser>
          <c:idx val="0"/>
          <c:order val="0"/>
          <c:tx>
            <c:strRef>
              <c:f>товарообіг!$B$1</c:f>
              <c:strCache>
                <c:ptCount val="1"/>
                <c:pt idx="0">
                  <c:v>Роздрібний 
товарообіг, млн.грн.</c:v>
                </c:pt>
              </c:strCache>
            </c:strRef>
          </c:tx>
          <c:dLbls>
            <c:spPr>
              <a:noFill/>
              <a:ln w="25400">
                <a:noFill/>
              </a:ln>
            </c:spPr>
            <c:txPr>
              <a:bodyPr/>
              <a:lstStyle/>
              <a:p>
                <a:pPr>
                  <a:defRPr lang="uk-UA" b="1"/>
                </a:pPr>
                <a:endParaRPr lang="ru-RU"/>
              </a:p>
            </c:txPr>
            <c:showVal val="1"/>
          </c:dLbls>
          <c:cat>
            <c:strRef>
              <c:f>товарообіг!$A$2:$A$7</c:f>
              <c:strCache>
                <c:ptCount val="6"/>
                <c:pt idx="0">
                  <c:v>2009</c:v>
                </c:pt>
                <c:pt idx="1">
                  <c:v>2010</c:v>
                </c:pt>
                <c:pt idx="2">
                  <c:v>2011</c:v>
                </c:pt>
                <c:pt idx="3">
                  <c:v>2012</c:v>
                </c:pt>
                <c:pt idx="4">
                  <c:v>2013</c:v>
                </c:pt>
                <c:pt idx="5">
                  <c:v>2014 (очік.)</c:v>
                </c:pt>
              </c:strCache>
            </c:strRef>
          </c:cat>
          <c:val>
            <c:numRef>
              <c:f>товарообіг!$B$2:$B$7</c:f>
              <c:numCache>
                <c:formatCode>General</c:formatCode>
                <c:ptCount val="6"/>
                <c:pt idx="0">
                  <c:v>285.8</c:v>
                </c:pt>
                <c:pt idx="1">
                  <c:v>380.4</c:v>
                </c:pt>
                <c:pt idx="2">
                  <c:v>449</c:v>
                </c:pt>
                <c:pt idx="3">
                  <c:v>521.20000000000005</c:v>
                </c:pt>
                <c:pt idx="4">
                  <c:v>555.20000000000005</c:v>
                </c:pt>
                <c:pt idx="5">
                  <c:v>571.20000000000005</c:v>
                </c:pt>
              </c:numCache>
            </c:numRef>
          </c:val>
        </c:ser>
        <c:axId val="70569984"/>
        <c:axId val="70571520"/>
      </c:barChart>
      <c:lineChart>
        <c:grouping val="standard"/>
        <c:ser>
          <c:idx val="1"/>
          <c:order val="1"/>
          <c:tx>
            <c:strRef>
              <c:f>товарообіг!$C$1</c:f>
              <c:strCache>
                <c:ptCount val="1"/>
                <c:pt idx="0">
                  <c:v>Темп роздрібного 
товарообігу, %</c:v>
                </c:pt>
              </c:strCache>
            </c:strRef>
          </c:tx>
          <c:dLbls>
            <c:dLbl>
              <c:idx val="0"/>
              <c:layout>
                <c:manualLayout>
                  <c:x val="2.2222222222222251E-2"/>
                  <c:y val="-6.9444444444444503E-2"/>
                </c:manualLayout>
              </c:layout>
              <c:dLblPos val="r"/>
              <c:showVal val="1"/>
            </c:dLbl>
            <c:dLbl>
              <c:idx val="1"/>
              <c:layout>
                <c:manualLayout>
                  <c:x val="1.6666666666666701E-2"/>
                  <c:y val="-4.6296296296296523E-2"/>
                </c:manualLayout>
              </c:layout>
              <c:dLblPos val="r"/>
              <c:showVal val="1"/>
            </c:dLbl>
            <c:dLbl>
              <c:idx val="2"/>
              <c:layout>
                <c:manualLayout>
                  <c:x val="2.2222222222222251E-2"/>
                  <c:y val="-5.0925925925925923E-2"/>
                </c:manualLayout>
              </c:layout>
              <c:tx>
                <c:rich>
                  <a:bodyPr/>
                  <a:lstStyle/>
                  <a:p>
                    <a:r>
                      <a:rPr lang="en-US" b="1"/>
                      <a:t>118</a:t>
                    </a:r>
                    <a:r>
                      <a:rPr lang="uk-UA" b="1"/>
                      <a:t>,0</a:t>
                    </a:r>
                    <a:endParaRPr lang="en-US" b="1"/>
                  </a:p>
                </c:rich>
              </c:tx>
              <c:dLblPos val="r"/>
            </c:dLbl>
            <c:dLbl>
              <c:idx val="3"/>
              <c:layout>
                <c:manualLayout>
                  <c:x val="1.9444444444444545E-2"/>
                  <c:y val="-4.6296296296296523E-2"/>
                </c:manualLayout>
              </c:layout>
              <c:dLblPos val="r"/>
              <c:showVal val="1"/>
            </c:dLbl>
            <c:dLbl>
              <c:idx val="4"/>
              <c:layout>
                <c:manualLayout>
                  <c:x val="1.3888888888889018E-2"/>
                  <c:y val="-2.3148148148148147E-2"/>
                </c:manualLayout>
              </c:layout>
              <c:dLblPos val="r"/>
              <c:showVal val="1"/>
            </c:dLbl>
            <c:spPr>
              <a:noFill/>
              <a:ln w="25400">
                <a:noFill/>
              </a:ln>
            </c:spPr>
            <c:txPr>
              <a:bodyPr/>
              <a:lstStyle/>
              <a:p>
                <a:pPr>
                  <a:defRPr lang="uk-UA" b="1"/>
                </a:pPr>
                <a:endParaRPr lang="ru-RU"/>
              </a:p>
            </c:txPr>
            <c:showVal val="1"/>
          </c:dLbls>
          <c:cat>
            <c:strRef>
              <c:f>товарообіг!$A$2:$A$7</c:f>
              <c:strCache>
                <c:ptCount val="6"/>
                <c:pt idx="0">
                  <c:v>2009</c:v>
                </c:pt>
                <c:pt idx="1">
                  <c:v>2010</c:v>
                </c:pt>
                <c:pt idx="2">
                  <c:v>2011</c:v>
                </c:pt>
                <c:pt idx="3">
                  <c:v>2012</c:v>
                </c:pt>
                <c:pt idx="4">
                  <c:v>2013</c:v>
                </c:pt>
                <c:pt idx="5">
                  <c:v>2014 (очік.)</c:v>
                </c:pt>
              </c:strCache>
            </c:strRef>
          </c:cat>
          <c:val>
            <c:numRef>
              <c:f>товарообіг!$C$2:$C$7</c:f>
              <c:numCache>
                <c:formatCode>General</c:formatCode>
                <c:ptCount val="6"/>
                <c:pt idx="0">
                  <c:v>104.3</c:v>
                </c:pt>
                <c:pt idx="1">
                  <c:v>133.1</c:v>
                </c:pt>
                <c:pt idx="2">
                  <c:v>118</c:v>
                </c:pt>
                <c:pt idx="3">
                  <c:v>116.1</c:v>
                </c:pt>
                <c:pt idx="4">
                  <c:v>106.5</c:v>
                </c:pt>
                <c:pt idx="5">
                  <c:v>102.9</c:v>
                </c:pt>
              </c:numCache>
            </c:numRef>
          </c:val>
        </c:ser>
        <c:marker val="1"/>
        <c:axId val="70569984"/>
        <c:axId val="70571520"/>
      </c:lineChart>
      <c:catAx>
        <c:axId val="70569984"/>
        <c:scaling>
          <c:orientation val="minMax"/>
        </c:scaling>
        <c:axPos val="b"/>
        <c:numFmt formatCode="General" sourceLinked="1"/>
        <c:tickLblPos val="nextTo"/>
        <c:txPr>
          <a:bodyPr/>
          <a:lstStyle/>
          <a:p>
            <a:pPr>
              <a:defRPr lang="uk-UA" b="1"/>
            </a:pPr>
            <a:endParaRPr lang="ru-RU"/>
          </a:p>
        </c:txPr>
        <c:crossAx val="70571520"/>
        <c:crosses val="autoZero"/>
        <c:auto val="1"/>
        <c:lblAlgn val="ctr"/>
        <c:lblOffset val="100"/>
      </c:catAx>
      <c:valAx>
        <c:axId val="70571520"/>
        <c:scaling>
          <c:orientation val="minMax"/>
        </c:scaling>
        <c:delete val="1"/>
        <c:axPos val="l"/>
        <c:numFmt formatCode="General" sourceLinked="1"/>
        <c:tickLblPos val="nextTo"/>
        <c:crossAx val="70569984"/>
        <c:crosses val="autoZero"/>
        <c:crossBetween val="between"/>
      </c:valAx>
      <c:spPr>
        <a:noFill/>
        <a:ln w="25400">
          <a:noFill/>
        </a:ln>
      </c:spPr>
    </c:plotArea>
    <c:legend>
      <c:legendPos val="r"/>
      <c:layout>
        <c:manualLayout>
          <c:xMode val="edge"/>
          <c:yMode val="edge"/>
          <c:x val="0.14583355205599299"/>
          <c:y val="0.82986402741324061"/>
          <c:w val="0.70625153105861771"/>
          <c:h val="0.13888925342665503"/>
        </c:manualLayout>
      </c:layout>
      <c:txPr>
        <a:bodyPr/>
        <a:lstStyle/>
        <a:p>
          <a:pPr>
            <a:defRPr lang="uk-UA"/>
          </a:pPr>
          <a:endParaRPr lang="ru-RU"/>
        </a:p>
      </c:txPr>
    </c:legend>
    <c:plotVisOnly val="1"/>
    <c:dispBlanksAs val="gap"/>
  </c:chart>
  <c:spPr>
    <a:ln>
      <a:noFill/>
    </a:ln>
  </c:sp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col"/>
        <c:grouping val="clustered"/>
        <c:ser>
          <c:idx val="0"/>
          <c:order val="0"/>
          <c:spPr>
            <a:solidFill>
              <a:srgbClr val="008000"/>
            </a:solidFill>
          </c:spPr>
          <c:dLbls>
            <c:spPr>
              <a:noFill/>
              <a:ln w="25400">
                <a:noFill/>
              </a:ln>
            </c:spPr>
            <c:txPr>
              <a:bodyPr/>
              <a:lstStyle/>
              <a:p>
                <a:pPr>
                  <a:defRPr lang="uk-UA" b="1"/>
                </a:pPr>
                <a:endParaRPr lang="ru-RU"/>
              </a:p>
            </c:txPr>
            <c:showVal val="1"/>
          </c:dLbls>
          <c:cat>
            <c:strRef>
              <c:f>послуги!$A$2:$A$7</c:f>
              <c:strCache>
                <c:ptCount val="6"/>
                <c:pt idx="0">
                  <c:v>2009</c:v>
                </c:pt>
                <c:pt idx="1">
                  <c:v>2010</c:v>
                </c:pt>
                <c:pt idx="2">
                  <c:v>2011</c:v>
                </c:pt>
                <c:pt idx="3">
                  <c:v>2012</c:v>
                </c:pt>
                <c:pt idx="4">
                  <c:v>2013</c:v>
                </c:pt>
                <c:pt idx="5">
                  <c:v>2014 (очік.)</c:v>
                </c:pt>
              </c:strCache>
            </c:strRef>
          </c:cat>
          <c:val>
            <c:numRef>
              <c:f>послуги!$B$2:$B$7</c:f>
              <c:numCache>
                <c:formatCode>General</c:formatCode>
                <c:ptCount val="6"/>
                <c:pt idx="0">
                  <c:v>102.2</c:v>
                </c:pt>
                <c:pt idx="1">
                  <c:v>134.19999999999999</c:v>
                </c:pt>
                <c:pt idx="2">
                  <c:v>152.6</c:v>
                </c:pt>
                <c:pt idx="3">
                  <c:v>169.8</c:v>
                </c:pt>
                <c:pt idx="4">
                  <c:v>204.9</c:v>
                </c:pt>
                <c:pt idx="5">
                  <c:v>196.3</c:v>
                </c:pt>
              </c:numCache>
            </c:numRef>
          </c:val>
        </c:ser>
        <c:axId val="70595712"/>
        <c:axId val="70597248"/>
      </c:barChart>
      <c:catAx>
        <c:axId val="70595712"/>
        <c:scaling>
          <c:orientation val="minMax"/>
        </c:scaling>
        <c:axPos val="b"/>
        <c:numFmt formatCode="General" sourceLinked="1"/>
        <c:tickLblPos val="nextTo"/>
        <c:txPr>
          <a:bodyPr/>
          <a:lstStyle/>
          <a:p>
            <a:pPr>
              <a:defRPr lang="uk-UA" b="1"/>
            </a:pPr>
            <a:endParaRPr lang="ru-RU"/>
          </a:p>
        </c:txPr>
        <c:crossAx val="70597248"/>
        <c:crosses val="autoZero"/>
        <c:auto val="1"/>
        <c:lblAlgn val="ctr"/>
        <c:lblOffset val="100"/>
      </c:catAx>
      <c:valAx>
        <c:axId val="70597248"/>
        <c:scaling>
          <c:orientation val="minMax"/>
        </c:scaling>
        <c:delete val="1"/>
        <c:axPos val="l"/>
        <c:numFmt formatCode="General" sourceLinked="1"/>
        <c:tickLblPos val="nextTo"/>
        <c:crossAx val="70595712"/>
        <c:crosses val="autoZero"/>
        <c:crossBetween val="between"/>
      </c:valAx>
      <c:spPr>
        <a:noFill/>
        <a:ln w="25400">
          <a:noFill/>
        </a:ln>
      </c:spPr>
    </c:plotArea>
    <c:plotVisOnly val="1"/>
    <c:dispBlanksAs val="gap"/>
  </c:chart>
  <c:spPr>
    <a:ln>
      <a:noFill/>
    </a:ln>
  </c:sp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3.0555555555555582E-2"/>
          <c:y val="5.0925925925925923E-2"/>
          <c:w val="0.90833333333333333"/>
          <c:h val="0.74219524642753665"/>
        </c:manualLayout>
      </c:layout>
      <c:barChart>
        <c:barDir val="col"/>
        <c:grouping val="clustered"/>
        <c:ser>
          <c:idx val="0"/>
          <c:order val="0"/>
          <c:tx>
            <c:strRef>
              <c:f>'дошкільні заклади'!$B$1</c:f>
              <c:strCache>
                <c:ptCount val="1"/>
                <c:pt idx="0">
                  <c:v>Кількість закладів, од.</c:v>
                </c:pt>
              </c:strCache>
            </c:strRef>
          </c:tx>
          <c:dLbls>
            <c:spPr>
              <a:noFill/>
              <a:ln w="25400">
                <a:noFill/>
              </a:ln>
            </c:spPr>
            <c:txPr>
              <a:bodyPr/>
              <a:lstStyle/>
              <a:p>
                <a:pPr>
                  <a:defRPr lang="uk-UA" b="1"/>
                </a:pPr>
                <a:endParaRPr lang="ru-RU"/>
              </a:p>
            </c:txPr>
            <c:showVal val="1"/>
          </c:dLbls>
          <c:cat>
            <c:strRef>
              <c:f>'дошкільні заклади'!$A$2:$A$7</c:f>
              <c:strCache>
                <c:ptCount val="6"/>
                <c:pt idx="0">
                  <c:v>2009</c:v>
                </c:pt>
                <c:pt idx="1">
                  <c:v>2010</c:v>
                </c:pt>
                <c:pt idx="2">
                  <c:v>2011</c:v>
                </c:pt>
                <c:pt idx="3">
                  <c:v>2012</c:v>
                </c:pt>
                <c:pt idx="4">
                  <c:v>2013</c:v>
                </c:pt>
                <c:pt idx="5">
                  <c:v>2014 (очік.)</c:v>
                </c:pt>
              </c:strCache>
            </c:strRef>
          </c:cat>
          <c:val>
            <c:numRef>
              <c:f>'дошкільні заклади'!$B$2:$B$7</c:f>
              <c:numCache>
                <c:formatCode>General</c:formatCode>
                <c:ptCount val="6"/>
                <c:pt idx="0">
                  <c:v>27</c:v>
                </c:pt>
                <c:pt idx="1">
                  <c:v>27</c:v>
                </c:pt>
                <c:pt idx="2">
                  <c:v>28</c:v>
                </c:pt>
                <c:pt idx="3">
                  <c:v>28</c:v>
                </c:pt>
                <c:pt idx="4">
                  <c:v>28</c:v>
                </c:pt>
                <c:pt idx="5">
                  <c:v>28</c:v>
                </c:pt>
              </c:numCache>
            </c:numRef>
          </c:val>
        </c:ser>
        <c:axId val="70704512"/>
        <c:axId val="70710400"/>
      </c:barChart>
      <c:lineChart>
        <c:grouping val="standard"/>
        <c:ser>
          <c:idx val="1"/>
          <c:order val="1"/>
          <c:tx>
            <c:strRef>
              <c:f>'дошкільні заклади'!$C$1</c:f>
              <c:strCache>
                <c:ptCount val="1"/>
                <c:pt idx="0">
                  <c:v>Кількість дітей, тис.</c:v>
                </c:pt>
              </c:strCache>
            </c:strRef>
          </c:tx>
          <c:dLbls>
            <c:dLbl>
              <c:idx val="0"/>
              <c:layout>
                <c:manualLayout>
                  <c:x val="1.6666666666666701E-2"/>
                  <c:y val="-5.0925925925925923E-2"/>
                </c:manualLayout>
              </c:layout>
              <c:dLblPos val="r"/>
              <c:showVal val="1"/>
            </c:dLbl>
            <c:dLbl>
              <c:idx val="1"/>
              <c:layout>
                <c:manualLayout>
                  <c:x val="1.6666666666666701E-2"/>
                  <c:y val="-6.0185185185185147E-2"/>
                </c:manualLayout>
              </c:layout>
              <c:dLblPos val="r"/>
              <c:showVal val="1"/>
            </c:dLbl>
            <c:dLbl>
              <c:idx val="2"/>
              <c:layout>
                <c:manualLayout>
                  <c:x val="3.333333333333334E-2"/>
                  <c:y val="-6.481481481481545E-2"/>
                </c:manualLayout>
              </c:layout>
              <c:dLblPos val="r"/>
              <c:showVal val="1"/>
            </c:dLbl>
            <c:dLbl>
              <c:idx val="3"/>
              <c:layout>
                <c:manualLayout>
                  <c:x val="2.2222222222222251E-2"/>
                  <c:y val="-6.9444444444444503E-2"/>
                </c:manualLayout>
              </c:layout>
              <c:dLblPos val="r"/>
              <c:showVal val="1"/>
            </c:dLbl>
            <c:dLbl>
              <c:idx val="4"/>
              <c:layout>
                <c:manualLayout>
                  <c:x val="2.7777777777778165E-2"/>
                  <c:y val="-6.9444444444444503E-2"/>
                </c:manualLayout>
              </c:layout>
              <c:dLblPos val="r"/>
              <c:showVal val="1"/>
            </c:dLbl>
            <c:spPr>
              <a:solidFill>
                <a:schemeClr val="bg1"/>
              </a:solidFill>
            </c:spPr>
            <c:txPr>
              <a:bodyPr/>
              <a:lstStyle/>
              <a:p>
                <a:pPr>
                  <a:defRPr lang="uk-UA" b="1"/>
                </a:pPr>
                <a:endParaRPr lang="ru-RU"/>
              </a:p>
            </c:txPr>
            <c:showVal val="1"/>
          </c:dLbls>
          <c:cat>
            <c:strRef>
              <c:f>'дошкільні заклади'!$A$2:$A$7</c:f>
              <c:strCache>
                <c:ptCount val="6"/>
                <c:pt idx="0">
                  <c:v>2009</c:v>
                </c:pt>
                <c:pt idx="1">
                  <c:v>2010</c:v>
                </c:pt>
                <c:pt idx="2">
                  <c:v>2011</c:v>
                </c:pt>
                <c:pt idx="3">
                  <c:v>2012</c:v>
                </c:pt>
                <c:pt idx="4">
                  <c:v>2013</c:v>
                </c:pt>
                <c:pt idx="5">
                  <c:v>2014 (очік.)</c:v>
                </c:pt>
              </c:strCache>
            </c:strRef>
          </c:cat>
          <c:val>
            <c:numRef>
              <c:f>'дошкільні заклади'!$C$2:$C$7</c:f>
              <c:numCache>
                <c:formatCode>0.0</c:formatCode>
                <c:ptCount val="6"/>
                <c:pt idx="0">
                  <c:v>3.7</c:v>
                </c:pt>
                <c:pt idx="1">
                  <c:v>3.9</c:v>
                </c:pt>
                <c:pt idx="2">
                  <c:v>4</c:v>
                </c:pt>
                <c:pt idx="3">
                  <c:v>4.0999999999999996</c:v>
                </c:pt>
                <c:pt idx="4">
                  <c:v>4.0999999999999996</c:v>
                </c:pt>
                <c:pt idx="5">
                  <c:v>3.8</c:v>
                </c:pt>
              </c:numCache>
            </c:numRef>
          </c:val>
        </c:ser>
        <c:marker val="1"/>
        <c:axId val="70704512"/>
        <c:axId val="70710400"/>
      </c:lineChart>
      <c:catAx>
        <c:axId val="70704512"/>
        <c:scaling>
          <c:orientation val="minMax"/>
        </c:scaling>
        <c:axPos val="b"/>
        <c:numFmt formatCode="General" sourceLinked="1"/>
        <c:tickLblPos val="nextTo"/>
        <c:txPr>
          <a:bodyPr/>
          <a:lstStyle/>
          <a:p>
            <a:pPr>
              <a:defRPr lang="uk-UA"/>
            </a:pPr>
            <a:endParaRPr lang="ru-RU"/>
          </a:p>
        </c:txPr>
        <c:crossAx val="70710400"/>
        <c:crosses val="autoZero"/>
        <c:auto val="1"/>
        <c:lblAlgn val="ctr"/>
        <c:lblOffset val="100"/>
      </c:catAx>
      <c:valAx>
        <c:axId val="70710400"/>
        <c:scaling>
          <c:logBase val="10"/>
          <c:orientation val="minMax"/>
        </c:scaling>
        <c:delete val="1"/>
        <c:axPos val="l"/>
        <c:numFmt formatCode="General" sourceLinked="1"/>
        <c:tickLblPos val="nextTo"/>
        <c:crossAx val="70704512"/>
        <c:crosses val="autoZero"/>
        <c:crossBetween val="between"/>
      </c:valAx>
    </c:plotArea>
    <c:legend>
      <c:legendPos val="r"/>
      <c:layout>
        <c:manualLayout>
          <c:xMode val="edge"/>
          <c:yMode val="edge"/>
          <c:x val="3.7500000000000006E-2"/>
          <c:y val="0.88541958296879553"/>
          <c:w val="0.75625153105861775"/>
          <c:h val="8.3333697871099524E-2"/>
        </c:manualLayout>
      </c:layout>
      <c:txPr>
        <a:bodyPr/>
        <a:lstStyle/>
        <a:p>
          <a:pPr>
            <a:defRPr lang="uk-UA"/>
          </a:pPr>
          <a:endParaRPr lang="ru-RU"/>
        </a:p>
      </c:txPr>
    </c:legend>
    <c:plotVisOnly val="1"/>
    <c:dispBlanksAs val="gap"/>
  </c:chart>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3.8027332144979296E-2"/>
          <c:y val="4.2267050912584064E-2"/>
          <c:w val="0.94771241830065367"/>
          <c:h val="0.67666976786403465"/>
        </c:manualLayout>
      </c:layout>
      <c:barChart>
        <c:barDir val="col"/>
        <c:grouping val="clustered"/>
        <c:ser>
          <c:idx val="0"/>
          <c:order val="0"/>
          <c:tx>
            <c:strRef>
              <c:f>ЗНЗ!$B$1</c:f>
              <c:strCache>
                <c:ptCount val="1"/>
                <c:pt idx="0">
                  <c:v>Кількість денних загальноосвітніх навчальних закладів, од.</c:v>
                </c:pt>
              </c:strCache>
            </c:strRef>
          </c:tx>
          <c:spPr>
            <a:solidFill>
              <a:schemeClr val="accent4">
                <a:lumMod val="75000"/>
              </a:schemeClr>
            </a:solidFill>
          </c:spPr>
          <c:dLbls>
            <c:spPr>
              <a:noFill/>
              <a:ln w="25400">
                <a:noFill/>
              </a:ln>
            </c:spPr>
            <c:txPr>
              <a:bodyPr/>
              <a:lstStyle/>
              <a:p>
                <a:pPr>
                  <a:defRPr lang="uk-UA" b="1"/>
                </a:pPr>
                <a:endParaRPr lang="ru-RU"/>
              </a:p>
            </c:txPr>
            <c:showVal val="1"/>
          </c:dLbls>
          <c:cat>
            <c:strRef>
              <c:f>ЗНЗ!$A$2:$A$7</c:f>
              <c:strCache>
                <c:ptCount val="6"/>
                <c:pt idx="0">
                  <c:v>2009</c:v>
                </c:pt>
                <c:pt idx="1">
                  <c:v>2010</c:v>
                </c:pt>
                <c:pt idx="2">
                  <c:v>2011</c:v>
                </c:pt>
                <c:pt idx="3">
                  <c:v>2012</c:v>
                </c:pt>
                <c:pt idx="4">
                  <c:v>2013</c:v>
                </c:pt>
                <c:pt idx="5">
                  <c:v>2014 (очік.)</c:v>
                </c:pt>
              </c:strCache>
            </c:strRef>
          </c:cat>
          <c:val>
            <c:numRef>
              <c:f>ЗНЗ!$B$2:$B$7</c:f>
              <c:numCache>
                <c:formatCode>General</c:formatCode>
                <c:ptCount val="6"/>
                <c:pt idx="0">
                  <c:v>20</c:v>
                </c:pt>
                <c:pt idx="1">
                  <c:v>20</c:v>
                </c:pt>
                <c:pt idx="2">
                  <c:v>20</c:v>
                </c:pt>
                <c:pt idx="3">
                  <c:v>19</c:v>
                </c:pt>
                <c:pt idx="4">
                  <c:v>18</c:v>
                </c:pt>
                <c:pt idx="5">
                  <c:v>18</c:v>
                </c:pt>
              </c:numCache>
            </c:numRef>
          </c:val>
        </c:ser>
        <c:axId val="69376256"/>
        <c:axId val="70725632"/>
      </c:barChart>
      <c:lineChart>
        <c:grouping val="standard"/>
        <c:ser>
          <c:idx val="1"/>
          <c:order val="1"/>
          <c:tx>
            <c:strRef>
              <c:f>ЗНЗ!$C$1</c:f>
              <c:strCache>
                <c:ptCount val="1"/>
                <c:pt idx="0">
                  <c:v>Кількість учнів, тис. осіб</c:v>
                </c:pt>
              </c:strCache>
            </c:strRef>
          </c:tx>
          <c:dLbls>
            <c:dLbl>
              <c:idx val="0"/>
              <c:layout>
                <c:manualLayout>
                  <c:x val="2.6476530005941801E-2"/>
                  <c:y val="-5.4188356138479797E-2"/>
                </c:manualLayout>
              </c:layout>
              <c:dLblPos val="r"/>
              <c:showVal val="1"/>
            </c:dLbl>
            <c:dLbl>
              <c:idx val="1"/>
              <c:layout>
                <c:manualLayout>
                  <c:x val="2.8853238265002992E-2"/>
                  <c:y val="-4.6503437790737324E-2"/>
                </c:manualLayout>
              </c:layout>
              <c:dLblPos val="r"/>
              <c:showVal val="1"/>
            </c:dLbl>
            <c:dLbl>
              <c:idx val="2"/>
              <c:layout>
                <c:manualLayout>
                  <c:x val="3.0813929007537186E-2"/>
                  <c:y val="-5.4188356138479797E-2"/>
                </c:manualLayout>
              </c:layout>
              <c:dLblPos val="r"/>
              <c:showVal val="1"/>
            </c:dLbl>
            <c:dLbl>
              <c:idx val="3"/>
              <c:layout>
                <c:manualLayout>
                  <c:x val="2.6476530005941801E-2"/>
                  <c:y val="-5.0345896964608526E-2"/>
                </c:manualLayout>
              </c:layout>
              <c:dLblPos val="r"/>
              <c:showVal val="1"/>
            </c:dLbl>
            <c:dLbl>
              <c:idx val="4"/>
              <c:layout>
                <c:manualLayout>
                  <c:x val="2.8853238265002992E-2"/>
                  <c:y val="-5.4188356138479797E-2"/>
                </c:manualLayout>
              </c:layout>
              <c:dLblPos val="r"/>
              <c:showVal val="1"/>
            </c:dLbl>
            <c:spPr>
              <a:solidFill>
                <a:sysClr val="window" lastClr="FFFFFF"/>
              </a:solidFill>
            </c:spPr>
            <c:txPr>
              <a:bodyPr/>
              <a:lstStyle/>
              <a:p>
                <a:pPr>
                  <a:defRPr lang="uk-UA" b="1"/>
                </a:pPr>
                <a:endParaRPr lang="ru-RU"/>
              </a:p>
            </c:txPr>
            <c:dLblPos val="t"/>
            <c:showVal val="1"/>
          </c:dLbls>
          <c:cat>
            <c:strRef>
              <c:f>ЗНЗ!$A$2:$A$7</c:f>
              <c:strCache>
                <c:ptCount val="6"/>
                <c:pt idx="0">
                  <c:v>2009</c:v>
                </c:pt>
                <c:pt idx="1">
                  <c:v>2010</c:v>
                </c:pt>
                <c:pt idx="2">
                  <c:v>2011</c:v>
                </c:pt>
                <c:pt idx="3">
                  <c:v>2012</c:v>
                </c:pt>
                <c:pt idx="4">
                  <c:v>2013</c:v>
                </c:pt>
                <c:pt idx="5">
                  <c:v>2014 (очік.)</c:v>
                </c:pt>
              </c:strCache>
            </c:strRef>
          </c:cat>
          <c:val>
            <c:numRef>
              <c:f>ЗНЗ!$C$2:$C$7</c:f>
              <c:numCache>
                <c:formatCode>General</c:formatCode>
                <c:ptCount val="6"/>
                <c:pt idx="0">
                  <c:v>8.5</c:v>
                </c:pt>
                <c:pt idx="1">
                  <c:v>8.6</c:v>
                </c:pt>
                <c:pt idx="2">
                  <c:v>8</c:v>
                </c:pt>
                <c:pt idx="3">
                  <c:v>8.1</c:v>
                </c:pt>
                <c:pt idx="4">
                  <c:v>8.1</c:v>
                </c:pt>
                <c:pt idx="5">
                  <c:v>7.9</c:v>
                </c:pt>
              </c:numCache>
            </c:numRef>
          </c:val>
        </c:ser>
        <c:marker val="1"/>
        <c:axId val="69376256"/>
        <c:axId val="70725632"/>
      </c:lineChart>
      <c:catAx>
        <c:axId val="69376256"/>
        <c:scaling>
          <c:orientation val="minMax"/>
        </c:scaling>
        <c:axPos val="b"/>
        <c:numFmt formatCode="General" sourceLinked="1"/>
        <c:tickLblPos val="nextTo"/>
        <c:txPr>
          <a:bodyPr/>
          <a:lstStyle/>
          <a:p>
            <a:pPr>
              <a:defRPr lang="uk-UA" b="1"/>
            </a:pPr>
            <a:endParaRPr lang="ru-RU"/>
          </a:p>
        </c:txPr>
        <c:crossAx val="70725632"/>
        <c:crosses val="autoZero"/>
        <c:auto val="1"/>
        <c:lblAlgn val="ctr"/>
        <c:lblOffset val="100"/>
      </c:catAx>
      <c:valAx>
        <c:axId val="70725632"/>
        <c:scaling>
          <c:orientation val="minMax"/>
        </c:scaling>
        <c:delete val="1"/>
        <c:axPos val="l"/>
        <c:numFmt formatCode="General" sourceLinked="1"/>
        <c:tickLblPos val="nextTo"/>
        <c:crossAx val="69376256"/>
        <c:crosses val="autoZero"/>
        <c:crossBetween val="between"/>
      </c:valAx>
    </c:plotArea>
    <c:legend>
      <c:legendPos val="r"/>
      <c:layout>
        <c:manualLayout>
          <c:xMode val="edge"/>
          <c:yMode val="edge"/>
          <c:x val="0.16221071296569214"/>
          <c:y val="0.84149855907780979"/>
          <c:w val="0.672015383103854"/>
          <c:h val="0.13256484149855907"/>
        </c:manualLayout>
      </c:layout>
      <c:txPr>
        <a:bodyPr/>
        <a:lstStyle/>
        <a:p>
          <a:pPr>
            <a:defRPr lang="uk-UA" b="1"/>
          </a:pPr>
          <a:endParaRPr lang="ru-RU"/>
        </a:p>
      </c:txPr>
    </c:legend>
    <c:plotVisOnly val="1"/>
    <c:dispBlanksAs val="gap"/>
  </c:chart>
  <c:spPr>
    <a:noFill/>
    <a:ln w="9525">
      <a:noFill/>
    </a:ln>
  </c:spPr>
  <c:externalData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3.0555555555555582E-2"/>
          <c:y val="5.0925925925925923E-2"/>
          <c:w val="0.8835971128608926"/>
          <c:h val="0.75344160104987556"/>
        </c:manualLayout>
      </c:layout>
      <c:barChart>
        <c:barDir val="col"/>
        <c:grouping val="clustered"/>
        <c:ser>
          <c:idx val="0"/>
          <c:order val="0"/>
          <c:tx>
            <c:strRef>
              <c:f>'прийомні сім''ї'!$B$1</c:f>
              <c:strCache>
                <c:ptCount val="1"/>
                <c:pt idx="0">
                  <c:v>Кількість прийомних сімей, од.</c:v>
                </c:pt>
              </c:strCache>
            </c:strRef>
          </c:tx>
          <c:dLbls>
            <c:dLbl>
              <c:idx val="0"/>
              <c:layout>
                <c:manualLayout>
                  <c:x val="0"/>
                  <c:y val="2.7777777777778165E-2"/>
                </c:manualLayout>
              </c:layout>
              <c:dLblPos val="outEnd"/>
              <c:showVal val="1"/>
            </c:dLbl>
            <c:dLbl>
              <c:idx val="1"/>
              <c:layout>
                <c:manualLayout>
                  <c:x val="0"/>
                  <c:y val="1.8518518518518583E-2"/>
                </c:manualLayout>
              </c:layout>
              <c:dLblPos val="outEnd"/>
              <c:showVal val="1"/>
            </c:dLbl>
            <c:dLbl>
              <c:idx val="2"/>
              <c:layout>
                <c:manualLayout>
                  <c:x val="0"/>
                  <c:y val="1.3888888888889018E-2"/>
                </c:manualLayout>
              </c:layout>
              <c:dLblPos val="outEnd"/>
              <c:showVal val="1"/>
            </c:dLbl>
            <c:dLbl>
              <c:idx val="3"/>
              <c:layout>
                <c:manualLayout>
                  <c:x val="0"/>
                  <c:y val="1.8518518518518583E-2"/>
                </c:manualLayout>
              </c:layout>
              <c:dLblPos val="outEnd"/>
              <c:showVal val="1"/>
            </c:dLbl>
            <c:dLbl>
              <c:idx val="4"/>
              <c:layout>
                <c:manualLayout>
                  <c:x val="0"/>
                  <c:y val="1.3888888888889018E-2"/>
                </c:manualLayout>
              </c:layout>
              <c:dLblPos val="outEnd"/>
              <c:showVal val="1"/>
            </c:dLbl>
            <c:spPr>
              <a:noFill/>
              <a:ln w="25400">
                <a:noFill/>
              </a:ln>
            </c:spPr>
            <c:txPr>
              <a:bodyPr/>
              <a:lstStyle/>
              <a:p>
                <a:pPr>
                  <a:defRPr lang="uk-UA" b="1"/>
                </a:pPr>
                <a:endParaRPr lang="ru-RU"/>
              </a:p>
            </c:txPr>
            <c:showVal val="1"/>
          </c:dLbls>
          <c:cat>
            <c:strRef>
              <c:f>'прийомні сім''ї'!$A$2:$A$7</c:f>
              <c:strCache>
                <c:ptCount val="6"/>
                <c:pt idx="0">
                  <c:v>2009</c:v>
                </c:pt>
                <c:pt idx="1">
                  <c:v>2010</c:v>
                </c:pt>
                <c:pt idx="2">
                  <c:v>2011</c:v>
                </c:pt>
                <c:pt idx="3">
                  <c:v>2012</c:v>
                </c:pt>
                <c:pt idx="4">
                  <c:v>2013</c:v>
                </c:pt>
                <c:pt idx="5">
                  <c:v>2014 (очік.)</c:v>
                </c:pt>
              </c:strCache>
            </c:strRef>
          </c:cat>
          <c:val>
            <c:numRef>
              <c:f>'прийомні сім''ї'!$B$2:$B$7</c:f>
              <c:numCache>
                <c:formatCode>General</c:formatCode>
                <c:ptCount val="6"/>
                <c:pt idx="0">
                  <c:v>7</c:v>
                </c:pt>
                <c:pt idx="1">
                  <c:v>8</c:v>
                </c:pt>
                <c:pt idx="2">
                  <c:v>8</c:v>
                </c:pt>
                <c:pt idx="3">
                  <c:v>10</c:v>
                </c:pt>
                <c:pt idx="4">
                  <c:v>11</c:v>
                </c:pt>
                <c:pt idx="5">
                  <c:v>12</c:v>
                </c:pt>
              </c:numCache>
            </c:numRef>
          </c:val>
        </c:ser>
        <c:axId val="70759552"/>
        <c:axId val="70761088"/>
      </c:barChart>
      <c:lineChart>
        <c:grouping val="standard"/>
        <c:ser>
          <c:idx val="1"/>
          <c:order val="1"/>
          <c:tx>
            <c:strRef>
              <c:f>'прийомні сім''ї'!$C$1</c:f>
              <c:strCache>
                <c:ptCount val="1"/>
                <c:pt idx="0">
                  <c:v>Кількість дітей-вихованців у прийомних сім'ях, осіб.</c:v>
                </c:pt>
              </c:strCache>
            </c:strRef>
          </c:tx>
          <c:dLbls>
            <c:dLbl>
              <c:idx val="0"/>
              <c:layout>
                <c:manualLayout>
                  <c:x val="-2.2222222222222251E-2"/>
                  <c:y val="-6.481481481481545E-2"/>
                </c:manualLayout>
              </c:layout>
              <c:dLblPos val="r"/>
              <c:showVal val="1"/>
            </c:dLbl>
            <c:dLbl>
              <c:idx val="1"/>
              <c:layout>
                <c:manualLayout>
                  <c:x val="-1.6666666666666701E-2"/>
                  <c:y val="-6.9444444444444503E-2"/>
                </c:manualLayout>
              </c:layout>
              <c:dLblPos val="r"/>
              <c:showVal val="1"/>
            </c:dLbl>
            <c:dLbl>
              <c:idx val="2"/>
              <c:layout>
                <c:manualLayout>
                  <c:x val="-2.2222222222222251E-2"/>
                  <c:y val="-7.8703703703703734E-2"/>
                </c:manualLayout>
              </c:layout>
              <c:dLblPos val="r"/>
              <c:showVal val="1"/>
            </c:dLbl>
            <c:dLbl>
              <c:idx val="3"/>
              <c:layout>
                <c:manualLayout>
                  <c:x val="-2.2222222222222251E-2"/>
                  <c:y val="-6.9444444444444434E-2"/>
                </c:manualLayout>
              </c:layout>
              <c:dLblPos val="r"/>
              <c:showVal val="1"/>
            </c:dLbl>
            <c:dLbl>
              <c:idx val="4"/>
              <c:layout>
                <c:manualLayout>
                  <c:x val="-5.5555555555555558E-3"/>
                  <c:y val="-4.1666666666666664E-2"/>
                </c:manualLayout>
              </c:layout>
              <c:dLblPos val="r"/>
              <c:showVal val="1"/>
            </c:dLbl>
            <c:spPr>
              <a:noFill/>
              <a:ln w="25400">
                <a:noFill/>
              </a:ln>
            </c:spPr>
            <c:txPr>
              <a:bodyPr/>
              <a:lstStyle/>
              <a:p>
                <a:pPr>
                  <a:defRPr lang="uk-UA" b="1"/>
                </a:pPr>
                <a:endParaRPr lang="ru-RU"/>
              </a:p>
            </c:txPr>
            <c:showVal val="1"/>
          </c:dLbls>
          <c:cat>
            <c:strRef>
              <c:f>'прийомні сім''ї'!$A$2:$A$7</c:f>
              <c:strCache>
                <c:ptCount val="6"/>
                <c:pt idx="0">
                  <c:v>2009</c:v>
                </c:pt>
                <c:pt idx="1">
                  <c:v>2010</c:v>
                </c:pt>
                <c:pt idx="2">
                  <c:v>2011</c:v>
                </c:pt>
                <c:pt idx="3">
                  <c:v>2012</c:v>
                </c:pt>
                <c:pt idx="4">
                  <c:v>2013</c:v>
                </c:pt>
                <c:pt idx="5">
                  <c:v>2014 (очік.)</c:v>
                </c:pt>
              </c:strCache>
            </c:strRef>
          </c:cat>
          <c:val>
            <c:numRef>
              <c:f>'прийомні сім''ї'!$C$2:$C$7</c:f>
              <c:numCache>
                <c:formatCode>General</c:formatCode>
                <c:ptCount val="6"/>
                <c:pt idx="0">
                  <c:v>9</c:v>
                </c:pt>
                <c:pt idx="1">
                  <c:v>11</c:v>
                </c:pt>
                <c:pt idx="2">
                  <c:v>11</c:v>
                </c:pt>
                <c:pt idx="3">
                  <c:v>14</c:v>
                </c:pt>
                <c:pt idx="4">
                  <c:v>15</c:v>
                </c:pt>
                <c:pt idx="5">
                  <c:v>16</c:v>
                </c:pt>
              </c:numCache>
            </c:numRef>
          </c:val>
        </c:ser>
        <c:marker val="1"/>
        <c:axId val="70759552"/>
        <c:axId val="70761088"/>
      </c:lineChart>
      <c:catAx>
        <c:axId val="70759552"/>
        <c:scaling>
          <c:orientation val="minMax"/>
        </c:scaling>
        <c:axPos val="b"/>
        <c:numFmt formatCode="General" sourceLinked="1"/>
        <c:tickLblPos val="nextTo"/>
        <c:txPr>
          <a:bodyPr/>
          <a:lstStyle/>
          <a:p>
            <a:pPr>
              <a:defRPr lang="uk-UA" b="1"/>
            </a:pPr>
            <a:endParaRPr lang="ru-RU"/>
          </a:p>
        </c:txPr>
        <c:crossAx val="70761088"/>
        <c:crosses val="autoZero"/>
        <c:auto val="1"/>
        <c:lblAlgn val="ctr"/>
        <c:lblOffset val="100"/>
      </c:catAx>
      <c:valAx>
        <c:axId val="70761088"/>
        <c:scaling>
          <c:orientation val="minMax"/>
        </c:scaling>
        <c:delete val="1"/>
        <c:axPos val="l"/>
        <c:numFmt formatCode="General" sourceLinked="1"/>
        <c:tickLblPos val="nextTo"/>
        <c:crossAx val="70759552"/>
        <c:crosses val="autoZero"/>
        <c:crossBetween val="between"/>
      </c:valAx>
    </c:plotArea>
    <c:legend>
      <c:legendPos val="r"/>
      <c:layout>
        <c:manualLayout>
          <c:xMode val="edge"/>
          <c:yMode val="edge"/>
          <c:x val="0.15833355205599403"/>
          <c:y val="0.8969936570428696"/>
          <c:w val="0.68125131233595804"/>
          <c:h val="0.10300648589139121"/>
        </c:manualLayout>
      </c:layout>
      <c:txPr>
        <a:bodyPr/>
        <a:lstStyle/>
        <a:p>
          <a:pPr>
            <a:defRPr lang="uk-UA"/>
          </a:pPr>
          <a:endParaRPr lang="ru-RU"/>
        </a:p>
      </c:txPr>
    </c:legend>
    <c:plotVisOnly val="1"/>
    <c:dispBlanksAs val="gap"/>
  </c:chart>
  <c:spPr>
    <a:ln>
      <a:noFill/>
    </a:ln>
  </c:spPr>
  <c:externalData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style val="20"/>
  <c:chart>
    <c:autoTitleDeleted val="1"/>
    <c:plotArea>
      <c:layout/>
      <c:barChart>
        <c:barDir val="col"/>
        <c:grouping val="clustered"/>
        <c:ser>
          <c:idx val="0"/>
          <c:order val="0"/>
          <c:tx>
            <c:strRef>
              <c:f>безробітні!$D$1</c:f>
              <c:strCache>
                <c:ptCount val="1"/>
                <c:pt idx="0">
                  <c:v>Чисельність 
безробітних, чол.</c:v>
                </c:pt>
              </c:strCache>
            </c:strRef>
          </c:tx>
          <c:dLbls>
            <c:spPr>
              <a:noFill/>
              <a:ln w="25400">
                <a:noFill/>
              </a:ln>
            </c:spPr>
            <c:txPr>
              <a:bodyPr/>
              <a:lstStyle/>
              <a:p>
                <a:pPr>
                  <a:defRPr lang="uk-UA" b="1"/>
                </a:pPr>
                <a:endParaRPr lang="ru-RU"/>
              </a:p>
            </c:txPr>
            <c:showVal val="1"/>
          </c:dLbls>
          <c:cat>
            <c:strRef>
              <c:f>безробітні!$A$2:$A$6</c:f>
              <c:strCache>
                <c:ptCount val="5"/>
                <c:pt idx="0">
                  <c:v>2010</c:v>
                </c:pt>
                <c:pt idx="1">
                  <c:v>2011</c:v>
                </c:pt>
                <c:pt idx="2">
                  <c:v>2012</c:v>
                </c:pt>
                <c:pt idx="3">
                  <c:v>2013*</c:v>
                </c:pt>
                <c:pt idx="4">
                  <c:v>2014 (очік.)*</c:v>
                </c:pt>
              </c:strCache>
            </c:strRef>
          </c:cat>
          <c:val>
            <c:numRef>
              <c:f>безробітні!$D$2:$D$6</c:f>
              <c:numCache>
                <c:formatCode>General</c:formatCode>
                <c:ptCount val="5"/>
                <c:pt idx="0">
                  <c:v>1324</c:v>
                </c:pt>
                <c:pt idx="1">
                  <c:v>944</c:v>
                </c:pt>
                <c:pt idx="2">
                  <c:v>910</c:v>
                </c:pt>
                <c:pt idx="3">
                  <c:v>1553</c:v>
                </c:pt>
                <c:pt idx="4">
                  <c:v>1500</c:v>
                </c:pt>
              </c:numCache>
            </c:numRef>
          </c:val>
        </c:ser>
        <c:axId val="70797184"/>
        <c:axId val="70798720"/>
      </c:barChart>
      <c:catAx>
        <c:axId val="70797184"/>
        <c:scaling>
          <c:orientation val="minMax"/>
        </c:scaling>
        <c:axPos val="b"/>
        <c:numFmt formatCode="General" sourceLinked="1"/>
        <c:tickLblPos val="nextTo"/>
        <c:txPr>
          <a:bodyPr/>
          <a:lstStyle/>
          <a:p>
            <a:pPr>
              <a:defRPr lang="uk-UA" b="1"/>
            </a:pPr>
            <a:endParaRPr lang="ru-RU"/>
          </a:p>
        </c:txPr>
        <c:crossAx val="70798720"/>
        <c:crosses val="autoZero"/>
        <c:auto val="1"/>
        <c:lblAlgn val="ctr"/>
        <c:lblOffset val="100"/>
      </c:catAx>
      <c:valAx>
        <c:axId val="70798720"/>
        <c:scaling>
          <c:orientation val="minMax"/>
        </c:scaling>
        <c:delete val="1"/>
        <c:axPos val="l"/>
        <c:numFmt formatCode="General" sourceLinked="1"/>
        <c:tickLblPos val="nextTo"/>
        <c:crossAx val="70797184"/>
        <c:crosses val="autoZero"/>
        <c:crossBetween val="between"/>
      </c:valAx>
    </c:plotArea>
    <c:plotVisOnly val="1"/>
    <c:dispBlanksAs val="gap"/>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style val="4"/>
  <c:chart>
    <c:autoTitleDeleted val="1"/>
    <c:plotArea>
      <c:layout/>
      <c:barChart>
        <c:barDir val="col"/>
        <c:grouping val="clustered"/>
        <c:ser>
          <c:idx val="0"/>
          <c:order val="0"/>
          <c:tx>
            <c:strRef>
              <c:f>пенсія!$B$1</c:f>
              <c:strCache>
                <c:ptCount val="1"/>
                <c:pt idx="0">
                  <c:v>Чисельність 
пенсіонерів, осіб</c:v>
                </c:pt>
              </c:strCache>
            </c:strRef>
          </c:tx>
          <c:dLbls>
            <c:txPr>
              <a:bodyPr/>
              <a:lstStyle/>
              <a:p>
                <a:pPr>
                  <a:defRPr lang="uk-UA" b="1"/>
                </a:pPr>
                <a:endParaRPr lang="ru-RU"/>
              </a:p>
            </c:txPr>
            <c:showVal val="1"/>
          </c:dLbls>
          <c:cat>
            <c:strRef>
              <c:f>пенсія!$A$2:$A$6</c:f>
              <c:strCache>
                <c:ptCount val="5"/>
                <c:pt idx="0">
                  <c:v>2010</c:v>
                </c:pt>
                <c:pt idx="1">
                  <c:v>2011</c:v>
                </c:pt>
                <c:pt idx="2">
                  <c:v>2012</c:v>
                </c:pt>
                <c:pt idx="3">
                  <c:v>2013</c:v>
                </c:pt>
                <c:pt idx="4">
                  <c:v>2014 (очік.)</c:v>
                </c:pt>
              </c:strCache>
            </c:strRef>
          </c:cat>
          <c:val>
            <c:numRef>
              <c:f>пенсія!$B$2:$B$6</c:f>
              <c:numCache>
                <c:formatCode>General</c:formatCode>
                <c:ptCount val="5"/>
                <c:pt idx="0">
                  <c:v>32547</c:v>
                </c:pt>
                <c:pt idx="1">
                  <c:v>32390</c:v>
                </c:pt>
                <c:pt idx="2">
                  <c:v>31942</c:v>
                </c:pt>
                <c:pt idx="3">
                  <c:v>31514</c:v>
                </c:pt>
                <c:pt idx="4">
                  <c:v>44514</c:v>
                </c:pt>
              </c:numCache>
            </c:numRef>
          </c:val>
        </c:ser>
        <c:axId val="70748800"/>
        <c:axId val="70820224"/>
      </c:barChart>
      <c:catAx>
        <c:axId val="70748800"/>
        <c:scaling>
          <c:orientation val="minMax"/>
        </c:scaling>
        <c:axPos val="b"/>
        <c:numFmt formatCode="General" sourceLinked="1"/>
        <c:tickLblPos val="nextTo"/>
        <c:txPr>
          <a:bodyPr/>
          <a:lstStyle/>
          <a:p>
            <a:pPr>
              <a:defRPr lang="uk-UA" b="1"/>
            </a:pPr>
            <a:endParaRPr lang="ru-RU"/>
          </a:p>
        </c:txPr>
        <c:crossAx val="70820224"/>
        <c:crosses val="autoZero"/>
        <c:auto val="1"/>
        <c:lblAlgn val="ctr"/>
        <c:lblOffset val="100"/>
      </c:catAx>
      <c:valAx>
        <c:axId val="70820224"/>
        <c:scaling>
          <c:orientation val="minMax"/>
        </c:scaling>
        <c:delete val="1"/>
        <c:axPos val="l"/>
        <c:numFmt formatCode="General" sourceLinked="1"/>
        <c:tickLblPos val="nextTo"/>
        <c:crossAx val="70748800"/>
        <c:crosses val="autoZero"/>
        <c:crossBetween val="between"/>
      </c:valAx>
    </c:plotArea>
    <c:plotVisOnly val="1"/>
    <c:dispBlanksAs val="gap"/>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style val="8"/>
  <c:chart>
    <c:autoTitleDeleted val="1"/>
    <c:plotArea>
      <c:layout/>
      <c:barChart>
        <c:barDir val="col"/>
        <c:grouping val="clustered"/>
        <c:ser>
          <c:idx val="0"/>
          <c:order val="0"/>
          <c:tx>
            <c:strRef>
              <c:f>'Доходи бюджету'!$B$18</c:f>
              <c:strCache>
                <c:ptCount val="1"/>
                <c:pt idx="0">
                  <c:v>Надходження податків, зборів та інших обов’язкових платежів до бюджетів усіх рівнів</c:v>
                </c:pt>
              </c:strCache>
            </c:strRef>
          </c:tx>
          <c:dLbls>
            <c:dLbl>
              <c:idx val="0"/>
              <c:tx>
                <c:rich>
                  <a:bodyPr/>
                  <a:lstStyle/>
                  <a:p>
                    <a:r>
                      <a:rPr lang="en-US" b="1"/>
                      <a:t>417</a:t>
                    </a:r>
                    <a:r>
                      <a:rPr lang="uk-UA" b="1"/>
                      <a:t>,0</a:t>
                    </a:r>
                    <a:endParaRPr lang="en-US" b="1"/>
                  </a:p>
                </c:rich>
              </c:tx>
            </c:dLbl>
            <c:dLbl>
              <c:idx val="4"/>
              <c:tx>
                <c:rich>
                  <a:bodyPr/>
                  <a:lstStyle/>
                  <a:p>
                    <a:r>
                      <a:rPr lang="en-US" b="1"/>
                      <a:t>301</a:t>
                    </a:r>
                    <a:r>
                      <a:rPr lang="uk-UA" b="1"/>
                      <a:t>,0</a:t>
                    </a:r>
                    <a:endParaRPr lang="en-US" b="1"/>
                  </a:p>
                </c:rich>
              </c:tx>
            </c:dLbl>
            <c:txPr>
              <a:bodyPr/>
              <a:lstStyle/>
              <a:p>
                <a:pPr>
                  <a:defRPr lang="uk-UA" b="1"/>
                </a:pPr>
                <a:endParaRPr lang="ru-RU"/>
              </a:p>
            </c:txPr>
            <c:showVal val="1"/>
          </c:dLbls>
          <c:cat>
            <c:strRef>
              <c:f>'Доходи бюджету'!$A$19:$A$23</c:f>
              <c:strCache>
                <c:ptCount val="5"/>
                <c:pt idx="0">
                  <c:v>2010</c:v>
                </c:pt>
                <c:pt idx="1">
                  <c:v>2011</c:v>
                </c:pt>
                <c:pt idx="2">
                  <c:v>2012</c:v>
                </c:pt>
                <c:pt idx="3">
                  <c:v>2013</c:v>
                </c:pt>
                <c:pt idx="4">
                  <c:v>2014 (очік.)</c:v>
                </c:pt>
              </c:strCache>
            </c:strRef>
          </c:cat>
          <c:val>
            <c:numRef>
              <c:f>'Доходи бюджету'!$B$19:$B$23</c:f>
              <c:numCache>
                <c:formatCode>General</c:formatCode>
                <c:ptCount val="5"/>
                <c:pt idx="0">
                  <c:v>417</c:v>
                </c:pt>
                <c:pt idx="1">
                  <c:v>330.1</c:v>
                </c:pt>
                <c:pt idx="2">
                  <c:v>333.9</c:v>
                </c:pt>
                <c:pt idx="3">
                  <c:v>331.1</c:v>
                </c:pt>
                <c:pt idx="4">
                  <c:v>301</c:v>
                </c:pt>
              </c:numCache>
            </c:numRef>
          </c:val>
        </c:ser>
        <c:axId val="70843776"/>
        <c:axId val="70845568"/>
      </c:barChart>
      <c:catAx>
        <c:axId val="70843776"/>
        <c:scaling>
          <c:orientation val="minMax"/>
        </c:scaling>
        <c:axPos val="b"/>
        <c:numFmt formatCode="General" sourceLinked="1"/>
        <c:tickLblPos val="nextTo"/>
        <c:txPr>
          <a:bodyPr/>
          <a:lstStyle/>
          <a:p>
            <a:pPr>
              <a:defRPr lang="uk-UA" b="1"/>
            </a:pPr>
            <a:endParaRPr lang="ru-RU"/>
          </a:p>
        </c:txPr>
        <c:crossAx val="70845568"/>
        <c:crosses val="autoZero"/>
        <c:auto val="1"/>
        <c:lblAlgn val="ctr"/>
        <c:lblOffset val="100"/>
      </c:catAx>
      <c:valAx>
        <c:axId val="70845568"/>
        <c:scaling>
          <c:orientation val="minMax"/>
        </c:scaling>
        <c:delete val="1"/>
        <c:axPos val="l"/>
        <c:numFmt formatCode="General" sourceLinked="1"/>
        <c:tickLblPos val="nextTo"/>
        <c:crossAx val="70843776"/>
        <c:crosses val="autoZero"/>
        <c:crossBetween val="between"/>
      </c:valAx>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style val="26"/>
  <c:chart>
    <c:plotArea>
      <c:layout/>
      <c:barChart>
        <c:barDir val="col"/>
        <c:grouping val="clustered"/>
        <c:ser>
          <c:idx val="0"/>
          <c:order val="0"/>
          <c:tx>
            <c:strRef>
              <c:f>'Доходи бюджету'!$B$1</c:f>
              <c:strCache>
                <c:ptCount val="1"/>
                <c:pt idx="0">
                  <c:v>Всього доходів
 (без трансфертів)</c:v>
                </c:pt>
              </c:strCache>
            </c:strRef>
          </c:tx>
          <c:spPr>
            <a:solidFill>
              <a:schemeClr val="accent5">
                <a:lumMod val="75000"/>
              </a:schemeClr>
            </a:solidFill>
          </c:spPr>
          <c:dLbls>
            <c:dLbl>
              <c:idx val="0"/>
              <c:layout>
                <c:manualLayout>
                  <c:x val="-1.3888888888889023E-2"/>
                  <c:y val="-1.388888888888903E-2"/>
                </c:manualLayout>
              </c:layout>
              <c:dLblPos val="outEnd"/>
              <c:showVal val="1"/>
            </c:dLbl>
            <c:dLbl>
              <c:idx val="1"/>
              <c:layout>
                <c:manualLayout>
                  <c:x val="-1.9444444444444445E-2"/>
                  <c:y val="-1.388888888888903E-2"/>
                </c:manualLayout>
              </c:layout>
              <c:dLblPos val="outEnd"/>
              <c:showVal val="1"/>
            </c:dLbl>
            <c:dLbl>
              <c:idx val="2"/>
              <c:layout>
                <c:manualLayout>
                  <c:x val="-1.1111111111111101E-2"/>
                  <c:y val="0"/>
                </c:manualLayout>
              </c:layout>
              <c:dLblPos val="outEnd"/>
              <c:showVal val="1"/>
            </c:dLbl>
            <c:dLbl>
              <c:idx val="3"/>
              <c:layout>
                <c:manualLayout>
                  <c:x val="-1.1111111111111125E-2"/>
                  <c:y val="4.6296296296296727E-3"/>
                </c:manualLayout>
              </c:layout>
              <c:dLblPos val="outEnd"/>
              <c:showVal val="1"/>
            </c:dLbl>
            <c:dLbl>
              <c:idx val="4"/>
              <c:layout>
                <c:manualLayout>
                  <c:x val="-8.3333333333333506E-3"/>
                  <c:y val="0"/>
                </c:manualLayout>
              </c:layout>
              <c:tx>
                <c:rich>
                  <a:bodyPr/>
                  <a:lstStyle/>
                  <a:p>
                    <a:r>
                      <a:rPr lang="en-US" b="1"/>
                      <a:t>131</a:t>
                    </a:r>
                    <a:r>
                      <a:rPr lang="uk-UA" b="1"/>
                      <a:t>,0</a:t>
                    </a:r>
                    <a:endParaRPr lang="en-US" b="1"/>
                  </a:p>
                </c:rich>
              </c:tx>
              <c:dLblPos val="outEnd"/>
            </c:dLbl>
            <c:txPr>
              <a:bodyPr/>
              <a:lstStyle/>
              <a:p>
                <a:pPr>
                  <a:defRPr lang="uk-UA" b="1"/>
                </a:pPr>
                <a:endParaRPr lang="ru-RU"/>
              </a:p>
            </c:txPr>
            <c:showVal val="1"/>
          </c:dLbls>
          <c:cat>
            <c:strRef>
              <c:f>'Доходи бюджету'!$A$2:$A$6</c:f>
              <c:strCache>
                <c:ptCount val="5"/>
                <c:pt idx="0">
                  <c:v>2010</c:v>
                </c:pt>
                <c:pt idx="1">
                  <c:v>2011</c:v>
                </c:pt>
                <c:pt idx="2">
                  <c:v>2012</c:v>
                </c:pt>
                <c:pt idx="3">
                  <c:v>2013</c:v>
                </c:pt>
                <c:pt idx="4">
                  <c:v>2014 (очік.)</c:v>
                </c:pt>
              </c:strCache>
            </c:strRef>
          </c:cat>
          <c:val>
            <c:numRef>
              <c:f>'Доходи бюджету'!$B$2:$B$6</c:f>
              <c:numCache>
                <c:formatCode>General</c:formatCode>
                <c:ptCount val="5"/>
                <c:pt idx="0">
                  <c:v>174.3</c:v>
                </c:pt>
                <c:pt idx="1">
                  <c:v>167.7</c:v>
                </c:pt>
                <c:pt idx="2">
                  <c:v>150.80000000000001</c:v>
                </c:pt>
                <c:pt idx="3">
                  <c:v>144.19999999999999</c:v>
                </c:pt>
                <c:pt idx="4">
                  <c:v>131</c:v>
                </c:pt>
              </c:numCache>
            </c:numRef>
          </c:val>
        </c:ser>
        <c:ser>
          <c:idx val="1"/>
          <c:order val="1"/>
          <c:tx>
            <c:strRef>
              <c:f>'Доходи бюджету'!$C$1</c:f>
              <c:strCache>
                <c:ptCount val="1"/>
                <c:pt idx="0">
                  <c:v>Трансферти
 з Державного бюджету</c:v>
                </c:pt>
              </c:strCache>
            </c:strRef>
          </c:tx>
          <c:spPr>
            <a:solidFill>
              <a:srgbClr val="7030A0"/>
            </a:solidFill>
          </c:spPr>
          <c:dLbls>
            <c:dLbl>
              <c:idx val="0"/>
              <c:layout>
                <c:manualLayout>
                  <c:x val="1.388888888888903E-2"/>
                  <c:y val="-1.388888888888903E-2"/>
                </c:manualLayout>
              </c:layout>
              <c:dLblPos val="outEnd"/>
              <c:showVal val="1"/>
            </c:dLbl>
            <c:txPr>
              <a:bodyPr/>
              <a:lstStyle/>
              <a:p>
                <a:pPr>
                  <a:defRPr lang="uk-UA" b="1"/>
                </a:pPr>
                <a:endParaRPr lang="ru-RU"/>
              </a:p>
            </c:txPr>
            <c:showVal val="1"/>
          </c:dLbls>
          <c:cat>
            <c:strRef>
              <c:f>'Доходи бюджету'!$A$2:$A$6</c:f>
              <c:strCache>
                <c:ptCount val="5"/>
                <c:pt idx="0">
                  <c:v>2010</c:v>
                </c:pt>
                <c:pt idx="1">
                  <c:v>2011</c:v>
                </c:pt>
                <c:pt idx="2">
                  <c:v>2012</c:v>
                </c:pt>
                <c:pt idx="3">
                  <c:v>2013</c:v>
                </c:pt>
                <c:pt idx="4">
                  <c:v>2014 (очік.)</c:v>
                </c:pt>
              </c:strCache>
            </c:strRef>
          </c:cat>
          <c:val>
            <c:numRef>
              <c:f>'Доходи бюджету'!$C$2:$C$6</c:f>
              <c:numCache>
                <c:formatCode>General</c:formatCode>
                <c:ptCount val="5"/>
                <c:pt idx="0">
                  <c:v>143.19999999999999</c:v>
                </c:pt>
                <c:pt idx="1">
                  <c:v>230.3</c:v>
                </c:pt>
                <c:pt idx="2">
                  <c:v>307.8</c:v>
                </c:pt>
                <c:pt idx="3">
                  <c:v>255.4</c:v>
                </c:pt>
                <c:pt idx="4">
                  <c:v>216.6</c:v>
                </c:pt>
              </c:numCache>
            </c:numRef>
          </c:val>
        </c:ser>
        <c:axId val="70895104"/>
        <c:axId val="70896640"/>
      </c:barChart>
      <c:catAx>
        <c:axId val="70895104"/>
        <c:scaling>
          <c:orientation val="minMax"/>
        </c:scaling>
        <c:axPos val="b"/>
        <c:numFmt formatCode="General" sourceLinked="1"/>
        <c:tickLblPos val="nextTo"/>
        <c:txPr>
          <a:bodyPr/>
          <a:lstStyle/>
          <a:p>
            <a:pPr>
              <a:defRPr lang="uk-UA" b="1"/>
            </a:pPr>
            <a:endParaRPr lang="ru-RU"/>
          </a:p>
        </c:txPr>
        <c:crossAx val="70896640"/>
        <c:crosses val="autoZero"/>
        <c:auto val="1"/>
        <c:lblAlgn val="ctr"/>
        <c:lblOffset val="100"/>
      </c:catAx>
      <c:valAx>
        <c:axId val="70896640"/>
        <c:scaling>
          <c:orientation val="minMax"/>
        </c:scaling>
        <c:delete val="1"/>
        <c:axPos val="l"/>
        <c:numFmt formatCode="General" sourceLinked="1"/>
        <c:tickLblPos val="nextTo"/>
        <c:crossAx val="70895104"/>
        <c:crosses val="autoZero"/>
        <c:crossBetween val="between"/>
      </c:valAx>
    </c:plotArea>
    <c:legend>
      <c:legendPos val="b"/>
      <c:txPr>
        <a:bodyPr/>
        <a:lstStyle/>
        <a:p>
          <a:pPr>
            <a:defRPr lang="uk-UA" b="1"/>
          </a:pPr>
          <a:endParaRPr lang="ru-RU"/>
        </a:p>
      </c:txP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otX val="30"/>
      <c:rotY val="250"/>
      <c:perspective val="30"/>
    </c:view3D>
    <c:plotArea>
      <c:layout>
        <c:manualLayout>
          <c:layoutTarget val="inner"/>
          <c:xMode val="edge"/>
          <c:yMode val="edge"/>
          <c:x val="8.8195386702850542E-2"/>
          <c:y val="9.9365750528541213E-2"/>
          <c:w val="0.82360922659430946"/>
          <c:h val="0.80126849894291297"/>
        </c:manualLayout>
      </c:layout>
      <c:pie3DChart>
        <c:varyColors val="1"/>
        <c:ser>
          <c:idx val="0"/>
          <c:order val="0"/>
          <c:explosion val="25"/>
          <c:dLbls>
            <c:dLbl>
              <c:idx val="0"/>
              <c:layout>
                <c:manualLayout>
                  <c:x val="5.4701431325630194E-4"/>
                  <c:y val="-0.1596579603025309"/>
                </c:manualLayout>
              </c:layout>
              <c:tx>
                <c:rich>
                  <a:bodyPr/>
                  <a:lstStyle/>
                  <a:p>
                    <a:r>
                      <a:rPr lang="uk-UA"/>
                      <a:t>добувна промисловість  23,5%</a:t>
                    </a:r>
                  </a:p>
                </c:rich>
              </c:tx>
              <c:dLblPos val="bestFit"/>
              <c:showVal val="1"/>
              <c:showCatName val="1"/>
            </c:dLbl>
            <c:dLbl>
              <c:idx val="1"/>
              <c:layout>
                <c:manualLayout>
                  <c:x val="-2.2014751238709208E-2"/>
                  <c:y val="2.3297244094488183E-2"/>
                </c:manualLayout>
              </c:layout>
              <c:tx>
                <c:rich>
                  <a:bodyPr/>
                  <a:lstStyle/>
                  <a:p>
                    <a:r>
                      <a:rPr lang="uk-UA"/>
                      <a:t>харчова промисловість  5,6%</a:t>
                    </a:r>
                  </a:p>
                </c:rich>
              </c:tx>
              <c:dLblPos val="bestFit"/>
              <c:showVal val="1"/>
              <c:showCatName val="1"/>
            </c:dLbl>
            <c:dLbl>
              <c:idx val="2"/>
              <c:layout>
                <c:manualLayout>
                  <c:x val="-5.3133456961529622E-2"/>
                  <c:y val="-5.0793088363954506E-2"/>
                </c:manualLayout>
              </c:layout>
              <c:tx>
                <c:rich>
                  <a:bodyPr/>
                  <a:lstStyle/>
                  <a:p>
                    <a:r>
                      <a:rPr lang="uk-UA"/>
                      <a:t>легка промисловість 0,1%</a:t>
                    </a:r>
                  </a:p>
                </c:rich>
              </c:tx>
              <c:dLblPos val="bestFit"/>
              <c:showVal val="1"/>
              <c:showCatName val="1"/>
            </c:dLbl>
            <c:dLbl>
              <c:idx val="3"/>
              <c:layout>
                <c:manualLayout>
                  <c:x val="3.7127889542979596E-2"/>
                  <c:y val="-3.0124890638670181E-2"/>
                </c:manualLayout>
              </c:layout>
              <c:tx>
                <c:rich>
                  <a:bodyPr/>
                  <a:lstStyle/>
                  <a:p>
                    <a:r>
                      <a:rPr lang="uk-UA"/>
                      <a:t>хімічна і нафтохімічна промисловість 3,6%</a:t>
                    </a:r>
                  </a:p>
                </c:rich>
              </c:tx>
              <c:dLblPos val="bestFit"/>
              <c:showVal val="1"/>
              <c:showCatName val="1"/>
            </c:dLbl>
            <c:dLbl>
              <c:idx val="4"/>
              <c:layout>
                <c:manualLayout>
                  <c:x val="-4.3419267299864311E-2"/>
                  <c:y val="-8.6384951881014832E-2"/>
                </c:manualLayout>
              </c:layout>
              <c:tx>
                <c:rich>
                  <a:bodyPr/>
                  <a:lstStyle/>
                  <a:p>
                    <a:r>
                      <a:rPr lang="uk-UA"/>
                      <a:t>виробництво інших неметалевих мінеральних виробів 27,8%</a:t>
                    </a:r>
                  </a:p>
                </c:rich>
              </c:tx>
              <c:dLblPos val="bestFit"/>
              <c:showVal val="1"/>
              <c:showCatName val="1"/>
            </c:dLbl>
            <c:dLbl>
              <c:idx val="5"/>
              <c:layout>
                <c:manualLayout>
                  <c:x val="0.11953590881287804"/>
                  <c:y val="-2.2360236220472441E-2"/>
                </c:manualLayout>
              </c:layout>
              <c:tx>
                <c:rich>
                  <a:bodyPr/>
                  <a:lstStyle/>
                  <a:p>
                    <a:r>
                      <a:rPr lang="uk-UA"/>
                      <a:t> металургія 31,9%</a:t>
                    </a:r>
                  </a:p>
                </c:rich>
              </c:tx>
              <c:dLblPos val="bestFit"/>
              <c:showVal val="1"/>
              <c:showCatName val="1"/>
            </c:dLbl>
            <c:dLbl>
              <c:idx val="6"/>
              <c:layout>
                <c:manualLayout>
                  <c:x val="4.3419267299864311E-2"/>
                  <c:y val="6.4632764654418834E-2"/>
                </c:manualLayout>
              </c:layout>
              <c:tx>
                <c:rich>
                  <a:bodyPr/>
                  <a:lstStyle/>
                  <a:p>
                    <a:r>
                      <a:rPr lang="uk-UA"/>
                      <a:t>машинобудування  3,8%</a:t>
                    </a:r>
                  </a:p>
                </c:rich>
              </c:tx>
              <c:dLblPos val="bestFit"/>
              <c:showVal val="1"/>
              <c:showCatName val="1"/>
            </c:dLbl>
            <c:dLbl>
              <c:idx val="7"/>
              <c:layout>
                <c:manualLayout>
                  <c:x val="0"/>
                  <c:y val="-3.5618547681540012E-2"/>
                </c:manualLayout>
              </c:layout>
              <c:tx>
                <c:rich>
                  <a:bodyPr/>
                  <a:lstStyle/>
                  <a:p>
                    <a:r>
                      <a:rPr lang="uk-UA"/>
                      <a:t>виробництво та розподілення електроенергії, газу та  води 1,4%</a:t>
                    </a:r>
                  </a:p>
                </c:rich>
              </c:tx>
              <c:dLblPos val="bestFit"/>
              <c:showVal val="1"/>
              <c:showCatName val="1"/>
            </c:dLbl>
            <c:dLbl>
              <c:idx val="8"/>
              <c:layout>
                <c:manualLayout>
                  <c:x val="-9.2063522885780028E-3"/>
                  <c:y val="-0.12308202099737532"/>
                </c:manualLayout>
              </c:layout>
              <c:tx>
                <c:rich>
                  <a:bodyPr/>
                  <a:lstStyle/>
                  <a:p>
                    <a:r>
                      <a:rPr lang="uk-UA"/>
                      <a:t>інші  2,3%</a:t>
                    </a:r>
                  </a:p>
                </c:rich>
              </c:tx>
              <c:showVal val="1"/>
              <c:showCatName val="1"/>
            </c:dLbl>
            <c:spPr>
              <a:noFill/>
              <a:ln w="25400">
                <a:noFill/>
              </a:ln>
            </c:spPr>
            <c:txPr>
              <a:bodyPr/>
              <a:lstStyle/>
              <a:p>
                <a:pPr>
                  <a:defRPr lang="uk-UA" b="1"/>
                </a:pPr>
                <a:endParaRPr lang="ru-RU"/>
              </a:p>
            </c:txPr>
            <c:showVal val="1"/>
            <c:showCatName val="1"/>
            <c:showLeaderLines val="1"/>
          </c:dLbls>
          <c:cat>
            <c:strRef>
              <c:f>'реализация круговая'!$A$1:$A$9</c:f>
              <c:strCache>
                <c:ptCount val="9"/>
                <c:pt idx="0">
                  <c:v>добувна промисловість  </c:v>
                </c:pt>
                <c:pt idx="1">
                  <c:v>харчова промисловість </c:v>
                </c:pt>
                <c:pt idx="2">
                  <c:v>легка промисловість</c:v>
                </c:pt>
                <c:pt idx="3">
                  <c:v>хімічна і нафтохімічна промисловість </c:v>
                </c:pt>
                <c:pt idx="4">
                  <c:v>виробництво інших неметалевих мінеральних виробів  </c:v>
                </c:pt>
                <c:pt idx="5">
                  <c:v> металургія </c:v>
                </c:pt>
                <c:pt idx="6">
                  <c:v>машинобудування </c:v>
                </c:pt>
                <c:pt idx="7">
                  <c:v>виробництво та розподілення електроенергії, газу та  води </c:v>
                </c:pt>
                <c:pt idx="8">
                  <c:v>інші </c:v>
                </c:pt>
              </c:strCache>
            </c:strRef>
          </c:cat>
          <c:val>
            <c:numRef>
              <c:f>'реализация круговая'!$B$1:$B$9</c:f>
              <c:numCache>
                <c:formatCode>0.0%</c:formatCode>
                <c:ptCount val="9"/>
                <c:pt idx="0">
                  <c:v>0.23500000000000001</c:v>
                </c:pt>
                <c:pt idx="1">
                  <c:v>5.6000000000000001E-2</c:v>
                </c:pt>
                <c:pt idx="2">
                  <c:v>5.0000000000000034E-4</c:v>
                </c:pt>
                <c:pt idx="3">
                  <c:v>3.5999999999999997E-2</c:v>
                </c:pt>
                <c:pt idx="4">
                  <c:v>0.27800000000000002</c:v>
                </c:pt>
                <c:pt idx="5">
                  <c:v>0.31900000000000206</c:v>
                </c:pt>
                <c:pt idx="6">
                  <c:v>3.7999999999999999E-2</c:v>
                </c:pt>
                <c:pt idx="7">
                  <c:v>1.4E-2</c:v>
                </c:pt>
                <c:pt idx="8">
                  <c:v>2.3E-2</c:v>
                </c:pt>
              </c:numCache>
            </c:numRef>
          </c:val>
        </c:ser>
      </c:pie3DChart>
      <c:spPr>
        <a:noFill/>
        <a:ln w="25400">
          <a:noFill/>
        </a:ln>
      </c:spPr>
    </c:plotArea>
    <c:plotVisOnly val="1"/>
    <c:dispBlanksAs val="zero"/>
  </c:chart>
  <c:externalData r:id="rId2"/>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style val="21"/>
  <c:chart>
    <c:autoTitleDeleted val="1"/>
    <c:plotArea>
      <c:layout/>
      <c:barChart>
        <c:barDir val="col"/>
        <c:grouping val="clustered"/>
        <c:ser>
          <c:idx val="0"/>
          <c:order val="0"/>
          <c:dLbls>
            <c:dLbl>
              <c:idx val="4"/>
              <c:tx>
                <c:rich>
                  <a:bodyPr/>
                  <a:lstStyle/>
                  <a:p>
                    <a:r>
                      <a:rPr lang="uk-UA"/>
                      <a:t>3680</a:t>
                    </a:r>
                  </a:p>
                </c:rich>
              </c:tx>
            </c:dLbl>
            <c:txPr>
              <a:bodyPr/>
              <a:lstStyle/>
              <a:p>
                <a:pPr>
                  <a:defRPr lang="uk-UA" b="1"/>
                </a:pPr>
                <a:endParaRPr lang="ru-RU"/>
              </a:p>
            </c:txPr>
            <c:showVal val="1"/>
          </c:dLbls>
          <c:cat>
            <c:strRef>
              <c:f>'зарабітна плата та заборг'!$A$2:$A$6</c:f>
              <c:strCache>
                <c:ptCount val="5"/>
                <c:pt idx="0">
                  <c:v>2010</c:v>
                </c:pt>
                <c:pt idx="1">
                  <c:v>2011</c:v>
                </c:pt>
                <c:pt idx="2">
                  <c:v>2012</c:v>
                </c:pt>
                <c:pt idx="3">
                  <c:v>2013</c:v>
                </c:pt>
                <c:pt idx="4">
                  <c:v>2014 (очік.)</c:v>
                </c:pt>
              </c:strCache>
            </c:strRef>
          </c:cat>
          <c:val>
            <c:numRef>
              <c:f>'зарабітна плата та заборг'!$B$2:$B$6</c:f>
              <c:numCache>
                <c:formatCode>General</c:formatCode>
                <c:ptCount val="5"/>
                <c:pt idx="0">
                  <c:v>2427</c:v>
                </c:pt>
                <c:pt idx="1">
                  <c:v>2854</c:v>
                </c:pt>
                <c:pt idx="2">
                  <c:v>3220</c:v>
                </c:pt>
                <c:pt idx="3">
                  <c:v>3419</c:v>
                </c:pt>
                <c:pt idx="4">
                  <c:v>3680</c:v>
                </c:pt>
              </c:numCache>
            </c:numRef>
          </c:val>
        </c:ser>
        <c:axId val="70920832"/>
        <c:axId val="70926720"/>
      </c:barChart>
      <c:catAx>
        <c:axId val="70920832"/>
        <c:scaling>
          <c:orientation val="minMax"/>
        </c:scaling>
        <c:axPos val="b"/>
        <c:numFmt formatCode="General" sourceLinked="1"/>
        <c:tickLblPos val="nextTo"/>
        <c:txPr>
          <a:bodyPr/>
          <a:lstStyle/>
          <a:p>
            <a:pPr>
              <a:defRPr lang="uk-UA" b="1"/>
            </a:pPr>
            <a:endParaRPr lang="ru-RU"/>
          </a:p>
        </c:txPr>
        <c:crossAx val="70926720"/>
        <c:crosses val="autoZero"/>
        <c:auto val="1"/>
        <c:lblAlgn val="ctr"/>
        <c:lblOffset val="100"/>
      </c:catAx>
      <c:valAx>
        <c:axId val="70926720"/>
        <c:scaling>
          <c:orientation val="minMax"/>
        </c:scaling>
        <c:delete val="1"/>
        <c:axPos val="l"/>
        <c:numFmt formatCode="General" sourceLinked="1"/>
        <c:tickLblPos val="nextTo"/>
        <c:crossAx val="70920832"/>
        <c:crosses val="autoZero"/>
        <c:crossBetween val="between"/>
      </c:valAx>
    </c:plotArea>
    <c:plotVisOnly val="1"/>
    <c:dispBlanksAs val="gap"/>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1"/>
          <c:order val="0"/>
          <c:tx>
            <c:strRef>
              <c:f>'зарабітна плата та заборг'!$C$1</c:f>
              <c:strCache>
                <c:ptCount val="1"/>
                <c:pt idx="0">
                  <c:v>Заборгованість
з виплати заробітної плати, тис.грн. </c:v>
                </c:pt>
              </c:strCache>
            </c:strRef>
          </c:tx>
          <c:dLbls>
            <c:txPr>
              <a:bodyPr/>
              <a:lstStyle/>
              <a:p>
                <a:pPr>
                  <a:defRPr lang="uk-UA" b="1"/>
                </a:pPr>
                <a:endParaRPr lang="ru-RU"/>
              </a:p>
            </c:txPr>
            <c:showVal val="1"/>
          </c:dLbls>
          <c:cat>
            <c:strRef>
              <c:f>'зарабітна плата та заборг'!$A$2:$A$6</c:f>
              <c:strCache>
                <c:ptCount val="5"/>
                <c:pt idx="0">
                  <c:v>2010</c:v>
                </c:pt>
                <c:pt idx="1">
                  <c:v>2011</c:v>
                </c:pt>
                <c:pt idx="2">
                  <c:v>2012</c:v>
                </c:pt>
                <c:pt idx="3">
                  <c:v>2013</c:v>
                </c:pt>
                <c:pt idx="4">
                  <c:v>2014 (очік.)</c:v>
                </c:pt>
              </c:strCache>
            </c:strRef>
          </c:cat>
          <c:val>
            <c:numRef>
              <c:f>'зарабітна плата та заборг'!$C$2:$C$6</c:f>
              <c:numCache>
                <c:formatCode>General</c:formatCode>
                <c:ptCount val="5"/>
                <c:pt idx="0">
                  <c:v>4664</c:v>
                </c:pt>
                <c:pt idx="1">
                  <c:v>2806.3</c:v>
                </c:pt>
                <c:pt idx="2">
                  <c:v>4311</c:v>
                </c:pt>
                <c:pt idx="3">
                  <c:v>2228.9</c:v>
                </c:pt>
                <c:pt idx="4">
                  <c:v>3491.9</c:v>
                </c:pt>
              </c:numCache>
            </c:numRef>
          </c:val>
        </c:ser>
        <c:axId val="70937984"/>
        <c:axId val="70964352"/>
      </c:barChart>
      <c:catAx>
        <c:axId val="70937984"/>
        <c:scaling>
          <c:orientation val="minMax"/>
        </c:scaling>
        <c:axPos val="b"/>
        <c:tickLblPos val="nextTo"/>
        <c:txPr>
          <a:bodyPr/>
          <a:lstStyle/>
          <a:p>
            <a:pPr>
              <a:defRPr lang="uk-UA" b="1"/>
            </a:pPr>
            <a:endParaRPr lang="ru-RU"/>
          </a:p>
        </c:txPr>
        <c:crossAx val="70964352"/>
        <c:crosses val="autoZero"/>
        <c:auto val="1"/>
        <c:lblAlgn val="ctr"/>
        <c:lblOffset val="100"/>
      </c:catAx>
      <c:valAx>
        <c:axId val="70964352"/>
        <c:scaling>
          <c:orientation val="minMax"/>
        </c:scaling>
        <c:delete val="1"/>
        <c:axPos val="l"/>
        <c:numFmt formatCode="General" sourceLinked="1"/>
        <c:tickLblPos val="nextTo"/>
        <c:crossAx val="70937984"/>
        <c:crosses val="autoZero"/>
        <c:crossBetween val="between"/>
      </c:valAx>
    </c:plotArea>
    <c:plotVisOnly val="1"/>
    <c:dispBlanksAs val="gap"/>
  </c:chart>
  <c:spPr>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style val="7"/>
  <c:chart>
    <c:plotArea>
      <c:layout>
        <c:manualLayout>
          <c:layoutTarget val="inner"/>
          <c:xMode val="edge"/>
          <c:yMode val="edge"/>
          <c:x val="2.4122858678682378E-2"/>
          <c:y val="4.3137420103477812E-2"/>
          <c:w val="0.95394941138426403"/>
          <c:h val="0.79608148009145252"/>
        </c:manualLayout>
      </c:layout>
      <c:barChart>
        <c:barDir val="col"/>
        <c:grouping val="clustered"/>
        <c:ser>
          <c:idx val="0"/>
          <c:order val="0"/>
          <c:dLbls>
            <c:spPr>
              <a:noFill/>
              <a:ln w="25400">
                <a:noFill/>
              </a:ln>
            </c:spPr>
            <c:txPr>
              <a:bodyPr/>
              <a:lstStyle/>
              <a:p>
                <a:pPr>
                  <a:defRPr lang="ru-RU"/>
                </a:pPr>
                <a:endParaRPr lang="ru-RU"/>
              </a:p>
            </c:txPr>
            <c:showVal val="1"/>
          </c:dLbls>
          <c:cat>
            <c:strRef>
              <c:f>'Малый бизнес'!$A$23:$A$27</c:f>
              <c:strCache>
                <c:ptCount val="5"/>
                <c:pt idx="0">
                  <c:v>2010</c:v>
                </c:pt>
                <c:pt idx="1">
                  <c:v>2011</c:v>
                </c:pt>
                <c:pt idx="2">
                  <c:v>2012</c:v>
                </c:pt>
                <c:pt idx="3">
                  <c:v>2013</c:v>
                </c:pt>
                <c:pt idx="4">
                  <c:v>2014(очік.)</c:v>
                </c:pt>
              </c:strCache>
            </c:strRef>
          </c:cat>
          <c:val>
            <c:numRef>
              <c:f>'Малый бизнес'!$B$23:$B$27</c:f>
              <c:numCache>
                <c:formatCode>General</c:formatCode>
                <c:ptCount val="5"/>
                <c:pt idx="0">
                  <c:v>317</c:v>
                </c:pt>
                <c:pt idx="1">
                  <c:v>371</c:v>
                </c:pt>
                <c:pt idx="2">
                  <c:v>429</c:v>
                </c:pt>
                <c:pt idx="3">
                  <c:v>436</c:v>
                </c:pt>
                <c:pt idx="4">
                  <c:v>440</c:v>
                </c:pt>
              </c:numCache>
            </c:numRef>
          </c:val>
        </c:ser>
        <c:axId val="70996352"/>
        <c:axId val="70997888"/>
      </c:barChart>
      <c:catAx>
        <c:axId val="70996352"/>
        <c:scaling>
          <c:orientation val="minMax"/>
        </c:scaling>
        <c:axPos val="b"/>
        <c:numFmt formatCode="General" sourceLinked="1"/>
        <c:tickLblPos val="nextTo"/>
        <c:txPr>
          <a:bodyPr rot="0" vert="horz"/>
          <a:lstStyle/>
          <a:p>
            <a:pPr>
              <a:defRPr lang="ru-RU"/>
            </a:pPr>
            <a:endParaRPr lang="ru-RU"/>
          </a:p>
        </c:txPr>
        <c:crossAx val="70997888"/>
        <c:crosses val="autoZero"/>
        <c:auto val="1"/>
        <c:lblAlgn val="ctr"/>
        <c:lblOffset val="100"/>
        <c:tickLblSkip val="1"/>
        <c:tickMarkSkip val="1"/>
      </c:catAx>
      <c:valAx>
        <c:axId val="70997888"/>
        <c:scaling>
          <c:orientation val="minMax"/>
        </c:scaling>
        <c:delete val="1"/>
        <c:axPos val="l"/>
        <c:numFmt formatCode="General" sourceLinked="1"/>
        <c:tickLblPos val="nextTo"/>
        <c:crossAx val="70996352"/>
        <c:crosses val="autoZero"/>
        <c:crossBetween val="between"/>
      </c:valAx>
    </c:plotArea>
    <c:plotVisOnly val="1"/>
    <c:dispBlanksAs val="gap"/>
  </c:chart>
  <c:spPr>
    <a:solidFill>
      <a:srgbClr val="FFFFFF"/>
    </a:solidFill>
    <a:ln w="9525">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manualLayout>
          <c:layoutTarget val="inner"/>
          <c:xMode val="edge"/>
          <c:yMode val="edge"/>
          <c:x val="2.0952419926376351E-2"/>
          <c:y val="3.9130434782608699E-2"/>
          <c:w val="0.96000178571760297"/>
          <c:h val="0.78695652173912956"/>
        </c:manualLayout>
      </c:layout>
      <c:barChart>
        <c:barDir val="col"/>
        <c:grouping val="clustered"/>
        <c:ser>
          <c:idx val="0"/>
          <c:order val="0"/>
          <c:dLbls>
            <c:spPr>
              <a:noFill/>
              <a:ln w="25400">
                <a:noFill/>
              </a:ln>
            </c:spPr>
            <c:txPr>
              <a:bodyPr/>
              <a:lstStyle/>
              <a:p>
                <a:pPr>
                  <a:defRPr lang="ru-RU" b="1"/>
                </a:pPr>
                <a:endParaRPr lang="ru-RU"/>
              </a:p>
            </c:txPr>
            <c:showVal val="1"/>
          </c:dLbls>
          <c:cat>
            <c:strRef>
              <c:f>'Малый бизнес'!$A$41:$A$45</c:f>
              <c:strCache>
                <c:ptCount val="5"/>
                <c:pt idx="0">
                  <c:v>2010</c:v>
                </c:pt>
                <c:pt idx="1">
                  <c:v>2011</c:v>
                </c:pt>
                <c:pt idx="2">
                  <c:v>2012</c:v>
                </c:pt>
                <c:pt idx="3">
                  <c:v>2013</c:v>
                </c:pt>
                <c:pt idx="4">
                  <c:v>2014(очік)</c:v>
                </c:pt>
              </c:strCache>
            </c:strRef>
          </c:cat>
          <c:val>
            <c:numRef>
              <c:f>'Малый бизнес'!$B$41:$B$45</c:f>
              <c:numCache>
                <c:formatCode>General</c:formatCode>
                <c:ptCount val="5"/>
                <c:pt idx="0">
                  <c:v>3902</c:v>
                </c:pt>
                <c:pt idx="1">
                  <c:v>3613</c:v>
                </c:pt>
                <c:pt idx="2">
                  <c:v>3466</c:v>
                </c:pt>
                <c:pt idx="3">
                  <c:v>3588</c:v>
                </c:pt>
                <c:pt idx="4">
                  <c:v>2568</c:v>
                </c:pt>
              </c:numCache>
            </c:numRef>
          </c:val>
        </c:ser>
        <c:axId val="71021696"/>
        <c:axId val="71023232"/>
      </c:barChart>
      <c:catAx>
        <c:axId val="71021696"/>
        <c:scaling>
          <c:orientation val="minMax"/>
        </c:scaling>
        <c:axPos val="b"/>
        <c:numFmt formatCode="General" sourceLinked="1"/>
        <c:tickLblPos val="nextTo"/>
        <c:txPr>
          <a:bodyPr rot="0" vert="horz"/>
          <a:lstStyle/>
          <a:p>
            <a:pPr>
              <a:defRPr lang="ru-RU" b="1"/>
            </a:pPr>
            <a:endParaRPr lang="ru-RU"/>
          </a:p>
        </c:txPr>
        <c:crossAx val="71023232"/>
        <c:crosses val="autoZero"/>
        <c:auto val="1"/>
        <c:lblAlgn val="ctr"/>
        <c:lblOffset val="100"/>
        <c:tickLblSkip val="1"/>
        <c:tickMarkSkip val="1"/>
      </c:catAx>
      <c:valAx>
        <c:axId val="71023232"/>
        <c:scaling>
          <c:orientation val="minMax"/>
        </c:scaling>
        <c:delete val="1"/>
        <c:axPos val="l"/>
        <c:numFmt formatCode="General" sourceLinked="1"/>
        <c:tickLblPos val="nextTo"/>
        <c:crossAx val="71021696"/>
        <c:crosses val="autoZero"/>
        <c:crossBetween val="between"/>
      </c:valAx>
    </c:plotArea>
    <c:plotVisOnly val="1"/>
    <c:dispBlanksAs val="gap"/>
  </c:chart>
  <c:spPr>
    <a:solidFill>
      <a:srgbClr val="FFFFFF"/>
    </a:solidFill>
    <a:ln w="9525">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2544824822232178E-2"/>
          <c:y val="2.9166785346620063E-2"/>
          <c:w val="0.97670421830235465"/>
          <c:h val="0.83333672418914451"/>
        </c:manualLayout>
      </c:layout>
      <c:barChart>
        <c:barDir val="col"/>
        <c:grouping val="clustered"/>
        <c:ser>
          <c:idx val="0"/>
          <c:order val="0"/>
          <c:spPr>
            <a:solidFill>
              <a:srgbClr val="9999FF"/>
            </a:solidFill>
            <a:ln w="12700">
              <a:solidFill>
                <a:srgbClr val="000000"/>
              </a:solidFill>
              <a:prstDash val="solid"/>
            </a:ln>
          </c:spPr>
          <c:dLbls>
            <c:spPr>
              <a:noFill/>
              <a:ln w="25400">
                <a:noFill/>
              </a:ln>
            </c:spPr>
            <c:txPr>
              <a:bodyPr/>
              <a:lstStyle/>
              <a:p>
                <a:pPr>
                  <a:defRPr lang="ru-RU" sz="800" b="1" i="0" u="none" strike="noStrike" baseline="0">
                    <a:solidFill>
                      <a:srgbClr val="000000"/>
                    </a:solidFill>
                    <a:latin typeface="Arial Cyr"/>
                    <a:ea typeface="Arial Cyr"/>
                    <a:cs typeface="Arial Cyr"/>
                  </a:defRPr>
                </a:pPr>
                <a:endParaRPr lang="ru-RU"/>
              </a:p>
            </c:txPr>
            <c:showVal val="1"/>
          </c:dLbls>
          <c:cat>
            <c:strRef>
              <c:f>'Малый бизнес'!$A$57:$A$61</c:f>
              <c:strCache>
                <c:ptCount val="5"/>
                <c:pt idx="0">
                  <c:v>2010</c:v>
                </c:pt>
                <c:pt idx="1">
                  <c:v>2011</c:v>
                </c:pt>
                <c:pt idx="2">
                  <c:v>2012</c:v>
                </c:pt>
                <c:pt idx="3">
                  <c:v>2013</c:v>
                </c:pt>
                <c:pt idx="4">
                  <c:v>2014(очик.)</c:v>
                </c:pt>
              </c:strCache>
            </c:strRef>
          </c:cat>
          <c:val>
            <c:numRef>
              <c:f>'Малый бизнес'!$B$57:$B$61</c:f>
              <c:numCache>
                <c:formatCode>General</c:formatCode>
                <c:ptCount val="5"/>
                <c:pt idx="0">
                  <c:v>395.7</c:v>
                </c:pt>
                <c:pt idx="1">
                  <c:v>304.2</c:v>
                </c:pt>
                <c:pt idx="2">
                  <c:v>497.3</c:v>
                </c:pt>
                <c:pt idx="3">
                  <c:v>495.8</c:v>
                </c:pt>
                <c:pt idx="4">
                  <c:v>483</c:v>
                </c:pt>
              </c:numCache>
            </c:numRef>
          </c:val>
        </c:ser>
        <c:axId val="75650944"/>
        <c:axId val="75652480"/>
      </c:barChart>
      <c:catAx>
        <c:axId val="75650944"/>
        <c:scaling>
          <c:orientation val="minMax"/>
        </c:scaling>
        <c:axPos val="b"/>
        <c:numFmt formatCode="General" sourceLinked="1"/>
        <c:tickLblPos val="nextTo"/>
        <c:spPr>
          <a:ln w="3175">
            <a:solidFill>
              <a:srgbClr val="000000"/>
            </a:solidFill>
            <a:prstDash val="solid"/>
          </a:ln>
        </c:spPr>
        <c:txPr>
          <a:bodyPr rot="0" vert="horz"/>
          <a:lstStyle/>
          <a:p>
            <a:pPr>
              <a:defRPr lang="ru-RU" sz="1000" b="1" i="0" u="none" strike="noStrike" baseline="0">
                <a:solidFill>
                  <a:srgbClr val="000000"/>
                </a:solidFill>
                <a:latin typeface="Arial Cyr"/>
                <a:ea typeface="Arial Cyr"/>
                <a:cs typeface="Arial Cyr"/>
              </a:defRPr>
            </a:pPr>
            <a:endParaRPr lang="ru-RU"/>
          </a:p>
        </c:txPr>
        <c:crossAx val="75652480"/>
        <c:crosses val="autoZero"/>
        <c:auto val="1"/>
        <c:lblAlgn val="ctr"/>
        <c:lblOffset val="100"/>
        <c:tickLblSkip val="1"/>
        <c:tickMarkSkip val="1"/>
      </c:catAx>
      <c:valAx>
        <c:axId val="75652480"/>
        <c:scaling>
          <c:orientation val="minMax"/>
        </c:scaling>
        <c:delete val="1"/>
        <c:axPos val="l"/>
        <c:numFmt formatCode="General" sourceLinked="1"/>
        <c:tickLblPos val="nextTo"/>
        <c:crossAx val="75650944"/>
        <c:crosses val="autoZero"/>
        <c:crossBetween val="between"/>
      </c:valAx>
      <c:spPr>
        <a:solidFill>
          <a:srgbClr val="FFFFFF"/>
        </a:solidFill>
        <a:ln w="25400">
          <a:noFill/>
        </a:ln>
      </c:spPr>
    </c:plotArea>
    <c:plotVisOnly val="1"/>
    <c:dispBlanksAs val="gap"/>
  </c:chart>
  <c:spPr>
    <a:solidFill>
      <a:srgbClr val="FFFFFF"/>
    </a:solidFill>
    <a:ln w="9525">
      <a:noFill/>
    </a:ln>
  </c:spPr>
  <c:txPr>
    <a:bodyPr/>
    <a:lstStyle/>
    <a:p>
      <a:pPr>
        <a:defRPr sz="800" b="0"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dLbls>
            <c:txPr>
              <a:bodyPr/>
              <a:lstStyle/>
              <a:p>
                <a:pPr>
                  <a:defRPr lang="ru-RU" sz="1200" b="1" i="0" baseline="0"/>
                </a:pPr>
                <a:endParaRPr lang="ru-RU"/>
              </a:p>
            </c:txPr>
            <c:showVal val="1"/>
          </c:dLbls>
          <c:cat>
            <c:strRef>
              <c:f>'энергозбереження '!$A$3:$A$7</c:f>
              <c:strCache>
                <c:ptCount val="5"/>
                <c:pt idx="0">
                  <c:v>2010</c:v>
                </c:pt>
                <c:pt idx="1">
                  <c:v>2011</c:v>
                </c:pt>
                <c:pt idx="2">
                  <c:v>2012</c:v>
                </c:pt>
                <c:pt idx="3">
                  <c:v>2013</c:v>
                </c:pt>
                <c:pt idx="4">
                  <c:v>2014(очик.)</c:v>
                </c:pt>
              </c:strCache>
            </c:strRef>
          </c:cat>
          <c:val>
            <c:numRef>
              <c:f>'энергозбереження '!$B$3:$B$7</c:f>
              <c:numCache>
                <c:formatCode>General</c:formatCode>
                <c:ptCount val="5"/>
                <c:pt idx="0">
                  <c:v>2.6</c:v>
                </c:pt>
                <c:pt idx="1">
                  <c:v>2.7</c:v>
                </c:pt>
                <c:pt idx="2">
                  <c:v>4.3</c:v>
                </c:pt>
                <c:pt idx="3" formatCode="0.0">
                  <c:v>3</c:v>
                </c:pt>
                <c:pt idx="4" formatCode="0.0">
                  <c:v>2</c:v>
                </c:pt>
              </c:numCache>
            </c:numRef>
          </c:val>
        </c:ser>
        <c:axId val="65880832"/>
        <c:axId val="65882368"/>
      </c:barChart>
      <c:catAx>
        <c:axId val="65880832"/>
        <c:scaling>
          <c:orientation val="minMax"/>
        </c:scaling>
        <c:axPos val="b"/>
        <c:numFmt formatCode="General" sourceLinked="1"/>
        <c:tickLblPos val="nextTo"/>
        <c:txPr>
          <a:bodyPr/>
          <a:lstStyle/>
          <a:p>
            <a:pPr>
              <a:defRPr lang="ru-RU"/>
            </a:pPr>
            <a:endParaRPr lang="ru-RU"/>
          </a:p>
        </c:txPr>
        <c:crossAx val="65882368"/>
        <c:crosses val="autoZero"/>
        <c:auto val="1"/>
        <c:lblAlgn val="ctr"/>
        <c:lblOffset val="100"/>
      </c:catAx>
      <c:valAx>
        <c:axId val="65882368"/>
        <c:scaling>
          <c:orientation val="minMax"/>
        </c:scaling>
        <c:delete val="1"/>
        <c:axPos val="l"/>
        <c:numFmt formatCode="General" sourceLinked="1"/>
        <c:tickLblPos val="nextTo"/>
        <c:crossAx val="65880832"/>
        <c:crosses val="autoZero"/>
        <c:crossBetween val="between"/>
      </c:valAx>
      <c:spPr>
        <a:ln>
          <a:noFill/>
        </a:ln>
      </c:spPr>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dLbls>
            <c:txPr>
              <a:bodyPr/>
              <a:lstStyle/>
              <a:p>
                <a:pPr>
                  <a:defRPr lang="ru-RU" b="1" i="0" baseline="0">
                    <a:solidFill>
                      <a:schemeClr val="tx1"/>
                    </a:solidFill>
                  </a:defRPr>
                </a:pPr>
                <a:endParaRPr lang="ru-RU"/>
              </a:p>
            </c:txPr>
            <c:showVal val="1"/>
          </c:dLbls>
          <c:cat>
            <c:strRef>
              <c:f>транспорт!$A$50:$A$54</c:f>
              <c:strCache>
                <c:ptCount val="5"/>
                <c:pt idx="0">
                  <c:v>2010</c:v>
                </c:pt>
                <c:pt idx="1">
                  <c:v>2011</c:v>
                </c:pt>
                <c:pt idx="2">
                  <c:v>2012</c:v>
                </c:pt>
                <c:pt idx="3">
                  <c:v>2013</c:v>
                </c:pt>
                <c:pt idx="4">
                  <c:v>2014 (очик.)</c:v>
                </c:pt>
              </c:strCache>
            </c:strRef>
          </c:cat>
          <c:val>
            <c:numRef>
              <c:f>транспорт!$B$50:$B$54</c:f>
              <c:numCache>
                <c:formatCode>General</c:formatCode>
                <c:ptCount val="5"/>
                <c:pt idx="0">
                  <c:v>198.4</c:v>
                </c:pt>
                <c:pt idx="1">
                  <c:v>165.4</c:v>
                </c:pt>
                <c:pt idx="2" formatCode="0.0">
                  <c:v>291</c:v>
                </c:pt>
                <c:pt idx="3">
                  <c:v>241.8</c:v>
                </c:pt>
                <c:pt idx="4" formatCode="0.0">
                  <c:v>520</c:v>
                </c:pt>
              </c:numCache>
            </c:numRef>
          </c:val>
        </c:ser>
        <c:axId val="68036096"/>
        <c:axId val="68037632"/>
      </c:barChart>
      <c:catAx>
        <c:axId val="68036096"/>
        <c:scaling>
          <c:orientation val="minMax"/>
        </c:scaling>
        <c:axPos val="b"/>
        <c:tickLblPos val="nextTo"/>
        <c:txPr>
          <a:bodyPr/>
          <a:lstStyle/>
          <a:p>
            <a:pPr>
              <a:defRPr lang="ru-RU"/>
            </a:pPr>
            <a:endParaRPr lang="ru-RU"/>
          </a:p>
        </c:txPr>
        <c:crossAx val="68037632"/>
        <c:crosses val="autoZero"/>
        <c:auto val="1"/>
        <c:lblAlgn val="ctr"/>
        <c:lblOffset val="100"/>
      </c:catAx>
      <c:valAx>
        <c:axId val="68037632"/>
        <c:scaling>
          <c:orientation val="minMax"/>
        </c:scaling>
        <c:delete val="1"/>
        <c:axPos val="l"/>
        <c:numFmt formatCode="General" sourceLinked="1"/>
        <c:tickLblPos val="nextTo"/>
        <c:crossAx val="68036096"/>
        <c:crosses val="autoZero"/>
        <c:crossBetween val="between"/>
      </c:valAx>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dLbls>
            <c:spPr>
              <a:noFill/>
              <a:ln w="25400">
                <a:noFill/>
              </a:ln>
            </c:spPr>
            <c:txPr>
              <a:bodyPr/>
              <a:lstStyle/>
              <a:p>
                <a:pPr>
                  <a:defRPr lang="ru-RU" b="1"/>
                </a:pPr>
                <a:endParaRPr lang="ru-RU"/>
              </a:p>
            </c:txPr>
            <c:showVal val="1"/>
          </c:dLbls>
          <c:cat>
            <c:strRef>
              <c:f>транспорт!$A$2:$A$6</c:f>
              <c:strCache>
                <c:ptCount val="5"/>
                <c:pt idx="0">
                  <c:v>2010</c:v>
                </c:pt>
                <c:pt idx="1">
                  <c:v>2011</c:v>
                </c:pt>
                <c:pt idx="2">
                  <c:v>2012</c:v>
                </c:pt>
                <c:pt idx="3">
                  <c:v>2013</c:v>
                </c:pt>
                <c:pt idx="4">
                  <c:v>2014 (очик.)</c:v>
                </c:pt>
              </c:strCache>
            </c:strRef>
          </c:cat>
          <c:val>
            <c:numRef>
              <c:f>транспорт!$B$2:$B$6</c:f>
              <c:numCache>
                <c:formatCode>General</c:formatCode>
                <c:ptCount val="5"/>
                <c:pt idx="0">
                  <c:v>5605.8</c:v>
                </c:pt>
                <c:pt idx="1">
                  <c:v>3843.3</c:v>
                </c:pt>
                <c:pt idx="2">
                  <c:v>1818</c:v>
                </c:pt>
                <c:pt idx="3">
                  <c:v>1831.2</c:v>
                </c:pt>
                <c:pt idx="4">
                  <c:v>1790.8</c:v>
                </c:pt>
              </c:numCache>
            </c:numRef>
          </c:val>
        </c:ser>
        <c:axId val="68061440"/>
        <c:axId val="68071424"/>
      </c:barChart>
      <c:catAx>
        <c:axId val="68061440"/>
        <c:scaling>
          <c:orientation val="minMax"/>
        </c:scaling>
        <c:axPos val="b"/>
        <c:numFmt formatCode="General" sourceLinked="1"/>
        <c:tickLblPos val="nextTo"/>
        <c:txPr>
          <a:bodyPr/>
          <a:lstStyle/>
          <a:p>
            <a:pPr>
              <a:defRPr lang="ru-RU" b="1"/>
            </a:pPr>
            <a:endParaRPr lang="ru-RU"/>
          </a:p>
        </c:txPr>
        <c:crossAx val="68071424"/>
        <c:crosses val="autoZero"/>
        <c:auto val="1"/>
        <c:lblAlgn val="ctr"/>
        <c:lblOffset val="100"/>
      </c:catAx>
      <c:valAx>
        <c:axId val="68071424"/>
        <c:scaling>
          <c:orientation val="minMax"/>
        </c:scaling>
        <c:delete val="1"/>
        <c:axPos val="l"/>
        <c:numFmt formatCode="General" sourceLinked="1"/>
        <c:tickLblPos val="nextTo"/>
        <c:crossAx val="68061440"/>
        <c:crosses val="autoZero"/>
        <c:crossBetween val="between"/>
      </c:valAx>
    </c:plotArea>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2.4232652394749275E-2"/>
          <c:y val="4.9342184515998533E-2"/>
          <c:w val="0.95315099419347671"/>
          <c:h val="0.71381693599811114"/>
        </c:manualLayout>
      </c:layout>
      <c:barChart>
        <c:barDir val="col"/>
        <c:grouping val="clustered"/>
        <c:ser>
          <c:idx val="0"/>
          <c:order val="0"/>
          <c:tx>
            <c:strRef>
              <c:f>транспорт!$B$23</c:f>
              <c:strCache>
                <c:ptCount val="1"/>
                <c:pt idx="0">
                  <c:v>Перевезено пасажирів тролейбусами , млн.пас.</c:v>
                </c:pt>
              </c:strCache>
            </c:strRef>
          </c:tx>
          <c:spPr>
            <a:solidFill>
              <a:srgbClr val="9999FF"/>
            </a:solidFill>
            <a:ln w="12700">
              <a:solidFill>
                <a:srgbClr val="000000"/>
              </a:solidFill>
              <a:prstDash val="solid"/>
            </a:ln>
          </c:spPr>
          <c:dLbls>
            <c:spPr>
              <a:noFill/>
              <a:ln w="25400">
                <a:noFill/>
              </a:ln>
            </c:spPr>
            <c:txPr>
              <a:bodyPr/>
              <a:lstStyle/>
              <a:p>
                <a:pPr>
                  <a:defRPr lang="ru-RU" sz="875" b="1" i="0" u="none" strike="noStrike" baseline="0">
                    <a:solidFill>
                      <a:srgbClr val="000000"/>
                    </a:solidFill>
                    <a:latin typeface="Arial Cyr"/>
                    <a:ea typeface="Arial Cyr"/>
                    <a:cs typeface="Arial Cyr"/>
                  </a:defRPr>
                </a:pPr>
                <a:endParaRPr lang="ru-RU"/>
              </a:p>
            </c:txPr>
            <c:showVal val="1"/>
          </c:dLbls>
          <c:cat>
            <c:strRef>
              <c:f>транспорт!$A$24:$A$28</c:f>
              <c:strCache>
                <c:ptCount val="5"/>
                <c:pt idx="0">
                  <c:v>2010</c:v>
                </c:pt>
                <c:pt idx="1">
                  <c:v>2011</c:v>
                </c:pt>
                <c:pt idx="2">
                  <c:v>2012</c:v>
                </c:pt>
                <c:pt idx="3">
                  <c:v>2013</c:v>
                </c:pt>
                <c:pt idx="4">
                  <c:v>2014(очик.)</c:v>
                </c:pt>
              </c:strCache>
            </c:strRef>
          </c:cat>
          <c:val>
            <c:numRef>
              <c:f>транспорт!$B$24:$B$28</c:f>
              <c:numCache>
                <c:formatCode>General</c:formatCode>
                <c:ptCount val="5"/>
                <c:pt idx="0">
                  <c:v>30.8</c:v>
                </c:pt>
                <c:pt idx="1">
                  <c:v>31.5</c:v>
                </c:pt>
                <c:pt idx="2">
                  <c:v>27.9</c:v>
                </c:pt>
                <c:pt idx="3">
                  <c:v>24.2</c:v>
                </c:pt>
                <c:pt idx="4">
                  <c:v>20.8</c:v>
                </c:pt>
              </c:numCache>
            </c:numRef>
          </c:val>
        </c:ser>
        <c:ser>
          <c:idx val="1"/>
          <c:order val="1"/>
          <c:tx>
            <c:strRef>
              <c:f>транспорт!$C$23</c:f>
              <c:strCache>
                <c:ptCount val="1"/>
                <c:pt idx="0">
                  <c:v>в т.ч. перевезено пільгових пасажирів  , млн. пас.</c:v>
                </c:pt>
              </c:strCache>
            </c:strRef>
          </c:tx>
          <c:spPr>
            <a:solidFill>
              <a:srgbClr val="993366"/>
            </a:solidFill>
            <a:ln w="12700">
              <a:solidFill>
                <a:srgbClr val="000000"/>
              </a:solidFill>
              <a:prstDash val="solid"/>
            </a:ln>
          </c:spPr>
          <c:dLbls>
            <c:spPr>
              <a:noFill/>
              <a:ln w="25400">
                <a:noFill/>
              </a:ln>
            </c:spPr>
            <c:txPr>
              <a:bodyPr/>
              <a:lstStyle/>
              <a:p>
                <a:pPr>
                  <a:defRPr lang="ru-RU" sz="875" b="0" i="0" u="none" strike="noStrike" baseline="0">
                    <a:solidFill>
                      <a:srgbClr val="000000"/>
                    </a:solidFill>
                    <a:latin typeface="Arial Cyr"/>
                    <a:ea typeface="Arial Cyr"/>
                    <a:cs typeface="Arial Cyr"/>
                  </a:defRPr>
                </a:pPr>
                <a:endParaRPr lang="ru-RU"/>
              </a:p>
            </c:txPr>
            <c:showVal val="1"/>
          </c:dLbls>
          <c:cat>
            <c:strRef>
              <c:f>транспорт!$A$24:$A$28</c:f>
              <c:strCache>
                <c:ptCount val="5"/>
                <c:pt idx="0">
                  <c:v>2010</c:v>
                </c:pt>
                <c:pt idx="1">
                  <c:v>2011</c:v>
                </c:pt>
                <c:pt idx="2">
                  <c:v>2012</c:v>
                </c:pt>
                <c:pt idx="3">
                  <c:v>2013</c:v>
                </c:pt>
                <c:pt idx="4">
                  <c:v>2014(очик.)</c:v>
                </c:pt>
              </c:strCache>
            </c:strRef>
          </c:cat>
          <c:val>
            <c:numRef>
              <c:f>транспорт!$C$24:$C$28</c:f>
              <c:numCache>
                <c:formatCode>General</c:formatCode>
                <c:ptCount val="5"/>
                <c:pt idx="0">
                  <c:v>23.5</c:v>
                </c:pt>
                <c:pt idx="1">
                  <c:v>24.8</c:v>
                </c:pt>
                <c:pt idx="2">
                  <c:v>21.6</c:v>
                </c:pt>
                <c:pt idx="3">
                  <c:v>18.3</c:v>
                </c:pt>
                <c:pt idx="4">
                  <c:v>16.3</c:v>
                </c:pt>
              </c:numCache>
            </c:numRef>
          </c:val>
        </c:ser>
        <c:dLbls>
          <c:showVal val="1"/>
        </c:dLbls>
        <c:axId val="69214592"/>
        <c:axId val="69216128"/>
      </c:barChart>
      <c:catAx>
        <c:axId val="69214592"/>
        <c:scaling>
          <c:orientation val="minMax"/>
        </c:scaling>
        <c:axPos val="b"/>
        <c:numFmt formatCode="General" sourceLinked="1"/>
        <c:tickLblPos val="nextTo"/>
        <c:spPr>
          <a:ln w="3175">
            <a:solidFill>
              <a:srgbClr val="000000"/>
            </a:solidFill>
            <a:prstDash val="solid"/>
          </a:ln>
        </c:spPr>
        <c:txPr>
          <a:bodyPr rot="0" vert="horz"/>
          <a:lstStyle/>
          <a:p>
            <a:pPr>
              <a:defRPr lang="ru-RU" sz="875" b="1" i="0" u="none" strike="noStrike" baseline="0">
                <a:solidFill>
                  <a:srgbClr val="000000"/>
                </a:solidFill>
                <a:latin typeface="Arial Cyr"/>
                <a:ea typeface="Arial Cyr"/>
                <a:cs typeface="Arial Cyr"/>
              </a:defRPr>
            </a:pPr>
            <a:endParaRPr lang="ru-RU"/>
          </a:p>
        </c:txPr>
        <c:crossAx val="69216128"/>
        <c:crosses val="autoZero"/>
        <c:auto val="1"/>
        <c:lblAlgn val="ctr"/>
        <c:lblOffset val="100"/>
        <c:tickLblSkip val="1"/>
        <c:tickMarkSkip val="1"/>
      </c:catAx>
      <c:valAx>
        <c:axId val="69216128"/>
        <c:scaling>
          <c:orientation val="minMax"/>
        </c:scaling>
        <c:delete val="1"/>
        <c:axPos val="l"/>
        <c:numFmt formatCode="General" sourceLinked="1"/>
        <c:tickLblPos val="nextTo"/>
        <c:crossAx val="69214592"/>
        <c:crosses val="autoZero"/>
        <c:crossBetween val="between"/>
      </c:valAx>
      <c:spPr>
        <a:solidFill>
          <a:srgbClr val="FFFFFF"/>
        </a:solidFill>
        <a:ln w="12700">
          <a:solidFill>
            <a:srgbClr val="FFFFFF"/>
          </a:solidFill>
          <a:prstDash val="solid"/>
        </a:ln>
      </c:spPr>
    </c:plotArea>
    <c:legend>
      <c:legendPos val="r"/>
      <c:layout>
        <c:manualLayout>
          <c:xMode val="edge"/>
          <c:yMode val="edge"/>
          <c:x val="0.26171260902565141"/>
          <c:y val="0.8355276971957456"/>
          <c:w val="0.53042575655425961"/>
          <c:h val="0.16447230280425473"/>
        </c:manualLayout>
      </c:layout>
      <c:spPr>
        <a:solidFill>
          <a:srgbClr val="FFFFFF"/>
        </a:solidFill>
        <a:ln w="3175">
          <a:noFill/>
          <a:prstDash val="solid"/>
        </a:ln>
      </c:spPr>
      <c:txPr>
        <a:bodyPr/>
        <a:lstStyle/>
        <a:p>
          <a:pPr>
            <a:defRPr lang="ru-RU" sz="920" b="0" i="0" u="none" strike="noStrike" baseline="0">
              <a:solidFill>
                <a:srgbClr val="000000"/>
              </a:solidFill>
              <a:latin typeface="Arial Cyr"/>
              <a:ea typeface="Arial Cyr"/>
              <a:cs typeface="Arial Cyr"/>
            </a:defRPr>
          </a:pPr>
          <a:endParaRPr lang="ru-RU"/>
        </a:p>
      </c:txPr>
    </c:legend>
    <c:plotVisOnly val="1"/>
    <c:dispBlanksAs val="gap"/>
  </c:chart>
  <c:spPr>
    <a:solidFill>
      <a:srgbClr val="FFFFFF"/>
    </a:solidFill>
    <a:ln w="9525">
      <a:noFill/>
    </a:ln>
  </c:spPr>
  <c:txPr>
    <a:bodyPr/>
    <a:lstStyle/>
    <a:p>
      <a:pPr>
        <a:defRPr sz="875" b="0" i="0" u="none" strike="noStrike" baseline="0">
          <a:solidFill>
            <a:srgbClr val="000000"/>
          </a:solidFill>
          <a:latin typeface="Arial Cyr"/>
          <a:ea typeface="Arial Cyr"/>
          <a:cs typeface="Arial Cy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dLbls>
            <c:spPr>
              <a:noFill/>
              <a:ln w="25400">
                <a:noFill/>
              </a:ln>
            </c:spPr>
            <c:txPr>
              <a:bodyPr/>
              <a:lstStyle/>
              <a:p>
                <a:pPr>
                  <a:defRPr lang="ru-RU" b="1"/>
                </a:pPr>
                <a:endParaRPr lang="ru-RU"/>
              </a:p>
            </c:txPr>
            <c:showVal val="1"/>
          </c:dLbls>
          <c:cat>
            <c:strRef>
              <c:f>житло!$A$2:$A$6</c:f>
              <c:strCache>
                <c:ptCount val="5"/>
                <c:pt idx="0">
                  <c:v>2010</c:v>
                </c:pt>
                <c:pt idx="1">
                  <c:v>2011</c:v>
                </c:pt>
                <c:pt idx="2">
                  <c:v>2012</c:v>
                </c:pt>
                <c:pt idx="3">
                  <c:v>2013</c:v>
                </c:pt>
                <c:pt idx="4">
                  <c:v>2014 (очик.)</c:v>
                </c:pt>
              </c:strCache>
            </c:strRef>
          </c:cat>
          <c:val>
            <c:numRef>
              <c:f>житло!$B$2:$B$6</c:f>
              <c:numCache>
                <c:formatCode>General</c:formatCode>
                <c:ptCount val="5"/>
                <c:pt idx="0">
                  <c:v>2542</c:v>
                </c:pt>
                <c:pt idx="1">
                  <c:v>1591</c:v>
                </c:pt>
                <c:pt idx="2">
                  <c:v>6913</c:v>
                </c:pt>
                <c:pt idx="3">
                  <c:v>5927</c:v>
                </c:pt>
                <c:pt idx="4">
                  <c:v>1600</c:v>
                </c:pt>
              </c:numCache>
            </c:numRef>
          </c:val>
        </c:ser>
        <c:axId val="69248512"/>
        <c:axId val="69250048"/>
      </c:barChart>
      <c:catAx>
        <c:axId val="69248512"/>
        <c:scaling>
          <c:orientation val="minMax"/>
        </c:scaling>
        <c:axPos val="b"/>
        <c:numFmt formatCode="General" sourceLinked="1"/>
        <c:tickLblPos val="nextTo"/>
        <c:txPr>
          <a:bodyPr/>
          <a:lstStyle/>
          <a:p>
            <a:pPr>
              <a:defRPr lang="ru-RU" b="1"/>
            </a:pPr>
            <a:endParaRPr lang="ru-RU"/>
          </a:p>
        </c:txPr>
        <c:crossAx val="69250048"/>
        <c:crosses val="autoZero"/>
        <c:auto val="1"/>
        <c:lblAlgn val="ctr"/>
        <c:lblOffset val="100"/>
      </c:catAx>
      <c:valAx>
        <c:axId val="69250048"/>
        <c:scaling>
          <c:orientation val="minMax"/>
        </c:scaling>
        <c:delete val="1"/>
        <c:axPos val="l"/>
        <c:numFmt formatCode="General" sourceLinked="1"/>
        <c:tickLblPos val="nextTo"/>
        <c:crossAx val="69248512"/>
        <c:crosses val="autoZero"/>
        <c:crossBetween val="between"/>
      </c:valAx>
    </c:plotArea>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6"/>
  <c:chart>
    <c:autoTitleDeleted val="1"/>
    <c:plotArea>
      <c:layout/>
      <c:barChart>
        <c:barDir val="col"/>
        <c:grouping val="clustered"/>
        <c:ser>
          <c:idx val="0"/>
          <c:order val="0"/>
          <c:tx>
            <c:strRef>
              <c:f>інвестиції!$B$1</c:f>
              <c:strCache>
                <c:ptCount val="1"/>
                <c:pt idx="0">
                  <c:v>Обсяг капітальних 
інвестицій за рахунок усіх джерел фінансування, млн.грн.</c:v>
                </c:pt>
              </c:strCache>
            </c:strRef>
          </c:tx>
          <c:spPr>
            <a:solidFill>
              <a:srgbClr val="CC3300"/>
            </a:solidFill>
          </c:spPr>
          <c:dLbls>
            <c:spPr>
              <a:noFill/>
              <a:ln w="25400">
                <a:noFill/>
              </a:ln>
            </c:spPr>
            <c:txPr>
              <a:bodyPr/>
              <a:lstStyle/>
              <a:p>
                <a:pPr>
                  <a:defRPr lang="ru-RU" b="1"/>
                </a:pPr>
                <a:endParaRPr lang="ru-RU"/>
              </a:p>
            </c:txPr>
            <c:showVal val="1"/>
          </c:dLbls>
          <c:cat>
            <c:strRef>
              <c:f>інвестиції!$A$2:$A$6</c:f>
              <c:strCache>
                <c:ptCount val="5"/>
                <c:pt idx="0">
                  <c:v>2010</c:v>
                </c:pt>
                <c:pt idx="1">
                  <c:v>2011</c:v>
                </c:pt>
                <c:pt idx="2">
                  <c:v>2012</c:v>
                </c:pt>
                <c:pt idx="3">
                  <c:v>2013</c:v>
                </c:pt>
                <c:pt idx="4">
                  <c:v>2014 (очик.)</c:v>
                </c:pt>
              </c:strCache>
            </c:strRef>
          </c:cat>
          <c:val>
            <c:numRef>
              <c:f>інвестиції!$B$2:$B$6</c:f>
              <c:numCache>
                <c:formatCode>General</c:formatCode>
                <c:ptCount val="5"/>
                <c:pt idx="0">
                  <c:v>260.7</c:v>
                </c:pt>
                <c:pt idx="1">
                  <c:v>298.2</c:v>
                </c:pt>
                <c:pt idx="2">
                  <c:v>460.7</c:v>
                </c:pt>
                <c:pt idx="3">
                  <c:v>296.5</c:v>
                </c:pt>
                <c:pt idx="4">
                  <c:v>205.6</c:v>
                </c:pt>
              </c:numCache>
            </c:numRef>
          </c:val>
        </c:ser>
        <c:axId val="69277952"/>
        <c:axId val="69292032"/>
      </c:barChart>
      <c:catAx>
        <c:axId val="69277952"/>
        <c:scaling>
          <c:orientation val="minMax"/>
        </c:scaling>
        <c:axPos val="b"/>
        <c:numFmt formatCode="General" sourceLinked="1"/>
        <c:tickLblPos val="nextTo"/>
        <c:txPr>
          <a:bodyPr/>
          <a:lstStyle/>
          <a:p>
            <a:pPr>
              <a:defRPr lang="ru-RU" b="1"/>
            </a:pPr>
            <a:endParaRPr lang="ru-RU"/>
          </a:p>
        </c:txPr>
        <c:crossAx val="69292032"/>
        <c:crosses val="autoZero"/>
        <c:auto val="1"/>
        <c:lblAlgn val="ctr"/>
        <c:lblOffset val="100"/>
      </c:catAx>
      <c:valAx>
        <c:axId val="69292032"/>
        <c:scaling>
          <c:orientation val="minMax"/>
        </c:scaling>
        <c:delete val="1"/>
        <c:axPos val="l"/>
        <c:numFmt formatCode="General" sourceLinked="1"/>
        <c:tickLblPos val="nextTo"/>
        <c:crossAx val="69277952"/>
        <c:crosses val="autoZero"/>
        <c:crossBetween val="between"/>
      </c:valAx>
    </c:plotArea>
    <c:plotVisOnly val="1"/>
    <c:dispBlanksAs val="gap"/>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2.419354838709678E-2"/>
          <c:y val="4.9342184515998533E-2"/>
          <c:w val="0.95322580645161803"/>
          <c:h val="0.79934338915917513"/>
        </c:manualLayout>
      </c:layout>
      <c:barChart>
        <c:barDir val="col"/>
        <c:grouping val="clustered"/>
        <c:ser>
          <c:idx val="0"/>
          <c:order val="0"/>
          <c:spPr>
            <a:solidFill>
              <a:srgbClr val="9999FF"/>
            </a:solidFill>
            <a:ln w="12700">
              <a:solidFill>
                <a:srgbClr val="000000"/>
              </a:solidFill>
              <a:prstDash val="solid"/>
            </a:ln>
          </c:spPr>
          <c:dLbls>
            <c:spPr>
              <a:noFill/>
              <a:ln w="25400">
                <a:noFill/>
              </a:ln>
            </c:spPr>
            <c:txPr>
              <a:bodyPr/>
              <a:lstStyle/>
              <a:p>
                <a:pPr>
                  <a:defRPr lang="ru-RU" sz="1075" b="1" i="0" u="none" strike="noStrike" baseline="0">
                    <a:solidFill>
                      <a:srgbClr val="000000"/>
                    </a:solidFill>
                    <a:latin typeface="Arial Cyr"/>
                    <a:ea typeface="Arial Cyr"/>
                    <a:cs typeface="Arial Cyr"/>
                  </a:defRPr>
                </a:pPr>
                <a:endParaRPr lang="ru-RU"/>
              </a:p>
            </c:txPr>
            <c:showVal val="1"/>
          </c:dLbls>
          <c:cat>
            <c:strRef>
              <c:f>'иностр инвестиции '!$A$5:$A$9</c:f>
              <c:strCache>
                <c:ptCount val="5"/>
                <c:pt idx="0">
                  <c:v>2010</c:v>
                </c:pt>
                <c:pt idx="1">
                  <c:v>2011</c:v>
                </c:pt>
                <c:pt idx="2">
                  <c:v>2012</c:v>
                </c:pt>
                <c:pt idx="3">
                  <c:v>2013</c:v>
                </c:pt>
                <c:pt idx="4">
                  <c:v>2014 (очик.)</c:v>
                </c:pt>
              </c:strCache>
            </c:strRef>
          </c:cat>
          <c:val>
            <c:numRef>
              <c:f>'иностр инвестиции '!$B$5:$B$9</c:f>
              <c:numCache>
                <c:formatCode>General</c:formatCode>
                <c:ptCount val="5"/>
                <c:pt idx="0">
                  <c:v>125779.2</c:v>
                </c:pt>
                <c:pt idx="1">
                  <c:v>153030</c:v>
                </c:pt>
                <c:pt idx="2">
                  <c:v>158042</c:v>
                </c:pt>
                <c:pt idx="3">
                  <c:v>156778.70000000001</c:v>
                </c:pt>
                <c:pt idx="4">
                  <c:v>151454.29999999999</c:v>
                </c:pt>
              </c:numCache>
            </c:numRef>
          </c:val>
        </c:ser>
        <c:axId val="69299200"/>
        <c:axId val="69317376"/>
      </c:barChart>
      <c:catAx>
        <c:axId val="69299200"/>
        <c:scaling>
          <c:orientation val="minMax"/>
        </c:scaling>
        <c:axPos val="b"/>
        <c:numFmt formatCode="General" sourceLinked="1"/>
        <c:tickLblPos val="nextTo"/>
        <c:spPr>
          <a:ln w="3175">
            <a:solidFill>
              <a:srgbClr val="000000"/>
            </a:solidFill>
            <a:prstDash val="solid"/>
          </a:ln>
        </c:spPr>
        <c:txPr>
          <a:bodyPr rot="0" vert="horz"/>
          <a:lstStyle/>
          <a:p>
            <a:pPr>
              <a:defRPr lang="ru-RU" sz="1075" b="1" i="0" u="none" strike="noStrike" baseline="0">
                <a:solidFill>
                  <a:srgbClr val="000000"/>
                </a:solidFill>
                <a:latin typeface="Arial Cyr"/>
                <a:ea typeface="Arial Cyr"/>
                <a:cs typeface="Arial Cyr"/>
              </a:defRPr>
            </a:pPr>
            <a:endParaRPr lang="ru-RU"/>
          </a:p>
        </c:txPr>
        <c:crossAx val="69317376"/>
        <c:crosses val="autoZero"/>
        <c:auto val="1"/>
        <c:lblAlgn val="ctr"/>
        <c:lblOffset val="100"/>
        <c:tickLblSkip val="1"/>
        <c:tickMarkSkip val="1"/>
      </c:catAx>
      <c:valAx>
        <c:axId val="69317376"/>
        <c:scaling>
          <c:orientation val="minMax"/>
        </c:scaling>
        <c:delete val="1"/>
        <c:axPos val="l"/>
        <c:numFmt formatCode="General" sourceLinked="1"/>
        <c:tickLblPos val="nextTo"/>
        <c:crossAx val="69299200"/>
        <c:crosses val="autoZero"/>
        <c:crossBetween val="between"/>
      </c:valAx>
      <c:spPr>
        <a:solidFill>
          <a:srgbClr val="FFFFFF"/>
        </a:solidFill>
        <a:ln w="25400">
          <a:noFill/>
        </a:ln>
      </c:spPr>
    </c:plotArea>
    <c:plotVisOnly val="1"/>
    <c:dispBlanksAs val="gap"/>
  </c:chart>
  <c:spPr>
    <a:solidFill>
      <a:srgbClr val="FFFFFF"/>
    </a:solidFill>
    <a:ln w="9525">
      <a:noFill/>
    </a:ln>
  </c:spPr>
  <c:txPr>
    <a:bodyPr/>
    <a:lstStyle/>
    <a:p>
      <a:pPr>
        <a:defRPr sz="900"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24B69-ABF3-4067-B350-1F68D4B8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303</Pages>
  <Words>63583</Words>
  <Characters>362427</Characters>
  <Application>Microsoft Office Word</Application>
  <DocSecurity>0</DocSecurity>
  <Lines>3020</Lines>
  <Paragraphs>850</Paragraphs>
  <ScaleCrop>false</ScaleCrop>
  <HeadingPairs>
    <vt:vector size="2" baseType="variant">
      <vt:variant>
        <vt:lpstr>Название</vt:lpstr>
      </vt:variant>
      <vt:variant>
        <vt:i4>1</vt:i4>
      </vt:variant>
    </vt:vector>
  </HeadingPairs>
  <TitlesOfParts>
    <vt:vector size="1" baseType="lpstr">
      <vt:lpstr/>
    </vt:vector>
  </TitlesOfParts>
  <Company>Digital HOME</Company>
  <LinksUpToDate>false</LinksUpToDate>
  <CharactersWithSpaces>425160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Soft</dc:creator>
  <cp:lastModifiedBy>admin</cp:lastModifiedBy>
  <cp:revision>25</cp:revision>
  <cp:lastPrinted>2014-12-19T08:44:00Z</cp:lastPrinted>
  <dcterms:created xsi:type="dcterms:W3CDTF">2014-12-15T06:46:00Z</dcterms:created>
  <dcterms:modified xsi:type="dcterms:W3CDTF">2014-12-24T11:54:00Z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