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А р т е м і в 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C9205E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>8</w:t>
      </w:r>
      <w:r w:rsidR="007C2F40">
        <w:rPr>
          <w:sz w:val="40"/>
          <w:lang w:val="uk-UA"/>
        </w:rPr>
        <w:t>2</w:t>
      </w:r>
      <w:r w:rsidR="00CB475F">
        <w:rPr>
          <w:sz w:val="40"/>
          <w:lang w:val="uk-UA"/>
        </w:rPr>
        <w:t xml:space="preserve"> 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СЕСІЯ 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 xml:space="preserve">Ш Е Н </w:t>
      </w:r>
      <w:proofErr w:type="spellStart"/>
      <w:r w:rsidRPr="002A5E14">
        <w:rPr>
          <w:szCs w:val="40"/>
        </w:rPr>
        <w:t>Н</w:t>
      </w:r>
      <w:proofErr w:type="spellEnd"/>
      <w:r w:rsidRPr="002A5E14">
        <w:rPr>
          <w:szCs w:val="40"/>
        </w:rPr>
        <w:t xml:space="preserve">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316E90" w:rsidRDefault="00FC3F31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23.03.2016</w:t>
      </w:r>
      <w:r w:rsidR="00316E90">
        <w:rPr>
          <w:lang w:val="uk-UA"/>
        </w:rPr>
        <w:t xml:space="preserve"> </w:t>
      </w:r>
      <w:r w:rsidR="00AF3FD9">
        <w:rPr>
          <w:lang w:val="uk-UA"/>
        </w:rPr>
        <w:t xml:space="preserve"> № </w:t>
      </w:r>
      <w:r>
        <w:rPr>
          <w:lang w:val="uk-UA"/>
        </w:rPr>
        <w:t>6/82-1448</w:t>
      </w:r>
    </w:p>
    <w:p w:rsidR="00AF3FD9" w:rsidRDefault="00AF3FD9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Артемівськ</w:t>
      </w:r>
      <w:r>
        <w:rPr>
          <w:lang w:val="uk-UA"/>
        </w:rPr>
        <w:tab/>
        <w:t xml:space="preserve"> </w:t>
      </w:r>
    </w:p>
    <w:p w:rsidR="00BF4AAA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</w:p>
    <w:p w:rsidR="00BF4AAA" w:rsidRPr="006C2B4E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  <w:r w:rsidRPr="006C2B4E">
        <w:rPr>
          <w:b/>
          <w:bCs/>
          <w:i/>
          <w:iCs/>
          <w:sz w:val="28"/>
          <w:lang w:val="uk-UA"/>
        </w:rPr>
        <w:t>Про</w:t>
      </w:r>
      <w:r w:rsidR="000C59A8" w:rsidRPr="006C2B4E">
        <w:rPr>
          <w:b/>
          <w:bCs/>
          <w:i/>
          <w:iCs/>
          <w:sz w:val="28"/>
          <w:lang w:val="uk-UA"/>
        </w:rPr>
        <w:t xml:space="preserve"> </w:t>
      </w:r>
      <w:r w:rsidRPr="006C2B4E">
        <w:rPr>
          <w:b/>
          <w:bCs/>
          <w:i/>
          <w:iCs/>
          <w:sz w:val="28"/>
          <w:lang w:val="uk-UA"/>
        </w:rPr>
        <w:t>надання</w:t>
      </w:r>
      <w:r w:rsidR="000C59A8" w:rsidRPr="006C2B4E">
        <w:rPr>
          <w:b/>
          <w:bCs/>
          <w:i/>
          <w:iCs/>
          <w:sz w:val="28"/>
          <w:lang w:val="uk-UA"/>
        </w:rPr>
        <w:t xml:space="preserve"> </w:t>
      </w:r>
      <w:r w:rsidRPr="006C2B4E">
        <w:rPr>
          <w:b/>
          <w:bCs/>
          <w:i/>
          <w:iCs/>
          <w:sz w:val="28"/>
          <w:lang w:val="uk-UA"/>
        </w:rPr>
        <w:t>дозволу</w:t>
      </w:r>
      <w:r w:rsidR="005F0799">
        <w:rPr>
          <w:b/>
          <w:bCs/>
          <w:i/>
          <w:iCs/>
          <w:sz w:val="28"/>
          <w:lang w:val="uk-UA"/>
        </w:rPr>
        <w:t xml:space="preserve"> </w:t>
      </w:r>
      <w:r w:rsidR="006C2B4E">
        <w:rPr>
          <w:b/>
          <w:bCs/>
          <w:i/>
          <w:iCs/>
          <w:sz w:val="28"/>
          <w:lang w:val="uk-UA"/>
        </w:rPr>
        <w:t>Артемівській</w:t>
      </w:r>
      <w:r w:rsidR="000C59A8" w:rsidRPr="006C2B4E">
        <w:rPr>
          <w:b/>
          <w:bCs/>
          <w:i/>
          <w:iCs/>
          <w:sz w:val="28"/>
          <w:lang w:val="uk-UA"/>
        </w:rPr>
        <w:t xml:space="preserve"> </w:t>
      </w:r>
      <w:r w:rsidR="006C2B4E" w:rsidRPr="006C2B4E">
        <w:rPr>
          <w:b/>
          <w:bCs/>
          <w:i/>
          <w:iCs/>
          <w:sz w:val="28"/>
          <w:lang w:val="uk-UA"/>
        </w:rPr>
        <w:t>центральній районній лікарні</w:t>
      </w:r>
      <w:r w:rsidR="006C2B4E" w:rsidRPr="006C2B4E">
        <w:rPr>
          <w:b/>
          <w:i/>
          <w:sz w:val="28"/>
          <w:szCs w:val="28"/>
          <w:lang w:val="uk-UA"/>
        </w:rPr>
        <w:t xml:space="preserve"> </w:t>
      </w:r>
      <w:r w:rsidRPr="006C2B4E">
        <w:rPr>
          <w:b/>
          <w:bCs/>
          <w:i/>
          <w:iCs/>
          <w:sz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 w:rsidRPr="006C2B4E">
        <w:rPr>
          <w:b/>
          <w:bCs/>
          <w:i/>
          <w:iCs/>
          <w:sz w:val="28"/>
          <w:lang w:val="uk-UA"/>
        </w:rPr>
        <w:t>м.</w:t>
      </w:r>
      <w:r w:rsidR="006C7132">
        <w:rPr>
          <w:b/>
          <w:bCs/>
          <w:i/>
          <w:iCs/>
          <w:sz w:val="28"/>
          <w:lang w:val="uk-UA"/>
        </w:rPr>
        <w:t>Бахмута</w:t>
      </w:r>
      <w:proofErr w:type="spellEnd"/>
    </w:p>
    <w:p w:rsidR="00BF4AAA" w:rsidRPr="006C2B4E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28"/>
          <w:lang w:val="uk-UA"/>
        </w:rPr>
      </w:pPr>
    </w:p>
    <w:p w:rsidR="00BF4AAA" w:rsidRDefault="00BF4AAA" w:rsidP="00DC5A23">
      <w:pPr>
        <w:ind w:firstLine="709"/>
        <w:jc w:val="both"/>
        <w:rPr>
          <w:sz w:val="28"/>
          <w:szCs w:val="28"/>
          <w:lang w:val="uk-UA"/>
        </w:rPr>
      </w:pPr>
      <w:r w:rsidRPr="00D07727">
        <w:rPr>
          <w:sz w:val="28"/>
          <w:szCs w:val="28"/>
          <w:lang w:val="uk-UA"/>
        </w:rPr>
        <w:t xml:space="preserve">Заслухавши інформацію </w:t>
      </w:r>
      <w:r w:rsidR="00FD3C0A">
        <w:rPr>
          <w:sz w:val="28"/>
          <w:szCs w:val="28"/>
          <w:lang w:val="uk-UA"/>
        </w:rPr>
        <w:t xml:space="preserve">від </w:t>
      </w:r>
      <w:r w:rsidR="00B872A1" w:rsidRPr="00C9205E">
        <w:rPr>
          <w:sz w:val="28"/>
          <w:szCs w:val="28"/>
          <w:lang w:val="uk-UA"/>
        </w:rPr>
        <w:t>2</w:t>
      </w:r>
      <w:r w:rsidR="00C9205E" w:rsidRPr="00C9205E">
        <w:rPr>
          <w:sz w:val="28"/>
          <w:szCs w:val="28"/>
          <w:lang w:val="uk-UA"/>
        </w:rPr>
        <w:t>3</w:t>
      </w:r>
      <w:r w:rsidR="00B872A1" w:rsidRPr="00C9205E">
        <w:rPr>
          <w:sz w:val="28"/>
          <w:szCs w:val="28"/>
          <w:lang w:val="uk-UA"/>
        </w:rPr>
        <w:t>.0</w:t>
      </w:r>
      <w:r w:rsidR="00C9205E" w:rsidRPr="00C9205E">
        <w:rPr>
          <w:sz w:val="28"/>
          <w:szCs w:val="28"/>
          <w:lang w:val="uk-UA"/>
        </w:rPr>
        <w:t>2</w:t>
      </w:r>
      <w:r w:rsidR="00B872A1" w:rsidRPr="00C9205E">
        <w:rPr>
          <w:sz w:val="28"/>
          <w:szCs w:val="28"/>
          <w:lang w:val="uk-UA"/>
        </w:rPr>
        <w:t>.2016</w:t>
      </w:r>
      <w:r w:rsidR="00B872A1">
        <w:rPr>
          <w:sz w:val="28"/>
          <w:szCs w:val="28"/>
          <w:lang w:val="uk-UA"/>
        </w:rPr>
        <w:t xml:space="preserve"> </w:t>
      </w:r>
      <w:r w:rsidR="007C2F40">
        <w:rPr>
          <w:sz w:val="28"/>
          <w:szCs w:val="28"/>
          <w:lang w:val="uk-UA"/>
        </w:rPr>
        <w:t xml:space="preserve"> №01-0726-06 </w:t>
      </w:r>
      <w:r>
        <w:rPr>
          <w:sz w:val="28"/>
          <w:szCs w:val="28"/>
          <w:lang w:val="uk-UA"/>
        </w:rPr>
        <w:t xml:space="preserve">начальника </w:t>
      </w:r>
      <w:r w:rsidRPr="00D07727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 w:rsidR="00A074A7">
        <w:rPr>
          <w:sz w:val="28"/>
          <w:szCs w:val="28"/>
          <w:lang w:val="uk-UA"/>
        </w:rPr>
        <w:t>Гладкої О.О.</w:t>
      </w:r>
      <w:r>
        <w:rPr>
          <w:sz w:val="28"/>
          <w:szCs w:val="28"/>
          <w:lang w:val="uk-UA"/>
        </w:rPr>
        <w:t xml:space="preserve"> </w:t>
      </w:r>
      <w:r w:rsidR="001F6039">
        <w:rPr>
          <w:sz w:val="28"/>
          <w:szCs w:val="28"/>
          <w:lang w:val="uk-UA"/>
        </w:rPr>
        <w:t xml:space="preserve"> </w:t>
      </w:r>
      <w:r w:rsidR="00DC5A23">
        <w:rPr>
          <w:sz w:val="28"/>
          <w:szCs w:val="28"/>
          <w:lang w:val="uk-UA"/>
        </w:rPr>
        <w:t xml:space="preserve">щодо </w:t>
      </w:r>
      <w:r w:rsidRPr="00D14585">
        <w:rPr>
          <w:bCs/>
          <w:iCs/>
          <w:sz w:val="28"/>
          <w:lang w:val="uk-UA"/>
        </w:rPr>
        <w:t xml:space="preserve"> </w:t>
      </w:r>
      <w:r>
        <w:rPr>
          <w:bCs/>
          <w:iCs/>
          <w:sz w:val="28"/>
          <w:lang w:val="uk-UA"/>
        </w:rPr>
        <w:t>надання дозволу</w:t>
      </w:r>
      <w:r w:rsidR="0064778D" w:rsidRPr="0064778D">
        <w:rPr>
          <w:b/>
          <w:bCs/>
          <w:i/>
          <w:iCs/>
          <w:sz w:val="28"/>
          <w:lang w:val="uk-UA"/>
        </w:rPr>
        <w:t xml:space="preserve"> </w:t>
      </w:r>
      <w:r w:rsidR="00A074A7">
        <w:rPr>
          <w:bCs/>
          <w:iCs/>
          <w:sz w:val="28"/>
          <w:lang w:val="uk-UA"/>
        </w:rPr>
        <w:t>Артемівській центральній районній лікарні</w:t>
      </w:r>
      <w:r w:rsidR="00527C4B">
        <w:rPr>
          <w:sz w:val="28"/>
          <w:szCs w:val="28"/>
          <w:lang w:val="uk-UA"/>
        </w:rPr>
        <w:t xml:space="preserve"> </w:t>
      </w:r>
      <w:r w:rsidRPr="00D14585">
        <w:rPr>
          <w:bCs/>
          <w:iCs/>
          <w:sz w:val="28"/>
          <w:lang w:val="uk-UA"/>
        </w:rPr>
        <w:t>на списання</w:t>
      </w:r>
      <w:r>
        <w:rPr>
          <w:bCs/>
          <w:iCs/>
          <w:sz w:val="28"/>
          <w:lang w:val="uk-UA"/>
        </w:rPr>
        <w:t xml:space="preserve"> майна (основних засобів) комунальної власності територіальної громади </w:t>
      </w:r>
      <w:r w:rsidR="004D7671">
        <w:rPr>
          <w:bCs/>
          <w:iCs/>
          <w:sz w:val="28"/>
          <w:lang w:val="uk-UA"/>
        </w:rPr>
        <w:t xml:space="preserve">  </w:t>
      </w:r>
      <w:proofErr w:type="spellStart"/>
      <w:r>
        <w:rPr>
          <w:bCs/>
          <w:iCs/>
          <w:sz w:val="28"/>
          <w:lang w:val="uk-UA"/>
        </w:rPr>
        <w:t>м</w:t>
      </w:r>
      <w:r w:rsidR="004D7671">
        <w:rPr>
          <w:bCs/>
          <w:iCs/>
          <w:sz w:val="28"/>
          <w:lang w:val="uk-UA"/>
        </w:rPr>
        <w:t>.</w:t>
      </w:r>
      <w:r w:rsidR="006C7132">
        <w:rPr>
          <w:bCs/>
          <w:iCs/>
          <w:sz w:val="28"/>
          <w:lang w:val="uk-UA"/>
        </w:rPr>
        <w:t>Бахмута</w:t>
      </w:r>
      <w:proofErr w:type="spellEnd"/>
      <w:r w:rsidRPr="009F49DA">
        <w:rPr>
          <w:sz w:val="28"/>
          <w:szCs w:val="28"/>
          <w:lang w:val="uk-UA"/>
        </w:rPr>
        <w:t xml:space="preserve">, </w:t>
      </w:r>
      <w:r w:rsidR="00A074A7" w:rsidRPr="009F49DA">
        <w:rPr>
          <w:sz w:val="28"/>
          <w:szCs w:val="28"/>
          <w:lang w:val="uk-UA"/>
        </w:rPr>
        <w:t>враховуючи звіт про оцінку майна</w:t>
      </w:r>
      <w:r w:rsidR="00A074A7">
        <w:rPr>
          <w:sz w:val="28"/>
          <w:szCs w:val="28"/>
          <w:lang w:val="uk-UA"/>
        </w:rPr>
        <w:t xml:space="preserve"> </w:t>
      </w:r>
      <w:r w:rsidR="00A074A7" w:rsidRPr="009F49DA">
        <w:rPr>
          <w:sz w:val="28"/>
          <w:szCs w:val="28"/>
          <w:lang w:val="uk-UA"/>
        </w:rPr>
        <w:t xml:space="preserve">від </w:t>
      </w:r>
      <w:r w:rsidR="00A074A7">
        <w:rPr>
          <w:sz w:val="28"/>
          <w:szCs w:val="28"/>
          <w:lang w:val="uk-UA"/>
        </w:rPr>
        <w:t>01.12.</w:t>
      </w:r>
      <w:r w:rsidR="00A074A7" w:rsidRPr="001A485D">
        <w:rPr>
          <w:sz w:val="28"/>
          <w:szCs w:val="28"/>
          <w:lang w:val="uk-UA"/>
        </w:rPr>
        <w:t>2015</w:t>
      </w:r>
      <w:r w:rsidR="00A074A7">
        <w:rPr>
          <w:sz w:val="28"/>
          <w:szCs w:val="28"/>
          <w:lang w:val="uk-UA"/>
        </w:rPr>
        <w:t xml:space="preserve"> №008</w:t>
      </w:r>
      <w:r w:rsidR="00A074A7" w:rsidRPr="009F49DA">
        <w:rPr>
          <w:sz w:val="28"/>
          <w:szCs w:val="28"/>
          <w:lang w:val="uk-UA"/>
        </w:rPr>
        <w:t>, виконан</w:t>
      </w:r>
      <w:r w:rsidR="00A074A7">
        <w:rPr>
          <w:sz w:val="28"/>
          <w:szCs w:val="28"/>
          <w:lang w:val="uk-UA"/>
        </w:rPr>
        <w:t>ий</w:t>
      </w:r>
      <w:r w:rsidR="00A074A7" w:rsidRPr="009F49DA">
        <w:rPr>
          <w:sz w:val="28"/>
          <w:szCs w:val="28"/>
          <w:lang w:val="uk-UA"/>
        </w:rPr>
        <w:t xml:space="preserve"> </w:t>
      </w:r>
      <w:r w:rsidR="00A074A7">
        <w:rPr>
          <w:sz w:val="28"/>
          <w:szCs w:val="28"/>
          <w:lang w:val="uk-UA"/>
        </w:rPr>
        <w:t>приватним підприємством «Фірма «Інженер»</w:t>
      </w:r>
      <w:r w:rsidRPr="009F49DA">
        <w:rPr>
          <w:sz w:val="28"/>
          <w:szCs w:val="28"/>
          <w:lang w:val="uk-UA"/>
        </w:rPr>
        <w:t>, висновок постійно діючої комісії</w:t>
      </w:r>
      <w:r w:rsidRPr="00D07727">
        <w:rPr>
          <w:sz w:val="28"/>
          <w:szCs w:val="28"/>
          <w:lang w:val="uk-UA"/>
        </w:rPr>
        <w:t xml:space="preserve"> щодо узгодження списання майна (основних засобів) комунальної власності територіальної громади </w:t>
      </w:r>
      <w:r w:rsidR="00A074A7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м.</w:t>
      </w:r>
      <w:r w:rsidR="000C59A8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Артемівська Управління муніципального розвитку Артемівської міської ради</w:t>
      </w:r>
      <w:r>
        <w:rPr>
          <w:sz w:val="28"/>
          <w:szCs w:val="28"/>
          <w:lang w:val="uk-UA"/>
        </w:rPr>
        <w:t xml:space="preserve"> </w:t>
      </w:r>
      <w:r w:rsidRPr="008C4C5F">
        <w:rPr>
          <w:sz w:val="28"/>
          <w:szCs w:val="28"/>
          <w:lang w:val="uk-UA"/>
        </w:rPr>
        <w:t xml:space="preserve">від </w:t>
      </w:r>
      <w:r w:rsidR="00C9205E" w:rsidRPr="00C9205E">
        <w:rPr>
          <w:sz w:val="28"/>
          <w:szCs w:val="28"/>
          <w:lang w:val="uk-UA"/>
        </w:rPr>
        <w:t>2</w:t>
      </w:r>
      <w:r w:rsidR="007E05F2" w:rsidRPr="00C9205E">
        <w:rPr>
          <w:sz w:val="28"/>
          <w:szCs w:val="28"/>
          <w:lang w:val="uk-UA"/>
        </w:rPr>
        <w:t>2</w:t>
      </w:r>
      <w:r w:rsidR="006B4EA3" w:rsidRPr="00C9205E">
        <w:rPr>
          <w:sz w:val="28"/>
          <w:szCs w:val="28"/>
          <w:lang w:val="uk-UA"/>
        </w:rPr>
        <w:t>.</w:t>
      </w:r>
      <w:r w:rsidR="00C9205E" w:rsidRPr="00C9205E">
        <w:rPr>
          <w:sz w:val="28"/>
          <w:szCs w:val="28"/>
          <w:lang w:val="uk-UA"/>
        </w:rPr>
        <w:t>0</w:t>
      </w:r>
      <w:r w:rsidR="006B4EA3" w:rsidRPr="00C9205E">
        <w:rPr>
          <w:sz w:val="28"/>
          <w:szCs w:val="28"/>
          <w:lang w:val="uk-UA"/>
        </w:rPr>
        <w:t>2.201</w:t>
      </w:r>
      <w:r w:rsidR="00C9205E" w:rsidRPr="00C9205E">
        <w:rPr>
          <w:sz w:val="28"/>
          <w:szCs w:val="28"/>
          <w:lang w:val="uk-UA"/>
        </w:rPr>
        <w:t>6</w:t>
      </w:r>
      <w:r w:rsidRPr="008C4C5F">
        <w:rPr>
          <w:sz w:val="28"/>
          <w:szCs w:val="28"/>
          <w:lang w:val="uk-UA"/>
        </w:rPr>
        <w:t xml:space="preserve"> року</w:t>
      </w:r>
      <w:r w:rsidRPr="00D0772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</w:t>
      </w:r>
      <w:r w:rsidRPr="00D07727">
        <w:rPr>
          <w:sz w:val="28"/>
          <w:szCs w:val="28"/>
          <w:lang w:val="uk-UA"/>
        </w:rPr>
        <w:t>П</w:t>
      </w:r>
      <w:r>
        <w:rPr>
          <w:bCs/>
          <w:iCs/>
          <w:sz w:val="28"/>
          <w:szCs w:val="28"/>
          <w:lang w:val="uk-UA"/>
        </w:rPr>
        <w:t>орядку</w:t>
      </w:r>
      <w:r w:rsidRPr="00D07727">
        <w:rPr>
          <w:bCs/>
          <w:iCs/>
          <w:sz w:val="28"/>
          <w:szCs w:val="28"/>
          <w:lang w:val="uk-UA"/>
        </w:rPr>
        <w:t xml:space="preserve"> організації списання майна (основних засобів) комунальної власності територіальної громади</w:t>
      </w:r>
      <w:r>
        <w:rPr>
          <w:bCs/>
          <w:iCs/>
          <w:sz w:val="28"/>
          <w:szCs w:val="28"/>
          <w:lang w:val="uk-UA"/>
        </w:rPr>
        <w:t xml:space="preserve"> </w:t>
      </w:r>
      <w:r w:rsidR="006C7132"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м.Артемівська</w:t>
      </w:r>
      <w:proofErr w:type="spellEnd"/>
      <w:r>
        <w:rPr>
          <w:bCs/>
          <w:iCs/>
          <w:sz w:val="28"/>
          <w:szCs w:val="28"/>
          <w:lang w:val="uk-UA"/>
        </w:rPr>
        <w:t>, затвердженого</w:t>
      </w:r>
      <w:r w:rsidRPr="00D07727">
        <w:rPr>
          <w:bCs/>
          <w:iCs/>
          <w:sz w:val="28"/>
          <w:szCs w:val="28"/>
          <w:lang w:val="uk-UA"/>
        </w:rPr>
        <w:t xml:space="preserve"> рішенням Артемівської  міської ради від </w:t>
      </w:r>
      <w:r w:rsidRPr="00D07727">
        <w:rPr>
          <w:sz w:val="28"/>
          <w:szCs w:val="28"/>
          <w:lang w:val="uk-UA"/>
        </w:rPr>
        <w:t xml:space="preserve">26.09.2012 </w:t>
      </w:r>
      <w:r w:rsidR="003D2DC9">
        <w:rPr>
          <w:sz w:val="28"/>
          <w:szCs w:val="28"/>
          <w:lang w:val="uk-UA"/>
        </w:rPr>
        <w:t xml:space="preserve">  </w:t>
      </w:r>
      <w:r w:rsidRPr="00D07727">
        <w:rPr>
          <w:sz w:val="28"/>
          <w:szCs w:val="28"/>
          <w:lang w:val="uk-UA"/>
        </w:rPr>
        <w:t>№6/28-504</w:t>
      </w:r>
      <w:r>
        <w:rPr>
          <w:sz w:val="28"/>
          <w:szCs w:val="28"/>
          <w:lang w:val="uk-UA"/>
        </w:rPr>
        <w:t xml:space="preserve">,  </w:t>
      </w:r>
      <w:r w:rsidRPr="00D07727">
        <w:rPr>
          <w:sz w:val="28"/>
          <w:szCs w:val="28"/>
          <w:lang w:val="uk-UA"/>
        </w:rPr>
        <w:t xml:space="preserve">керуючись </w:t>
      </w:r>
      <w:r w:rsidR="004D7671">
        <w:rPr>
          <w:sz w:val="28"/>
          <w:szCs w:val="28"/>
          <w:lang w:val="uk-UA"/>
        </w:rPr>
        <w:t xml:space="preserve">  </w:t>
      </w:r>
      <w:r w:rsidRPr="00D07727">
        <w:rPr>
          <w:sz w:val="28"/>
          <w:szCs w:val="28"/>
          <w:lang w:val="uk-UA"/>
        </w:rPr>
        <w:t>ст. ст.</w:t>
      </w:r>
      <w:r w:rsidR="007C2F40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26,</w:t>
      </w:r>
      <w:r w:rsidR="00DC5A23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 xml:space="preserve">60 Закону України від 21.05.97 </w:t>
      </w:r>
      <w:r w:rsidR="007E05F2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№</w:t>
      </w:r>
      <w:r w:rsidR="004D7671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BF4AAA">
      <w:pPr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481EE9" w:rsidRDefault="00DC5A23" w:rsidP="00DC1570">
      <w:pPr>
        <w:tabs>
          <w:tab w:val="left" w:pos="-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AAA">
        <w:rPr>
          <w:sz w:val="28"/>
          <w:szCs w:val="28"/>
          <w:lang w:val="uk-UA"/>
        </w:rPr>
        <w:t>1</w:t>
      </w:r>
      <w:r w:rsidR="004D7671">
        <w:rPr>
          <w:sz w:val="28"/>
          <w:szCs w:val="28"/>
          <w:lang w:val="uk-UA"/>
        </w:rPr>
        <w:t>.</w:t>
      </w:r>
      <w:r w:rsidR="00BF4AAA" w:rsidRPr="00B73714">
        <w:rPr>
          <w:sz w:val="28"/>
          <w:szCs w:val="28"/>
          <w:lang w:val="uk-UA"/>
        </w:rPr>
        <w:t xml:space="preserve">Надати дозвіл </w:t>
      </w:r>
      <w:r w:rsidR="00612E0A">
        <w:rPr>
          <w:bCs/>
          <w:iCs/>
          <w:sz w:val="28"/>
          <w:lang w:val="uk-UA"/>
        </w:rPr>
        <w:t>Артемівській центральній районній лікарні</w:t>
      </w:r>
      <w:r w:rsidR="00612E0A" w:rsidRPr="00B73714">
        <w:rPr>
          <w:sz w:val="28"/>
          <w:szCs w:val="28"/>
          <w:lang w:val="uk-UA"/>
        </w:rPr>
        <w:t xml:space="preserve"> </w:t>
      </w:r>
      <w:r w:rsidR="00BF4AAA" w:rsidRPr="00B73714">
        <w:rPr>
          <w:sz w:val="28"/>
          <w:szCs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 w:rsidR="00BF4AAA" w:rsidRPr="00B73714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481EE9">
        <w:rPr>
          <w:sz w:val="28"/>
          <w:szCs w:val="28"/>
          <w:lang w:val="uk-UA"/>
        </w:rPr>
        <w:t>,</w:t>
      </w:r>
      <w:r w:rsidR="00481EE9" w:rsidRPr="00481EE9">
        <w:rPr>
          <w:sz w:val="28"/>
          <w:szCs w:val="28"/>
          <w:lang w:val="uk-UA"/>
        </w:rPr>
        <w:t xml:space="preserve"> </w:t>
      </w:r>
      <w:r w:rsidR="00481EE9" w:rsidRPr="00B73714">
        <w:rPr>
          <w:sz w:val="28"/>
          <w:szCs w:val="28"/>
          <w:lang w:val="uk-UA"/>
        </w:rPr>
        <w:t>як</w:t>
      </w:r>
      <w:r w:rsidR="00310564">
        <w:rPr>
          <w:sz w:val="28"/>
          <w:szCs w:val="28"/>
          <w:lang w:val="uk-UA"/>
        </w:rPr>
        <w:t>е</w:t>
      </w:r>
      <w:r w:rsidR="00481EE9" w:rsidRPr="00B73714">
        <w:rPr>
          <w:sz w:val="28"/>
          <w:szCs w:val="28"/>
          <w:lang w:val="uk-UA"/>
        </w:rPr>
        <w:t xml:space="preserve"> знаходиться на </w:t>
      </w:r>
      <w:r w:rsidR="00612E0A">
        <w:rPr>
          <w:sz w:val="28"/>
          <w:szCs w:val="28"/>
          <w:lang w:val="uk-UA"/>
        </w:rPr>
        <w:t>її</w:t>
      </w:r>
      <w:r w:rsidR="00481EE9" w:rsidRPr="00B73714">
        <w:rPr>
          <w:sz w:val="28"/>
          <w:szCs w:val="28"/>
          <w:lang w:val="uk-UA"/>
        </w:rPr>
        <w:t xml:space="preserve"> балансі</w:t>
      </w:r>
      <w:r w:rsidR="0064778D" w:rsidRPr="0064778D">
        <w:rPr>
          <w:bCs/>
          <w:sz w:val="28"/>
          <w:szCs w:val="28"/>
          <w:lang w:val="uk-UA"/>
        </w:rPr>
        <w:t xml:space="preserve"> </w:t>
      </w:r>
      <w:r w:rsidR="0064778D">
        <w:rPr>
          <w:bCs/>
          <w:sz w:val="28"/>
          <w:szCs w:val="28"/>
          <w:lang w:val="uk-UA"/>
        </w:rPr>
        <w:t>згідно переліку  (дода</w:t>
      </w:r>
      <w:r w:rsidR="004D0CBB">
        <w:rPr>
          <w:bCs/>
          <w:sz w:val="28"/>
          <w:szCs w:val="28"/>
          <w:lang w:val="uk-UA"/>
        </w:rPr>
        <w:t>ється</w:t>
      </w:r>
      <w:r w:rsidR="0064778D">
        <w:rPr>
          <w:bCs/>
          <w:sz w:val="28"/>
          <w:szCs w:val="28"/>
          <w:lang w:val="uk-UA"/>
        </w:rPr>
        <w:t>).</w:t>
      </w:r>
    </w:p>
    <w:p w:rsidR="0083544C" w:rsidRDefault="00DC5A23" w:rsidP="0064778D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4AAA" w:rsidRDefault="000D1558" w:rsidP="00FD3E9B">
      <w:pPr>
        <w:tabs>
          <w:tab w:val="left" w:pos="426"/>
          <w:tab w:val="left" w:pos="709"/>
        </w:tabs>
        <w:jc w:val="both"/>
        <w:rPr>
          <w:bCs/>
          <w:iCs/>
          <w:sz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D3E9B">
        <w:rPr>
          <w:sz w:val="28"/>
          <w:szCs w:val="28"/>
          <w:lang w:val="uk-UA"/>
        </w:rPr>
        <w:t xml:space="preserve"> </w:t>
      </w:r>
      <w:r w:rsidR="00BF4AAA">
        <w:rPr>
          <w:sz w:val="28"/>
          <w:szCs w:val="28"/>
          <w:lang w:val="uk-UA"/>
        </w:rPr>
        <w:t>2.</w:t>
      </w:r>
      <w:r w:rsidR="00AF7DD0">
        <w:rPr>
          <w:sz w:val="28"/>
          <w:szCs w:val="28"/>
          <w:lang w:val="uk-UA"/>
        </w:rPr>
        <w:t xml:space="preserve"> </w:t>
      </w:r>
      <w:r w:rsidR="00612E0A">
        <w:rPr>
          <w:bCs/>
          <w:iCs/>
          <w:sz w:val="28"/>
          <w:lang w:val="uk-UA"/>
        </w:rPr>
        <w:t>Артемівській центральній районній лікарні</w:t>
      </w:r>
      <w:r w:rsidR="00741D55">
        <w:rPr>
          <w:sz w:val="28"/>
          <w:szCs w:val="28"/>
          <w:lang w:val="uk-UA"/>
        </w:rPr>
        <w:t xml:space="preserve"> </w:t>
      </w:r>
      <w:r w:rsidR="00BF4AAA">
        <w:rPr>
          <w:sz w:val="28"/>
          <w:szCs w:val="28"/>
          <w:lang w:val="uk-UA"/>
        </w:rPr>
        <w:t>(</w:t>
      </w:r>
      <w:r w:rsidR="00612E0A">
        <w:rPr>
          <w:sz w:val="28"/>
          <w:szCs w:val="28"/>
          <w:lang w:val="uk-UA"/>
        </w:rPr>
        <w:t>Мельникова)</w:t>
      </w:r>
      <w:r w:rsidR="00BF4AAA">
        <w:rPr>
          <w:sz w:val="28"/>
          <w:szCs w:val="28"/>
          <w:lang w:val="uk-UA"/>
        </w:rPr>
        <w:t xml:space="preserve"> у місячний термін в установленому порядку:</w:t>
      </w:r>
    </w:p>
    <w:p w:rsidR="00BF4AAA" w:rsidRPr="002402B6" w:rsidRDefault="00BF4AAA" w:rsidP="00FD3E9B">
      <w:pPr>
        <w:pStyle w:val="a7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02B6">
        <w:rPr>
          <w:rFonts w:ascii="Times New Roman" w:hAnsi="Times New Roman"/>
          <w:sz w:val="28"/>
          <w:szCs w:val="28"/>
          <w:lang w:val="uk-UA"/>
        </w:rPr>
        <w:t>2.1.</w:t>
      </w:r>
      <w:r w:rsidRPr="002402B6">
        <w:rPr>
          <w:rFonts w:ascii="Times New Roman" w:hAnsi="Times New Roman"/>
          <w:sz w:val="28"/>
          <w:szCs w:val="28"/>
          <w:lang w:val="uk-UA"/>
        </w:rPr>
        <w:tab/>
        <w:t>Підготувати акт</w:t>
      </w:r>
      <w:r w:rsidR="002402B6" w:rsidRPr="002402B6">
        <w:rPr>
          <w:rFonts w:ascii="Times New Roman" w:hAnsi="Times New Roman"/>
          <w:sz w:val="28"/>
          <w:szCs w:val="28"/>
          <w:lang w:val="uk-UA"/>
        </w:rPr>
        <w:t>и</w:t>
      </w:r>
      <w:r w:rsidR="004D0CBB" w:rsidRPr="004D0CBB">
        <w:rPr>
          <w:bCs/>
          <w:iCs/>
          <w:sz w:val="28"/>
          <w:lang w:val="uk-UA"/>
        </w:rPr>
        <w:t xml:space="preserve"> </w:t>
      </w:r>
      <w:r w:rsidR="004D0CBB">
        <w:rPr>
          <w:bCs/>
          <w:iCs/>
          <w:sz w:val="28"/>
          <w:lang w:val="uk-UA"/>
        </w:rPr>
        <w:t xml:space="preserve"> </w:t>
      </w:r>
      <w:r w:rsidR="004D0CBB" w:rsidRPr="004D0CBB">
        <w:rPr>
          <w:rFonts w:ascii="Times New Roman" w:hAnsi="Times New Roman"/>
          <w:bCs/>
          <w:iCs/>
          <w:sz w:val="28"/>
          <w:lang w:val="uk-UA"/>
        </w:rPr>
        <w:t>про</w:t>
      </w:r>
      <w:r w:rsidR="004D0CBB" w:rsidRPr="004078DA">
        <w:rPr>
          <w:bCs/>
          <w:iCs/>
          <w:sz w:val="28"/>
          <w:lang w:val="uk-UA"/>
        </w:rPr>
        <w:t xml:space="preserve"> 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списання майна (основних засобів) комунальної власності територіальної громади </w:t>
      </w:r>
      <w:proofErr w:type="spellStart"/>
      <w:r w:rsidRPr="002402B6">
        <w:rPr>
          <w:rFonts w:ascii="Times New Roman" w:hAnsi="Times New Roman"/>
          <w:sz w:val="28"/>
          <w:szCs w:val="28"/>
          <w:lang w:val="uk-UA"/>
        </w:rPr>
        <w:t>м.</w:t>
      </w:r>
      <w:r w:rsidR="007C2F40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2402B6">
        <w:rPr>
          <w:rFonts w:ascii="Times New Roman" w:hAnsi="Times New Roman"/>
          <w:sz w:val="28"/>
          <w:szCs w:val="28"/>
          <w:lang w:val="uk-UA"/>
        </w:rPr>
        <w:t xml:space="preserve">, визначеного у </w:t>
      </w:r>
      <w:r w:rsidR="004D0CBB">
        <w:rPr>
          <w:rFonts w:ascii="Times New Roman" w:hAnsi="Times New Roman"/>
          <w:sz w:val="28"/>
          <w:szCs w:val="28"/>
          <w:lang w:val="uk-UA"/>
        </w:rPr>
        <w:t>додатку до цього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 рішення, та надати </w:t>
      </w:r>
      <w:r w:rsidR="002402B6">
        <w:rPr>
          <w:rFonts w:ascii="Times New Roman" w:hAnsi="Times New Roman"/>
          <w:sz w:val="28"/>
          <w:szCs w:val="28"/>
          <w:lang w:val="uk-UA"/>
        </w:rPr>
        <w:t>їх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 до Управління муніципального розвитку Артемівської міської ради (</w:t>
      </w:r>
      <w:r w:rsidR="002402B6">
        <w:rPr>
          <w:rFonts w:ascii="Times New Roman" w:hAnsi="Times New Roman"/>
          <w:sz w:val="28"/>
          <w:szCs w:val="28"/>
          <w:lang w:val="uk-UA"/>
        </w:rPr>
        <w:t>Гладка</w:t>
      </w:r>
      <w:r w:rsidRPr="002402B6">
        <w:rPr>
          <w:rFonts w:ascii="Times New Roman" w:hAnsi="Times New Roman"/>
          <w:sz w:val="28"/>
          <w:szCs w:val="28"/>
          <w:lang w:val="uk-UA"/>
        </w:rPr>
        <w:t>).</w:t>
      </w:r>
    </w:p>
    <w:p w:rsidR="003D2DC9" w:rsidRDefault="00BC2EDB" w:rsidP="003D2DC9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lang w:val="uk-UA"/>
        </w:rPr>
        <w:lastRenderedPageBreak/>
        <w:t xml:space="preserve">      </w:t>
      </w:r>
      <w:r w:rsidR="003D2DC9">
        <w:rPr>
          <w:bCs/>
          <w:iCs/>
          <w:sz w:val="28"/>
          <w:lang w:val="uk-UA"/>
        </w:rPr>
        <w:t xml:space="preserve">   </w:t>
      </w:r>
      <w:r w:rsidR="00254A62">
        <w:rPr>
          <w:bCs/>
          <w:iCs/>
          <w:sz w:val="28"/>
          <w:lang w:val="uk-UA"/>
        </w:rPr>
        <w:t xml:space="preserve"> </w:t>
      </w:r>
      <w:r w:rsidR="003D2DC9">
        <w:rPr>
          <w:bCs/>
          <w:iCs/>
          <w:sz w:val="28"/>
          <w:lang w:val="uk-UA"/>
        </w:rPr>
        <w:t>2.</w:t>
      </w:r>
      <w:r w:rsidR="00612E0A">
        <w:rPr>
          <w:bCs/>
          <w:iCs/>
          <w:sz w:val="28"/>
          <w:lang w:val="uk-UA"/>
        </w:rPr>
        <w:t>2</w:t>
      </w:r>
      <w:r w:rsidR="003D2DC9">
        <w:rPr>
          <w:bCs/>
          <w:iCs/>
          <w:sz w:val="28"/>
          <w:lang w:val="uk-UA"/>
        </w:rPr>
        <w:t>.</w:t>
      </w:r>
      <w:r w:rsidR="007E05F2">
        <w:rPr>
          <w:bCs/>
          <w:iCs/>
          <w:sz w:val="28"/>
          <w:lang w:val="uk-UA"/>
        </w:rPr>
        <w:t xml:space="preserve"> </w:t>
      </w:r>
      <w:r w:rsidR="003D2DC9">
        <w:rPr>
          <w:bCs/>
          <w:iCs/>
          <w:sz w:val="28"/>
          <w:lang w:val="uk-UA"/>
        </w:rPr>
        <w:t xml:space="preserve">Оприбуткувати матеріали від розукомплектування майна </w:t>
      </w:r>
      <w:r w:rsidR="007E05F2" w:rsidRPr="002402B6">
        <w:rPr>
          <w:sz w:val="28"/>
          <w:szCs w:val="28"/>
          <w:lang w:val="uk-UA"/>
        </w:rPr>
        <w:t xml:space="preserve">(основних засобів) </w:t>
      </w:r>
      <w:r w:rsidR="003D2DC9" w:rsidRPr="0039236C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3D2DC9" w:rsidRPr="0039236C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3D2DC9" w:rsidRPr="0039236C">
        <w:rPr>
          <w:sz w:val="28"/>
          <w:szCs w:val="28"/>
          <w:lang w:val="uk-UA"/>
        </w:rPr>
        <w:t>,</w:t>
      </w:r>
      <w:r w:rsidR="003D2DC9">
        <w:rPr>
          <w:bCs/>
          <w:iCs/>
          <w:sz w:val="28"/>
          <w:lang w:val="uk-UA"/>
        </w:rPr>
        <w:t xml:space="preserve"> визначеного  у додатку до  цього рішення, у відповідності із діючим законодавством, і надати до </w:t>
      </w:r>
      <w:r w:rsidR="003D2DC9" w:rsidRPr="0039236C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 w:rsidR="003D2DC9">
        <w:rPr>
          <w:sz w:val="28"/>
          <w:szCs w:val="28"/>
          <w:lang w:val="uk-UA"/>
        </w:rPr>
        <w:t>(Гладка) документи про їх оприбуткування.</w:t>
      </w:r>
    </w:p>
    <w:p w:rsidR="003D2DC9" w:rsidRDefault="003D2DC9" w:rsidP="003D2DC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511D2">
        <w:rPr>
          <w:bCs/>
          <w:iCs/>
          <w:sz w:val="28"/>
          <w:lang w:val="uk-UA"/>
        </w:rPr>
        <w:t xml:space="preserve">     </w:t>
      </w:r>
      <w:r>
        <w:rPr>
          <w:bCs/>
          <w:iCs/>
          <w:sz w:val="28"/>
          <w:lang w:val="uk-UA"/>
        </w:rPr>
        <w:t xml:space="preserve"> </w:t>
      </w:r>
      <w:r w:rsidRPr="00F511D2">
        <w:rPr>
          <w:bCs/>
          <w:iCs/>
          <w:sz w:val="28"/>
          <w:lang w:val="uk-UA"/>
        </w:rPr>
        <w:t xml:space="preserve">  </w:t>
      </w:r>
      <w:r>
        <w:rPr>
          <w:bCs/>
          <w:iCs/>
          <w:sz w:val="28"/>
          <w:lang w:val="uk-UA"/>
        </w:rPr>
        <w:tab/>
      </w:r>
      <w:r w:rsidR="00254A62">
        <w:rPr>
          <w:bCs/>
          <w:iCs/>
          <w:sz w:val="28"/>
          <w:lang w:val="uk-UA"/>
        </w:rPr>
        <w:t xml:space="preserve"> </w:t>
      </w:r>
      <w:r w:rsidRPr="00F511D2">
        <w:rPr>
          <w:bCs/>
          <w:iCs/>
          <w:sz w:val="28"/>
          <w:lang w:val="uk-UA"/>
        </w:rPr>
        <w:t>2.</w:t>
      </w:r>
      <w:r w:rsidR="00612E0A">
        <w:rPr>
          <w:bCs/>
          <w:iCs/>
          <w:sz w:val="28"/>
          <w:lang w:val="uk-UA"/>
        </w:rPr>
        <w:t>3</w:t>
      </w:r>
      <w:r w:rsidRPr="00F511D2">
        <w:rPr>
          <w:bCs/>
          <w:iCs/>
          <w:sz w:val="28"/>
          <w:lang w:val="uk-UA"/>
        </w:rPr>
        <w:t>.</w:t>
      </w:r>
      <w:r>
        <w:rPr>
          <w:bCs/>
          <w:iCs/>
          <w:sz w:val="28"/>
          <w:lang w:val="uk-UA"/>
        </w:rPr>
        <w:t xml:space="preserve"> П</w:t>
      </w:r>
      <w:r w:rsidRPr="003A6529">
        <w:rPr>
          <w:sz w:val="28"/>
          <w:szCs w:val="28"/>
          <w:lang w:val="uk-UA"/>
        </w:rPr>
        <w:t xml:space="preserve">ісля оприбуткування </w:t>
      </w:r>
      <w:r>
        <w:rPr>
          <w:sz w:val="28"/>
          <w:szCs w:val="28"/>
          <w:lang w:val="uk-UA"/>
        </w:rPr>
        <w:t xml:space="preserve">матеріалів від розукомплектування майна, у відповідності із діючим законодавством, надати </w:t>
      </w:r>
      <w:r w:rsidRPr="003A6529">
        <w:rPr>
          <w:sz w:val="28"/>
          <w:szCs w:val="28"/>
          <w:lang w:val="uk-UA"/>
        </w:rPr>
        <w:t xml:space="preserve">звіт про списання майна </w:t>
      </w:r>
      <w:r>
        <w:rPr>
          <w:rStyle w:val="FontStyle"/>
          <w:sz w:val="28"/>
          <w:szCs w:val="28"/>
          <w:lang w:val="uk-UA"/>
        </w:rPr>
        <w:t>(основних засобів)</w:t>
      </w:r>
      <w:r w:rsidR="007E05F2" w:rsidRPr="007E05F2">
        <w:rPr>
          <w:sz w:val="28"/>
          <w:szCs w:val="28"/>
          <w:lang w:val="uk-UA"/>
        </w:rPr>
        <w:t xml:space="preserve"> </w:t>
      </w:r>
      <w:r w:rsidR="007E05F2" w:rsidRPr="0039236C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7E05F2" w:rsidRPr="0039236C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7E05F2"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до Управління муніципального розвитку Артемівської міської ради (Гладка).</w:t>
      </w:r>
    </w:p>
    <w:p w:rsidR="00BF4AAA" w:rsidRDefault="00BC2EDB" w:rsidP="004078DA">
      <w:pPr>
        <w:tabs>
          <w:tab w:val="left" w:pos="426"/>
        </w:tabs>
        <w:ind w:firstLine="709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 xml:space="preserve">       </w:t>
      </w:r>
    </w:p>
    <w:p w:rsidR="00BF4AAA" w:rsidRDefault="009B4CCF" w:rsidP="002402B6">
      <w:pPr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>
        <w:rPr>
          <w:bCs/>
          <w:iCs/>
          <w:sz w:val="28"/>
          <w:lang w:val="uk-UA"/>
        </w:rPr>
        <w:tab/>
      </w:r>
      <w:r w:rsidR="00BF4AAA">
        <w:rPr>
          <w:bCs/>
          <w:iCs/>
          <w:sz w:val="28"/>
          <w:lang w:val="uk-UA"/>
        </w:rPr>
        <w:t>3.</w:t>
      </w:r>
      <w:r w:rsidR="00AF7DD0">
        <w:rPr>
          <w:bCs/>
          <w:iCs/>
          <w:sz w:val="28"/>
          <w:lang w:val="uk-UA"/>
        </w:rPr>
        <w:t xml:space="preserve"> </w:t>
      </w:r>
      <w:r w:rsidR="00BF4AAA">
        <w:rPr>
          <w:bCs/>
          <w:iCs/>
          <w:sz w:val="28"/>
          <w:lang w:val="uk-UA"/>
        </w:rPr>
        <w:t xml:space="preserve">Організаційне виконання рішення покласти на </w:t>
      </w:r>
      <w:r w:rsidR="00612E0A">
        <w:rPr>
          <w:bCs/>
          <w:iCs/>
          <w:sz w:val="28"/>
          <w:lang w:val="uk-UA"/>
        </w:rPr>
        <w:t>Артемівську центральну районну лікарню</w:t>
      </w:r>
      <w:r w:rsidR="00612E0A">
        <w:rPr>
          <w:sz w:val="28"/>
          <w:szCs w:val="28"/>
          <w:lang w:val="uk-UA"/>
        </w:rPr>
        <w:t xml:space="preserve"> (Мельникова)</w:t>
      </w:r>
      <w:r w:rsidR="00BF4AAA">
        <w:rPr>
          <w:bCs/>
          <w:iCs/>
          <w:sz w:val="28"/>
          <w:lang w:val="uk-UA"/>
        </w:rPr>
        <w:t xml:space="preserve">, Управління муніципального розвитку Артемівської міської ради </w:t>
      </w:r>
      <w:r w:rsidR="00BF4AAA">
        <w:rPr>
          <w:iCs/>
          <w:color w:val="000000"/>
          <w:sz w:val="28"/>
          <w:lang w:val="uk-UA"/>
        </w:rPr>
        <w:t>(</w:t>
      </w:r>
      <w:r w:rsidR="002402B6">
        <w:rPr>
          <w:iCs/>
          <w:color w:val="000000"/>
          <w:sz w:val="28"/>
          <w:lang w:val="uk-UA"/>
        </w:rPr>
        <w:t>Гладка</w:t>
      </w:r>
      <w:r w:rsidR="00BF4AAA">
        <w:rPr>
          <w:iCs/>
          <w:color w:val="000000"/>
          <w:sz w:val="28"/>
          <w:lang w:val="uk-UA"/>
        </w:rPr>
        <w:t xml:space="preserve">), заступника міського голови </w:t>
      </w:r>
      <w:proofErr w:type="spellStart"/>
      <w:r w:rsidR="00BF4AAA">
        <w:rPr>
          <w:iCs/>
          <w:color w:val="000000"/>
          <w:sz w:val="28"/>
          <w:lang w:val="uk-UA"/>
        </w:rPr>
        <w:t>Головкіну</w:t>
      </w:r>
      <w:proofErr w:type="spellEnd"/>
      <w:r w:rsidR="00BF4AAA">
        <w:rPr>
          <w:iCs/>
          <w:color w:val="000000"/>
          <w:sz w:val="28"/>
          <w:lang w:val="uk-UA"/>
        </w:rPr>
        <w:t xml:space="preserve"> О.А.</w:t>
      </w:r>
    </w:p>
    <w:p w:rsidR="00BF4AAA" w:rsidRDefault="00BF4AAA" w:rsidP="00BF4AAA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F4AAA" w:rsidRDefault="00BF4AAA" w:rsidP="00BF4AAA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 рішення  покласти на постійні комісії Артемівської міської ради: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секретаря Артемівської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BF4AAA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254A62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</w:p>
    <w:p w:rsidR="00254A62" w:rsidRDefault="00254A62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BF4AAA" w:rsidRDefault="00254A62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BF4AAA">
        <w:rPr>
          <w:b/>
          <w:sz w:val="28"/>
          <w:szCs w:val="28"/>
          <w:lang w:val="uk-UA"/>
        </w:rPr>
        <w:t xml:space="preserve">Міський голова                                     </w:t>
      </w:r>
      <w:r w:rsidR="009928D9">
        <w:rPr>
          <w:b/>
          <w:sz w:val="28"/>
          <w:szCs w:val="28"/>
          <w:lang w:val="uk-UA"/>
        </w:rPr>
        <w:t xml:space="preserve">    </w:t>
      </w:r>
      <w:r w:rsidR="00BF4AAA">
        <w:rPr>
          <w:b/>
          <w:sz w:val="28"/>
          <w:szCs w:val="28"/>
          <w:lang w:val="uk-UA"/>
        </w:rPr>
        <w:t xml:space="preserve"> </w:t>
      </w:r>
      <w:r w:rsidR="009928D9">
        <w:rPr>
          <w:b/>
          <w:sz w:val="28"/>
          <w:szCs w:val="28"/>
          <w:lang w:val="uk-UA"/>
        </w:rPr>
        <w:t xml:space="preserve">                       </w:t>
      </w:r>
      <w:r w:rsidR="00BF4AAA">
        <w:rPr>
          <w:b/>
          <w:sz w:val="28"/>
          <w:szCs w:val="28"/>
          <w:lang w:val="uk-UA"/>
        </w:rPr>
        <w:t>О.О. Р</w:t>
      </w:r>
      <w:r w:rsidR="003C44BE">
        <w:rPr>
          <w:b/>
          <w:sz w:val="28"/>
          <w:szCs w:val="28"/>
          <w:lang w:val="uk-UA"/>
        </w:rPr>
        <w:t>ЕВА</w:t>
      </w: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6C7132" w:rsidRDefault="006C7132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6C7132" w:rsidRDefault="006C7132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6C7132" w:rsidRDefault="006C7132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DE1AC3" w:rsidRPr="003C44BE" w:rsidRDefault="00DE1AC3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 w:rsidRPr="003C44BE">
        <w:rPr>
          <w:sz w:val="28"/>
          <w:szCs w:val="28"/>
          <w:lang w:val="uk-UA"/>
        </w:rPr>
        <w:lastRenderedPageBreak/>
        <w:t xml:space="preserve">Додаток                                                   до рішення        Артемівської міської ради                                                                                                                                         </w:t>
      </w:r>
    </w:p>
    <w:p w:rsidR="00A35965" w:rsidRDefault="00DE1AC3" w:rsidP="00A35965">
      <w:pPr>
        <w:pStyle w:val="10"/>
        <w:tabs>
          <w:tab w:val="left" w:pos="426"/>
        </w:tabs>
        <w:spacing w:before="0" w:after="0"/>
        <w:rPr>
          <w:lang w:val="uk-UA"/>
        </w:rPr>
      </w:pPr>
      <w:r w:rsidRPr="003C44BE">
        <w:rPr>
          <w:sz w:val="28"/>
          <w:lang w:val="uk-UA"/>
        </w:rPr>
        <w:t xml:space="preserve">                                                                                     </w:t>
      </w:r>
      <w:r w:rsidR="00A35965">
        <w:rPr>
          <w:lang w:val="uk-UA"/>
        </w:rPr>
        <w:t>23.03.2016  № 6/82-1448</w:t>
      </w:r>
    </w:p>
    <w:p w:rsidR="00DE1AC3" w:rsidRPr="00A35965" w:rsidRDefault="00DE1AC3" w:rsidP="00A35965">
      <w:pPr>
        <w:pStyle w:val="10"/>
        <w:autoSpaceDE w:val="0"/>
        <w:autoSpaceDN w:val="0"/>
        <w:spacing w:before="0" w:after="0"/>
        <w:rPr>
          <w:sz w:val="20"/>
          <w:lang w:val="uk-UA"/>
        </w:rPr>
      </w:pPr>
    </w:p>
    <w:p w:rsidR="00DE1AC3" w:rsidRDefault="00DE1AC3" w:rsidP="00DE1AC3">
      <w:pPr>
        <w:pStyle w:val="1"/>
        <w:tabs>
          <w:tab w:val="left" w:pos="9180"/>
        </w:tabs>
        <w:ind w:left="7740" w:hanging="7920"/>
        <w:jc w:val="center"/>
        <w:rPr>
          <w:sz w:val="24"/>
        </w:rPr>
      </w:pPr>
      <w:r w:rsidRPr="00F0695E">
        <w:rPr>
          <w:sz w:val="24"/>
        </w:rPr>
        <w:t>П Е Р Е Л І К</w:t>
      </w:r>
    </w:p>
    <w:p w:rsidR="00DE1AC3" w:rsidRDefault="00DE1AC3" w:rsidP="00B53171">
      <w:pPr>
        <w:jc w:val="center"/>
        <w:rPr>
          <w:sz w:val="28"/>
          <w:szCs w:val="28"/>
          <w:lang w:val="uk-UA"/>
        </w:rPr>
      </w:pPr>
      <w:r w:rsidRPr="00B73714">
        <w:rPr>
          <w:sz w:val="28"/>
          <w:szCs w:val="28"/>
          <w:lang w:val="uk-UA"/>
        </w:rPr>
        <w:t xml:space="preserve">майна (основних засобів) комунальної власності територіальної громади </w:t>
      </w:r>
      <w:proofErr w:type="spellStart"/>
      <w:r w:rsidRPr="00B73714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16529F">
        <w:rPr>
          <w:sz w:val="28"/>
          <w:szCs w:val="28"/>
          <w:lang w:val="uk-UA"/>
        </w:rPr>
        <w:t>, що</w:t>
      </w:r>
      <w:r w:rsidR="00817BF4">
        <w:rPr>
          <w:sz w:val="28"/>
          <w:szCs w:val="28"/>
          <w:lang w:val="uk-UA"/>
        </w:rPr>
        <w:t xml:space="preserve"> </w:t>
      </w:r>
      <w:r w:rsidR="0016529F" w:rsidRPr="00B73714">
        <w:rPr>
          <w:sz w:val="28"/>
          <w:szCs w:val="28"/>
          <w:lang w:val="uk-UA"/>
        </w:rPr>
        <w:t>знаходиться на балансі</w:t>
      </w:r>
      <w:r w:rsidR="004A0CD1" w:rsidRPr="004A0CD1">
        <w:rPr>
          <w:bCs/>
          <w:iCs/>
          <w:sz w:val="28"/>
          <w:lang w:val="uk-UA"/>
        </w:rPr>
        <w:t xml:space="preserve"> </w:t>
      </w:r>
      <w:r w:rsidR="004A0CD1">
        <w:rPr>
          <w:bCs/>
          <w:iCs/>
          <w:sz w:val="28"/>
          <w:lang w:val="uk-UA"/>
        </w:rPr>
        <w:t>Артемівської центральної районної лікарні</w:t>
      </w:r>
      <w:r w:rsidR="0016529F">
        <w:rPr>
          <w:sz w:val="28"/>
          <w:szCs w:val="28"/>
          <w:lang w:val="uk-UA"/>
        </w:rPr>
        <w:t xml:space="preserve">, </w:t>
      </w:r>
      <w:r w:rsidR="00817BF4">
        <w:rPr>
          <w:sz w:val="28"/>
          <w:szCs w:val="28"/>
          <w:lang w:val="uk-UA"/>
        </w:rPr>
        <w:t>на</w:t>
      </w:r>
      <w:r w:rsidRPr="00481EE9">
        <w:rPr>
          <w:sz w:val="28"/>
          <w:szCs w:val="28"/>
          <w:lang w:val="uk-UA"/>
        </w:rPr>
        <w:t xml:space="preserve"> </w:t>
      </w:r>
      <w:r w:rsidRPr="00B73714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е</w:t>
      </w:r>
      <w:r w:rsidRPr="00B73714">
        <w:rPr>
          <w:sz w:val="28"/>
          <w:szCs w:val="28"/>
          <w:lang w:val="uk-UA"/>
        </w:rPr>
        <w:t xml:space="preserve"> </w:t>
      </w:r>
      <w:r w:rsidR="00817BF4">
        <w:rPr>
          <w:sz w:val="28"/>
          <w:szCs w:val="28"/>
          <w:lang w:val="uk-UA"/>
        </w:rPr>
        <w:t xml:space="preserve">надається дозвіл </w:t>
      </w:r>
      <w:r w:rsidR="00817BF4" w:rsidRPr="00B73714">
        <w:rPr>
          <w:sz w:val="28"/>
          <w:szCs w:val="28"/>
          <w:lang w:val="uk-UA"/>
        </w:rPr>
        <w:t>на</w:t>
      </w:r>
      <w:r w:rsidR="00817BF4">
        <w:rPr>
          <w:sz w:val="28"/>
          <w:szCs w:val="28"/>
          <w:lang w:val="uk-UA"/>
        </w:rPr>
        <w:t xml:space="preserve"> </w:t>
      </w:r>
      <w:r w:rsidR="00817BF4" w:rsidRPr="00B73714">
        <w:rPr>
          <w:sz w:val="28"/>
          <w:szCs w:val="28"/>
          <w:lang w:val="uk-UA"/>
        </w:rPr>
        <w:t xml:space="preserve"> списання </w:t>
      </w:r>
    </w:p>
    <w:tbl>
      <w:tblPr>
        <w:tblW w:w="9512" w:type="dxa"/>
        <w:tblInd w:w="94" w:type="dxa"/>
        <w:tblLayout w:type="fixed"/>
        <w:tblLook w:val="04A0"/>
      </w:tblPr>
      <w:tblGrid>
        <w:gridCol w:w="508"/>
        <w:gridCol w:w="2908"/>
        <w:gridCol w:w="851"/>
        <w:gridCol w:w="1417"/>
        <w:gridCol w:w="1418"/>
        <w:gridCol w:w="1276"/>
        <w:gridCol w:w="1134"/>
      </w:tblGrid>
      <w:tr w:rsidR="00A70D7B" w:rsidRPr="006C2B4E" w:rsidTr="006C2B4E">
        <w:trPr>
          <w:trHeight w:val="824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bCs/>
                <w:sz w:val="28"/>
                <w:szCs w:val="28"/>
              </w:rPr>
            </w:pPr>
            <w:r w:rsidRPr="006C2B4E">
              <w:rPr>
                <w:bCs/>
                <w:sz w:val="28"/>
                <w:szCs w:val="28"/>
              </w:rPr>
              <w:t xml:space="preserve">№ </w:t>
            </w:r>
            <w:r w:rsidRPr="006C2B4E">
              <w:rPr>
                <w:bCs/>
                <w:sz w:val="28"/>
                <w:szCs w:val="28"/>
                <w:lang w:val="uk-UA"/>
              </w:rPr>
              <w:t>з</w:t>
            </w:r>
            <w:r w:rsidRPr="006C2B4E">
              <w:rPr>
                <w:bCs/>
                <w:sz w:val="28"/>
                <w:szCs w:val="28"/>
              </w:rPr>
              <w:t>/</w:t>
            </w:r>
            <w:proofErr w:type="spellStart"/>
            <w:proofErr w:type="gramStart"/>
            <w:r w:rsidRPr="006C2B4E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bCs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C2B4E">
              <w:rPr>
                <w:bCs/>
                <w:sz w:val="28"/>
                <w:szCs w:val="28"/>
              </w:rPr>
              <w:t>Р</w:t>
            </w:r>
            <w:proofErr w:type="gramEnd"/>
            <w:r w:rsidRPr="006C2B4E">
              <w:rPr>
                <w:bCs/>
                <w:sz w:val="28"/>
                <w:szCs w:val="28"/>
              </w:rPr>
              <w:t>ік</w:t>
            </w:r>
            <w:proofErr w:type="spellEnd"/>
            <w:r w:rsidRPr="006C2B4E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6C2B4E">
              <w:rPr>
                <w:bCs/>
                <w:sz w:val="28"/>
                <w:szCs w:val="28"/>
              </w:rPr>
              <w:t>ви</w:t>
            </w:r>
            <w:proofErr w:type="spellEnd"/>
          </w:p>
          <w:p w:rsidR="00A70D7B" w:rsidRPr="006C2B4E" w:rsidRDefault="00A70D7B" w:rsidP="00617E73">
            <w:pPr>
              <w:rPr>
                <w:bCs/>
                <w:sz w:val="28"/>
                <w:szCs w:val="28"/>
                <w:lang w:val="uk-UA"/>
              </w:rPr>
            </w:pPr>
            <w:r w:rsidRPr="006C2B4E">
              <w:rPr>
                <w:bCs/>
                <w:sz w:val="28"/>
                <w:szCs w:val="28"/>
                <w:lang w:val="uk-UA"/>
              </w:rPr>
              <w:t>п</w:t>
            </w:r>
            <w:r w:rsidRPr="006C2B4E">
              <w:rPr>
                <w:bCs/>
                <w:sz w:val="28"/>
                <w:szCs w:val="28"/>
              </w:rPr>
              <w:t>ус</w:t>
            </w:r>
          </w:p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bCs/>
                <w:sz w:val="28"/>
                <w:szCs w:val="28"/>
              </w:rPr>
              <w:t>ку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bCs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  <w:lang w:val="uk-UA"/>
              </w:rPr>
              <w:t>Інвен</w:t>
            </w:r>
            <w:proofErr w:type="spellEnd"/>
            <w:r w:rsidRPr="006C2B4E">
              <w:rPr>
                <w:color w:val="000000"/>
                <w:sz w:val="28"/>
                <w:szCs w:val="28"/>
                <w:lang w:val="uk-UA"/>
              </w:rPr>
              <w:t xml:space="preserve"> тарний номер</w:t>
            </w:r>
            <w:r w:rsidRPr="006C2B4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A70D7B">
            <w:pPr>
              <w:rPr>
                <w:bCs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  <w:lang w:val="uk-UA"/>
              </w:rPr>
              <w:t xml:space="preserve">Вартість станом на 01.02.2016  </w:t>
            </w:r>
            <w:r w:rsidRPr="006C2B4E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>.)</w:t>
            </w:r>
          </w:p>
        </w:tc>
      </w:tr>
      <w:tr w:rsidR="006C2B4E" w:rsidRPr="006C2B4E" w:rsidTr="006C2B4E">
        <w:trPr>
          <w:trHeight w:val="552"/>
        </w:trPr>
        <w:tc>
          <w:tcPr>
            <w:tcW w:w="5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sz w:val="28"/>
                <w:szCs w:val="28"/>
              </w:rPr>
            </w:pPr>
            <w:r w:rsidRPr="006C2B4E">
              <w:rPr>
                <w:bCs/>
                <w:sz w:val="28"/>
                <w:szCs w:val="28"/>
                <w:lang w:val="uk-UA"/>
              </w:rPr>
              <w:t>п</w:t>
            </w:r>
            <w:proofErr w:type="spellStart"/>
            <w:r w:rsidRPr="006C2B4E">
              <w:rPr>
                <w:bCs/>
                <w:sz w:val="28"/>
                <w:szCs w:val="28"/>
              </w:rPr>
              <w:t>ервісна</w:t>
            </w:r>
            <w:proofErr w:type="spellEnd"/>
            <w:r w:rsidRPr="006C2B4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6C2B4E">
            <w:pPr>
              <w:rPr>
                <w:sz w:val="28"/>
                <w:szCs w:val="28"/>
              </w:rPr>
            </w:pPr>
            <w:r w:rsidRPr="006C2B4E">
              <w:rPr>
                <w:bCs/>
                <w:sz w:val="28"/>
                <w:szCs w:val="28"/>
              </w:rPr>
              <w:t xml:space="preserve">сума </w:t>
            </w:r>
            <w:proofErr w:type="spellStart"/>
            <w:r w:rsidRPr="006C2B4E">
              <w:rPr>
                <w:bCs/>
                <w:sz w:val="28"/>
                <w:szCs w:val="28"/>
              </w:rPr>
              <w:t>нарахо</w:t>
            </w:r>
            <w:proofErr w:type="spellEnd"/>
            <w:r w:rsidR="006C2B4E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2B4E">
              <w:rPr>
                <w:bCs/>
                <w:sz w:val="28"/>
                <w:szCs w:val="28"/>
              </w:rPr>
              <w:t>ваного</w:t>
            </w:r>
            <w:proofErr w:type="spellEnd"/>
            <w:r w:rsidRPr="006C2B4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bCs/>
                <w:sz w:val="28"/>
                <w:szCs w:val="28"/>
              </w:rPr>
              <w:t>зносу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6C2B4E" w:rsidP="006C2B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proofErr w:type="spellStart"/>
            <w:r w:rsidR="00A70D7B" w:rsidRPr="006C2B4E">
              <w:rPr>
                <w:bCs/>
                <w:sz w:val="28"/>
                <w:szCs w:val="28"/>
              </w:rPr>
              <w:t>алиш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70D7B" w:rsidRPr="006C2B4E">
              <w:rPr>
                <w:bCs/>
                <w:sz w:val="28"/>
                <w:szCs w:val="28"/>
              </w:rPr>
              <w:t>кова</w:t>
            </w:r>
            <w:proofErr w:type="spellEnd"/>
            <w:r w:rsidR="00A70D7B" w:rsidRPr="006C2B4E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="00A70D7B" w:rsidRPr="006C2B4E">
              <w:rPr>
                <w:bCs/>
                <w:sz w:val="28"/>
                <w:szCs w:val="28"/>
              </w:rPr>
              <w:t>балан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70D7B" w:rsidRPr="006C2B4E">
              <w:rPr>
                <w:bCs/>
                <w:sz w:val="28"/>
                <w:szCs w:val="28"/>
              </w:rPr>
              <w:t xml:space="preserve">сова) </w:t>
            </w:r>
          </w:p>
        </w:tc>
      </w:tr>
      <w:tr w:rsidR="00A70D7B" w:rsidRPr="006C2B4E" w:rsidTr="006C2B4E">
        <w:trPr>
          <w:trHeight w:val="37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Шафа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  ШСС 250П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10471178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4059,00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4059,00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Стерилізатор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ГП-400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6241,00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6241,00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Програмно-технічний</w:t>
            </w:r>
            <w:proofErr w:type="spellEnd"/>
            <w:r w:rsidRPr="006C2B4E">
              <w:rPr>
                <w:sz w:val="28"/>
                <w:szCs w:val="28"/>
              </w:rPr>
              <w:t xml:space="preserve"> комплекс «</w:t>
            </w:r>
            <w:proofErr w:type="spellStart"/>
            <w:r w:rsidRPr="006C2B4E">
              <w:rPr>
                <w:sz w:val="28"/>
                <w:szCs w:val="28"/>
              </w:rPr>
              <w:t>Кардіолог</w:t>
            </w:r>
            <w:proofErr w:type="spellEnd"/>
            <w:r w:rsidRPr="006C2B4E">
              <w:rPr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Монітор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ЛЗ "РЕМА"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37158,00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37158,00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Електрокардіограф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 «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Метекол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16779,00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16779,00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30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C2B4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Електрокардіограф</w:t>
            </w:r>
            <w:proofErr w:type="spellEnd"/>
            <w:r w:rsidR="006C2B4E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Ютас</w:t>
            </w:r>
            <w:proofErr w:type="spellEnd"/>
            <w:r w:rsidR="006C2B4E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10471746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10698,00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10698,00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22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</w:tr>
      <w:tr w:rsidR="00A70D7B" w:rsidRPr="006C2B4E" w:rsidTr="006C2B4E">
        <w:trPr>
          <w:trHeight w:val="330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C2B4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Електрокардіограф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</w:t>
            </w:r>
            <w:r w:rsidR="006C2B4E">
              <w:rPr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Аксикон</w:t>
            </w:r>
            <w:proofErr w:type="spellEnd"/>
            <w:r w:rsidR="006C2B4E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10471789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3994,00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3994,00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45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</w:tr>
      <w:tr w:rsidR="00A70D7B" w:rsidRPr="006C2B4E" w:rsidTr="006C2B4E">
        <w:trPr>
          <w:trHeight w:val="549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Кардіореанімаційний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10440100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5474,00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5474,00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Фіброгастроскоп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10013,00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Фіброгастроскоп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10005,00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Колоноскоп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8459,00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8459,00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30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Апарат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штучної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вентиляції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легенів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10471736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42156,00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42156,00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22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 xml:space="preserve">Система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вимірювання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концентрації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кисню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10873,00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 xml:space="preserve">Система 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зволоження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C2B4E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C2B4E">
              <w:rPr>
                <w:color w:val="000000"/>
                <w:sz w:val="28"/>
                <w:szCs w:val="28"/>
              </w:rPr>
              <w:t>ідігріву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21480,00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21480,00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 xml:space="preserve">Лампа для 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фототератії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18929,00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18929,00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Молокоотсос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Молокоотсос «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Атмос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4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Електростимулятор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Інтратон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34865,00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34865,00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7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Електрокардіограф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Міда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4433,00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4433,00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Апарат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ШВЛ РО-2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4002,00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4002,00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Апарат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ШВЛ РО-9Н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8498,00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8498,00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Фотометр МКМФОГ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10450221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42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Фотоелектроколориметр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КРК-2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10471116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3878,00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3878,00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43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 xml:space="preserve">Термостат для </w:t>
            </w:r>
            <w:proofErr w:type="spellStart"/>
            <w:proofErr w:type="gramStart"/>
            <w:r w:rsidRPr="006C2B4E">
              <w:rPr>
                <w:color w:val="000000"/>
                <w:sz w:val="28"/>
                <w:szCs w:val="28"/>
              </w:rPr>
              <w:t>досл</w:t>
            </w:r>
            <w:proofErr w:type="gramEnd"/>
            <w:r w:rsidRPr="006C2B4E">
              <w:rPr>
                <w:color w:val="000000"/>
                <w:sz w:val="28"/>
                <w:szCs w:val="28"/>
              </w:rPr>
              <w:t>іджень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10471710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3221,00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3221,00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73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Автоматизований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 "Пульмовент-1"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10470633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14767,00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14767,00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Програмно-технічний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 АЬМ-286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10650220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Програмно-технічний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 АЬМ-287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10650221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Програмно-технічний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 АЬМ-288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10650223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Програмно-технічний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 АЬМ-289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01.01.1992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10650225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</w:rPr>
              <w:t>Програмно-технічний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 xml:space="preserve"> комплекс АЬМ-290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10650224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11741,00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Електрокардіограф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12485,00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12485,00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Електрокардіограф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12485,00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12485,00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Кардіореанімаційний</w:t>
            </w:r>
            <w:proofErr w:type="spellEnd"/>
            <w:r w:rsidRPr="006C2B4E">
              <w:rPr>
                <w:sz w:val="28"/>
                <w:szCs w:val="28"/>
              </w:rPr>
              <w:t xml:space="preserve">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18580,00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18580,00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Інкубатор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клінічний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4647,00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4647,00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Апарат</w:t>
            </w:r>
            <w:proofErr w:type="spellEnd"/>
            <w:r w:rsidRPr="006C2B4E">
              <w:rPr>
                <w:sz w:val="28"/>
                <w:szCs w:val="28"/>
              </w:rPr>
              <w:t xml:space="preserve"> РО-6М-05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52146,00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52146,00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Апарат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інгаляційного</w:t>
            </w:r>
            <w:proofErr w:type="spellEnd"/>
            <w:r w:rsidRPr="006C2B4E">
              <w:rPr>
                <w:sz w:val="28"/>
                <w:szCs w:val="28"/>
              </w:rPr>
              <w:t xml:space="preserve"> наркозу «Полінаркон-5»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9854,00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9854,00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Апарат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наркозний</w:t>
            </w:r>
            <w:proofErr w:type="spellEnd"/>
            <w:r w:rsidRPr="006C2B4E">
              <w:rPr>
                <w:sz w:val="28"/>
                <w:szCs w:val="28"/>
              </w:rPr>
              <w:t xml:space="preserve">  Анестезист-1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10440097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15315,00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15315,00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Апарат</w:t>
            </w:r>
            <w:proofErr w:type="spellEnd"/>
            <w:r w:rsidRPr="006C2B4E">
              <w:rPr>
                <w:sz w:val="28"/>
                <w:szCs w:val="28"/>
              </w:rPr>
              <w:t xml:space="preserve"> ШВЛ  РО-6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3129,00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 xml:space="preserve">Комплект </w:t>
            </w:r>
            <w:proofErr w:type="spellStart"/>
            <w:r w:rsidRPr="006C2B4E">
              <w:rPr>
                <w:sz w:val="28"/>
                <w:szCs w:val="28"/>
              </w:rPr>
              <w:t>лабораторних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меблі</w:t>
            </w:r>
            <w:proofErr w:type="gramStart"/>
            <w:r w:rsidRPr="006C2B4E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6C2B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13174,00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13174,00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Фототерапевтична</w:t>
            </w:r>
            <w:proofErr w:type="spellEnd"/>
            <w:r w:rsidRPr="006C2B4E">
              <w:rPr>
                <w:sz w:val="28"/>
                <w:szCs w:val="28"/>
              </w:rPr>
              <w:t xml:space="preserve"> система </w:t>
            </w:r>
            <w:proofErr w:type="spellStart"/>
            <w:r w:rsidRPr="006C2B4E">
              <w:rPr>
                <w:sz w:val="28"/>
                <w:szCs w:val="28"/>
              </w:rPr>
              <w:t>Bili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Blanket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Plus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27401,00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27401,00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Пристрій</w:t>
            </w:r>
            <w:proofErr w:type="spellEnd"/>
            <w:r w:rsidRPr="006C2B4E">
              <w:rPr>
                <w:sz w:val="28"/>
                <w:szCs w:val="28"/>
              </w:rPr>
              <w:t xml:space="preserve"> для </w:t>
            </w:r>
            <w:proofErr w:type="spellStart"/>
            <w:r w:rsidRPr="006C2B4E">
              <w:rPr>
                <w:sz w:val="28"/>
                <w:szCs w:val="28"/>
              </w:rPr>
              <w:t>аспірації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навколоплідних</w:t>
            </w:r>
            <w:proofErr w:type="spellEnd"/>
            <w:r w:rsidRPr="006C2B4E">
              <w:rPr>
                <w:sz w:val="28"/>
                <w:szCs w:val="28"/>
              </w:rPr>
              <w:t xml:space="preserve"> 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8122,00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Реанімаційний</w:t>
            </w:r>
            <w:proofErr w:type="spellEnd"/>
            <w:r w:rsidRPr="006C2B4E">
              <w:rPr>
                <w:sz w:val="28"/>
                <w:szCs w:val="28"/>
              </w:rPr>
              <w:t xml:space="preserve"> комплект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4251,00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Молокоотсос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5370,00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5370,00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Молокоотсос "</w:t>
            </w:r>
            <w:proofErr w:type="spellStart"/>
            <w:r w:rsidRPr="006C2B4E">
              <w:rPr>
                <w:sz w:val="28"/>
                <w:szCs w:val="28"/>
              </w:rPr>
              <w:t>Атмос</w:t>
            </w:r>
            <w:proofErr w:type="spellEnd"/>
            <w:r w:rsidRPr="006C2B4E">
              <w:rPr>
                <w:sz w:val="28"/>
                <w:szCs w:val="28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8122,00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8122,00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418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 xml:space="preserve">Комплекс </w:t>
            </w:r>
            <w:proofErr w:type="spellStart"/>
            <w:r w:rsidRPr="006C2B4E">
              <w:rPr>
                <w:sz w:val="28"/>
                <w:szCs w:val="28"/>
              </w:rPr>
              <w:t>апарат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прог</w:t>
            </w:r>
            <w:proofErr w:type="gramStart"/>
            <w:r w:rsidRPr="006C2B4E">
              <w:rPr>
                <w:sz w:val="28"/>
                <w:szCs w:val="28"/>
              </w:rPr>
              <w:t>.Е</w:t>
            </w:r>
            <w:proofErr w:type="gramEnd"/>
            <w:r w:rsidRPr="006C2B4E">
              <w:rPr>
                <w:sz w:val="28"/>
                <w:szCs w:val="28"/>
              </w:rPr>
              <w:t>КГ</w:t>
            </w:r>
            <w:proofErr w:type="spellEnd"/>
            <w:r w:rsidRPr="006C2B4E">
              <w:rPr>
                <w:sz w:val="28"/>
                <w:szCs w:val="28"/>
              </w:rPr>
              <w:t xml:space="preserve"> та АД </w:t>
            </w:r>
            <w:r w:rsidRPr="006C2B4E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6C2B4E">
              <w:rPr>
                <w:sz w:val="28"/>
                <w:szCs w:val="28"/>
              </w:rPr>
              <w:t>Кардіотехніка</w:t>
            </w:r>
            <w:proofErr w:type="spellEnd"/>
            <w:r w:rsidRPr="006C2B4E">
              <w:rPr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lastRenderedPageBreak/>
              <w:t>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16434,00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16434,00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70D7B" w:rsidRPr="006C2B4E" w:rsidTr="006C2B4E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Діагностичний</w:t>
            </w:r>
            <w:proofErr w:type="spellEnd"/>
            <w:r w:rsidRPr="006C2B4E">
              <w:rPr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sz w:val="28"/>
                <w:szCs w:val="28"/>
              </w:rPr>
              <w:t>автоматичний</w:t>
            </w:r>
            <w:proofErr w:type="spellEnd"/>
            <w:r w:rsidRPr="006C2B4E">
              <w:rPr>
                <w:sz w:val="28"/>
                <w:szCs w:val="28"/>
              </w:rPr>
              <w:t xml:space="preserve"> комплекс «Кардіо+12 </w:t>
            </w:r>
            <w:proofErr w:type="spellStart"/>
            <w:r w:rsidRPr="006C2B4E">
              <w:rPr>
                <w:sz w:val="28"/>
                <w:szCs w:val="28"/>
              </w:rPr>
              <w:t>каналі</w:t>
            </w:r>
            <w:proofErr w:type="gramStart"/>
            <w:r w:rsidRPr="006C2B4E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6C2B4E">
              <w:rPr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2002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10470957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sz w:val="28"/>
                <w:szCs w:val="28"/>
              </w:rPr>
            </w:pPr>
            <w:r w:rsidRPr="006C2B4E">
              <w:rPr>
                <w:sz w:val="28"/>
                <w:szCs w:val="28"/>
              </w:rPr>
              <w:t>9485,00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9485,00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</w:rPr>
              <w:t>0</w:t>
            </w:r>
          </w:p>
        </w:tc>
      </w:tr>
      <w:tr w:rsidR="00F35794" w:rsidRPr="006C2B4E" w:rsidTr="006C2B4E">
        <w:trPr>
          <w:trHeight w:val="423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617E73">
            <w:pPr>
              <w:rPr>
                <w:sz w:val="28"/>
                <w:szCs w:val="28"/>
              </w:rPr>
            </w:pPr>
            <w:proofErr w:type="spellStart"/>
            <w:r w:rsidRPr="006C2B4E">
              <w:rPr>
                <w:sz w:val="28"/>
                <w:szCs w:val="28"/>
              </w:rPr>
              <w:t>Всього</w:t>
            </w:r>
            <w:proofErr w:type="spellEnd"/>
            <w:r w:rsidRPr="006C2B4E">
              <w:rPr>
                <w:sz w:val="28"/>
                <w:szCs w:val="28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617E7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F35794">
            <w:pPr>
              <w:rPr>
                <w:b/>
                <w:bCs/>
                <w:color w:val="000000"/>
              </w:rPr>
            </w:pPr>
            <w:r w:rsidRPr="006C2B4E">
              <w:rPr>
                <w:b/>
                <w:bCs/>
                <w:color w:val="000000"/>
              </w:rPr>
              <w:t>589545,00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F35794">
            <w:pPr>
              <w:rPr>
                <w:b/>
                <w:bCs/>
                <w:color w:val="000000"/>
              </w:rPr>
            </w:pPr>
            <w:r w:rsidRPr="006C2B4E">
              <w:rPr>
                <w:b/>
                <w:bCs/>
                <w:color w:val="000000"/>
              </w:rPr>
              <w:t>589545,00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94" w:rsidRPr="006C2B4E" w:rsidRDefault="00F35794" w:rsidP="00F35794">
            <w:pPr>
              <w:rPr>
                <w:b/>
                <w:bCs/>
                <w:color w:val="000000"/>
              </w:rPr>
            </w:pPr>
            <w:r w:rsidRPr="006C2B4E">
              <w:rPr>
                <w:b/>
                <w:bCs/>
                <w:color w:val="000000"/>
              </w:rPr>
              <w:t>0</w:t>
            </w:r>
          </w:p>
        </w:tc>
      </w:tr>
    </w:tbl>
    <w:p w:rsidR="00002726" w:rsidRPr="006C2B4E" w:rsidRDefault="00002726" w:rsidP="008B3261">
      <w:pPr>
        <w:jc w:val="both"/>
        <w:rPr>
          <w:i/>
          <w:sz w:val="28"/>
          <w:szCs w:val="28"/>
          <w:lang w:val="uk-UA"/>
        </w:rPr>
      </w:pPr>
    </w:p>
    <w:p w:rsidR="008B3261" w:rsidRPr="006C2B4E" w:rsidRDefault="00F35794" w:rsidP="006C2B4E">
      <w:pPr>
        <w:ind w:firstLine="709"/>
        <w:jc w:val="both"/>
        <w:rPr>
          <w:b/>
          <w:i/>
          <w:lang w:val="uk-UA"/>
        </w:rPr>
      </w:pPr>
      <w:r w:rsidRPr="006C2B4E">
        <w:rPr>
          <w:i/>
          <w:lang w:val="uk-UA"/>
        </w:rPr>
        <w:t xml:space="preserve">Перелік майна (основних засобів) комунальної власності територіальної громади </w:t>
      </w:r>
      <w:proofErr w:type="spellStart"/>
      <w:r w:rsidRPr="006C2B4E">
        <w:rPr>
          <w:i/>
          <w:lang w:val="uk-UA"/>
        </w:rPr>
        <w:t>м.</w:t>
      </w:r>
      <w:r w:rsidR="006C7132">
        <w:rPr>
          <w:i/>
          <w:lang w:val="uk-UA"/>
        </w:rPr>
        <w:t>Бахмута</w:t>
      </w:r>
      <w:proofErr w:type="spellEnd"/>
      <w:r w:rsidRPr="006C2B4E">
        <w:rPr>
          <w:i/>
          <w:lang w:val="uk-UA"/>
        </w:rPr>
        <w:t>, що знаходиться на балансі</w:t>
      </w:r>
      <w:r w:rsidRPr="006C2B4E">
        <w:rPr>
          <w:bCs/>
          <w:i/>
          <w:iCs/>
          <w:lang w:val="uk-UA"/>
        </w:rPr>
        <w:t xml:space="preserve"> Артемівської центральної районної лікарні</w:t>
      </w:r>
      <w:r w:rsidRPr="006C2B4E">
        <w:rPr>
          <w:i/>
          <w:lang w:val="uk-UA"/>
        </w:rPr>
        <w:t>, на яке надається дозвіл на  списання</w:t>
      </w:r>
      <w:r w:rsidR="005A2C5E" w:rsidRPr="006C2B4E">
        <w:rPr>
          <w:i/>
          <w:lang w:val="uk-UA"/>
        </w:rPr>
        <w:t xml:space="preserve">, складений відділом з управління комунальною власністю Управління муніципального розвитку Артемівської міської ради, на підставі  даних </w:t>
      </w:r>
      <w:r w:rsidRPr="006C2B4E">
        <w:rPr>
          <w:bCs/>
          <w:i/>
          <w:iCs/>
          <w:lang w:val="uk-UA"/>
        </w:rPr>
        <w:t>Артемівської центральної районної лікарні</w:t>
      </w:r>
    </w:p>
    <w:p w:rsidR="00002726" w:rsidRPr="006C2B4E" w:rsidRDefault="00002726" w:rsidP="006C2B4E">
      <w:pPr>
        <w:jc w:val="both"/>
        <w:rPr>
          <w:b/>
          <w:i/>
          <w:sz w:val="28"/>
          <w:szCs w:val="28"/>
          <w:lang w:val="uk-UA"/>
        </w:rPr>
      </w:pPr>
    </w:p>
    <w:p w:rsidR="003C44BE" w:rsidRPr="006C2B4E" w:rsidRDefault="006C2B4E" w:rsidP="005A2C5E">
      <w:pPr>
        <w:rPr>
          <w:sz w:val="28"/>
          <w:szCs w:val="28"/>
          <w:lang w:val="uk-UA"/>
        </w:rPr>
      </w:pPr>
      <w:r w:rsidRPr="006C2B4E">
        <w:rPr>
          <w:sz w:val="28"/>
          <w:szCs w:val="28"/>
          <w:lang w:val="uk-UA"/>
        </w:rPr>
        <w:t>Н</w:t>
      </w:r>
      <w:r w:rsidR="005A2C5E" w:rsidRPr="006C2B4E">
        <w:rPr>
          <w:sz w:val="28"/>
          <w:szCs w:val="28"/>
          <w:lang w:val="uk-UA"/>
        </w:rPr>
        <w:t>ачальник</w:t>
      </w:r>
      <w:r w:rsidR="003C44BE" w:rsidRPr="006C2B4E">
        <w:rPr>
          <w:sz w:val="28"/>
          <w:szCs w:val="28"/>
          <w:lang w:val="uk-UA"/>
        </w:rPr>
        <w:t xml:space="preserve"> </w:t>
      </w:r>
      <w:r w:rsidR="005A2C5E" w:rsidRPr="006C2B4E">
        <w:rPr>
          <w:sz w:val="28"/>
          <w:szCs w:val="28"/>
          <w:lang w:val="uk-UA"/>
        </w:rPr>
        <w:t xml:space="preserve">Управління </w:t>
      </w:r>
    </w:p>
    <w:p w:rsidR="005A2C5E" w:rsidRPr="006C2B4E" w:rsidRDefault="005A2C5E" w:rsidP="005A2C5E">
      <w:pPr>
        <w:rPr>
          <w:sz w:val="28"/>
          <w:szCs w:val="28"/>
          <w:lang w:val="uk-UA"/>
        </w:rPr>
      </w:pPr>
      <w:r w:rsidRPr="006C2B4E">
        <w:rPr>
          <w:sz w:val="28"/>
          <w:szCs w:val="28"/>
          <w:lang w:val="uk-UA"/>
        </w:rPr>
        <w:t>муніципального  розвитку</w:t>
      </w:r>
    </w:p>
    <w:p w:rsidR="005A2C5E" w:rsidRPr="006C2B4E" w:rsidRDefault="005A2C5E" w:rsidP="005A2C5E">
      <w:pPr>
        <w:rPr>
          <w:sz w:val="28"/>
          <w:szCs w:val="28"/>
          <w:lang w:val="uk-UA"/>
        </w:rPr>
      </w:pPr>
      <w:r w:rsidRPr="006C2B4E">
        <w:rPr>
          <w:sz w:val="28"/>
          <w:szCs w:val="28"/>
          <w:lang w:val="uk-UA"/>
        </w:rPr>
        <w:t xml:space="preserve">Артемівської міської ради                                                          </w:t>
      </w:r>
      <w:r w:rsidR="006C2B4E" w:rsidRPr="006C2B4E">
        <w:rPr>
          <w:sz w:val="28"/>
          <w:szCs w:val="28"/>
          <w:lang w:val="uk-UA"/>
        </w:rPr>
        <w:t>О.О.Гладка</w:t>
      </w:r>
    </w:p>
    <w:p w:rsidR="005A2C5E" w:rsidRPr="006C2B4E" w:rsidRDefault="005A2C5E" w:rsidP="005A2C5E">
      <w:pPr>
        <w:rPr>
          <w:sz w:val="28"/>
          <w:szCs w:val="28"/>
          <w:lang w:val="uk-UA"/>
        </w:rPr>
      </w:pPr>
    </w:p>
    <w:p w:rsidR="005A2C5E" w:rsidRPr="006C2B4E" w:rsidRDefault="005A2C5E" w:rsidP="005A2C5E">
      <w:pPr>
        <w:rPr>
          <w:bCs/>
          <w:sz w:val="28"/>
          <w:szCs w:val="28"/>
          <w:lang w:val="uk-UA" w:eastAsia="uk-UA"/>
        </w:rPr>
      </w:pPr>
      <w:r w:rsidRPr="006C2B4E">
        <w:rPr>
          <w:sz w:val="28"/>
          <w:szCs w:val="28"/>
          <w:lang w:val="uk-UA"/>
        </w:rPr>
        <w:t xml:space="preserve">Секретар Артемівської міської ради                                        </w:t>
      </w:r>
      <w:r w:rsidR="006C2B4E">
        <w:rPr>
          <w:sz w:val="28"/>
          <w:szCs w:val="28"/>
          <w:lang w:val="uk-UA"/>
        </w:rPr>
        <w:t xml:space="preserve"> </w:t>
      </w:r>
      <w:r w:rsidRPr="006C2B4E">
        <w:rPr>
          <w:sz w:val="28"/>
          <w:szCs w:val="28"/>
          <w:lang w:val="uk-UA"/>
        </w:rPr>
        <w:t xml:space="preserve">С.І. </w:t>
      </w:r>
      <w:proofErr w:type="spellStart"/>
      <w:r w:rsidRPr="006C2B4E">
        <w:rPr>
          <w:sz w:val="28"/>
          <w:szCs w:val="28"/>
          <w:lang w:val="uk-UA"/>
        </w:rPr>
        <w:t>Кіщенко</w:t>
      </w:r>
      <w:proofErr w:type="spellEnd"/>
      <w:r w:rsidRPr="006C2B4E">
        <w:rPr>
          <w:bCs/>
          <w:sz w:val="28"/>
          <w:szCs w:val="28"/>
          <w:lang w:val="uk-UA" w:eastAsia="uk-UA"/>
        </w:rPr>
        <w:t xml:space="preserve"> </w:t>
      </w:r>
    </w:p>
    <w:p w:rsidR="004C543D" w:rsidRPr="003C44BE" w:rsidRDefault="004C543D" w:rsidP="005A2C5E">
      <w:pPr>
        <w:rPr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002726" w:rsidRPr="005A2C5E" w:rsidRDefault="00002726" w:rsidP="005A2C5E">
      <w:pPr>
        <w:rPr>
          <w:b/>
          <w:lang w:val="uk-UA"/>
        </w:rPr>
      </w:pPr>
    </w:p>
    <w:sectPr w:rsidR="00002726" w:rsidRPr="005A2C5E" w:rsidSect="008B3261">
      <w:pgSz w:w="11906" w:h="16838" w:code="9"/>
      <w:pgMar w:top="851" w:right="566" w:bottom="709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characterSpacingControl w:val="doNotCompress"/>
  <w:compat/>
  <w:rsids>
    <w:rsidRoot w:val="008A40C7"/>
    <w:rsid w:val="00002726"/>
    <w:rsid w:val="00013375"/>
    <w:rsid w:val="0002188D"/>
    <w:rsid w:val="0002250A"/>
    <w:rsid w:val="00024653"/>
    <w:rsid w:val="00030588"/>
    <w:rsid w:val="000324AF"/>
    <w:rsid w:val="000341A7"/>
    <w:rsid w:val="00036FB1"/>
    <w:rsid w:val="00037119"/>
    <w:rsid w:val="00040399"/>
    <w:rsid w:val="00042FA8"/>
    <w:rsid w:val="000457EA"/>
    <w:rsid w:val="00054A75"/>
    <w:rsid w:val="00057C98"/>
    <w:rsid w:val="000755FE"/>
    <w:rsid w:val="0007655D"/>
    <w:rsid w:val="0007665F"/>
    <w:rsid w:val="00077837"/>
    <w:rsid w:val="00083F2A"/>
    <w:rsid w:val="000857B3"/>
    <w:rsid w:val="0008731B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4547"/>
    <w:rsid w:val="000D570D"/>
    <w:rsid w:val="000E5CF9"/>
    <w:rsid w:val="00107487"/>
    <w:rsid w:val="001124B9"/>
    <w:rsid w:val="00112EF0"/>
    <w:rsid w:val="00115754"/>
    <w:rsid w:val="00135D4E"/>
    <w:rsid w:val="001412FF"/>
    <w:rsid w:val="0014156C"/>
    <w:rsid w:val="001428D7"/>
    <w:rsid w:val="00146DC1"/>
    <w:rsid w:val="001526F2"/>
    <w:rsid w:val="0016529F"/>
    <w:rsid w:val="00165DE7"/>
    <w:rsid w:val="00165E5F"/>
    <w:rsid w:val="0016712C"/>
    <w:rsid w:val="001742BF"/>
    <w:rsid w:val="00180791"/>
    <w:rsid w:val="001A485D"/>
    <w:rsid w:val="001B289A"/>
    <w:rsid w:val="001B4EE3"/>
    <w:rsid w:val="001C0204"/>
    <w:rsid w:val="001C0AFC"/>
    <w:rsid w:val="001D0585"/>
    <w:rsid w:val="001D5CA9"/>
    <w:rsid w:val="001E02DE"/>
    <w:rsid w:val="001E5EAC"/>
    <w:rsid w:val="001F012F"/>
    <w:rsid w:val="001F0A70"/>
    <w:rsid w:val="001F6039"/>
    <w:rsid w:val="001F71B1"/>
    <w:rsid w:val="001F76B3"/>
    <w:rsid w:val="002002BC"/>
    <w:rsid w:val="00203BF0"/>
    <w:rsid w:val="00212697"/>
    <w:rsid w:val="002152E3"/>
    <w:rsid w:val="00216112"/>
    <w:rsid w:val="0021647F"/>
    <w:rsid w:val="0022047D"/>
    <w:rsid w:val="00226BB3"/>
    <w:rsid w:val="00232583"/>
    <w:rsid w:val="002402B6"/>
    <w:rsid w:val="002442B2"/>
    <w:rsid w:val="002503E8"/>
    <w:rsid w:val="00252877"/>
    <w:rsid w:val="00254A62"/>
    <w:rsid w:val="00257B78"/>
    <w:rsid w:val="00262CC7"/>
    <w:rsid w:val="00271B98"/>
    <w:rsid w:val="0027368D"/>
    <w:rsid w:val="00275477"/>
    <w:rsid w:val="00283CD2"/>
    <w:rsid w:val="00290406"/>
    <w:rsid w:val="002A3A06"/>
    <w:rsid w:val="002A4D73"/>
    <w:rsid w:val="002A5E14"/>
    <w:rsid w:val="002A652C"/>
    <w:rsid w:val="002B1127"/>
    <w:rsid w:val="002B219A"/>
    <w:rsid w:val="002B2486"/>
    <w:rsid w:val="002C7654"/>
    <w:rsid w:val="002D46E9"/>
    <w:rsid w:val="002D7CC5"/>
    <w:rsid w:val="002E47A3"/>
    <w:rsid w:val="002F2351"/>
    <w:rsid w:val="002F6433"/>
    <w:rsid w:val="002F7C51"/>
    <w:rsid w:val="003040AC"/>
    <w:rsid w:val="00310564"/>
    <w:rsid w:val="00312EA8"/>
    <w:rsid w:val="0031355E"/>
    <w:rsid w:val="00316E90"/>
    <w:rsid w:val="00326CEA"/>
    <w:rsid w:val="003273BC"/>
    <w:rsid w:val="00336F10"/>
    <w:rsid w:val="00347605"/>
    <w:rsid w:val="00347D25"/>
    <w:rsid w:val="00351E51"/>
    <w:rsid w:val="003560EA"/>
    <w:rsid w:val="00376D9B"/>
    <w:rsid w:val="00377246"/>
    <w:rsid w:val="00387CB3"/>
    <w:rsid w:val="0039367B"/>
    <w:rsid w:val="003A16BA"/>
    <w:rsid w:val="003A2BA2"/>
    <w:rsid w:val="003C44BE"/>
    <w:rsid w:val="003C631F"/>
    <w:rsid w:val="003D2DC9"/>
    <w:rsid w:val="003D3314"/>
    <w:rsid w:val="003E5A64"/>
    <w:rsid w:val="003F1B8B"/>
    <w:rsid w:val="003F5B12"/>
    <w:rsid w:val="004017C1"/>
    <w:rsid w:val="00401CD1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50BC1"/>
    <w:rsid w:val="004607D0"/>
    <w:rsid w:val="004654F6"/>
    <w:rsid w:val="00481EE9"/>
    <w:rsid w:val="00491B05"/>
    <w:rsid w:val="004976D5"/>
    <w:rsid w:val="00497B85"/>
    <w:rsid w:val="004A0119"/>
    <w:rsid w:val="004A0CD1"/>
    <w:rsid w:val="004A3054"/>
    <w:rsid w:val="004B1A7B"/>
    <w:rsid w:val="004B5D2C"/>
    <w:rsid w:val="004C3E9C"/>
    <w:rsid w:val="004C543D"/>
    <w:rsid w:val="004D0CBB"/>
    <w:rsid w:val="004D7671"/>
    <w:rsid w:val="004E1A42"/>
    <w:rsid w:val="004E4611"/>
    <w:rsid w:val="004F7AF6"/>
    <w:rsid w:val="00503CF0"/>
    <w:rsid w:val="00505DE5"/>
    <w:rsid w:val="0050613B"/>
    <w:rsid w:val="00507D6F"/>
    <w:rsid w:val="0052193A"/>
    <w:rsid w:val="00527C4B"/>
    <w:rsid w:val="00530AFC"/>
    <w:rsid w:val="0053291B"/>
    <w:rsid w:val="00535A97"/>
    <w:rsid w:val="00543F85"/>
    <w:rsid w:val="00553BCD"/>
    <w:rsid w:val="00555FEF"/>
    <w:rsid w:val="0055622D"/>
    <w:rsid w:val="00560431"/>
    <w:rsid w:val="00565936"/>
    <w:rsid w:val="0056790A"/>
    <w:rsid w:val="00571305"/>
    <w:rsid w:val="00576A56"/>
    <w:rsid w:val="00584D44"/>
    <w:rsid w:val="00594933"/>
    <w:rsid w:val="005A2C5E"/>
    <w:rsid w:val="005A3FDD"/>
    <w:rsid w:val="005A4944"/>
    <w:rsid w:val="005A707C"/>
    <w:rsid w:val="005B758A"/>
    <w:rsid w:val="005C220D"/>
    <w:rsid w:val="005C321F"/>
    <w:rsid w:val="005C706A"/>
    <w:rsid w:val="005D1850"/>
    <w:rsid w:val="005D3286"/>
    <w:rsid w:val="005D4B84"/>
    <w:rsid w:val="005E1118"/>
    <w:rsid w:val="005E1C7B"/>
    <w:rsid w:val="005E5FD8"/>
    <w:rsid w:val="005F0799"/>
    <w:rsid w:val="00603C85"/>
    <w:rsid w:val="00604507"/>
    <w:rsid w:val="00612E0A"/>
    <w:rsid w:val="00615971"/>
    <w:rsid w:val="00616BC5"/>
    <w:rsid w:val="00617E73"/>
    <w:rsid w:val="00623305"/>
    <w:rsid w:val="006235C7"/>
    <w:rsid w:val="006319CA"/>
    <w:rsid w:val="00632BDD"/>
    <w:rsid w:val="006423F0"/>
    <w:rsid w:val="00642F42"/>
    <w:rsid w:val="006432F6"/>
    <w:rsid w:val="00644E24"/>
    <w:rsid w:val="0064558D"/>
    <w:rsid w:val="0064778D"/>
    <w:rsid w:val="006534EF"/>
    <w:rsid w:val="00656EA8"/>
    <w:rsid w:val="00660D9A"/>
    <w:rsid w:val="00666779"/>
    <w:rsid w:val="006748AB"/>
    <w:rsid w:val="00683B24"/>
    <w:rsid w:val="00692EF8"/>
    <w:rsid w:val="006A0D3D"/>
    <w:rsid w:val="006B46FE"/>
    <w:rsid w:val="006B4EA3"/>
    <w:rsid w:val="006C196E"/>
    <w:rsid w:val="006C2B4E"/>
    <w:rsid w:val="006C7132"/>
    <w:rsid w:val="006E088D"/>
    <w:rsid w:val="006E4E69"/>
    <w:rsid w:val="006F648A"/>
    <w:rsid w:val="006F6C0A"/>
    <w:rsid w:val="00700DD6"/>
    <w:rsid w:val="0070192F"/>
    <w:rsid w:val="007027D1"/>
    <w:rsid w:val="00702E4D"/>
    <w:rsid w:val="00712F46"/>
    <w:rsid w:val="007139C9"/>
    <w:rsid w:val="00713B72"/>
    <w:rsid w:val="007167C2"/>
    <w:rsid w:val="00725E94"/>
    <w:rsid w:val="007314F3"/>
    <w:rsid w:val="0074179C"/>
    <w:rsid w:val="00741D55"/>
    <w:rsid w:val="00750E5D"/>
    <w:rsid w:val="00773208"/>
    <w:rsid w:val="00784A1E"/>
    <w:rsid w:val="00790AC7"/>
    <w:rsid w:val="007935F2"/>
    <w:rsid w:val="007971BD"/>
    <w:rsid w:val="007B06AF"/>
    <w:rsid w:val="007B30C2"/>
    <w:rsid w:val="007B38F3"/>
    <w:rsid w:val="007C2F40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55B1"/>
    <w:rsid w:val="008010BE"/>
    <w:rsid w:val="008155C7"/>
    <w:rsid w:val="008160AE"/>
    <w:rsid w:val="00816EF2"/>
    <w:rsid w:val="00817BF4"/>
    <w:rsid w:val="00820A00"/>
    <w:rsid w:val="00834402"/>
    <w:rsid w:val="0083544C"/>
    <w:rsid w:val="00835AA4"/>
    <w:rsid w:val="0084464F"/>
    <w:rsid w:val="00850117"/>
    <w:rsid w:val="00855EEC"/>
    <w:rsid w:val="008670A4"/>
    <w:rsid w:val="0087220A"/>
    <w:rsid w:val="0087371F"/>
    <w:rsid w:val="008779E6"/>
    <w:rsid w:val="00885738"/>
    <w:rsid w:val="008860CD"/>
    <w:rsid w:val="008A0584"/>
    <w:rsid w:val="008A1ACD"/>
    <w:rsid w:val="008A40C7"/>
    <w:rsid w:val="008A6A1F"/>
    <w:rsid w:val="008B3261"/>
    <w:rsid w:val="008C56E4"/>
    <w:rsid w:val="008C78A9"/>
    <w:rsid w:val="008C7E5B"/>
    <w:rsid w:val="008D7C80"/>
    <w:rsid w:val="008D7D3D"/>
    <w:rsid w:val="008E114E"/>
    <w:rsid w:val="008F14F6"/>
    <w:rsid w:val="0090262B"/>
    <w:rsid w:val="00903039"/>
    <w:rsid w:val="00913909"/>
    <w:rsid w:val="009167E7"/>
    <w:rsid w:val="009203EC"/>
    <w:rsid w:val="00933680"/>
    <w:rsid w:val="009507C2"/>
    <w:rsid w:val="00953F61"/>
    <w:rsid w:val="0095491D"/>
    <w:rsid w:val="0095679E"/>
    <w:rsid w:val="009749EB"/>
    <w:rsid w:val="00982C9D"/>
    <w:rsid w:val="0098551A"/>
    <w:rsid w:val="00985E79"/>
    <w:rsid w:val="009928D9"/>
    <w:rsid w:val="00996134"/>
    <w:rsid w:val="009A1F0B"/>
    <w:rsid w:val="009A5322"/>
    <w:rsid w:val="009A5ED4"/>
    <w:rsid w:val="009A6A7D"/>
    <w:rsid w:val="009B0284"/>
    <w:rsid w:val="009B4CCF"/>
    <w:rsid w:val="009B6AFA"/>
    <w:rsid w:val="009C33F8"/>
    <w:rsid w:val="009C5699"/>
    <w:rsid w:val="009C5F03"/>
    <w:rsid w:val="009D55AA"/>
    <w:rsid w:val="009E3EC6"/>
    <w:rsid w:val="009E5803"/>
    <w:rsid w:val="009F23F2"/>
    <w:rsid w:val="00A003B3"/>
    <w:rsid w:val="00A01CBF"/>
    <w:rsid w:val="00A02F07"/>
    <w:rsid w:val="00A06EB7"/>
    <w:rsid w:val="00A074A7"/>
    <w:rsid w:val="00A10739"/>
    <w:rsid w:val="00A14A85"/>
    <w:rsid w:val="00A20355"/>
    <w:rsid w:val="00A2055B"/>
    <w:rsid w:val="00A257D5"/>
    <w:rsid w:val="00A261A4"/>
    <w:rsid w:val="00A26A9A"/>
    <w:rsid w:val="00A30B4B"/>
    <w:rsid w:val="00A35965"/>
    <w:rsid w:val="00A37166"/>
    <w:rsid w:val="00A376E6"/>
    <w:rsid w:val="00A4272C"/>
    <w:rsid w:val="00A44285"/>
    <w:rsid w:val="00A53F5F"/>
    <w:rsid w:val="00A547F4"/>
    <w:rsid w:val="00A56AB9"/>
    <w:rsid w:val="00A6019D"/>
    <w:rsid w:val="00A62FC8"/>
    <w:rsid w:val="00A70D7B"/>
    <w:rsid w:val="00A72039"/>
    <w:rsid w:val="00A74961"/>
    <w:rsid w:val="00A94C93"/>
    <w:rsid w:val="00A96665"/>
    <w:rsid w:val="00AA26AC"/>
    <w:rsid w:val="00AB4803"/>
    <w:rsid w:val="00AC078A"/>
    <w:rsid w:val="00AC351D"/>
    <w:rsid w:val="00AC6463"/>
    <w:rsid w:val="00AD1310"/>
    <w:rsid w:val="00AE49D1"/>
    <w:rsid w:val="00AF3FD9"/>
    <w:rsid w:val="00AF7DD0"/>
    <w:rsid w:val="00B12C02"/>
    <w:rsid w:val="00B174F2"/>
    <w:rsid w:val="00B212FE"/>
    <w:rsid w:val="00B21B2D"/>
    <w:rsid w:val="00B2207E"/>
    <w:rsid w:val="00B32165"/>
    <w:rsid w:val="00B37F2C"/>
    <w:rsid w:val="00B40F31"/>
    <w:rsid w:val="00B44E4D"/>
    <w:rsid w:val="00B51DB4"/>
    <w:rsid w:val="00B53171"/>
    <w:rsid w:val="00B531F4"/>
    <w:rsid w:val="00B6532E"/>
    <w:rsid w:val="00B667F6"/>
    <w:rsid w:val="00B73548"/>
    <w:rsid w:val="00B80953"/>
    <w:rsid w:val="00B83899"/>
    <w:rsid w:val="00B872A1"/>
    <w:rsid w:val="00B90541"/>
    <w:rsid w:val="00B941E3"/>
    <w:rsid w:val="00B96664"/>
    <w:rsid w:val="00BA20A9"/>
    <w:rsid w:val="00BA20E6"/>
    <w:rsid w:val="00BA2B3B"/>
    <w:rsid w:val="00BA76DA"/>
    <w:rsid w:val="00BB19CE"/>
    <w:rsid w:val="00BB7C7B"/>
    <w:rsid w:val="00BC2EDB"/>
    <w:rsid w:val="00BC432E"/>
    <w:rsid w:val="00BC493B"/>
    <w:rsid w:val="00BC5037"/>
    <w:rsid w:val="00BC7C5E"/>
    <w:rsid w:val="00BD2747"/>
    <w:rsid w:val="00BD6FDD"/>
    <w:rsid w:val="00BF4AAA"/>
    <w:rsid w:val="00BF6E53"/>
    <w:rsid w:val="00C03A2D"/>
    <w:rsid w:val="00C0406B"/>
    <w:rsid w:val="00C1249A"/>
    <w:rsid w:val="00C2072B"/>
    <w:rsid w:val="00C35161"/>
    <w:rsid w:val="00C3712C"/>
    <w:rsid w:val="00C45C1B"/>
    <w:rsid w:val="00C50357"/>
    <w:rsid w:val="00C54035"/>
    <w:rsid w:val="00C62D5D"/>
    <w:rsid w:val="00C6436E"/>
    <w:rsid w:val="00C65CE3"/>
    <w:rsid w:val="00C73071"/>
    <w:rsid w:val="00C747BA"/>
    <w:rsid w:val="00C75FC2"/>
    <w:rsid w:val="00C7797D"/>
    <w:rsid w:val="00C865CB"/>
    <w:rsid w:val="00C9205E"/>
    <w:rsid w:val="00CA2D0D"/>
    <w:rsid w:val="00CB43EE"/>
    <w:rsid w:val="00CB475F"/>
    <w:rsid w:val="00CE1166"/>
    <w:rsid w:val="00CE43AC"/>
    <w:rsid w:val="00CE4730"/>
    <w:rsid w:val="00CE66EE"/>
    <w:rsid w:val="00D002AD"/>
    <w:rsid w:val="00D0386F"/>
    <w:rsid w:val="00D04358"/>
    <w:rsid w:val="00D0562D"/>
    <w:rsid w:val="00D1418E"/>
    <w:rsid w:val="00D15628"/>
    <w:rsid w:val="00D2374F"/>
    <w:rsid w:val="00D266CA"/>
    <w:rsid w:val="00D3234D"/>
    <w:rsid w:val="00D34BFB"/>
    <w:rsid w:val="00D4232A"/>
    <w:rsid w:val="00D435E4"/>
    <w:rsid w:val="00D437F0"/>
    <w:rsid w:val="00D44A4F"/>
    <w:rsid w:val="00D51ECC"/>
    <w:rsid w:val="00D524BE"/>
    <w:rsid w:val="00D531D5"/>
    <w:rsid w:val="00D561CB"/>
    <w:rsid w:val="00D61542"/>
    <w:rsid w:val="00D66CA0"/>
    <w:rsid w:val="00D70777"/>
    <w:rsid w:val="00D7184A"/>
    <w:rsid w:val="00D73AC8"/>
    <w:rsid w:val="00D81D01"/>
    <w:rsid w:val="00D94502"/>
    <w:rsid w:val="00DA540C"/>
    <w:rsid w:val="00DA63AB"/>
    <w:rsid w:val="00DB18A5"/>
    <w:rsid w:val="00DB28C0"/>
    <w:rsid w:val="00DB2980"/>
    <w:rsid w:val="00DB6AC6"/>
    <w:rsid w:val="00DB7D82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14B17"/>
    <w:rsid w:val="00E2003F"/>
    <w:rsid w:val="00E2442C"/>
    <w:rsid w:val="00E33D85"/>
    <w:rsid w:val="00E352D9"/>
    <w:rsid w:val="00E35B0A"/>
    <w:rsid w:val="00E3604E"/>
    <w:rsid w:val="00E4429A"/>
    <w:rsid w:val="00E44395"/>
    <w:rsid w:val="00E47F5C"/>
    <w:rsid w:val="00E51B66"/>
    <w:rsid w:val="00E55224"/>
    <w:rsid w:val="00E56188"/>
    <w:rsid w:val="00E6313B"/>
    <w:rsid w:val="00E7332E"/>
    <w:rsid w:val="00E83719"/>
    <w:rsid w:val="00E90C0E"/>
    <w:rsid w:val="00E9227C"/>
    <w:rsid w:val="00E97055"/>
    <w:rsid w:val="00EA6284"/>
    <w:rsid w:val="00EA62B6"/>
    <w:rsid w:val="00EC1D97"/>
    <w:rsid w:val="00EE0ECE"/>
    <w:rsid w:val="00EF0ADF"/>
    <w:rsid w:val="00EF1373"/>
    <w:rsid w:val="00EF3BC3"/>
    <w:rsid w:val="00F0288E"/>
    <w:rsid w:val="00F123D4"/>
    <w:rsid w:val="00F20121"/>
    <w:rsid w:val="00F345E0"/>
    <w:rsid w:val="00F35794"/>
    <w:rsid w:val="00F452E1"/>
    <w:rsid w:val="00F51164"/>
    <w:rsid w:val="00F56529"/>
    <w:rsid w:val="00F634D9"/>
    <w:rsid w:val="00F67B3B"/>
    <w:rsid w:val="00F8064D"/>
    <w:rsid w:val="00F90DAB"/>
    <w:rsid w:val="00F915D4"/>
    <w:rsid w:val="00F92285"/>
    <w:rsid w:val="00F96C52"/>
    <w:rsid w:val="00FA0907"/>
    <w:rsid w:val="00FA315F"/>
    <w:rsid w:val="00FB143C"/>
    <w:rsid w:val="00FB1944"/>
    <w:rsid w:val="00FB66FE"/>
    <w:rsid w:val="00FC3F31"/>
    <w:rsid w:val="00FC5234"/>
    <w:rsid w:val="00FD37B2"/>
    <w:rsid w:val="00FD3C0A"/>
    <w:rsid w:val="00FD3E9B"/>
    <w:rsid w:val="00FD5D5E"/>
    <w:rsid w:val="00FF16AC"/>
    <w:rsid w:val="00FF30D9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8D7C80"/>
    <w:pPr>
      <w:ind w:firstLine="748"/>
      <w:jc w:val="both"/>
    </w:pPr>
    <w:rPr>
      <w:sz w:val="28"/>
    </w:rPr>
  </w:style>
  <w:style w:type="table" w:styleId="a6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9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table" w:styleId="-1">
    <w:name w:val="Table Web 1"/>
    <w:basedOn w:val="a1"/>
    <w:rsid w:val="00FD3E9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FD3E9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EDA8-0DAA-4394-AD5E-AE17A30D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898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7</cp:revision>
  <cp:lastPrinted>2016-03-23T11:29:00Z</cp:lastPrinted>
  <dcterms:created xsi:type="dcterms:W3CDTF">2016-03-14T11:21:00Z</dcterms:created>
  <dcterms:modified xsi:type="dcterms:W3CDTF">2016-03-23T12:17:00Z</dcterms:modified>
</cp:coreProperties>
</file>