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506D52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>Б</w:t>
      </w:r>
      <w:r w:rsidR="008A40C7">
        <w:rPr>
          <w:rFonts w:ascii="Times New Roman CYR" w:hAnsi="Times New Roman CYR"/>
          <w:sz w:val="36"/>
          <w:lang w:val="uk-UA"/>
        </w:rPr>
        <w:t xml:space="preserve"> </w:t>
      </w:r>
      <w:r>
        <w:rPr>
          <w:rFonts w:ascii="Times New Roman CYR" w:hAnsi="Times New Roman CYR"/>
          <w:sz w:val="36"/>
          <w:lang w:val="uk-UA"/>
        </w:rPr>
        <w:t>а</w:t>
      </w:r>
      <w:r w:rsidR="008A40C7">
        <w:rPr>
          <w:rFonts w:ascii="Times New Roman CYR" w:hAnsi="Times New Roman CYR"/>
          <w:sz w:val="36"/>
          <w:lang w:val="uk-UA"/>
        </w:rPr>
        <w:t xml:space="preserve"> </w:t>
      </w:r>
      <w:r>
        <w:rPr>
          <w:rFonts w:ascii="Times New Roman CYR" w:hAnsi="Times New Roman CYR"/>
          <w:sz w:val="36"/>
          <w:lang w:val="uk-UA"/>
        </w:rPr>
        <w:t>х</w:t>
      </w:r>
      <w:r w:rsidR="008A40C7">
        <w:rPr>
          <w:rFonts w:ascii="Times New Roman CYR" w:hAnsi="Times New Roman CYR"/>
          <w:sz w:val="36"/>
          <w:lang w:val="uk-UA"/>
        </w:rPr>
        <w:t xml:space="preserve"> м </w:t>
      </w:r>
      <w:r>
        <w:rPr>
          <w:rFonts w:ascii="Times New Roman CYR" w:hAnsi="Times New Roman CYR"/>
          <w:sz w:val="36"/>
          <w:lang w:val="uk-UA"/>
        </w:rPr>
        <w:t>у</w:t>
      </w:r>
      <w:r w:rsidR="008A40C7">
        <w:rPr>
          <w:rFonts w:ascii="Times New Roman CYR" w:hAnsi="Times New Roman CYR"/>
          <w:sz w:val="36"/>
          <w:lang w:val="uk-UA"/>
        </w:rPr>
        <w:t xml:space="preserve"> </w:t>
      </w:r>
      <w:r>
        <w:rPr>
          <w:rFonts w:ascii="Times New Roman CYR" w:hAnsi="Times New Roman CYR"/>
          <w:sz w:val="36"/>
          <w:lang w:val="uk-UA"/>
        </w:rPr>
        <w:t>т</w:t>
      </w:r>
      <w:r w:rsidR="008A40C7">
        <w:rPr>
          <w:rFonts w:ascii="Times New Roman CYR" w:hAnsi="Times New Roman CYR"/>
          <w:sz w:val="36"/>
          <w:lang w:val="uk-UA"/>
        </w:rPr>
        <w:t xml:space="preserve"> 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E854F5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>8</w:t>
      </w:r>
      <w:r w:rsidR="006311FD">
        <w:rPr>
          <w:sz w:val="40"/>
          <w:lang w:val="uk-UA"/>
        </w:rPr>
        <w:t>3</w:t>
      </w:r>
      <w:r w:rsidR="00CB475F">
        <w:rPr>
          <w:sz w:val="40"/>
          <w:lang w:val="uk-UA"/>
        </w:rPr>
        <w:t xml:space="preserve">   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 xml:space="preserve">СЕСІЯ </w:t>
      </w:r>
      <w:r w:rsidR="00506D52">
        <w:rPr>
          <w:sz w:val="40"/>
          <w:szCs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 xml:space="preserve">Ш Е Н </w:t>
      </w:r>
      <w:proofErr w:type="spellStart"/>
      <w:r w:rsidRPr="002A5E14">
        <w:rPr>
          <w:szCs w:val="40"/>
        </w:rPr>
        <w:t>Н</w:t>
      </w:r>
      <w:proofErr w:type="spellEnd"/>
      <w:r w:rsidRPr="002A5E14">
        <w:rPr>
          <w:szCs w:val="40"/>
        </w:rPr>
        <w:t xml:space="preserve">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316E90" w:rsidRPr="00EE1724" w:rsidRDefault="00EE1724" w:rsidP="00AF3FD9">
      <w:pPr>
        <w:pStyle w:val="10"/>
        <w:tabs>
          <w:tab w:val="left" w:pos="426"/>
        </w:tabs>
        <w:spacing w:before="0" w:after="0"/>
        <w:rPr>
          <w:u w:val="single"/>
          <w:lang w:val="uk-UA"/>
        </w:rPr>
      </w:pPr>
      <w:r w:rsidRPr="00EE1724">
        <w:rPr>
          <w:u w:val="single"/>
          <w:lang w:val="uk-UA"/>
        </w:rPr>
        <w:t>27.04.2016</w:t>
      </w:r>
      <w:r w:rsidR="00AF3FD9" w:rsidRPr="00EE1724">
        <w:rPr>
          <w:u w:val="single"/>
          <w:lang w:val="uk-UA"/>
        </w:rPr>
        <w:t xml:space="preserve"> № </w:t>
      </w:r>
      <w:r w:rsidRPr="00EE1724">
        <w:rPr>
          <w:u w:val="single"/>
          <w:lang w:val="uk-UA"/>
        </w:rPr>
        <w:t>6/83-1483</w:t>
      </w:r>
    </w:p>
    <w:p w:rsidR="00AF3FD9" w:rsidRDefault="00AF3FD9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 xml:space="preserve">м. </w:t>
      </w:r>
      <w:r w:rsidR="00506D52">
        <w:rPr>
          <w:lang w:val="uk-UA"/>
        </w:rPr>
        <w:t>Бахмут</w:t>
      </w:r>
      <w:r>
        <w:rPr>
          <w:lang w:val="uk-UA"/>
        </w:rPr>
        <w:tab/>
        <w:t xml:space="preserve"> </w:t>
      </w:r>
      <w:bookmarkStart w:id="0" w:name="_GoBack"/>
      <w:bookmarkEnd w:id="0"/>
    </w:p>
    <w:p w:rsidR="00BF4AAA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</w:p>
    <w:p w:rsidR="00BF4AAA" w:rsidRPr="00833A5F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Про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надання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дозволу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 w:rsidR="006311FD">
        <w:rPr>
          <w:b/>
          <w:bCs/>
          <w:i/>
          <w:iCs/>
          <w:sz w:val="28"/>
          <w:lang w:val="uk-UA"/>
        </w:rPr>
        <w:t xml:space="preserve">ліквідаційній комісії відділу капітального будівництва Артемівської міської ради </w:t>
      </w:r>
      <w:r>
        <w:rPr>
          <w:b/>
          <w:bCs/>
          <w:i/>
          <w:iCs/>
          <w:sz w:val="28"/>
          <w:lang w:val="uk-UA"/>
        </w:rPr>
        <w:t xml:space="preserve">на списання </w:t>
      </w:r>
      <w:r w:rsidR="006311FD">
        <w:rPr>
          <w:b/>
          <w:bCs/>
          <w:i/>
          <w:iCs/>
          <w:sz w:val="28"/>
          <w:lang w:val="uk-UA"/>
        </w:rPr>
        <w:t>об'єктів незавершеного будівництва</w:t>
      </w:r>
      <w:r>
        <w:rPr>
          <w:b/>
          <w:bCs/>
          <w:i/>
          <w:iCs/>
          <w:sz w:val="28"/>
          <w:lang w:val="uk-UA"/>
        </w:rPr>
        <w:t xml:space="preserve"> комунальної власності територіальної громади </w:t>
      </w:r>
      <w:proofErr w:type="spellStart"/>
      <w:r>
        <w:rPr>
          <w:b/>
          <w:bCs/>
          <w:i/>
          <w:iCs/>
          <w:sz w:val="28"/>
          <w:lang w:val="uk-UA"/>
        </w:rPr>
        <w:t>м.</w:t>
      </w:r>
      <w:r w:rsidR="006311FD">
        <w:rPr>
          <w:b/>
          <w:bCs/>
          <w:i/>
          <w:iCs/>
          <w:sz w:val="28"/>
          <w:lang w:val="uk-UA"/>
        </w:rPr>
        <w:t>Бахмута</w:t>
      </w:r>
      <w:proofErr w:type="spellEnd"/>
    </w:p>
    <w:p w:rsidR="00BF4AAA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28"/>
          <w:lang w:val="uk-UA"/>
        </w:rPr>
      </w:pPr>
    </w:p>
    <w:p w:rsidR="00BF4AAA" w:rsidRDefault="00E854F5" w:rsidP="00A105F5">
      <w:pPr>
        <w:ind w:firstLine="709"/>
        <w:jc w:val="both"/>
        <w:rPr>
          <w:sz w:val="28"/>
          <w:szCs w:val="28"/>
          <w:lang w:val="uk-UA"/>
        </w:rPr>
      </w:pPr>
      <w:r w:rsidRPr="00A105F5">
        <w:rPr>
          <w:sz w:val="28"/>
          <w:szCs w:val="28"/>
          <w:lang w:val="uk-UA"/>
        </w:rPr>
        <w:t>Розглянув</w:t>
      </w:r>
      <w:r w:rsidR="006311FD" w:rsidRPr="00A105F5">
        <w:rPr>
          <w:sz w:val="28"/>
          <w:szCs w:val="28"/>
          <w:lang w:val="uk-UA"/>
        </w:rPr>
        <w:t>ш</w:t>
      </w:r>
      <w:r w:rsidRPr="00A105F5">
        <w:rPr>
          <w:sz w:val="28"/>
          <w:szCs w:val="28"/>
          <w:lang w:val="uk-UA"/>
        </w:rPr>
        <w:t xml:space="preserve">и </w:t>
      </w:r>
      <w:r w:rsidR="008A55BD">
        <w:rPr>
          <w:sz w:val="28"/>
          <w:szCs w:val="28"/>
          <w:lang w:val="uk-UA"/>
        </w:rPr>
        <w:t>службову записку</w:t>
      </w:r>
      <w:r w:rsidR="00BF4AAA" w:rsidRPr="00A105F5">
        <w:rPr>
          <w:sz w:val="28"/>
          <w:szCs w:val="28"/>
          <w:lang w:val="uk-UA"/>
        </w:rPr>
        <w:t xml:space="preserve"> </w:t>
      </w:r>
      <w:r w:rsidR="00FD3C0A" w:rsidRPr="00A105F5">
        <w:rPr>
          <w:sz w:val="28"/>
          <w:szCs w:val="28"/>
          <w:lang w:val="uk-UA"/>
        </w:rPr>
        <w:t xml:space="preserve">від </w:t>
      </w:r>
      <w:r w:rsidR="00A105F5" w:rsidRPr="00A105F5">
        <w:rPr>
          <w:sz w:val="28"/>
          <w:szCs w:val="28"/>
          <w:lang w:val="uk-UA"/>
        </w:rPr>
        <w:t>18.04.2016 № 01-1714-06</w:t>
      </w:r>
      <w:r w:rsidR="006311FD" w:rsidRPr="00A105F5">
        <w:rPr>
          <w:sz w:val="28"/>
          <w:szCs w:val="28"/>
          <w:lang w:val="uk-UA"/>
        </w:rPr>
        <w:t xml:space="preserve"> </w:t>
      </w:r>
      <w:r w:rsidR="00D531D5" w:rsidRPr="00A105F5">
        <w:rPr>
          <w:sz w:val="28"/>
          <w:szCs w:val="28"/>
          <w:lang w:val="uk-UA"/>
        </w:rPr>
        <w:t xml:space="preserve">             </w:t>
      </w:r>
      <w:r w:rsidR="000F2A36">
        <w:rPr>
          <w:sz w:val="28"/>
          <w:szCs w:val="28"/>
          <w:lang w:val="uk-UA"/>
        </w:rPr>
        <w:t xml:space="preserve">голови ліквідаційної комісії </w:t>
      </w:r>
      <w:r w:rsidR="000F2A36" w:rsidRPr="000F2A36">
        <w:rPr>
          <w:sz w:val="28"/>
          <w:szCs w:val="28"/>
          <w:lang w:val="uk-UA"/>
        </w:rPr>
        <w:t>відділу капітального будівництва Артемівської міської ради</w:t>
      </w:r>
      <w:r w:rsidR="000F2A36">
        <w:rPr>
          <w:sz w:val="28"/>
          <w:szCs w:val="28"/>
          <w:lang w:val="uk-UA"/>
        </w:rPr>
        <w:t xml:space="preserve"> </w:t>
      </w:r>
      <w:proofErr w:type="spellStart"/>
      <w:r w:rsidR="000F2A36">
        <w:rPr>
          <w:sz w:val="28"/>
          <w:szCs w:val="28"/>
          <w:lang w:val="uk-UA"/>
        </w:rPr>
        <w:t>Трофимової</w:t>
      </w:r>
      <w:proofErr w:type="spellEnd"/>
      <w:r w:rsidR="000F2A36">
        <w:rPr>
          <w:sz w:val="28"/>
          <w:szCs w:val="28"/>
          <w:lang w:val="uk-UA"/>
        </w:rPr>
        <w:t xml:space="preserve"> Н.В.</w:t>
      </w:r>
      <w:r w:rsidR="00BF4AAA" w:rsidRPr="00A105F5">
        <w:rPr>
          <w:sz w:val="28"/>
          <w:szCs w:val="28"/>
          <w:lang w:val="uk-UA"/>
        </w:rPr>
        <w:t xml:space="preserve"> </w:t>
      </w:r>
      <w:r w:rsidR="000F2A36">
        <w:rPr>
          <w:sz w:val="28"/>
          <w:szCs w:val="28"/>
          <w:lang w:val="uk-UA"/>
        </w:rPr>
        <w:t>щодо</w:t>
      </w:r>
      <w:r w:rsidR="00BF4AAA" w:rsidRPr="00A105F5">
        <w:rPr>
          <w:bCs/>
          <w:iCs/>
          <w:sz w:val="28"/>
          <w:lang w:val="uk-UA"/>
        </w:rPr>
        <w:t xml:space="preserve"> надання дозволу</w:t>
      </w:r>
      <w:r w:rsidR="0064778D" w:rsidRPr="00A105F5">
        <w:rPr>
          <w:bCs/>
          <w:iCs/>
          <w:sz w:val="28"/>
          <w:lang w:val="uk-UA"/>
        </w:rPr>
        <w:t xml:space="preserve"> </w:t>
      </w:r>
      <w:r w:rsidR="006311FD" w:rsidRPr="00A105F5">
        <w:rPr>
          <w:bCs/>
          <w:iCs/>
          <w:sz w:val="28"/>
          <w:lang w:val="uk-UA"/>
        </w:rPr>
        <w:t xml:space="preserve">ліквідаційній комісії відділу капітального будівництва Артемівської міської ради на списання об'єктів незавершеного будівництва комунальної власності територіальної громади </w:t>
      </w:r>
      <w:proofErr w:type="spellStart"/>
      <w:r w:rsidR="006311FD" w:rsidRPr="00A105F5">
        <w:rPr>
          <w:bCs/>
          <w:iCs/>
          <w:sz w:val="28"/>
          <w:lang w:val="uk-UA"/>
        </w:rPr>
        <w:t>м.Бахмута</w:t>
      </w:r>
      <w:proofErr w:type="spellEnd"/>
      <w:r w:rsidR="00AD1DF7" w:rsidRPr="00A105F5">
        <w:rPr>
          <w:sz w:val="28"/>
          <w:szCs w:val="28"/>
          <w:lang w:val="uk-UA"/>
        </w:rPr>
        <w:t xml:space="preserve">, </w:t>
      </w:r>
      <w:r w:rsidR="00BF4AAA" w:rsidRPr="00A105F5">
        <w:rPr>
          <w:sz w:val="28"/>
          <w:szCs w:val="28"/>
          <w:lang w:val="uk-UA"/>
        </w:rPr>
        <w:t>враховуючи звіт</w:t>
      </w:r>
      <w:r w:rsidR="0015767E">
        <w:rPr>
          <w:sz w:val="28"/>
          <w:szCs w:val="28"/>
          <w:lang w:val="uk-UA"/>
        </w:rPr>
        <w:t xml:space="preserve"> від 31.03.2014 </w:t>
      </w:r>
      <w:r w:rsidR="00083F2A" w:rsidRPr="00A105F5">
        <w:rPr>
          <w:sz w:val="28"/>
          <w:szCs w:val="28"/>
          <w:lang w:val="uk-UA"/>
        </w:rPr>
        <w:t xml:space="preserve"> </w:t>
      </w:r>
      <w:r w:rsidR="00C626A6">
        <w:rPr>
          <w:sz w:val="28"/>
          <w:szCs w:val="28"/>
          <w:lang w:val="uk-UA"/>
        </w:rPr>
        <w:t>№ 003</w:t>
      </w:r>
      <w:r w:rsidR="00BF4AAA" w:rsidRPr="00A105F5">
        <w:rPr>
          <w:sz w:val="28"/>
          <w:szCs w:val="28"/>
          <w:lang w:val="uk-UA"/>
        </w:rPr>
        <w:t xml:space="preserve"> про </w:t>
      </w:r>
      <w:r w:rsidR="00C626A6">
        <w:rPr>
          <w:sz w:val="28"/>
          <w:szCs w:val="28"/>
          <w:lang w:val="uk-UA"/>
        </w:rPr>
        <w:t>о</w:t>
      </w:r>
      <w:r w:rsidR="00BF4AAA" w:rsidRPr="00A105F5">
        <w:rPr>
          <w:sz w:val="28"/>
          <w:szCs w:val="28"/>
          <w:lang w:val="uk-UA"/>
        </w:rPr>
        <w:t>цінку</w:t>
      </w:r>
      <w:r w:rsidR="00083F2A" w:rsidRPr="00A105F5">
        <w:rPr>
          <w:sz w:val="28"/>
          <w:szCs w:val="28"/>
          <w:lang w:val="uk-UA"/>
        </w:rPr>
        <w:t xml:space="preserve"> </w:t>
      </w:r>
      <w:r w:rsidR="00C626A6">
        <w:rPr>
          <w:sz w:val="28"/>
          <w:szCs w:val="28"/>
          <w:lang w:val="uk-UA"/>
        </w:rPr>
        <w:t>майна</w:t>
      </w:r>
      <w:r w:rsidR="00BF4AAA" w:rsidRPr="00A105F5">
        <w:rPr>
          <w:sz w:val="28"/>
          <w:szCs w:val="28"/>
          <w:lang w:val="uk-UA"/>
        </w:rPr>
        <w:t>,</w:t>
      </w:r>
      <w:r w:rsidR="006311FD" w:rsidRPr="00A105F5">
        <w:rPr>
          <w:sz w:val="28"/>
          <w:szCs w:val="28"/>
          <w:lang w:val="uk-UA"/>
        </w:rPr>
        <w:t xml:space="preserve"> </w:t>
      </w:r>
      <w:r w:rsidR="00735E42" w:rsidRPr="009F49DA">
        <w:rPr>
          <w:sz w:val="28"/>
          <w:szCs w:val="28"/>
          <w:lang w:val="uk-UA"/>
        </w:rPr>
        <w:t>виконан</w:t>
      </w:r>
      <w:r w:rsidR="00735E42">
        <w:rPr>
          <w:sz w:val="28"/>
          <w:szCs w:val="28"/>
          <w:lang w:val="uk-UA"/>
        </w:rPr>
        <w:t>ий</w:t>
      </w:r>
      <w:r w:rsidR="00735E42" w:rsidRPr="009F49DA">
        <w:rPr>
          <w:sz w:val="28"/>
          <w:szCs w:val="28"/>
          <w:lang w:val="uk-UA"/>
        </w:rPr>
        <w:t xml:space="preserve"> </w:t>
      </w:r>
      <w:proofErr w:type="spellStart"/>
      <w:r w:rsidR="00735E42">
        <w:rPr>
          <w:sz w:val="28"/>
          <w:szCs w:val="28"/>
          <w:lang w:val="uk-UA"/>
        </w:rPr>
        <w:t>суб</w:t>
      </w:r>
      <w:proofErr w:type="spellEnd"/>
      <m:oMath>
        <m:r>
          <w:rPr>
            <w:rFonts w:ascii="Cambria Math" w:hAnsi="Cambria Math"/>
            <w:sz w:val="28"/>
            <w:szCs w:val="28"/>
            <w:lang w:val="uk-UA"/>
          </w:rPr>
          <m:t>´</m:t>
        </m:r>
      </m:oMath>
      <w:r w:rsidR="00735E42">
        <w:rPr>
          <w:sz w:val="28"/>
          <w:szCs w:val="28"/>
          <w:lang w:val="uk-UA"/>
        </w:rPr>
        <w:t>єктом оціночної діяльності</w:t>
      </w:r>
      <w:r w:rsidR="00735E42" w:rsidRPr="00A105F5">
        <w:rPr>
          <w:sz w:val="28"/>
          <w:szCs w:val="28"/>
          <w:lang w:val="uk-UA"/>
        </w:rPr>
        <w:t xml:space="preserve"> </w:t>
      </w:r>
      <w:r w:rsidR="006311FD" w:rsidRPr="00A105F5">
        <w:rPr>
          <w:sz w:val="28"/>
          <w:szCs w:val="28"/>
          <w:lang w:val="uk-UA"/>
        </w:rPr>
        <w:t>приватним підприємством «Фірма «Інженер», висновок постійно діючої комісії щодо узгодження списання майна (основних засобів) комунальної власності територіальної громади м. Артемівська Управління муніципального розвитку Артемівської міської ради від</w:t>
      </w:r>
      <w:r w:rsidR="00BF4AAA" w:rsidRPr="00A105F5">
        <w:rPr>
          <w:sz w:val="28"/>
          <w:szCs w:val="28"/>
          <w:lang w:val="uk-UA"/>
        </w:rPr>
        <w:t xml:space="preserve"> </w:t>
      </w:r>
      <w:r w:rsidR="00A105F5">
        <w:rPr>
          <w:sz w:val="28"/>
          <w:szCs w:val="28"/>
          <w:lang w:val="uk-UA"/>
        </w:rPr>
        <w:t>18.04.2016</w:t>
      </w:r>
      <w:r w:rsidR="00BF4AAA" w:rsidRPr="00A105F5">
        <w:rPr>
          <w:sz w:val="28"/>
          <w:szCs w:val="28"/>
          <w:lang w:val="uk-UA"/>
        </w:rPr>
        <w:t>,</w:t>
      </w:r>
      <w:r w:rsidR="00BF4AAA" w:rsidRPr="00D07727">
        <w:rPr>
          <w:sz w:val="28"/>
          <w:szCs w:val="28"/>
          <w:lang w:val="uk-UA"/>
        </w:rPr>
        <w:t xml:space="preserve"> </w:t>
      </w:r>
      <w:r w:rsidR="00BF4AAA">
        <w:rPr>
          <w:sz w:val="28"/>
          <w:szCs w:val="28"/>
          <w:lang w:val="uk-UA"/>
        </w:rPr>
        <w:t xml:space="preserve">відповідно до </w:t>
      </w:r>
      <w:r w:rsidR="00BF4AAA" w:rsidRPr="00D07727">
        <w:rPr>
          <w:sz w:val="28"/>
          <w:szCs w:val="28"/>
          <w:lang w:val="uk-UA"/>
        </w:rPr>
        <w:t>П</w:t>
      </w:r>
      <w:r w:rsidR="00BF4AAA">
        <w:rPr>
          <w:bCs/>
          <w:iCs/>
          <w:sz w:val="28"/>
          <w:szCs w:val="28"/>
          <w:lang w:val="uk-UA"/>
        </w:rPr>
        <w:t>орядку</w:t>
      </w:r>
      <w:r w:rsidR="00BF4AAA" w:rsidRPr="00D07727">
        <w:rPr>
          <w:bCs/>
          <w:iCs/>
          <w:sz w:val="28"/>
          <w:szCs w:val="28"/>
          <w:lang w:val="uk-UA"/>
        </w:rPr>
        <w:t xml:space="preserve"> організації списання майна (основних засобів) комунальної власності територіальної громади</w:t>
      </w:r>
      <w:r w:rsidR="00BF4AAA">
        <w:rPr>
          <w:bCs/>
          <w:iCs/>
          <w:sz w:val="28"/>
          <w:szCs w:val="28"/>
          <w:lang w:val="uk-UA"/>
        </w:rPr>
        <w:t xml:space="preserve"> м. Артемівська, затвердженого</w:t>
      </w:r>
      <w:r w:rsidR="00BF4AAA" w:rsidRPr="00D07727">
        <w:rPr>
          <w:bCs/>
          <w:iCs/>
          <w:sz w:val="28"/>
          <w:szCs w:val="28"/>
          <w:lang w:val="uk-UA"/>
        </w:rPr>
        <w:t xml:space="preserve"> рішенням Артемівської  міської ради від </w:t>
      </w:r>
      <w:r w:rsidR="00BF4AAA" w:rsidRPr="00D07727">
        <w:rPr>
          <w:sz w:val="28"/>
          <w:szCs w:val="28"/>
          <w:lang w:val="uk-UA"/>
        </w:rPr>
        <w:t>26.09.2012 №6/28-504</w:t>
      </w:r>
      <w:r w:rsidR="00BF4AAA">
        <w:rPr>
          <w:sz w:val="28"/>
          <w:szCs w:val="28"/>
          <w:lang w:val="uk-UA"/>
        </w:rPr>
        <w:t xml:space="preserve">,  </w:t>
      </w:r>
      <w:r w:rsidR="00BF4AAA" w:rsidRPr="00D07727">
        <w:rPr>
          <w:sz w:val="28"/>
          <w:szCs w:val="28"/>
          <w:lang w:val="uk-UA"/>
        </w:rPr>
        <w:t xml:space="preserve">керуючись </w:t>
      </w:r>
      <w:r w:rsidR="004D7671">
        <w:rPr>
          <w:sz w:val="28"/>
          <w:szCs w:val="28"/>
          <w:lang w:val="uk-UA"/>
        </w:rPr>
        <w:t xml:space="preserve">  </w:t>
      </w:r>
      <w:r w:rsidR="00BF4AAA" w:rsidRPr="00D07727">
        <w:rPr>
          <w:sz w:val="28"/>
          <w:szCs w:val="28"/>
          <w:lang w:val="uk-UA"/>
        </w:rPr>
        <w:t>ст. ст.26,</w:t>
      </w:r>
      <w:r w:rsidR="00DC5A23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 xml:space="preserve">60 Закону України від 21.05.97 </w:t>
      </w:r>
      <w:r w:rsidR="007E05F2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>№</w:t>
      </w:r>
      <w:r w:rsidR="004D7671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>280/97-ВР «Про місцеве самоврядування в Україні»</w:t>
      </w:r>
      <w:r w:rsidR="00AD6183">
        <w:rPr>
          <w:sz w:val="28"/>
          <w:szCs w:val="28"/>
          <w:lang w:val="uk-UA"/>
        </w:rPr>
        <w:t xml:space="preserve"> із внесеними до нього змінами, Бахмутська</w:t>
      </w:r>
      <w:r w:rsidR="00BF4AAA" w:rsidRPr="00D07727">
        <w:rPr>
          <w:sz w:val="28"/>
          <w:szCs w:val="28"/>
          <w:lang w:val="uk-UA"/>
        </w:rPr>
        <w:t xml:space="preserve"> міська рада</w:t>
      </w: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BF4AAA">
      <w:pPr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481EE9" w:rsidRDefault="00DC5A23" w:rsidP="006311F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311FD">
        <w:rPr>
          <w:sz w:val="28"/>
          <w:szCs w:val="28"/>
          <w:lang w:val="uk-UA"/>
        </w:rPr>
        <w:tab/>
      </w:r>
      <w:r w:rsidR="006311FD">
        <w:rPr>
          <w:sz w:val="28"/>
          <w:szCs w:val="28"/>
          <w:lang w:val="uk-UA"/>
        </w:rPr>
        <w:t xml:space="preserve">    </w:t>
      </w:r>
      <w:r w:rsidR="00BF4AAA" w:rsidRPr="006311FD">
        <w:rPr>
          <w:sz w:val="28"/>
          <w:szCs w:val="28"/>
          <w:lang w:val="uk-UA"/>
        </w:rPr>
        <w:t>1</w:t>
      </w:r>
      <w:r w:rsidR="004D7671" w:rsidRPr="006311FD">
        <w:rPr>
          <w:sz w:val="28"/>
          <w:szCs w:val="28"/>
          <w:lang w:val="uk-UA"/>
        </w:rPr>
        <w:t>.</w:t>
      </w:r>
      <w:r w:rsidR="00AD1DF7" w:rsidRPr="006311FD">
        <w:rPr>
          <w:sz w:val="28"/>
          <w:szCs w:val="28"/>
          <w:lang w:val="uk-UA"/>
        </w:rPr>
        <w:t xml:space="preserve"> </w:t>
      </w:r>
      <w:r w:rsidR="00BF4AAA" w:rsidRPr="006311FD">
        <w:rPr>
          <w:sz w:val="28"/>
          <w:szCs w:val="28"/>
          <w:lang w:val="uk-UA"/>
        </w:rPr>
        <w:t xml:space="preserve">Надати дозвіл </w:t>
      </w:r>
      <w:r w:rsidR="006311FD" w:rsidRPr="006311FD">
        <w:rPr>
          <w:bCs/>
          <w:iCs/>
          <w:sz w:val="28"/>
          <w:lang w:val="uk-UA"/>
        </w:rPr>
        <w:t xml:space="preserve">ліквідаційній комісії відділу капітального будівництва Артемівської міської ради на списання об'єктів незавершеного будівництва комунальної власності територіальної громади </w:t>
      </w:r>
      <w:proofErr w:type="spellStart"/>
      <w:r w:rsidR="006311FD" w:rsidRPr="006311FD">
        <w:rPr>
          <w:bCs/>
          <w:iCs/>
          <w:sz w:val="28"/>
          <w:lang w:val="uk-UA"/>
        </w:rPr>
        <w:t>м.Бахмута</w:t>
      </w:r>
      <w:proofErr w:type="spellEnd"/>
      <w:r w:rsidR="00481EE9">
        <w:rPr>
          <w:sz w:val="28"/>
          <w:szCs w:val="28"/>
          <w:lang w:val="uk-UA"/>
        </w:rPr>
        <w:t>,</w:t>
      </w:r>
      <w:r w:rsidR="00481EE9" w:rsidRPr="00481EE9">
        <w:rPr>
          <w:sz w:val="28"/>
          <w:szCs w:val="28"/>
          <w:lang w:val="uk-UA"/>
        </w:rPr>
        <w:t xml:space="preserve"> </w:t>
      </w:r>
      <w:r w:rsidR="00481EE9" w:rsidRPr="00B73714">
        <w:rPr>
          <w:sz w:val="28"/>
          <w:szCs w:val="28"/>
          <w:lang w:val="uk-UA"/>
        </w:rPr>
        <w:t>як</w:t>
      </w:r>
      <w:r w:rsidR="006311FD">
        <w:rPr>
          <w:sz w:val="28"/>
          <w:szCs w:val="28"/>
          <w:lang w:val="uk-UA"/>
        </w:rPr>
        <w:t>і</w:t>
      </w:r>
      <w:r w:rsidR="00F329CE">
        <w:rPr>
          <w:sz w:val="28"/>
          <w:szCs w:val="28"/>
          <w:lang w:val="uk-UA"/>
        </w:rPr>
        <w:t xml:space="preserve"> знаходя</w:t>
      </w:r>
      <w:r w:rsidR="00481EE9" w:rsidRPr="00B73714">
        <w:rPr>
          <w:sz w:val="28"/>
          <w:szCs w:val="28"/>
          <w:lang w:val="uk-UA"/>
        </w:rPr>
        <w:t>ться на його балансі</w:t>
      </w:r>
      <w:r w:rsidR="00AD1DF7">
        <w:rPr>
          <w:sz w:val="28"/>
          <w:szCs w:val="28"/>
          <w:lang w:val="uk-UA"/>
        </w:rPr>
        <w:t>,</w:t>
      </w:r>
      <w:r w:rsidR="0064778D" w:rsidRPr="0064778D">
        <w:rPr>
          <w:bCs/>
          <w:sz w:val="28"/>
          <w:szCs w:val="28"/>
          <w:lang w:val="uk-UA"/>
        </w:rPr>
        <w:t xml:space="preserve"> </w:t>
      </w:r>
      <w:r w:rsidR="0064778D">
        <w:rPr>
          <w:bCs/>
          <w:sz w:val="28"/>
          <w:szCs w:val="28"/>
          <w:lang w:val="uk-UA"/>
        </w:rPr>
        <w:t>згідно переліку  (дода</w:t>
      </w:r>
      <w:r w:rsidR="004D0CBB">
        <w:rPr>
          <w:bCs/>
          <w:sz w:val="28"/>
          <w:szCs w:val="28"/>
          <w:lang w:val="uk-UA"/>
        </w:rPr>
        <w:t>ється</w:t>
      </w:r>
      <w:r w:rsidR="0064778D">
        <w:rPr>
          <w:bCs/>
          <w:sz w:val="28"/>
          <w:szCs w:val="28"/>
          <w:lang w:val="uk-UA"/>
        </w:rPr>
        <w:t>).</w:t>
      </w:r>
    </w:p>
    <w:p w:rsidR="0083544C" w:rsidRDefault="00DC5A23" w:rsidP="0064778D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84D5A" w:rsidRPr="002402B6" w:rsidRDefault="00784D5A" w:rsidP="000F2A36">
      <w:pPr>
        <w:tabs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</w:t>
      </w:r>
      <w:r>
        <w:rPr>
          <w:bCs/>
          <w:iCs/>
          <w:sz w:val="28"/>
          <w:lang w:val="uk-UA"/>
        </w:rPr>
        <w:t>Л</w:t>
      </w:r>
      <w:r w:rsidRPr="006311FD">
        <w:rPr>
          <w:bCs/>
          <w:iCs/>
          <w:sz w:val="28"/>
          <w:lang w:val="uk-UA"/>
        </w:rPr>
        <w:t>іквідаційній комісії відділу капітального будівництва Артемівської міської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Трофимова</w:t>
      </w:r>
      <w:proofErr w:type="spellEnd"/>
      <w:r>
        <w:rPr>
          <w:sz w:val="28"/>
          <w:szCs w:val="28"/>
          <w:lang w:val="uk-UA"/>
        </w:rPr>
        <w:t>) у місячний термін в установленому порядку</w:t>
      </w:r>
      <w:r w:rsidR="000F2A36">
        <w:rPr>
          <w:sz w:val="28"/>
          <w:szCs w:val="28"/>
          <w:lang w:val="uk-UA"/>
        </w:rPr>
        <w:t xml:space="preserve"> п</w:t>
      </w:r>
      <w:r w:rsidRPr="002402B6">
        <w:rPr>
          <w:sz w:val="28"/>
          <w:szCs w:val="28"/>
          <w:lang w:val="uk-UA"/>
        </w:rPr>
        <w:t>ідготувати акти</w:t>
      </w:r>
      <w:r w:rsidRPr="004D0CBB">
        <w:rPr>
          <w:bCs/>
          <w:iCs/>
          <w:sz w:val="28"/>
          <w:lang w:val="uk-UA"/>
        </w:rPr>
        <w:t xml:space="preserve"> </w:t>
      </w:r>
      <w:r>
        <w:rPr>
          <w:bCs/>
          <w:iCs/>
          <w:sz w:val="28"/>
          <w:lang w:val="uk-UA"/>
        </w:rPr>
        <w:t xml:space="preserve"> </w:t>
      </w:r>
      <w:r w:rsidRPr="004D0CBB">
        <w:rPr>
          <w:bCs/>
          <w:iCs/>
          <w:sz w:val="28"/>
          <w:lang w:val="uk-UA"/>
        </w:rPr>
        <w:t>про</w:t>
      </w:r>
      <w:r w:rsidRPr="004078DA">
        <w:rPr>
          <w:bCs/>
          <w:iCs/>
          <w:sz w:val="28"/>
          <w:lang w:val="uk-UA"/>
        </w:rPr>
        <w:t xml:space="preserve"> </w:t>
      </w:r>
      <w:r w:rsidRPr="003B24CF">
        <w:rPr>
          <w:sz w:val="28"/>
          <w:szCs w:val="28"/>
          <w:lang w:val="uk-UA"/>
        </w:rPr>
        <w:t xml:space="preserve">списання </w:t>
      </w:r>
      <w:r w:rsidRPr="003B24CF">
        <w:rPr>
          <w:bCs/>
          <w:iCs/>
          <w:sz w:val="28"/>
          <w:lang w:val="uk-UA"/>
        </w:rPr>
        <w:t xml:space="preserve">об'єктів незавершеного будівництва </w:t>
      </w:r>
      <w:r w:rsidRPr="003B24CF">
        <w:rPr>
          <w:bCs/>
          <w:iCs/>
          <w:sz w:val="28"/>
          <w:lang w:val="uk-UA"/>
        </w:rPr>
        <w:lastRenderedPageBreak/>
        <w:t xml:space="preserve">комунальної власності територіальної громади </w:t>
      </w:r>
      <w:proofErr w:type="spellStart"/>
      <w:r w:rsidRPr="003B24CF">
        <w:rPr>
          <w:bCs/>
          <w:iCs/>
          <w:sz w:val="28"/>
          <w:lang w:val="uk-UA"/>
        </w:rPr>
        <w:t>м.Бахмута</w:t>
      </w:r>
      <w:proofErr w:type="spellEnd"/>
      <w:r w:rsidRPr="002402B6">
        <w:rPr>
          <w:sz w:val="28"/>
          <w:szCs w:val="28"/>
          <w:lang w:val="uk-UA"/>
        </w:rPr>
        <w:t>, визначен</w:t>
      </w:r>
      <w:r>
        <w:rPr>
          <w:sz w:val="28"/>
          <w:szCs w:val="28"/>
          <w:lang w:val="uk-UA"/>
        </w:rPr>
        <w:t>их</w:t>
      </w:r>
      <w:r w:rsidRPr="002402B6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додатку до цього</w:t>
      </w:r>
      <w:r w:rsidRPr="002402B6">
        <w:rPr>
          <w:sz w:val="28"/>
          <w:szCs w:val="28"/>
          <w:lang w:val="uk-UA"/>
        </w:rPr>
        <w:t xml:space="preserve"> рішення, та надати </w:t>
      </w:r>
      <w:r>
        <w:rPr>
          <w:sz w:val="28"/>
          <w:szCs w:val="28"/>
          <w:lang w:val="uk-UA"/>
        </w:rPr>
        <w:t>їх</w:t>
      </w:r>
      <w:r w:rsidRPr="002402B6">
        <w:rPr>
          <w:sz w:val="28"/>
          <w:szCs w:val="28"/>
          <w:lang w:val="uk-UA"/>
        </w:rPr>
        <w:t xml:space="preserve"> до Управління муніципального розвитку Артемівської міської ради (</w:t>
      </w:r>
      <w:r>
        <w:rPr>
          <w:sz w:val="28"/>
          <w:szCs w:val="28"/>
          <w:lang w:val="uk-UA"/>
        </w:rPr>
        <w:t>Гладка</w:t>
      </w:r>
      <w:r w:rsidRPr="002402B6">
        <w:rPr>
          <w:sz w:val="28"/>
          <w:szCs w:val="28"/>
          <w:lang w:val="uk-UA"/>
        </w:rPr>
        <w:t>).</w:t>
      </w:r>
    </w:p>
    <w:p w:rsidR="00784D5A" w:rsidRDefault="00784D5A" w:rsidP="00784D5A">
      <w:pPr>
        <w:tabs>
          <w:tab w:val="left" w:pos="426"/>
        </w:tabs>
        <w:ind w:firstLine="709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 xml:space="preserve">       </w:t>
      </w:r>
    </w:p>
    <w:p w:rsidR="00784D5A" w:rsidRDefault="00784D5A" w:rsidP="00784D5A">
      <w:pPr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>
        <w:rPr>
          <w:bCs/>
          <w:iCs/>
          <w:sz w:val="28"/>
          <w:lang w:val="uk-UA"/>
        </w:rPr>
        <w:tab/>
      </w:r>
      <w:r w:rsidR="000F2A36">
        <w:rPr>
          <w:bCs/>
          <w:iCs/>
          <w:sz w:val="28"/>
          <w:lang w:val="uk-UA"/>
        </w:rPr>
        <w:t>3</w:t>
      </w:r>
      <w:r>
        <w:rPr>
          <w:bCs/>
          <w:iCs/>
          <w:sz w:val="28"/>
          <w:lang w:val="uk-UA"/>
        </w:rPr>
        <w:t xml:space="preserve">. Організаційне виконання рішення покласти </w:t>
      </w:r>
      <w:r w:rsidR="00506D52">
        <w:rPr>
          <w:bCs/>
          <w:iCs/>
          <w:sz w:val="28"/>
          <w:lang w:val="uk-UA"/>
        </w:rPr>
        <w:t xml:space="preserve">на </w:t>
      </w:r>
      <w:r>
        <w:rPr>
          <w:bCs/>
          <w:iCs/>
          <w:sz w:val="28"/>
          <w:lang w:val="uk-UA"/>
        </w:rPr>
        <w:t>л</w:t>
      </w:r>
      <w:r w:rsidRPr="006311FD">
        <w:rPr>
          <w:bCs/>
          <w:iCs/>
          <w:sz w:val="28"/>
          <w:lang w:val="uk-UA"/>
        </w:rPr>
        <w:t>іквідаційн</w:t>
      </w:r>
      <w:r>
        <w:rPr>
          <w:bCs/>
          <w:iCs/>
          <w:sz w:val="28"/>
          <w:lang w:val="uk-UA"/>
        </w:rPr>
        <w:t>у</w:t>
      </w:r>
      <w:r w:rsidRPr="006311FD">
        <w:rPr>
          <w:bCs/>
          <w:iCs/>
          <w:sz w:val="28"/>
          <w:lang w:val="uk-UA"/>
        </w:rPr>
        <w:t xml:space="preserve"> комісі</w:t>
      </w:r>
      <w:r>
        <w:rPr>
          <w:bCs/>
          <w:iCs/>
          <w:sz w:val="28"/>
          <w:lang w:val="uk-UA"/>
        </w:rPr>
        <w:t xml:space="preserve">ю </w:t>
      </w:r>
      <w:r w:rsidRPr="006311FD">
        <w:rPr>
          <w:bCs/>
          <w:iCs/>
          <w:sz w:val="28"/>
          <w:lang w:val="uk-UA"/>
        </w:rPr>
        <w:t>відділу капітального будівництва Артемівської міської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Трофимова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iCs/>
          <w:sz w:val="28"/>
          <w:lang w:val="uk-UA"/>
        </w:rPr>
        <w:t xml:space="preserve">, </w:t>
      </w:r>
      <w:r>
        <w:rPr>
          <w:iCs/>
          <w:color w:val="000000"/>
          <w:sz w:val="28"/>
          <w:lang w:val="uk-UA"/>
        </w:rPr>
        <w:t xml:space="preserve">заступника міського голови </w:t>
      </w:r>
      <w:proofErr w:type="spellStart"/>
      <w:r>
        <w:rPr>
          <w:iCs/>
          <w:color w:val="000000"/>
          <w:sz w:val="28"/>
          <w:lang w:val="uk-UA"/>
        </w:rPr>
        <w:t>Головкіну</w:t>
      </w:r>
      <w:proofErr w:type="spellEnd"/>
      <w:r>
        <w:rPr>
          <w:iCs/>
          <w:color w:val="000000"/>
          <w:sz w:val="28"/>
          <w:lang w:val="uk-UA"/>
        </w:rPr>
        <w:t xml:space="preserve"> О.А.</w:t>
      </w:r>
    </w:p>
    <w:p w:rsidR="00784D5A" w:rsidRDefault="00784D5A" w:rsidP="00784D5A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84D5A" w:rsidRDefault="00784D5A" w:rsidP="00784D5A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 рішення 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784D5A" w:rsidRDefault="00784D5A" w:rsidP="00784D5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BF4AAA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254A62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</w:p>
    <w:p w:rsidR="00BF4AAA" w:rsidRDefault="00254A62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BF4AAA">
        <w:rPr>
          <w:b/>
          <w:sz w:val="28"/>
          <w:szCs w:val="28"/>
          <w:lang w:val="uk-UA"/>
        </w:rPr>
        <w:t xml:space="preserve">Міський голова                                     </w:t>
      </w:r>
      <w:r w:rsidR="009928D9">
        <w:rPr>
          <w:b/>
          <w:sz w:val="28"/>
          <w:szCs w:val="28"/>
          <w:lang w:val="uk-UA"/>
        </w:rPr>
        <w:t xml:space="preserve">    </w:t>
      </w:r>
      <w:r w:rsidR="00BF4AAA">
        <w:rPr>
          <w:b/>
          <w:sz w:val="28"/>
          <w:szCs w:val="28"/>
          <w:lang w:val="uk-UA"/>
        </w:rPr>
        <w:t xml:space="preserve"> </w:t>
      </w:r>
      <w:r w:rsidR="009928D9">
        <w:rPr>
          <w:b/>
          <w:sz w:val="28"/>
          <w:szCs w:val="28"/>
          <w:lang w:val="uk-UA"/>
        </w:rPr>
        <w:t xml:space="preserve">                       </w:t>
      </w:r>
      <w:r w:rsidR="00BF4AAA">
        <w:rPr>
          <w:b/>
          <w:sz w:val="28"/>
          <w:szCs w:val="28"/>
          <w:lang w:val="uk-UA"/>
        </w:rPr>
        <w:t>О.О. Р</w:t>
      </w:r>
      <w:r w:rsidR="003C44BE">
        <w:rPr>
          <w:b/>
          <w:sz w:val="28"/>
          <w:szCs w:val="28"/>
          <w:lang w:val="uk-UA"/>
        </w:rPr>
        <w:t>ЕВА</w:t>
      </w: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3B24CF" w:rsidRDefault="003B24CF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A105F5" w:rsidRDefault="00A105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105F5" w:rsidRDefault="00DE1AC3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  <w:r w:rsidRPr="003C44BE">
        <w:rPr>
          <w:sz w:val="28"/>
          <w:szCs w:val="28"/>
          <w:lang w:val="uk-UA"/>
        </w:rPr>
        <w:lastRenderedPageBreak/>
        <w:t xml:space="preserve">Додаток                                                   до рішення </w:t>
      </w:r>
    </w:p>
    <w:p w:rsidR="00DE1AC3" w:rsidRPr="003C44BE" w:rsidRDefault="00A105F5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="00DE1AC3" w:rsidRPr="003C44BE">
        <w:rPr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                        </w:t>
      </w:r>
    </w:p>
    <w:p w:rsidR="008920C0" w:rsidRDefault="00DE1AC3" w:rsidP="008920C0">
      <w:pPr>
        <w:pStyle w:val="10"/>
        <w:tabs>
          <w:tab w:val="left" w:pos="426"/>
        </w:tabs>
        <w:spacing w:before="0" w:after="0"/>
        <w:rPr>
          <w:lang w:val="uk-UA"/>
        </w:rPr>
      </w:pPr>
      <w:r w:rsidRPr="003C44BE">
        <w:rPr>
          <w:sz w:val="28"/>
          <w:lang w:val="uk-UA"/>
        </w:rPr>
        <w:t xml:space="preserve">                                                                                     </w:t>
      </w:r>
      <w:r w:rsidR="003B24CF">
        <w:rPr>
          <w:lang w:val="uk-UA"/>
        </w:rPr>
        <w:t>____________</w:t>
      </w:r>
      <w:r w:rsidR="008920C0">
        <w:rPr>
          <w:lang w:val="uk-UA"/>
        </w:rPr>
        <w:t xml:space="preserve"> № </w:t>
      </w:r>
      <w:r w:rsidR="003B24CF">
        <w:rPr>
          <w:lang w:val="uk-UA"/>
        </w:rPr>
        <w:t>___________</w:t>
      </w:r>
    </w:p>
    <w:p w:rsidR="00DE1AC3" w:rsidRPr="006311FD" w:rsidRDefault="00DE1AC3" w:rsidP="008920C0">
      <w:pPr>
        <w:pStyle w:val="10"/>
        <w:autoSpaceDE w:val="0"/>
        <w:autoSpaceDN w:val="0"/>
        <w:spacing w:before="0" w:after="0"/>
        <w:rPr>
          <w:sz w:val="20"/>
          <w:lang w:val="uk-UA"/>
        </w:rPr>
      </w:pPr>
    </w:p>
    <w:p w:rsidR="00C3289A" w:rsidRDefault="00C3289A" w:rsidP="00DE1AC3">
      <w:pPr>
        <w:pStyle w:val="1"/>
        <w:tabs>
          <w:tab w:val="left" w:pos="9180"/>
        </w:tabs>
        <w:ind w:left="7740" w:hanging="7920"/>
        <w:jc w:val="center"/>
        <w:rPr>
          <w:sz w:val="24"/>
        </w:rPr>
      </w:pPr>
    </w:p>
    <w:p w:rsidR="00DE1AC3" w:rsidRDefault="00DE1AC3" w:rsidP="00DE1AC3">
      <w:pPr>
        <w:pStyle w:val="1"/>
        <w:tabs>
          <w:tab w:val="left" w:pos="9180"/>
        </w:tabs>
        <w:ind w:left="7740" w:hanging="7920"/>
        <w:jc w:val="center"/>
        <w:rPr>
          <w:sz w:val="24"/>
        </w:rPr>
      </w:pPr>
      <w:r w:rsidRPr="00F0695E">
        <w:rPr>
          <w:sz w:val="24"/>
        </w:rPr>
        <w:t>П Е Р Е Л І К</w:t>
      </w:r>
    </w:p>
    <w:p w:rsidR="00DE1AC3" w:rsidRDefault="003B24CF" w:rsidP="00B53171">
      <w:pPr>
        <w:jc w:val="center"/>
        <w:rPr>
          <w:sz w:val="28"/>
          <w:szCs w:val="28"/>
          <w:lang w:val="uk-UA"/>
        </w:rPr>
      </w:pPr>
      <w:r w:rsidRPr="003B24CF">
        <w:rPr>
          <w:bCs/>
          <w:iCs/>
          <w:sz w:val="28"/>
          <w:lang w:val="uk-UA"/>
        </w:rPr>
        <w:t xml:space="preserve">об'єктів незавершеного будівництва комунальної власності територіальної громади </w:t>
      </w:r>
      <w:proofErr w:type="spellStart"/>
      <w:r w:rsidRPr="003B24CF">
        <w:rPr>
          <w:bCs/>
          <w:iCs/>
          <w:sz w:val="28"/>
          <w:lang w:val="uk-UA"/>
        </w:rPr>
        <w:t>м.Бахмута</w:t>
      </w:r>
      <w:proofErr w:type="spellEnd"/>
      <w:r w:rsidR="0016529F">
        <w:rPr>
          <w:sz w:val="28"/>
          <w:szCs w:val="28"/>
          <w:lang w:val="uk-UA"/>
        </w:rPr>
        <w:t>, що</w:t>
      </w:r>
      <w:r w:rsidR="00817BF4">
        <w:rPr>
          <w:sz w:val="28"/>
          <w:szCs w:val="28"/>
          <w:lang w:val="uk-UA"/>
        </w:rPr>
        <w:t xml:space="preserve"> </w:t>
      </w:r>
      <w:r w:rsidR="0016529F" w:rsidRPr="00B73714">
        <w:rPr>
          <w:sz w:val="28"/>
          <w:szCs w:val="28"/>
          <w:lang w:val="uk-UA"/>
        </w:rPr>
        <w:t>знаход</w:t>
      </w:r>
      <w:r w:rsidR="008A55BD">
        <w:rPr>
          <w:sz w:val="28"/>
          <w:szCs w:val="28"/>
          <w:lang w:val="uk-UA"/>
        </w:rPr>
        <w:t>я</w:t>
      </w:r>
      <w:r w:rsidR="0016529F" w:rsidRPr="00B73714">
        <w:rPr>
          <w:sz w:val="28"/>
          <w:szCs w:val="28"/>
          <w:lang w:val="uk-UA"/>
        </w:rPr>
        <w:t>ться на балансі</w:t>
      </w:r>
      <w:r w:rsidR="0016529F" w:rsidRPr="00DE1AC3">
        <w:rPr>
          <w:bCs/>
          <w:iCs/>
          <w:sz w:val="28"/>
          <w:lang w:val="uk-UA"/>
        </w:rPr>
        <w:t xml:space="preserve"> </w:t>
      </w:r>
      <w:r w:rsidRPr="006311FD">
        <w:rPr>
          <w:bCs/>
          <w:iCs/>
          <w:sz w:val="28"/>
          <w:lang w:val="uk-UA"/>
        </w:rPr>
        <w:t>відділу капітального будівництва Артемівської міської ради</w:t>
      </w:r>
      <w:r w:rsidR="0016529F">
        <w:rPr>
          <w:sz w:val="28"/>
          <w:szCs w:val="28"/>
          <w:lang w:val="uk-UA"/>
        </w:rPr>
        <w:t xml:space="preserve">, </w:t>
      </w:r>
      <w:r w:rsidR="00817BF4">
        <w:rPr>
          <w:sz w:val="28"/>
          <w:szCs w:val="28"/>
          <w:lang w:val="uk-UA"/>
        </w:rPr>
        <w:t>на</w:t>
      </w:r>
      <w:r w:rsidR="00DE1AC3" w:rsidRPr="00481EE9">
        <w:rPr>
          <w:sz w:val="28"/>
          <w:szCs w:val="28"/>
          <w:lang w:val="uk-UA"/>
        </w:rPr>
        <w:t xml:space="preserve"> </w:t>
      </w:r>
      <w:r w:rsidR="00DE1AC3" w:rsidRPr="00B73714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="00DE1AC3" w:rsidRPr="00B73714">
        <w:rPr>
          <w:sz w:val="28"/>
          <w:szCs w:val="28"/>
          <w:lang w:val="uk-UA"/>
        </w:rPr>
        <w:t xml:space="preserve"> </w:t>
      </w:r>
      <w:r w:rsidR="00817BF4">
        <w:rPr>
          <w:sz w:val="28"/>
          <w:szCs w:val="28"/>
          <w:lang w:val="uk-UA"/>
        </w:rPr>
        <w:t xml:space="preserve">надається дозвіл </w:t>
      </w:r>
      <w:r w:rsidR="00817BF4" w:rsidRPr="00B73714">
        <w:rPr>
          <w:sz w:val="28"/>
          <w:szCs w:val="28"/>
          <w:lang w:val="uk-UA"/>
        </w:rPr>
        <w:t>на</w:t>
      </w:r>
      <w:r w:rsidR="00817BF4">
        <w:rPr>
          <w:sz w:val="28"/>
          <w:szCs w:val="28"/>
          <w:lang w:val="uk-UA"/>
        </w:rPr>
        <w:t xml:space="preserve"> </w:t>
      </w:r>
      <w:r w:rsidR="00817BF4" w:rsidRPr="00B73714">
        <w:rPr>
          <w:sz w:val="28"/>
          <w:szCs w:val="28"/>
          <w:lang w:val="uk-UA"/>
        </w:rPr>
        <w:t xml:space="preserve"> списання </w:t>
      </w:r>
      <w:r w:rsidR="00817BF4">
        <w:rPr>
          <w:sz w:val="28"/>
          <w:szCs w:val="28"/>
          <w:lang w:val="uk-UA"/>
        </w:rPr>
        <w:t xml:space="preserve"> </w:t>
      </w:r>
    </w:p>
    <w:p w:rsidR="00C3289A" w:rsidRDefault="00C3289A" w:rsidP="00B53171">
      <w:pPr>
        <w:jc w:val="center"/>
        <w:rPr>
          <w:sz w:val="28"/>
          <w:szCs w:val="28"/>
          <w:lang w:val="uk-UA"/>
        </w:rPr>
      </w:pPr>
    </w:p>
    <w:p w:rsidR="00C3289A" w:rsidRPr="00DE1AC3" w:rsidRDefault="00C3289A" w:rsidP="00B53171">
      <w:pPr>
        <w:jc w:val="center"/>
        <w:rPr>
          <w:lang w:val="uk-UA"/>
        </w:rPr>
      </w:pPr>
    </w:p>
    <w:tbl>
      <w:tblPr>
        <w:tblW w:w="937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1417"/>
        <w:gridCol w:w="1418"/>
        <w:gridCol w:w="2126"/>
      </w:tblGrid>
      <w:tr w:rsidR="00D76ACD" w:rsidTr="008C7046">
        <w:trPr>
          <w:trHeight w:val="1927"/>
        </w:trPr>
        <w:tc>
          <w:tcPr>
            <w:tcW w:w="582" w:type="dxa"/>
            <w:shd w:val="clear" w:color="auto" w:fill="auto"/>
            <w:hideMark/>
          </w:tcPr>
          <w:p w:rsidR="00D76ACD" w:rsidRPr="00C3289A" w:rsidRDefault="00D76ACD" w:rsidP="00002726">
            <w:pPr>
              <w:rPr>
                <w:bCs/>
                <w:sz w:val="28"/>
                <w:szCs w:val="28"/>
              </w:rPr>
            </w:pPr>
            <w:r w:rsidRPr="00C3289A">
              <w:rPr>
                <w:bCs/>
                <w:sz w:val="28"/>
                <w:szCs w:val="28"/>
              </w:rPr>
              <w:t xml:space="preserve">№ </w:t>
            </w:r>
            <w:r w:rsidRPr="00C3289A">
              <w:rPr>
                <w:bCs/>
                <w:sz w:val="28"/>
                <w:szCs w:val="28"/>
                <w:lang w:val="uk-UA"/>
              </w:rPr>
              <w:t>з</w:t>
            </w:r>
            <w:r w:rsidRPr="00C3289A">
              <w:rPr>
                <w:bCs/>
                <w:sz w:val="28"/>
                <w:szCs w:val="28"/>
              </w:rPr>
              <w:t>/</w:t>
            </w:r>
            <w:proofErr w:type="gramStart"/>
            <w:r w:rsidRPr="00C3289A">
              <w:rPr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828" w:type="dxa"/>
            <w:shd w:val="clear" w:color="auto" w:fill="auto"/>
            <w:hideMark/>
          </w:tcPr>
          <w:p w:rsidR="00D76ACD" w:rsidRPr="00C3289A" w:rsidRDefault="00D76ACD" w:rsidP="00002726">
            <w:pPr>
              <w:rPr>
                <w:bCs/>
                <w:sz w:val="28"/>
                <w:szCs w:val="28"/>
              </w:rPr>
            </w:pPr>
            <w:r w:rsidRPr="00C3289A">
              <w:rPr>
                <w:color w:val="000000"/>
                <w:sz w:val="28"/>
                <w:szCs w:val="28"/>
                <w:lang w:val="uk-UA"/>
              </w:rPr>
              <w:t xml:space="preserve">Найменування </w:t>
            </w:r>
            <w:r w:rsidRPr="00C3289A">
              <w:rPr>
                <w:bCs/>
                <w:iCs/>
                <w:sz w:val="28"/>
                <w:szCs w:val="28"/>
                <w:lang w:val="uk-UA"/>
              </w:rPr>
              <w:t>об'єктів незавершеного будівництва</w:t>
            </w:r>
          </w:p>
        </w:tc>
        <w:tc>
          <w:tcPr>
            <w:tcW w:w="1417" w:type="dxa"/>
            <w:shd w:val="clear" w:color="auto" w:fill="auto"/>
            <w:hideMark/>
          </w:tcPr>
          <w:p w:rsidR="00D76ACD" w:rsidRPr="00C3289A" w:rsidRDefault="00D76ACD" w:rsidP="008C7046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C3289A">
              <w:rPr>
                <w:bCs/>
                <w:sz w:val="28"/>
                <w:szCs w:val="28"/>
              </w:rPr>
              <w:t>Р</w:t>
            </w:r>
            <w:proofErr w:type="gramEnd"/>
            <w:r w:rsidRPr="00C3289A">
              <w:rPr>
                <w:bCs/>
                <w:sz w:val="28"/>
                <w:szCs w:val="28"/>
              </w:rPr>
              <w:t>ік</w:t>
            </w:r>
            <w:proofErr w:type="spellEnd"/>
            <w:r w:rsidRPr="00C3289A">
              <w:rPr>
                <w:bCs/>
                <w:sz w:val="28"/>
                <w:szCs w:val="28"/>
              </w:rPr>
              <w:t xml:space="preserve"> </w:t>
            </w:r>
            <w:r w:rsidRPr="00C3289A">
              <w:rPr>
                <w:bCs/>
                <w:sz w:val="28"/>
                <w:szCs w:val="28"/>
                <w:lang w:val="uk-UA"/>
              </w:rPr>
              <w:t xml:space="preserve">початку </w:t>
            </w:r>
            <w:proofErr w:type="spellStart"/>
            <w:r w:rsidRPr="00C3289A">
              <w:rPr>
                <w:bCs/>
                <w:sz w:val="28"/>
                <w:szCs w:val="28"/>
                <w:lang w:val="uk-UA"/>
              </w:rPr>
              <w:t>будівни</w:t>
            </w:r>
            <w:r w:rsidR="008C7046">
              <w:rPr>
                <w:bCs/>
                <w:sz w:val="28"/>
                <w:szCs w:val="28"/>
                <w:lang w:val="uk-UA"/>
              </w:rPr>
              <w:t>-</w:t>
            </w:r>
            <w:proofErr w:type="spellEnd"/>
            <w:r w:rsidR="00C3289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289A">
              <w:rPr>
                <w:bCs/>
                <w:sz w:val="28"/>
                <w:szCs w:val="28"/>
                <w:lang w:val="uk-UA"/>
              </w:rPr>
              <w:t>цтва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D76ACD" w:rsidRPr="00C3289A" w:rsidRDefault="00D76ACD" w:rsidP="00D76AC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C3289A">
              <w:rPr>
                <w:bCs/>
                <w:sz w:val="28"/>
                <w:szCs w:val="28"/>
              </w:rPr>
              <w:t>Р</w:t>
            </w:r>
            <w:proofErr w:type="gramEnd"/>
            <w:r w:rsidRPr="00C3289A">
              <w:rPr>
                <w:bCs/>
                <w:sz w:val="28"/>
                <w:szCs w:val="28"/>
              </w:rPr>
              <w:t>ік</w:t>
            </w:r>
            <w:proofErr w:type="spellEnd"/>
            <w:r w:rsidRPr="00C3289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3289A">
              <w:rPr>
                <w:bCs/>
                <w:sz w:val="28"/>
                <w:szCs w:val="28"/>
                <w:lang w:val="uk-UA"/>
              </w:rPr>
              <w:t>призупи</w:t>
            </w:r>
            <w:r w:rsidR="008C7046">
              <w:rPr>
                <w:bCs/>
                <w:sz w:val="28"/>
                <w:szCs w:val="28"/>
                <w:lang w:val="uk-UA"/>
              </w:rPr>
              <w:t>-</w:t>
            </w:r>
            <w:proofErr w:type="spellEnd"/>
            <w:r w:rsidR="00C3289A" w:rsidRPr="00C3289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289A">
              <w:rPr>
                <w:bCs/>
                <w:sz w:val="28"/>
                <w:szCs w:val="28"/>
                <w:lang w:val="uk-UA"/>
              </w:rPr>
              <w:t>нення</w:t>
            </w:r>
            <w:proofErr w:type="spellEnd"/>
            <w:r w:rsidRPr="00C3289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289A">
              <w:rPr>
                <w:bCs/>
                <w:sz w:val="28"/>
                <w:szCs w:val="28"/>
                <w:lang w:val="uk-UA"/>
              </w:rPr>
              <w:t>будівни</w:t>
            </w:r>
            <w:r w:rsidR="008C7046">
              <w:rPr>
                <w:bCs/>
                <w:sz w:val="28"/>
                <w:szCs w:val="28"/>
                <w:lang w:val="uk-UA"/>
              </w:rPr>
              <w:t>-</w:t>
            </w:r>
            <w:r w:rsidRPr="00C3289A">
              <w:rPr>
                <w:bCs/>
                <w:sz w:val="28"/>
                <w:szCs w:val="28"/>
                <w:lang w:val="uk-UA"/>
              </w:rPr>
              <w:t>цтва</w:t>
            </w:r>
            <w:proofErr w:type="spellEnd"/>
          </w:p>
        </w:tc>
        <w:tc>
          <w:tcPr>
            <w:tcW w:w="2126" w:type="dxa"/>
            <w:shd w:val="clear" w:color="auto" w:fill="auto"/>
            <w:hideMark/>
          </w:tcPr>
          <w:p w:rsidR="00D76ACD" w:rsidRPr="00C3289A" w:rsidRDefault="00D76ACD" w:rsidP="00D76ACD">
            <w:pPr>
              <w:jc w:val="center"/>
              <w:rPr>
                <w:bCs/>
                <w:sz w:val="28"/>
                <w:szCs w:val="28"/>
              </w:rPr>
            </w:pPr>
            <w:r w:rsidRPr="00C3289A">
              <w:rPr>
                <w:color w:val="000000"/>
                <w:sz w:val="28"/>
                <w:szCs w:val="28"/>
                <w:lang w:val="uk-UA"/>
              </w:rPr>
              <w:t xml:space="preserve">Балансова вартість станом на 28.03.2016  </w:t>
            </w:r>
            <w:r w:rsidRPr="00C3289A">
              <w:rPr>
                <w:color w:val="000000"/>
                <w:sz w:val="28"/>
                <w:szCs w:val="28"/>
              </w:rPr>
              <w:t>(грн.)</w:t>
            </w:r>
          </w:p>
          <w:p w:rsidR="00D76ACD" w:rsidRPr="00C3289A" w:rsidRDefault="00D76ACD" w:rsidP="003629E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76ACD" w:rsidTr="008C7046">
        <w:trPr>
          <w:trHeight w:val="255"/>
        </w:trPr>
        <w:tc>
          <w:tcPr>
            <w:tcW w:w="582" w:type="dxa"/>
            <w:shd w:val="clear" w:color="auto" w:fill="auto"/>
            <w:hideMark/>
          </w:tcPr>
          <w:p w:rsidR="00D76ACD" w:rsidRPr="00C3289A" w:rsidRDefault="00D76ACD" w:rsidP="00002726">
            <w:pPr>
              <w:rPr>
                <w:bCs/>
                <w:sz w:val="28"/>
                <w:szCs w:val="28"/>
              </w:rPr>
            </w:pPr>
            <w:r w:rsidRPr="00C3289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828" w:type="dxa"/>
            <w:shd w:val="clear" w:color="auto" w:fill="auto"/>
            <w:hideMark/>
          </w:tcPr>
          <w:p w:rsidR="00D76ACD" w:rsidRPr="00C3289A" w:rsidRDefault="00D76ACD" w:rsidP="00A105F5">
            <w:pPr>
              <w:rPr>
                <w:sz w:val="28"/>
                <w:szCs w:val="28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 xml:space="preserve">Очисні споруди по </w:t>
            </w:r>
            <w:proofErr w:type="spellStart"/>
            <w:r w:rsidRPr="00C3289A">
              <w:rPr>
                <w:sz w:val="28"/>
                <w:szCs w:val="28"/>
                <w:lang w:val="uk-UA"/>
              </w:rPr>
              <w:t>вул</w:t>
            </w:r>
            <w:r w:rsidR="00C3289A">
              <w:rPr>
                <w:sz w:val="28"/>
                <w:szCs w:val="28"/>
                <w:lang w:val="uk-UA"/>
              </w:rPr>
              <w:t>.</w:t>
            </w:r>
            <w:r w:rsidRPr="00C3289A">
              <w:rPr>
                <w:sz w:val="28"/>
                <w:szCs w:val="28"/>
                <w:lang w:val="uk-UA"/>
              </w:rPr>
              <w:t>Трудова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D76ACD" w:rsidRPr="00C3289A" w:rsidRDefault="00D76ACD" w:rsidP="003629E0">
            <w:pPr>
              <w:jc w:val="center"/>
              <w:rPr>
                <w:sz w:val="28"/>
                <w:szCs w:val="28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>1992</w:t>
            </w:r>
          </w:p>
        </w:tc>
        <w:tc>
          <w:tcPr>
            <w:tcW w:w="1418" w:type="dxa"/>
            <w:shd w:val="clear" w:color="auto" w:fill="auto"/>
            <w:hideMark/>
          </w:tcPr>
          <w:p w:rsidR="00D76ACD" w:rsidRPr="00C3289A" w:rsidRDefault="00D76ACD" w:rsidP="003629E0">
            <w:pPr>
              <w:jc w:val="center"/>
              <w:rPr>
                <w:sz w:val="28"/>
                <w:szCs w:val="28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>2011</w:t>
            </w:r>
          </w:p>
        </w:tc>
        <w:tc>
          <w:tcPr>
            <w:tcW w:w="2126" w:type="dxa"/>
            <w:shd w:val="clear" w:color="auto" w:fill="auto"/>
            <w:hideMark/>
          </w:tcPr>
          <w:p w:rsidR="00D76ACD" w:rsidRPr="00C3289A" w:rsidRDefault="00D76ACD" w:rsidP="003629E0">
            <w:pPr>
              <w:jc w:val="center"/>
              <w:rPr>
                <w:sz w:val="28"/>
                <w:szCs w:val="28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>2146065,28</w:t>
            </w:r>
          </w:p>
        </w:tc>
      </w:tr>
      <w:tr w:rsidR="00D76ACD" w:rsidTr="008C7046">
        <w:trPr>
          <w:trHeight w:val="255"/>
        </w:trPr>
        <w:tc>
          <w:tcPr>
            <w:tcW w:w="582" w:type="dxa"/>
            <w:shd w:val="clear" w:color="auto" w:fill="auto"/>
            <w:hideMark/>
          </w:tcPr>
          <w:p w:rsidR="00D76ACD" w:rsidRPr="00C3289A" w:rsidRDefault="00D76ACD" w:rsidP="00002726">
            <w:pPr>
              <w:rPr>
                <w:bCs/>
                <w:sz w:val="28"/>
                <w:szCs w:val="28"/>
                <w:lang w:val="uk-UA"/>
              </w:rPr>
            </w:pPr>
            <w:r w:rsidRPr="00C3289A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  <w:hideMark/>
          </w:tcPr>
          <w:p w:rsidR="00D76ACD" w:rsidRPr="00C3289A" w:rsidRDefault="00D76ACD" w:rsidP="00220EA1">
            <w:pPr>
              <w:rPr>
                <w:sz w:val="28"/>
                <w:szCs w:val="28"/>
                <w:lang w:val="uk-UA"/>
              </w:rPr>
            </w:pPr>
            <w:proofErr w:type="spellStart"/>
            <w:r w:rsidRPr="00C3289A">
              <w:rPr>
                <w:sz w:val="28"/>
                <w:szCs w:val="28"/>
                <w:lang w:val="uk-UA"/>
              </w:rPr>
              <w:t>Позаквартальний</w:t>
            </w:r>
            <w:proofErr w:type="spellEnd"/>
            <w:r w:rsidRPr="00C3289A">
              <w:rPr>
                <w:sz w:val="28"/>
                <w:szCs w:val="28"/>
                <w:lang w:val="uk-UA"/>
              </w:rPr>
              <w:t xml:space="preserve"> каналізаційний колектор від КНС</w:t>
            </w:r>
            <w:r w:rsidR="00A105F5">
              <w:rPr>
                <w:sz w:val="28"/>
                <w:szCs w:val="28"/>
                <w:lang w:val="uk-UA"/>
              </w:rPr>
              <w:t>1</w:t>
            </w:r>
            <w:r w:rsidR="00784D5A">
              <w:rPr>
                <w:sz w:val="28"/>
                <w:szCs w:val="28"/>
                <w:lang w:val="uk-UA"/>
              </w:rPr>
              <w:t>а</w:t>
            </w:r>
            <w:r w:rsidRPr="00C3289A">
              <w:rPr>
                <w:sz w:val="28"/>
                <w:szCs w:val="28"/>
                <w:lang w:val="uk-UA"/>
              </w:rPr>
              <w:t xml:space="preserve"> до </w:t>
            </w:r>
            <w:r w:rsidR="00220EA1">
              <w:rPr>
                <w:sz w:val="28"/>
                <w:szCs w:val="28"/>
                <w:lang w:val="uk-UA"/>
              </w:rPr>
              <w:t>діючих</w:t>
            </w:r>
            <w:r w:rsidRPr="00C3289A">
              <w:rPr>
                <w:sz w:val="28"/>
                <w:szCs w:val="28"/>
                <w:lang w:val="uk-UA"/>
              </w:rPr>
              <w:t xml:space="preserve"> очисних споруд</w:t>
            </w:r>
          </w:p>
        </w:tc>
        <w:tc>
          <w:tcPr>
            <w:tcW w:w="1417" w:type="dxa"/>
            <w:shd w:val="clear" w:color="auto" w:fill="auto"/>
            <w:hideMark/>
          </w:tcPr>
          <w:p w:rsidR="00D76ACD" w:rsidRPr="00C3289A" w:rsidRDefault="00D76ACD" w:rsidP="003629E0">
            <w:pPr>
              <w:jc w:val="center"/>
              <w:rPr>
                <w:sz w:val="28"/>
                <w:szCs w:val="28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>2000</w:t>
            </w:r>
          </w:p>
        </w:tc>
        <w:tc>
          <w:tcPr>
            <w:tcW w:w="1418" w:type="dxa"/>
            <w:shd w:val="clear" w:color="auto" w:fill="auto"/>
            <w:hideMark/>
          </w:tcPr>
          <w:p w:rsidR="00D76ACD" w:rsidRPr="00C3289A" w:rsidRDefault="00C3289A" w:rsidP="003629E0">
            <w:pPr>
              <w:jc w:val="center"/>
              <w:rPr>
                <w:sz w:val="28"/>
                <w:szCs w:val="28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>2011</w:t>
            </w:r>
          </w:p>
        </w:tc>
        <w:tc>
          <w:tcPr>
            <w:tcW w:w="2126" w:type="dxa"/>
            <w:shd w:val="clear" w:color="auto" w:fill="auto"/>
            <w:hideMark/>
          </w:tcPr>
          <w:p w:rsidR="00D76ACD" w:rsidRPr="00C3289A" w:rsidRDefault="00D76ACD" w:rsidP="003629E0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3289A">
              <w:rPr>
                <w:sz w:val="28"/>
                <w:szCs w:val="28"/>
                <w:lang w:val="uk-UA"/>
              </w:rPr>
              <w:t>338745,45</w:t>
            </w:r>
          </w:p>
        </w:tc>
      </w:tr>
    </w:tbl>
    <w:p w:rsidR="00002726" w:rsidRDefault="00002726" w:rsidP="008B3261">
      <w:pPr>
        <w:jc w:val="both"/>
        <w:rPr>
          <w:i/>
          <w:sz w:val="22"/>
          <w:szCs w:val="22"/>
          <w:lang w:val="uk-UA"/>
        </w:rPr>
      </w:pPr>
    </w:p>
    <w:p w:rsidR="00002726" w:rsidRPr="00C3289A" w:rsidRDefault="005A2C5E" w:rsidP="00C3289A">
      <w:pPr>
        <w:ind w:firstLine="709"/>
        <w:jc w:val="both"/>
        <w:rPr>
          <w:b/>
          <w:i/>
          <w:lang w:val="uk-UA"/>
        </w:rPr>
      </w:pPr>
      <w:r w:rsidRPr="00C3289A">
        <w:rPr>
          <w:i/>
          <w:lang w:val="uk-UA"/>
        </w:rPr>
        <w:t xml:space="preserve">Перелік </w:t>
      </w:r>
      <w:r w:rsidR="00C3289A" w:rsidRPr="00C3289A">
        <w:rPr>
          <w:bCs/>
          <w:i/>
          <w:iCs/>
          <w:lang w:val="uk-UA"/>
        </w:rPr>
        <w:t xml:space="preserve">об'єктів незавершеного будівництва комунальної власності територіальної громади </w:t>
      </w:r>
      <w:proofErr w:type="spellStart"/>
      <w:r w:rsidR="00C3289A" w:rsidRPr="00C3289A">
        <w:rPr>
          <w:bCs/>
          <w:i/>
          <w:iCs/>
          <w:lang w:val="uk-UA"/>
        </w:rPr>
        <w:t>м.Бахмута</w:t>
      </w:r>
      <w:proofErr w:type="spellEnd"/>
      <w:r w:rsidR="00C3289A" w:rsidRPr="00C3289A">
        <w:rPr>
          <w:bCs/>
          <w:i/>
          <w:iCs/>
          <w:lang w:val="uk-UA"/>
        </w:rPr>
        <w:t>,</w:t>
      </w:r>
      <w:r w:rsidR="00C3289A" w:rsidRPr="00C3289A">
        <w:rPr>
          <w:i/>
          <w:lang w:val="uk-UA"/>
        </w:rPr>
        <w:t xml:space="preserve"> </w:t>
      </w:r>
      <w:r w:rsidR="0016529F" w:rsidRPr="00C3289A">
        <w:rPr>
          <w:i/>
          <w:lang w:val="uk-UA"/>
        </w:rPr>
        <w:t>що знаход</w:t>
      </w:r>
      <w:r w:rsidR="008A55BD">
        <w:rPr>
          <w:i/>
          <w:lang w:val="uk-UA"/>
        </w:rPr>
        <w:t>я</w:t>
      </w:r>
      <w:r w:rsidR="0016529F" w:rsidRPr="00C3289A">
        <w:rPr>
          <w:i/>
          <w:lang w:val="uk-UA"/>
        </w:rPr>
        <w:t>ться на балансі</w:t>
      </w:r>
      <w:r w:rsidR="0016529F" w:rsidRPr="00C3289A">
        <w:rPr>
          <w:bCs/>
          <w:i/>
          <w:iCs/>
          <w:lang w:val="uk-UA"/>
        </w:rPr>
        <w:t xml:space="preserve"> </w:t>
      </w:r>
      <w:r w:rsidR="00C3289A" w:rsidRPr="00C3289A">
        <w:rPr>
          <w:bCs/>
          <w:i/>
          <w:iCs/>
          <w:lang w:val="uk-UA"/>
        </w:rPr>
        <w:t>відділу капітального будівництва Артемівської міської ради</w:t>
      </w:r>
      <w:r w:rsidR="0016529F" w:rsidRPr="00C3289A">
        <w:rPr>
          <w:i/>
          <w:lang w:val="uk-UA"/>
        </w:rPr>
        <w:t>, на як</w:t>
      </w:r>
      <w:r w:rsidR="00C3289A" w:rsidRPr="00C3289A">
        <w:rPr>
          <w:i/>
          <w:lang w:val="uk-UA"/>
        </w:rPr>
        <w:t xml:space="preserve">і </w:t>
      </w:r>
      <w:r w:rsidR="0016529F" w:rsidRPr="00C3289A">
        <w:rPr>
          <w:i/>
          <w:lang w:val="uk-UA"/>
        </w:rPr>
        <w:t xml:space="preserve"> надається дозвіл на  списання</w:t>
      </w:r>
      <w:r w:rsidRPr="00C3289A">
        <w:rPr>
          <w:i/>
          <w:lang w:val="uk-UA"/>
        </w:rPr>
        <w:t xml:space="preserve">, складений </w:t>
      </w:r>
      <w:r w:rsidR="000F2A36">
        <w:rPr>
          <w:bCs/>
          <w:i/>
          <w:iCs/>
          <w:lang w:val="uk-UA"/>
        </w:rPr>
        <w:t>ліквідаційною</w:t>
      </w:r>
      <w:r w:rsidR="000F2A36" w:rsidRPr="00C3289A">
        <w:rPr>
          <w:bCs/>
          <w:i/>
          <w:iCs/>
          <w:lang w:val="uk-UA"/>
        </w:rPr>
        <w:t xml:space="preserve"> комісі</w:t>
      </w:r>
      <w:r w:rsidR="000F2A36">
        <w:rPr>
          <w:bCs/>
          <w:i/>
          <w:iCs/>
          <w:lang w:val="uk-UA"/>
        </w:rPr>
        <w:t>єю</w:t>
      </w:r>
      <w:r w:rsidR="000F2A36" w:rsidRPr="00C3289A">
        <w:rPr>
          <w:bCs/>
          <w:i/>
          <w:iCs/>
          <w:lang w:val="uk-UA"/>
        </w:rPr>
        <w:t xml:space="preserve"> відділу капітального будівництва Артемівської міської ради</w:t>
      </w:r>
      <w:r w:rsidR="000F2A36" w:rsidRPr="00C3289A">
        <w:rPr>
          <w:i/>
          <w:lang w:val="uk-UA"/>
        </w:rPr>
        <w:t xml:space="preserve"> </w:t>
      </w:r>
    </w:p>
    <w:p w:rsidR="00C3289A" w:rsidRDefault="00C3289A" w:rsidP="005A2C5E">
      <w:pPr>
        <w:rPr>
          <w:b/>
          <w:sz w:val="28"/>
          <w:szCs w:val="28"/>
          <w:lang w:val="uk-UA"/>
        </w:rPr>
      </w:pPr>
    </w:p>
    <w:p w:rsidR="00C3289A" w:rsidRDefault="00C3289A" w:rsidP="005A2C5E">
      <w:pPr>
        <w:rPr>
          <w:b/>
          <w:sz w:val="28"/>
          <w:szCs w:val="28"/>
          <w:lang w:val="uk-UA"/>
        </w:rPr>
      </w:pPr>
    </w:p>
    <w:p w:rsidR="00C3289A" w:rsidRDefault="00C3289A" w:rsidP="005A2C5E">
      <w:pPr>
        <w:rPr>
          <w:b/>
          <w:sz w:val="28"/>
          <w:szCs w:val="28"/>
          <w:lang w:val="uk-UA"/>
        </w:rPr>
      </w:pPr>
    </w:p>
    <w:p w:rsidR="000F2A36" w:rsidRPr="000F2A36" w:rsidRDefault="000F2A36" w:rsidP="005A2C5E">
      <w:pPr>
        <w:rPr>
          <w:b/>
          <w:sz w:val="28"/>
          <w:szCs w:val="28"/>
          <w:lang w:val="uk-UA"/>
        </w:rPr>
      </w:pPr>
      <w:r w:rsidRPr="000F2A36">
        <w:rPr>
          <w:b/>
          <w:sz w:val="28"/>
          <w:szCs w:val="28"/>
          <w:lang w:val="uk-UA"/>
        </w:rPr>
        <w:t xml:space="preserve">Голова </w:t>
      </w:r>
      <w:r>
        <w:rPr>
          <w:b/>
          <w:sz w:val="28"/>
          <w:szCs w:val="28"/>
          <w:lang w:val="uk-UA"/>
        </w:rPr>
        <w:t xml:space="preserve"> </w:t>
      </w:r>
      <w:r w:rsidRPr="000F2A36">
        <w:rPr>
          <w:b/>
          <w:sz w:val="28"/>
          <w:szCs w:val="28"/>
          <w:lang w:val="uk-UA"/>
        </w:rPr>
        <w:t>ліквідаційної</w:t>
      </w:r>
      <w:r>
        <w:rPr>
          <w:b/>
          <w:sz w:val="28"/>
          <w:szCs w:val="28"/>
          <w:lang w:val="uk-UA"/>
        </w:rPr>
        <w:t xml:space="preserve"> </w:t>
      </w:r>
      <w:r w:rsidRPr="000F2A36">
        <w:rPr>
          <w:b/>
          <w:sz w:val="28"/>
          <w:szCs w:val="28"/>
          <w:lang w:val="uk-UA"/>
        </w:rPr>
        <w:t xml:space="preserve"> комісії</w:t>
      </w:r>
      <w:r>
        <w:rPr>
          <w:b/>
          <w:sz w:val="28"/>
          <w:szCs w:val="28"/>
          <w:lang w:val="uk-UA"/>
        </w:rPr>
        <w:t xml:space="preserve"> </w:t>
      </w:r>
      <w:r w:rsidRPr="000F2A36">
        <w:rPr>
          <w:b/>
          <w:sz w:val="28"/>
          <w:szCs w:val="28"/>
          <w:lang w:val="uk-UA"/>
        </w:rPr>
        <w:t xml:space="preserve"> відділу</w:t>
      </w:r>
    </w:p>
    <w:p w:rsidR="000F2A36" w:rsidRPr="000F2A36" w:rsidRDefault="000F2A36" w:rsidP="005A2C5E">
      <w:pPr>
        <w:rPr>
          <w:b/>
          <w:sz w:val="28"/>
          <w:szCs w:val="28"/>
          <w:lang w:val="uk-UA"/>
        </w:rPr>
      </w:pPr>
      <w:r w:rsidRPr="000F2A36">
        <w:rPr>
          <w:b/>
          <w:sz w:val="28"/>
          <w:szCs w:val="28"/>
          <w:lang w:val="uk-UA"/>
        </w:rPr>
        <w:t>капітального будівництва</w:t>
      </w:r>
    </w:p>
    <w:p w:rsidR="005A2C5E" w:rsidRPr="00AD1DF7" w:rsidRDefault="000F2A36" w:rsidP="005A2C5E">
      <w:pPr>
        <w:rPr>
          <w:b/>
          <w:sz w:val="28"/>
          <w:szCs w:val="28"/>
          <w:lang w:val="uk-UA"/>
        </w:rPr>
      </w:pPr>
      <w:r w:rsidRPr="000F2A36">
        <w:rPr>
          <w:b/>
          <w:sz w:val="28"/>
          <w:szCs w:val="28"/>
          <w:lang w:val="uk-UA"/>
        </w:rPr>
        <w:t>Артемівської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F2A36">
        <w:rPr>
          <w:b/>
          <w:sz w:val="28"/>
          <w:szCs w:val="28"/>
          <w:lang w:val="uk-UA"/>
        </w:rPr>
        <w:t>Н.В.</w:t>
      </w:r>
      <w:proofErr w:type="spellStart"/>
      <w:r w:rsidRPr="000F2A36">
        <w:rPr>
          <w:b/>
          <w:sz w:val="28"/>
          <w:szCs w:val="28"/>
          <w:lang w:val="uk-UA"/>
        </w:rPr>
        <w:t>Трофимова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A2C5E" w:rsidRPr="00AD1DF7" w:rsidRDefault="005A2C5E" w:rsidP="005A2C5E">
      <w:pPr>
        <w:rPr>
          <w:b/>
          <w:sz w:val="28"/>
          <w:szCs w:val="28"/>
          <w:lang w:val="uk-UA"/>
        </w:rPr>
      </w:pPr>
    </w:p>
    <w:p w:rsidR="005A2C5E" w:rsidRPr="00AD1DF7" w:rsidRDefault="005A2C5E" w:rsidP="005A2C5E">
      <w:pPr>
        <w:rPr>
          <w:b/>
          <w:bCs/>
          <w:sz w:val="28"/>
          <w:szCs w:val="28"/>
          <w:lang w:val="uk-UA" w:eastAsia="uk-UA"/>
        </w:rPr>
      </w:pPr>
      <w:r w:rsidRPr="00AD1DF7">
        <w:rPr>
          <w:b/>
          <w:sz w:val="28"/>
          <w:szCs w:val="28"/>
          <w:lang w:val="uk-UA"/>
        </w:rPr>
        <w:t xml:space="preserve">Секретар </w:t>
      </w:r>
      <w:proofErr w:type="spellStart"/>
      <w:r w:rsidR="00A105F5">
        <w:rPr>
          <w:b/>
          <w:sz w:val="28"/>
          <w:szCs w:val="28"/>
          <w:lang w:val="uk-UA"/>
        </w:rPr>
        <w:t>Бахмутської</w:t>
      </w:r>
      <w:proofErr w:type="spellEnd"/>
      <w:r w:rsidR="00A105F5">
        <w:rPr>
          <w:b/>
          <w:sz w:val="28"/>
          <w:szCs w:val="28"/>
          <w:lang w:val="uk-UA"/>
        </w:rPr>
        <w:t xml:space="preserve"> </w:t>
      </w:r>
      <w:r w:rsidRPr="00AD1DF7">
        <w:rPr>
          <w:b/>
          <w:sz w:val="28"/>
          <w:szCs w:val="28"/>
          <w:lang w:val="uk-UA"/>
        </w:rPr>
        <w:t xml:space="preserve"> міської ради                             </w:t>
      </w:r>
      <w:r w:rsidR="000F2A36">
        <w:rPr>
          <w:b/>
          <w:sz w:val="28"/>
          <w:szCs w:val="28"/>
          <w:lang w:val="uk-UA"/>
        </w:rPr>
        <w:t xml:space="preserve"> </w:t>
      </w:r>
      <w:r w:rsidRPr="00AD1DF7">
        <w:rPr>
          <w:b/>
          <w:sz w:val="28"/>
          <w:szCs w:val="28"/>
          <w:lang w:val="uk-UA"/>
        </w:rPr>
        <w:t xml:space="preserve">      С.І. </w:t>
      </w:r>
      <w:proofErr w:type="spellStart"/>
      <w:r w:rsidRPr="00AD1DF7">
        <w:rPr>
          <w:b/>
          <w:sz w:val="28"/>
          <w:szCs w:val="28"/>
          <w:lang w:val="uk-UA"/>
        </w:rPr>
        <w:t>Кіщенко</w:t>
      </w:r>
      <w:proofErr w:type="spellEnd"/>
      <w:r w:rsidRPr="00AD1DF7">
        <w:rPr>
          <w:b/>
          <w:bCs/>
          <w:sz w:val="28"/>
          <w:szCs w:val="28"/>
          <w:lang w:val="uk-UA" w:eastAsia="uk-UA"/>
        </w:rPr>
        <w:t xml:space="preserve"> </w:t>
      </w:r>
    </w:p>
    <w:p w:rsidR="004C543D" w:rsidRPr="003C44BE" w:rsidRDefault="004C543D" w:rsidP="005A2C5E">
      <w:pPr>
        <w:rPr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511F54" w:rsidRDefault="00511F54">
      <w:pPr>
        <w:rPr>
          <w:b/>
          <w:lang w:val="uk-UA"/>
        </w:rPr>
      </w:pPr>
    </w:p>
    <w:sectPr w:rsidR="00511F54" w:rsidSect="008B3261">
      <w:pgSz w:w="11906" w:h="16838" w:code="9"/>
      <w:pgMar w:top="851" w:right="566" w:bottom="709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8A40C7"/>
    <w:rsid w:val="00002726"/>
    <w:rsid w:val="00013375"/>
    <w:rsid w:val="0002188D"/>
    <w:rsid w:val="0002250A"/>
    <w:rsid w:val="00024653"/>
    <w:rsid w:val="00030588"/>
    <w:rsid w:val="00036FB1"/>
    <w:rsid w:val="00037119"/>
    <w:rsid w:val="00040399"/>
    <w:rsid w:val="00042FA8"/>
    <w:rsid w:val="000457EA"/>
    <w:rsid w:val="00054A75"/>
    <w:rsid w:val="00057C98"/>
    <w:rsid w:val="000755FE"/>
    <w:rsid w:val="0007655D"/>
    <w:rsid w:val="0007665F"/>
    <w:rsid w:val="00077837"/>
    <w:rsid w:val="00083F2A"/>
    <w:rsid w:val="000857B3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4547"/>
    <w:rsid w:val="000D570D"/>
    <w:rsid w:val="000E5CF9"/>
    <w:rsid w:val="000F2A36"/>
    <w:rsid w:val="00103F72"/>
    <w:rsid w:val="00107487"/>
    <w:rsid w:val="00112EF0"/>
    <w:rsid w:val="00115754"/>
    <w:rsid w:val="00135D4E"/>
    <w:rsid w:val="001412FF"/>
    <w:rsid w:val="0014156C"/>
    <w:rsid w:val="001428D7"/>
    <w:rsid w:val="00146DC1"/>
    <w:rsid w:val="001526F2"/>
    <w:rsid w:val="0015767E"/>
    <w:rsid w:val="0016529F"/>
    <w:rsid w:val="00165DE7"/>
    <w:rsid w:val="00165E5F"/>
    <w:rsid w:val="0016712C"/>
    <w:rsid w:val="001742BF"/>
    <w:rsid w:val="00180791"/>
    <w:rsid w:val="001A485D"/>
    <w:rsid w:val="001B23BF"/>
    <w:rsid w:val="001B289A"/>
    <w:rsid w:val="001B4EE3"/>
    <w:rsid w:val="001C0204"/>
    <w:rsid w:val="001C0AFC"/>
    <w:rsid w:val="001D0585"/>
    <w:rsid w:val="001D5CA9"/>
    <w:rsid w:val="001D5EF1"/>
    <w:rsid w:val="001E02DE"/>
    <w:rsid w:val="001E5EAC"/>
    <w:rsid w:val="001F012F"/>
    <w:rsid w:val="001F0A70"/>
    <w:rsid w:val="001F6039"/>
    <w:rsid w:val="001F71B1"/>
    <w:rsid w:val="001F76B3"/>
    <w:rsid w:val="002002BC"/>
    <w:rsid w:val="00203BF0"/>
    <w:rsid w:val="00212697"/>
    <w:rsid w:val="002152E3"/>
    <w:rsid w:val="00216112"/>
    <w:rsid w:val="0021647F"/>
    <w:rsid w:val="0022047D"/>
    <w:rsid w:val="00220EA1"/>
    <w:rsid w:val="00226BB3"/>
    <w:rsid w:val="00232583"/>
    <w:rsid w:val="002402B6"/>
    <w:rsid w:val="002442B2"/>
    <w:rsid w:val="00247DDD"/>
    <w:rsid w:val="002503E8"/>
    <w:rsid w:val="00252877"/>
    <w:rsid w:val="00254A62"/>
    <w:rsid w:val="00257B78"/>
    <w:rsid w:val="00262CC7"/>
    <w:rsid w:val="00271B98"/>
    <w:rsid w:val="0027368D"/>
    <w:rsid w:val="00275477"/>
    <w:rsid w:val="00283CD2"/>
    <w:rsid w:val="00290406"/>
    <w:rsid w:val="00293141"/>
    <w:rsid w:val="002A3A06"/>
    <w:rsid w:val="002A4D73"/>
    <w:rsid w:val="002A5E14"/>
    <w:rsid w:val="002A652C"/>
    <w:rsid w:val="002B1127"/>
    <w:rsid w:val="002B219A"/>
    <w:rsid w:val="002B2486"/>
    <w:rsid w:val="002C7654"/>
    <w:rsid w:val="002D46E9"/>
    <w:rsid w:val="002D7CC5"/>
    <w:rsid w:val="002E47A3"/>
    <w:rsid w:val="002F2351"/>
    <w:rsid w:val="002F7C51"/>
    <w:rsid w:val="003040AC"/>
    <w:rsid w:val="00310564"/>
    <w:rsid w:val="00312EA8"/>
    <w:rsid w:val="00316E90"/>
    <w:rsid w:val="00326CEA"/>
    <w:rsid w:val="003273BC"/>
    <w:rsid w:val="00336F10"/>
    <w:rsid w:val="00347605"/>
    <w:rsid w:val="00347D25"/>
    <w:rsid w:val="00351E51"/>
    <w:rsid w:val="003560EA"/>
    <w:rsid w:val="003629E0"/>
    <w:rsid w:val="00376D9B"/>
    <w:rsid w:val="00377246"/>
    <w:rsid w:val="00387CB3"/>
    <w:rsid w:val="0039367B"/>
    <w:rsid w:val="003A16BA"/>
    <w:rsid w:val="003A2BA2"/>
    <w:rsid w:val="003B1A6F"/>
    <w:rsid w:val="003B24CF"/>
    <w:rsid w:val="003C44BE"/>
    <w:rsid w:val="003C631F"/>
    <w:rsid w:val="003D2DC9"/>
    <w:rsid w:val="003D3314"/>
    <w:rsid w:val="003E5A64"/>
    <w:rsid w:val="003F03C8"/>
    <w:rsid w:val="003F1B8B"/>
    <w:rsid w:val="003F5B12"/>
    <w:rsid w:val="004017C1"/>
    <w:rsid w:val="00401CD1"/>
    <w:rsid w:val="004047C0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50BC1"/>
    <w:rsid w:val="004607D0"/>
    <w:rsid w:val="004654F6"/>
    <w:rsid w:val="00481EE9"/>
    <w:rsid w:val="00491B05"/>
    <w:rsid w:val="004976D5"/>
    <w:rsid w:val="00497B85"/>
    <w:rsid w:val="004A0119"/>
    <w:rsid w:val="004A3054"/>
    <w:rsid w:val="004B1A7B"/>
    <w:rsid w:val="004B5D2C"/>
    <w:rsid w:val="004C3E9C"/>
    <w:rsid w:val="004C543D"/>
    <w:rsid w:val="004D0CBB"/>
    <w:rsid w:val="004D7671"/>
    <w:rsid w:val="004E1A42"/>
    <w:rsid w:val="004E4611"/>
    <w:rsid w:val="004F7AF6"/>
    <w:rsid w:val="00503CF0"/>
    <w:rsid w:val="00505DE5"/>
    <w:rsid w:val="0050613B"/>
    <w:rsid w:val="00506D52"/>
    <w:rsid w:val="00507D6F"/>
    <w:rsid w:val="00511F54"/>
    <w:rsid w:val="0052193A"/>
    <w:rsid w:val="00527C4B"/>
    <w:rsid w:val="00530AFC"/>
    <w:rsid w:val="0053291B"/>
    <w:rsid w:val="00535A97"/>
    <w:rsid w:val="00543F85"/>
    <w:rsid w:val="00553729"/>
    <w:rsid w:val="00553BCD"/>
    <w:rsid w:val="00555FEF"/>
    <w:rsid w:val="0055622D"/>
    <w:rsid w:val="00560431"/>
    <w:rsid w:val="0056790A"/>
    <w:rsid w:val="00571305"/>
    <w:rsid w:val="00576A56"/>
    <w:rsid w:val="00584D44"/>
    <w:rsid w:val="00594933"/>
    <w:rsid w:val="005A2C5E"/>
    <w:rsid w:val="005A3FDD"/>
    <w:rsid w:val="005A4944"/>
    <w:rsid w:val="005A707C"/>
    <w:rsid w:val="005B1415"/>
    <w:rsid w:val="005B758A"/>
    <w:rsid w:val="005C220D"/>
    <w:rsid w:val="005C321F"/>
    <w:rsid w:val="005C706A"/>
    <w:rsid w:val="005D1850"/>
    <w:rsid w:val="005D3286"/>
    <w:rsid w:val="005D4B84"/>
    <w:rsid w:val="005E1118"/>
    <w:rsid w:val="005E1C7B"/>
    <w:rsid w:val="005E5FD8"/>
    <w:rsid w:val="00603C85"/>
    <w:rsid w:val="00604507"/>
    <w:rsid w:val="00615971"/>
    <w:rsid w:val="00616BC5"/>
    <w:rsid w:val="00623305"/>
    <w:rsid w:val="006235C7"/>
    <w:rsid w:val="006311FD"/>
    <w:rsid w:val="006319CA"/>
    <w:rsid w:val="00632BDD"/>
    <w:rsid w:val="006423F0"/>
    <w:rsid w:val="00642F42"/>
    <w:rsid w:val="006432F6"/>
    <w:rsid w:val="00644E24"/>
    <w:rsid w:val="0064558D"/>
    <w:rsid w:val="0064778D"/>
    <w:rsid w:val="006534EF"/>
    <w:rsid w:val="00656EA8"/>
    <w:rsid w:val="00660D9A"/>
    <w:rsid w:val="00666779"/>
    <w:rsid w:val="006748AB"/>
    <w:rsid w:val="00692EF8"/>
    <w:rsid w:val="006A0D3D"/>
    <w:rsid w:val="006B46FE"/>
    <w:rsid w:val="006B4EA3"/>
    <w:rsid w:val="006C196E"/>
    <w:rsid w:val="006E088D"/>
    <w:rsid w:val="006E4E69"/>
    <w:rsid w:val="006F648A"/>
    <w:rsid w:val="006F6C0A"/>
    <w:rsid w:val="00700DD6"/>
    <w:rsid w:val="0070192F"/>
    <w:rsid w:val="007027D1"/>
    <w:rsid w:val="00702E4D"/>
    <w:rsid w:val="00712F46"/>
    <w:rsid w:val="007139C9"/>
    <w:rsid w:val="00713B72"/>
    <w:rsid w:val="007167C2"/>
    <w:rsid w:val="00725E94"/>
    <w:rsid w:val="007314F3"/>
    <w:rsid w:val="00735E42"/>
    <w:rsid w:val="0074179C"/>
    <w:rsid w:val="00741D55"/>
    <w:rsid w:val="00750E5D"/>
    <w:rsid w:val="00773208"/>
    <w:rsid w:val="00784A1E"/>
    <w:rsid w:val="00784D5A"/>
    <w:rsid w:val="00790AC7"/>
    <w:rsid w:val="007935F2"/>
    <w:rsid w:val="007971BD"/>
    <w:rsid w:val="007B06AF"/>
    <w:rsid w:val="007B38F3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55B1"/>
    <w:rsid w:val="008010BE"/>
    <w:rsid w:val="008155C7"/>
    <w:rsid w:val="008160AE"/>
    <w:rsid w:val="00816EF2"/>
    <w:rsid w:val="00817BF4"/>
    <w:rsid w:val="00820A00"/>
    <w:rsid w:val="00834402"/>
    <w:rsid w:val="0083544C"/>
    <w:rsid w:val="00835AA4"/>
    <w:rsid w:val="0084464F"/>
    <w:rsid w:val="00850117"/>
    <w:rsid w:val="00855EEC"/>
    <w:rsid w:val="008670A4"/>
    <w:rsid w:val="0087220A"/>
    <w:rsid w:val="0087371F"/>
    <w:rsid w:val="008779E6"/>
    <w:rsid w:val="00885738"/>
    <w:rsid w:val="008860CD"/>
    <w:rsid w:val="008920C0"/>
    <w:rsid w:val="00894429"/>
    <w:rsid w:val="008A0584"/>
    <w:rsid w:val="008A1ACD"/>
    <w:rsid w:val="008A40C7"/>
    <w:rsid w:val="008A55BD"/>
    <w:rsid w:val="008A6A1F"/>
    <w:rsid w:val="008B3261"/>
    <w:rsid w:val="008C56E4"/>
    <w:rsid w:val="008C7046"/>
    <w:rsid w:val="008C7E5B"/>
    <w:rsid w:val="008D7C80"/>
    <w:rsid w:val="008D7D3D"/>
    <w:rsid w:val="008E114E"/>
    <w:rsid w:val="008F14F6"/>
    <w:rsid w:val="0090262B"/>
    <w:rsid w:val="00913909"/>
    <w:rsid w:val="009167E7"/>
    <w:rsid w:val="009203EC"/>
    <w:rsid w:val="00933680"/>
    <w:rsid w:val="00944039"/>
    <w:rsid w:val="009507C2"/>
    <w:rsid w:val="00953F61"/>
    <w:rsid w:val="0095491D"/>
    <w:rsid w:val="0095679E"/>
    <w:rsid w:val="00974926"/>
    <w:rsid w:val="009749EB"/>
    <w:rsid w:val="00982C9D"/>
    <w:rsid w:val="0098551A"/>
    <w:rsid w:val="00985E79"/>
    <w:rsid w:val="009928D9"/>
    <w:rsid w:val="00996134"/>
    <w:rsid w:val="009A1F0B"/>
    <w:rsid w:val="009A5322"/>
    <w:rsid w:val="009A5ED4"/>
    <w:rsid w:val="009A6A7D"/>
    <w:rsid w:val="009B41F1"/>
    <w:rsid w:val="009B4CCF"/>
    <w:rsid w:val="009B6AFA"/>
    <w:rsid w:val="009C33F8"/>
    <w:rsid w:val="009C5699"/>
    <w:rsid w:val="009C5F03"/>
    <w:rsid w:val="009D55AA"/>
    <w:rsid w:val="009E3EC6"/>
    <w:rsid w:val="009E5803"/>
    <w:rsid w:val="009F23F2"/>
    <w:rsid w:val="00A01CBF"/>
    <w:rsid w:val="00A02F07"/>
    <w:rsid w:val="00A06EB7"/>
    <w:rsid w:val="00A105F5"/>
    <w:rsid w:val="00A10739"/>
    <w:rsid w:val="00A14A85"/>
    <w:rsid w:val="00A20355"/>
    <w:rsid w:val="00A2055B"/>
    <w:rsid w:val="00A257D5"/>
    <w:rsid w:val="00A261A4"/>
    <w:rsid w:val="00A26A9A"/>
    <w:rsid w:val="00A30B4B"/>
    <w:rsid w:val="00A37166"/>
    <w:rsid w:val="00A376E6"/>
    <w:rsid w:val="00A4272C"/>
    <w:rsid w:val="00A44285"/>
    <w:rsid w:val="00A53F5F"/>
    <w:rsid w:val="00A547F4"/>
    <w:rsid w:val="00A56AB9"/>
    <w:rsid w:val="00A6019D"/>
    <w:rsid w:val="00A62FC8"/>
    <w:rsid w:val="00A72039"/>
    <w:rsid w:val="00A74961"/>
    <w:rsid w:val="00A94C93"/>
    <w:rsid w:val="00A96665"/>
    <w:rsid w:val="00AA26AC"/>
    <w:rsid w:val="00AB4803"/>
    <w:rsid w:val="00AC078A"/>
    <w:rsid w:val="00AC351D"/>
    <w:rsid w:val="00AC6463"/>
    <w:rsid w:val="00AD1310"/>
    <w:rsid w:val="00AD1DF7"/>
    <w:rsid w:val="00AD6183"/>
    <w:rsid w:val="00AD7B0C"/>
    <w:rsid w:val="00AE49D1"/>
    <w:rsid w:val="00AF3FD9"/>
    <w:rsid w:val="00AF7DD0"/>
    <w:rsid w:val="00B174F2"/>
    <w:rsid w:val="00B212FE"/>
    <w:rsid w:val="00B21B2D"/>
    <w:rsid w:val="00B2207E"/>
    <w:rsid w:val="00B32165"/>
    <w:rsid w:val="00B37F2C"/>
    <w:rsid w:val="00B40F31"/>
    <w:rsid w:val="00B44E4D"/>
    <w:rsid w:val="00B51DB4"/>
    <w:rsid w:val="00B53171"/>
    <w:rsid w:val="00B531F4"/>
    <w:rsid w:val="00B6532E"/>
    <w:rsid w:val="00B667F6"/>
    <w:rsid w:val="00B73548"/>
    <w:rsid w:val="00B76891"/>
    <w:rsid w:val="00B80953"/>
    <w:rsid w:val="00B83899"/>
    <w:rsid w:val="00B872A1"/>
    <w:rsid w:val="00B90541"/>
    <w:rsid w:val="00B941E3"/>
    <w:rsid w:val="00B96664"/>
    <w:rsid w:val="00BA20A9"/>
    <w:rsid w:val="00BA20E6"/>
    <w:rsid w:val="00BA2B3B"/>
    <w:rsid w:val="00BA76DA"/>
    <w:rsid w:val="00BB19CE"/>
    <w:rsid w:val="00BB7C7B"/>
    <w:rsid w:val="00BC2EDB"/>
    <w:rsid w:val="00BC432E"/>
    <w:rsid w:val="00BC493B"/>
    <w:rsid w:val="00BC5037"/>
    <w:rsid w:val="00BC7C5E"/>
    <w:rsid w:val="00BD2747"/>
    <w:rsid w:val="00BD6FDD"/>
    <w:rsid w:val="00BF4AAA"/>
    <w:rsid w:val="00BF6E53"/>
    <w:rsid w:val="00C03A2D"/>
    <w:rsid w:val="00C0406B"/>
    <w:rsid w:val="00C11D6E"/>
    <w:rsid w:val="00C1249A"/>
    <w:rsid w:val="00C2072B"/>
    <w:rsid w:val="00C3289A"/>
    <w:rsid w:val="00C35161"/>
    <w:rsid w:val="00C3712C"/>
    <w:rsid w:val="00C45C1B"/>
    <w:rsid w:val="00C50357"/>
    <w:rsid w:val="00C51D9A"/>
    <w:rsid w:val="00C54035"/>
    <w:rsid w:val="00C626A6"/>
    <w:rsid w:val="00C62D5D"/>
    <w:rsid w:val="00C6436E"/>
    <w:rsid w:val="00C65CE3"/>
    <w:rsid w:val="00C73071"/>
    <w:rsid w:val="00C747BA"/>
    <w:rsid w:val="00C75FC2"/>
    <w:rsid w:val="00C7797D"/>
    <w:rsid w:val="00C77D9E"/>
    <w:rsid w:val="00C865CB"/>
    <w:rsid w:val="00CB43EE"/>
    <w:rsid w:val="00CB475F"/>
    <w:rsid w:val="00CC389F"/>
    <w:rsid w:val="00CE1166"/>
    <w:rsid w:val="00CE43AC"/>
    <w:rsid w:val="00CE4730"/>
    <w:rsid w:val="00CE66EE"/>
    <w:rsid w:val="00D002AD"/>
    <w:rsid w:val="00D0386F"/>
    <w:rsid w:val="00D04358"/>
    <w:rsid w:val="00D0562D"/>
    <w:rsid w:val="00D1418E"/>
    <w:rsid w:val="00D15628"/>
    <w:rsid w:val="00D2374F"/>
    <w:rsid w:val="00D24DFC"/>
    <w:rsid w:val="00D266CA"/>
    <w:rsid w:val="00D34BFB"/>
    <w:rsid w:val="00D4232A"/>
    <w:rsid w:val="00D435E4"/>
    <w:rsid w:val="00D437F0"/>
    <w:rsid w:val="00D44A4F"/>
    <w:rsid w:val="00D51ECC"/>
    <w:rsid w:val="00D524BE"/>
    <w:rsid w:val="00D531D5"/>
    <w:rsid w:val="00D561CB"/>
    <w:rsid w:val="00D61542"/>
    <w:rsid w:val="00D66CA0"/>
    <w:rsid w:val="00D70777"/>
    <w:rsid w:val="00D7184A"/>
    <w:rsid w:val="00D73AC8"/>
    <w:rsid w:val="00D76ACD"/>
    <w:rsid w:val="00D81D01"/>
    <w:rsid w:val="00D94502"/>
    <w:rsid w:val="00DA540C"/>
    <w:rsid w:val="00DA63AB"/>
    <w:rsid w:val="00DB18A5"/>
    <w:rsid w:val="00DB28C0"/>
    <w:rsid w:val="00DB2980"/>
    <w:rsid w:val="00DB6AC6"/>
    <w:rsid w:val="00DB7D82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14B17"/>
    <w:rsid w:val="00E171F5"/>
    <w:rsid w:val="00E2003F"/>
    <w:rsid w:val="00E2442C"/>
    <w:rsid w:val="00E352D9"/>
    <w:rsid w:val="00E35B0A"/>
    <w:rsid w:val="00E3604E"/>
    <w:rsid w:val="00E4429A"/>
    <w:rsid w:val="00E44395"/>
    <w:rsid w:val="00E51B66"/>
    <w:rsid w:val="00E55224"/>
    <w:rsid w:val="00E56188"/>
    <w:rsid w:val="00E6313B"/>
    <w:rsid w:val="00E7332E"/>
    <w:rsid w:val="00E83719"/>
    <w:rsid w:val="00E854F5"/>
    <w:rsid w:val="00E90C0E"/>
    <w:rsid w:val="00E9227C"/>
    <w:rsid w:val="00E97055"/>
    <w:rsid w:val="00EA5C3C"/>
    <w:rsid w:val="00EA6284"/>
    <w:rsid w:val="00EA62B6"/>
    <w:rsid w:val="00EC1D97"/>
    <w:rsid w:val="00ED26AD"/>
    <w:rsid w:val="00EE0ECE"/>
    <w:rsid w:val="00EE1724"/>
    <w:rsid w:val="00EF0ADF"/>
    <w:rsid w:val="00EF1373"/>
    <w:rsid w:val="00EF3BC3"/>
    <w:rsid w:val="00F0288E"/>
    <w:rsid w:val="00F123D4"/>
    <w:rsid w:val="00F131F9"/>
    <w:rsid w:val="00F20121"/>
    <w:rsid w:val="00F24434"/>
    <w:rsid w:val="00F329CE"/>
    <w:rsid w:val="00F345E0"/>
    <w:rsid w:val="00F43748"/>
    <w:rsid w:val="00F452E1"/>
    <w:rsid w:val="00F47C4C"/>
    <w:rsid w:val="00F51164"/>
    <w:rsid w:val="00F56529"/>
    <w:rsid w:val="00F634D9"/>
    <w:rsid w:val="00F67B3B"/>
    <w:rsid w:val="00F716CC"/>
    <w:rsid w:val="00F8064D"/>
    <w:rsid w:val="00F90DAB"/>
    <w:rsid w:val="00F91335"/>
    <w:rsid w:val="00F915D4"/>
    <w:rsid w:val="00F92285"/>
    <w:rsid w:val="00F96C52"/>
    <w:rsid w:val="00FA0907"/>
    <w:rsid w:val="00FA315F"/>
    <w:rsid w:val="00FB143C"/>
    <w:rsid w:val="00FB1944"/>
    <w:rsid w:val="00FB66FE"/>
    <w:rsid w:val="00FC5234"/>
    <w:rsid w:val="00FD37B2"/>
    <w:rsid w:val="00FD3C0A"/>
    <w:rsid w:val="00FD5D5E"/>
    <w:rsid w:val="00FF16AC"/>
    <w:rsid w:val="00FF30D9"/>
    <w:rsid w:val="00FF4DC9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8D7C80"/>
    <w:pPr>
      <w:ind w:firstLine="748"/>
      <w:jc w:val="both"/>
    </w:pPr>
    <w:rPr>
      <w:sz w:val="28"/>
    </w:rPr>
  </w:style>
  <w:style w:type="table" w:styleId="a6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9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paragraph" w:styleId="aa">
    <w:name w:val="List Paragraph"/>
    <w:basedOn w:val="a"/>
    <w:uiPriority w:val="34"/>
    <w:qFormat/>
    <w:rsid w:val="00AD1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7013F-0A18-423D-A543-E8926B72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456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1</cp:lastModifiedBy>
  <cp:revision>22</cp:revision>
  <cp:lastPrinted>2016-04-27T04:27:00Z</cp:lastPrinted>
  <dcterms:created xsi:type="dcterms:W3CDTF">2016-04-15T10:27:00Z</dcterms:created>
  <dcterms:modified xsi:type="dcterms:W3CDTF">2016-04-27T13:09:00Z</dcterms:modified>
</cp:coreProperties>
</file>